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48"/>
        </w:rPr>
      </w:pPr>
      <w:r>
        <w:rPr>
          <w:rFonts w:ascii="Times New Roman"/>
          <w:sz w:val="48"/>
        </w:rPr>
        <mc:AlternateContent>
          <mc:Choice Requires="wps">
            <w:drawing>
              <wp:anchor distT="0" distB="0" distL="0" distR="0" allowOverlap="1" layoutInCell="1" locked="0" behindDoc="1" simplePos="0" relativeHeight="487495168">
                <wp:simplePos x="0" y="0"/>
                <wp:positionH relativeFrom="page">
                  <wp:posOffset>304800</wp:posOffset>
                </wp:positionH>
                <wp:positionV relativeFrom="page">
                  <wp:posOffset>215900</wp:posOffset>
                </wp:positionV>
                <wp:extent cx="7162800" cy="94488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162800" cy="9448800"/>
                          <a:chExt cx="7162800" cy="94488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5613" y="9219945"/>
                            <a:ext cx="17335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165100">
                                <a:moveTo>
                                  <a:pt x="172974" y="86360"/>
                                </a:moveTo>
                                <a:lnTo>
                                  <a:pt x="70866" y="86360"/>
                                </a:lnTo>
                                <a:lnTo>
                                  <a:pt x="708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360"/>
                                </a:lnTo>
                                <a:lnTo>
                                  <a:pt x="0" y="165100"/>
                                </a:lnTo>
                                <a:lnTo>
                                  <a:pt x="172974" y="165100"/>
                                </a:lnTo>
                                <a:lnTo>
                                  <a:pt x="172974" y="86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0574" y="9220198"/>
                            <a:ext cx="208279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79" h="192405">
                                <a:moveTo>
                                  <a:pt x="0" y="0"/>
                                </a:moveTo>
                                <a:lnTo>
                                  <a:pt x="0" y="192023"/>
                                </a:lnTo>
                                <a:lnTo>
                                  <a:pt x="208026" y="192023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5613" y="64769"/>
                            <a:ext cx="17335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163830">
                                <a:moveTo>
                                  <a:pt x="172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0" y="163830"/>
                                </a:lnTo>
                                <a:lnTo>
                                  <a:pt x="70866" y="163830"/>
                                </a:lnTo>
                                <a:lnTo>
                                  <a:pt x="70866" y="76200"/>
                                </a:lnTo>
                                <a:lnTo>
                                  <a:pt x="172974" y="76200"/>
                                </a:lnTo>
                                <a:lnTo>
                                  <a:pt x="172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0574" y="33528"/>
                            <a:ext cx="127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5580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2098" y="33528"/>
                            <a:ext cx="207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 h="0">
                                <a:moveTo>
                                  <a:pt x="0" y="0"/>
                                </a:moveTo>
                                <a:lnTo>
                                  <a:pt x="206502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28587" y="9372600"/>
                            <a:ext cx="67056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 h="76200">
                                <a:moveTo>
                                  <a:pt x="67054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6705485" y="76200"/>
                                </a:lnTo>
                                <a:lnTo>
                                  <a:pt x="6705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28596" y="9327642"/>
                            <a:ext cx="6705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 h="0">
                                <a:moveTo>
                                  <a:pt x="0" y="0"/>
                                </a:moveTo>
                                <a:lnTo>
                                  <a:pt x="6705485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28587" y="0"/>
                            <a:ext cx="67056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 h="76200">
                                <a:moveTo>
                                  <a:pt x="67054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6705485" y="76200"/>
                                </a:lnTo>
                                <a:lnTo>
                                  <a:pt x="6705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28596" y="119634"/>
                            <a:ext cx="6705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 h="0">
                                <a:moveTo>
                                  <a:pt x="0" y="0"/>
                                </a:moveTo>
                                <a:lnTo>
                                  <a:pt x="6705485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934073" y="9220200"/>
                            <a:ext cx="16954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165100">
                                <a:moveTo>
                                  <a:pt x="169164" y="0"/>
                                </a:moveTo>
                                <a:lnTo>
                                  <a:pt x="98298" y="0"/>
                                </a:lnTo>
                                <a:lnTo>
                                  <a:pt x="98298" y="86360"/>
                                </a:lnTo>
                                <a:lnTo>
                                  <a:pt x="0" y="86360"/>
                                </a:lnTo>
                                <a:lnTo>
                                  <a:pt x="0" y="165100"/>
                                </a:lnTo>
                                <a:lnTo>
                                  <a:pt x="169164" y="165100"/>
                                </a:lnTo>
                                <a:lnTo>
                                  <a:pt x="169164" y="86360"/>
                                </a:lnTo>
                                <a:lnTo>
                                  <a:pt x="169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7129146" y="9220198"/>
                            <a:ext cx="1270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92405">
                                <a:moveTo>
                                  <a:pt x="0" y="0"/>
                                </a:moveTo>
                                <a:lnTo>
                                  <a:pt x="0" y="192023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934078" y="9412222"/>
                            <a:ext cx="195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0">
                                <a:moveTo>
                                  <a:pt x="0" y="0"/>
                                </a:moveTo>
                                <a:lnTo>
                                  <a:pt x="195072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934073" y="64769"/>
                            <a:ext cx="16891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163830">
                                <a:moveTo>
                                  <a:pt x="168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98298" y="76200"/>
                                </a:lnTo>
                                <a:lnTo>
                                  <a:pt x="98298" y="163830"/>
                                </a:lnTo>
                                <a:lnTo>
                                  <a:pt x="168402" y="163830"/>
                                </a:lnTo>
                                <a:lnTo>
                                  <a:pt x="168402" y="76200"/>
                                </a:lnTo>
                                <a:lnTo>
                                  <a:pt x="168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934078" y="33528"/>
                            <a:ext cx="19558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95580">
                                <a:moveTo>
                                  <a:pt x="0" y="0"/>
                                </a:moveTo>
                                <a:lnTo>
                                  <a:pt x="195072" y="0"/>
                                </a:lnTo>
                                <a:lnTo>
                                  <a:pt x="195072" y="195072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087234" y="228600"/>
                            <a:ext cx="75565" cy="899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8991600">
                                <a:moveTo>
                                  <a:pt x="754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91600"/>
                                </a:lnTo>
                                <a:lnTo>
                                  <a:pt x="75438" y="8991600"/>
                                </a:lnTo>
                                <a:lnTo>
                                  <a:pt x="75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049136" y="228600"/>
                            <a:ext cx="1270" cy="899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991600">
                                <a:moveTo>
                                  <a:pt x="0" y="0"/>
                                </a:moveTo>
                                <a:lnTo>
                                  <a:pt x="0" y="899160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228600"/>
                            <a:ext cx="76200" cy="899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89916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91600"/>
                                </a:lnTo>
                                <a:lnTo>
                                  <a:pt x="76200" y="89916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08962" y="228600"/>
                            <a:ext cx="1270" cy="899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8991600">
                                <a:moveTo>
                                  <a:pt x="0" y="0"/>
                                </a:moveTo>
                                <a:lnTo>
                                  <a:pt x="0" y="899160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2525" y="622300"/>
                            <a:ext cx="3979620" cy="10769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4pt;margin-top:17pt;width:564pt;height:744pt;mso-position-horizontal-relative:page;mso-position-vertical-relative:page;z-index:-15821312" id="docshapegroup1" coordorigin="480,340" coordsize="11280,14880">
                <v:shape style="position:absolute;left:567;top:14859;width:273;height:260" id="docshape2" coordorigin="568,14860" coordsize="273,260" path="m840,14996l679,14996,679,14860,568,14860,568,14996,568,15120,840,15120,840,14996xe" filled="true" fillcolor="#cc0000" stroked="false">
                  <v:path arrowok="t"/>
                  <v:fill type="solid"/>
                </v:shape>
                <v:shape style="position:absolute;left:512;top:14860;width:328;height:303" id="docshape3" coordorigin="512,14860" coordsize="328,303" path="m512,14860l512,15162,840,15162e" filled="false" stroked="true" strokeweight=".06pt" strokecolor="#cc0000">
                  <v:path arrowok="t"/>
                  <v:stroke dashstyle="solid"/>
                </v:shape>
                <v:shape style="position:absolute;left:567;top:442;width:273;height:258" id="docshape4" coordorigin="568,442" coordsize="273,258" path="m840,442l568,442,568,562,568,700,679,700,679,562,840,562,840,442xe" filled="true" fillcolor="#cc0000" stroked="false">
                  <v:path arrowok="t"/>
                  <v:fill type="solid"/>
                </v:shape>
                <v:line style="position:absolute" from="512,393" to="512,700" stroked="true" strokeweight=".06pt" strokecolor="#cc0000">
                  <v:stroke dashstyle="solid"/>
                </v:line>
                <v:line style="position:absolute" from="515,393" to="840,393" stroked="true" strokeweight=".06pt" strokecolor="#cc0000">
                  <v:stroke dashstyle="solid"/>
                </v:line>
                <v:rect style="position:absolute;left:839;top:15100;width:10560;height:120" id="docshape5" filled="true" fillcolor="#cc0000" stroked="false">
                  <v:fill type="solid"/>
                </v:rect>
                <v:line style="position:absolute" from="840,15029" to="11400,15029" stroked="true" strokeweight=".06pt" strokecolor="#cc0000">
                  <v:stroke dashstyle="solid"/>
                </v:line>
                <v:rect style="position:absolute;left:839;top:340;width:10560;height:120" id="docshape6" filled="true" fillcolor="#cc0000" stroked="false">
                  <v:fill type="solid"/>
                </v:rect>
                <v:line style="position:absolute" from="840,528" to="11400,528" stroked="true" strokeweight=".06pt" strokecolor="#cc0000">
                  <v:stroke dashstyle="solid"/>
                </v:line>
                <v:shape style="position:absolute;left:11399;top:14860;width:267;height:260" id="docshape7" coordorigin="11400,14860" coordsize="267,260" path="m11666,14860l11555,14860,11555,14996,11400,14996,11400,15120,11666,15120,11666,14996,11666,14860xe" filled="true" fillcolor="#cc0000" stroked="false">
                  <v:path arrowok="t"/>
                  <v:fill type="solid"/>
                </v:shape>
                <v:line style="position:absolute" from="11707,14860" to="11707,15162" stroked="true" strokeweight=".06pt" strokecolor="#cc0000">
                  <v:stroke dashstyle="solid"/>
                </v:line>
                <v:line style="position:absolute" from="11400,15162" to="11707,15162" stroked="true" strokeweight=".06pt" strokecolor="#cc0000">
                  <v:stroke dashstyle="solid"/>
                </v:line>
                <v:shape style="position:absolute;left:11399;top:442;width:266;height:258" id="docshape8" coordorigin="11400,442" coordsize="266,258" path="m11665,442l11400,442,11400,562,11555,562,11555,700,11665,700,11665,562,11665,442xe" filled="true" fillcolor="#cc0000" stroked="false">
                  <v:path arrowok="t"/>
                  <v:fill type="solid"/>
                </v:shape>
                <v:shape style="position:absolute;left:11399;top:392;width:308;height:308" id="docshape9" coordorigin="11400,393" coordsize="308,308" path="m11400,393l11707,393,11707,700e" filled="false" stroked="true" strokeweight=".06pt" strokecolor="#cc0000">
                  <v:path arrowok="t"/>
                  <v:stroke dashstyle="solid"/>
                </v:shape>
                <v:rect style="position:absolute;left:11641;top:700;width:119;height:14160" id="docshape10" filled="true" fillcolor="#cc0000" stroked="false">
                  <v:fill type="solid"/>
                </v:rect>
                <v:line style="position:absolute" from="11581,700" to="11581,14860" stroked="true" strokeweight=".06pt" strokecolor="#cc0000">
                  <v:stroke dashstyle="solid"/>
                </v:line>
                <v:rect style="position:absolute;left:480;top:700;width:120;height:14160" id="docshape11" filled="true" fillcolor="#cc0000" stroked="false">
                  <v:fill type="solid"/>
                </v:rect>
                <v:line style="position:absolute" from="652,700" to="652,14860" stroked="true" strokeweight=".06pt" strokecolor="#cc0000">
                  <v:stroke dashstyle="solid"/>
                </v:line>
                <v:shape style="position:absolute;left:2609;top:1320;width:6268;height:1696" type="#_x0000_t75" id="docshape12" stroked="false">
                  <v:imagedata r:id="rId5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  <w:sz w:val="48"/>
        </w:rPr>
      </w:pPr>
    </w:p>
    <w:p>
      <w:pPr>
        <w:pStyle w:val="BodyText"/>
        <w:spacing w:before="378"/>
        <w:rPr>
          <w:rFonts w:ascii="Times New Roman"/>
          <w:sz w:val="48"/>
        </w:rPr>
      </w:pPr>
    </w:p>
    <w:p>
      <w:pPr>
        <w:pStyle w:val="Heading1"/>
      </w:pPr>
      <w:bookmarkStart w:name="09-08-26 Search Committee Meeting Notice" w:id="1"/>
      <w:bookmarkEnd w:id="1"/>
      <w:r>
        <w:rPr>
          <w:b w:val="0"/>
        </w:rPr>
      </w:r>
      <w:r>
        <w:rPr/>
        <w:t>BOARD OF TRUSTEES EXECUTIVE</w:t>
      </w:r>
      <w:r>
        <w:rPr>
          <w:spacing w:val="-20"/>
        </w:rPr>
        <w:t> </w:t>
      </w:r>
      <w:r>
        <w:rPr/>
        <w:t>DIRECTOR</w:t>
      </w:r>
      <w:r>
        <w:rPr>
          <w:spacing w:val="-19"/>
        </w:rPr>
        <w:t> </w:t>
      </w:r>
      <w:r>
        <w:rPr/>
        <w:t>SEARCH COMMITTEE MEETING</w:t>
      </w:r>
    </w:p>
    <w:p>
      <w:pPr>
        <w:tabs>
          <w:tab w:pos="3327" w:val="left" w:leader="none"/>
        </w:tabs>
        <w:spacing w:before="287"/>
        <w:ind w:left="1891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DATE:</w:t>
      </w:r>
      <w:r>
        <w:rPr>
          <w:b/>
          <w:sz w:val="28"/>
        </w:rPr>
        <w:tab/>
        <w:t>September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8,</w:t>
      </w:r>
      <w:r>
        <w:rPr>
          <w:b/>
          <w:spacing w:val="-10"/>
          <w:sz w:val="28"/>
        </w:rPr>
        <w:t> </w:t>
      </w:r>
      <w:r>
        <w:rPr>
          <w:b/>
          <w:spacing w:val="-4"/>
          <w:sz w:val="28"/>
        </w:rPr>
        <w:t>2026</w:t>
      </w:r>
    </w:p>
    <w:p>
      <w:pPr>
        <w:tabs>
          <w:tab w:pos="3327" w:val="left" w:leader="none"/>
        </w:tabs>
        <w:spacing w:before="0"/>
        <w:ind w:left="1887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TIME:</w:t>
      </w:r>
      <w:r>
        <w:rPr>
          <w:b/>
          <w:sz w:val="28"/>
        </w:rPr>
        <w:tab/>
        <w:t>11:45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am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5:00</w:t>
      </w:r>
      <w:r>
        <w:rPr>
          <w:b/>
          <w:spacing w:val="-5"/>
          <w:sz w:val="28"/>
        </w:rPr>
        <w:t> pm</w:t>
      </w:r>
    </w:p>
    <w:p>
      <w:pPr>
        <w:tabs>
          <w:tab w:pos="3327" w:val="left" w:leader="none"/>
        </w:tabs>
        <w:spacing w:before="8"/>
        <w:ind w:left="1887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PLACE:</w:t>
      </w:r>
      <w:r>
        <w:rPr>
          <w:b/>
          <w:sz w:val="28"/>
        </w:rPr>
        <w:tab/>
        <w:t>Online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via</w:t>
      </w:r>
      <w:r>
        <w:rPr>
          <w:b/>
          <w:spacing w:val="-8"/>
          <w:sz w:val="28"/>
        </w:rPr>
        <w:t> </w:t>
      </w:r>
      <w:r>
        <w:rPr>
          <w:b/>
          <w:spacing w:val="-4"/>
          <w:sz w:val="28"/>
        </w:rPr>
        <w:t>ZOOM</w:t>
      </w:r>
    </w:p>
    <w:p>
      <w:pPr>
        <w:pStyle w:val="BodyText"/>
        <w:spacing w:before="323"/>
        <w:rPr>
          <w:b/>
          <w:sz w:val="28"/>
        </w:rPr>
      </w:pPr>
    </w:p>
    <w:p>
      <w:pPr>
        <w:spacing w:before="0"/>
        <w:ind w:left="2501" w:right="797" w:hanging="2024"/>
        <w:jc w:val="left"/>
        <w:rPr>
          <w:sz w:val="24"/>
        </w:rPr>
      </w:pPr>
      <w:r>
        <w:rPr>
          <w:sz w:val="24"/>
        </w:rPr>
        <w:t>For</w:t>
      </w:r>
      <w:r>
        <w:rPr>
          <w:spacing w:val="-12"/>
          <w:sz w:val="24"/>
        </w:rPr>
        <w:t> </w:t>
      </w:r>
      <w:r>
        <w:rPr>
          <w:sz w:val="24"/>
        </w:rPr>
        <w:t>instructions</w:t>
      </w:r>
      <w:r>
        <w:rPr>
          <w:spacing w:val="-10"/>
          <w:sz w:val="24"/>
        </w:rPr>
        <w:t> </w:t>
      </w:r>
      <w:r>
        <w:rPr>
          <w:sz w:val="24"/>
        </w:rPr>
        <w:t>on</w:t>
      </w:r>
      <w:r>
        <w:rPr>
          <w:spacing w:val="-11"/>
          <w:sz w:val="24"/>
        </w:rPr>
        <w:t> </w:t>
      </w:r>
      <w:r>
        <w:rPr>
          <w:sz w:val="24"/>
        </w:rPr>
        <w:t>how</w:t>
      </w:r>
      <w:r>
        <w:rPr>
          <w:spacing w:val="-10"/>
          <w:sz w:val="24"/>
        </w:rPr>
        <w:t> </w:t>
      </w:r>
      <w:r>
        <w:rPr>
          <w:sz w:val="24"/>
        </w:rPr>
        <w:t>to</w:t>
      </w:r>
      <w:r>
        <w:rPr>
          <w:spacing w:val="-11"/>
          <w:sz w:val="24"/>
        </w:rPr>
        <w:t> </w:t>
      </w:r>
      <w:r>
        <w:rPr>
          <w:sz w:val="24"/>
        </w:rPr>
        <w:t>access</w:t>
      </w:r>
      <w:r>
        <w:rPr>
          <w:spacing w:val="-10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b/>
          <w:sz w:val="24"/>
        </w:rPr>
        <w:t>online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ZOOM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Search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Committee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10"/>
          <w:sz w:val="24"/>
        </w:rPr>
        <w:t> </w:t>
      </w:r>
      <w:r>
        <w:rPr>
          <w:sz w:val="24"/>
        </w:rPr>
        <w:t>please</w:t>
      </w:r>
      <w:r>
        <w:rPr>
          <w:spacing w:val="-8"/>
          <w:sz w:val="24"/>
        </w:rPr>
        <w:t> </w:t>
      </w:r>
      <w:r>
        <w:rPr>
          <w:sz w:val="24"/>
        </w:rPr>
        <w:t>go</w:t>
      </w:r>
      <w:r>
        <w:rPr>
          <w:spacing w:val="-13"/>
          <w:sz w:val="24"/>
        </w:rPr>
        <w:t> </w:t>
      </w:r>
      <w:r>
        <w:rPr>
          <w:sz w:val="24"/>
        </w:rPr>
        <w:t>to: </w:t>
      </w:r>
      <w:hyperlink r:id="rId6">
        <w:r>
          <w:rPr>
            <w:color w:val="0000FF"/>
            <w:sz w:val="24"/>
            <w:u w:val="single" w:color="0000FF"/>
          </w:rPr>
          <w:t>2026 Board Meetings | Jefferson County Public Library</w:t>
        </w:r>
      </w:hyperlink>
    </w:p>
    <w:p>
      <w:pPr>
        <w:pStyle w:val="Heading3"/>
        <w:spacing w:before="323"/>
        <w:ind w:left="716"/>
      </w:pPr>
      <w:r>
        <w:rPr/>
        <w:t>EXECUTIVE</w:t>
      </w:r>
      <w:r>
        <w:rPr>
          <w:spacing w:val="-5"/>
        </w:rPr>
        <w:t> </w:t>
      </w:r>
      <w:r>
        <w:rPr>
          <w:spacing w:val="-2"/>
        </w:rPr>
        <w:t>SESSION:</w:t>
      </w:r>
    </w:p>
    <w:p>
      <w:pPr>
        <w:pStyle w:val="BodyText"/>
        <w:spacing w:before="1"/>
        <w:ind w:left="1074" w:right="579"/>
      </w:pPr>
      <w:r>
        <w:rPr/>
        <w:t>Topic:</w:t>
      </w:r>
      <w:r>
        <w:rPr>
          <w:spacing w:val="-5"/>
        </w:rPr>
        <w:t> </w:t>
      </w:r>
      <w:r>
        <w:rPr>
          <w:u w:val="single"/>
        </w:rPr>
        <w:t>Executive</w:t>
      </w:r>
      <w:r>
        <w:rPr>
          <w:spacing w:val="-5"/>
          <w:u w:val="single"/>
        </w:rPr>
        <w:t> </w:t>
      </w:r>
      <w:r>
        <w:rPr>
          <w:u w:val="single"/>
        </w:rPr>
        <w:t>Director</w:t>
      </w:r>
      <w:r>
        <w:rPr>
          <w:spacing w:val="-5"/>
          <w:u w:val="single"/>
        </w:rPr>
        <w:t> </w:t>
      </w:r>
      <w:r>
        <w:rPr>
          <w:u w:val="single"/>
        </w:rPr>
        <w:t>Recruitment</w:t>
      </w:r>
      <w:r>
        <w:rPr>
          <w:u w:val="none"/>
        </w:rPr>
        <w:t>.</w:t>
      </w:r>
      <w:r>
        <w:rPr>
          <w:spacing w:val="-5"/>
          <w:u w:val="none"/>
        </w:rPr>
        <w:t> </w:t>
      </w:r>
      <w:r>
        <w:rPr>
          <w:u w:val="none"/>
        </w:rPr>
        <w:t>Statutory</w:t>
      </w:r>
      <w:r>
        <w:rPr>
          <w:spacing w:val="-6"/>
          <w:u w:val="none"/>
        </w:rPr>
        <w:t> </w:t>
      </w:r>
      <w:r>
        <w:rPr>
          <w:u w:val="none"/>
        </w:rPr>
        <w:t>citations</w:t>
      </w:r>
      <w:r>
        <w:rPr>
          <w:spacing w:val="-5"/>
          <w:u w:val="none"/>
        </w:rPr>
        <w:t> </w:t>
      </w:r>
      <w:r>
        <w:rPr>
          <w:u w:val="none"/>
        </w:rPr>
        <w:t>authorizing</w:t>
      </w:r>
      <w:r>
        <w:rPr>
          <w:spacing w:val="-6"/>
          <w:u w:val="none"/>
        </w:rPr>
        <w:t> </w:t>
      </w:r>
      <w:r>
        <w:rPr>
          <w:u w:val="none"/>
        </w:rPr>
        <w:t>an</w:t>
      </w:r>
      <w:r>
        <w:rPr>
          <w:spacing w:val="-6"/>
          <w:u w:val="none"/>
        </w:rPr>
        <w:t> </w:t>
      </w:r>
      <w:r>
        <w:rPr>
          <w:u w:val="none"/>
        </w:rPr>
        <w:t>executive session are:</w:t>
      </w:r>
    </w:p>
    <w:p>
      <w:pPr>
        <w:pStyle w:val="ListParagraph"/>
        <w:numPr>
          <w:ilvl w:val="0"/>
          <w:numId w:val="1"/>
        </w:numPr>
        <w:tabs>
          <w:tab w:pos="1434" w:val="left" w:leader="none"/>
        </w:tabs>
        <w:spacing w:line="240" w:lineRule="auto" w:before="0" w:after="0"/>
        <w:ind w:left="1434" w:right="1206" w:hanging="360"/>
        <w:jc w:val="left"/>
        <w:rPr>
          <w:sz w:val="24"/>
        </w:rPr>
      </w:pPr>
      <w:r>
        <w:rPr>
          <w:sz w:val="24"/>
        </w:rPr>
        <w:t>Pursuant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24-6-402(4)(c)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purposes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discussing</w:t>
      </w:r>
      <w:r>
        <w:rPr>
          <w:spacing w:val="-4"/>
          <w:sz w:val="24"/>
        </w:rPr>
        <w:t> </w:t>
      </w:r>
      <w:r>
        <w:rPr>
          <w:sz w:val="24"/>
        </w:rPr>
        <w:t>matters</w:t>
      </w:r>
      <w:r>
        <w:rPr>
          <w:spacing w:val="-3"/>
          <w:sz w:val="24"/>
        </w:rPr>
        <w:t> </w:t>
      </w:r>
      <w:r>
        <w:rPr>
          <w:sz w:val="24"/>
        </w:rPr>
        <w:t>required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be</w:t>
      </w:r>
      <w:r>
        <w:rPr>
          <w:spacing w:val="-3"/>
          <w:sz w:val="24"/>
        </w:rPr>
        <w:t> </w:t>
      </w:r>
      <w:r>
        <w:rPr>
          <w:sz w:val="24"/>
        </w:rPr>
        <w:t>kept confidential under state law C.R.S., 24-72-204(3)(a)(XI).</w:t>
      </w:r>
    </w:p>
    <w:p>
      <w:pPr>
        <w:pStyle w:val="ListParagraph"/>
        <w:numPr>
          <w:ilvl w:val="0"/>
          <w:numId w:val="1"/>
        </w:numPr>
        <w:tabs>
          <w:tab w:pos="1433" w:val="left" w:leader="none"/>
        </w:tabs>
        <w:spacing w:line="240" w:lineRule="auto" w:before="0" w:after="0"/>
        <w:ind w:left="1433" w:right="1974" w:hanging="360"/>
        <w:jc w:val="left"/>
        <w:rPr>
          <w:sz w:val="24"/>
        </w:rPr>
      </w:pPr>
      <w:r>
        <w:rPr>
          <w:sz w:val="24"/>
        </w:rPr>
        <w:t>Pursuant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24-6-402(4)(e)(I)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6"/>
          <w:sz w:val="24"/>
        </w:rPr>
        <w:t> </w:t>
      </w:r>
      <w:r>
        <w:rPr>
          <w:sz w:val="24"/>
        </w:rPr>
        <w:t>discussion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strategy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instructions</w:t>
      </w:r>
      <w:r>
        <w:rPr>
          <w:spacing w:val="-4"/>
          <w:sz w:val="24"/>
        </w:rPr>
        <w:t> </w:t>
      </w:r>
      <w:r>
        <w:rPr>
          <w:sz w:val="24"/>
        </w:rPr>
        <w:t>to </w:t>
      </w:r>
      <w:r>
        <w:rPr>
          <w:spacing w:val="-2"/>
          <w:sz w:val="24"/>
        </w:rPr>
        <w:t>negotiators.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1060450</wp:posOffset>
                </wp:positionH>
                <wp:positionV relativeFrom="paragraph">
                  <wp:posOffset>225308</wp:posOffset>
                </wp:positionV>
                <wp:extent cx="5657850" cy="1016000"/>
                <wp:effectExtent l="0" t="0" r="0" b="0"/>
                <wp:wrapTopAndBottom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5657850" cy="101600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CC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6"/>
                              <w:ind w:left="1540" w:right="819" w:firstLine="1231"/>
                              <w:jc w:val="left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CC0000"/>
                                <w:sz w:val="56"/>
                              </w:rPr>
                              <w:t>NEXT SEARCH COMMITTEE</w:t>
                            </w:r>
                            <w:r>
                              <w:rPr>
                                <w:b/>
                                <w:color w:val="CC0000"/>
                                <w:spacing w:val="-35"/>
                                <w:sz w:val="56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CC0000"/>
                                <w:sz w:val="56"/>
                              </w:rPr>
                              <w:t>MEETING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83.5pt;margin-top:17.74082pt;width:445.5pt;height:80pt;mso-position-horizontal-relative:page;mso-position-vertical-relative:paragraph;z-index:-15728640;mso-wrap-distance-left:0;mso-wrap-distance-right:0" type="#_x0000_t202" id="docshape13" filled="false" stroked="true" strokeweight="1.5pt" strokecolor="#cc0000">
                <v:textbox inset="0,0,0,0">
                  <w:txbxContent>
                    <w:p>
                      <w:pPr>
                        <w:spacing w:before="16"/>
                        <w:ind w:left="1540" w:right="819" w:firstLine="1231"/>
                        <w:jc w:val="left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color w:val="CC0000"/>
                          <w:sz w:val="56"/>
                        </w:rPr>
                        <w:t>NEXT SEARCH COMMITTEE</w:t>
                      </w:r>
                      <w:r>
                        <w:rPr>
                          <w:b/>
                          <w:color w:val="CC0000"/>
                          <w:spacing w:val="-35"/>
                          <w:sz w:val="56"/>
                        </w:rPr>
                        <w:t> </w:t>
                      </w:r>
                      <w:r>
                        <w:rPr>
                          <w:b/>
                          <w:color w:val="CC0000"/>
                          <w:sz w:val="56"/>
                        </w:rPr>
                        <w:t>MEETING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1820" w:bottom="280" w:left="720" w:right="360"/>
        </w:sectPr>
      </w:pPr>
    </w:p>
    <w:p>
      <w:pPr>
        <w:pStyle w:val="Heading2"/>
        <w:ind w:left="988" w:right="1346"/>
      </w:pPr>
      <w:bookmarkStart w:name="09-08-26 Search Committee Meeting Agenda" w:id="2"/>
      <w:bookmarkEnd w:id="2"/>
      <w:r>
        <w:rPr>
          <w:b w:val="0"/>
        </w:rPr>
      </w:r>
      <w:r>
        <w:rPr/>
        <w:t>BOARD</w:t>
      </w:r>
      <w:r>
        <w:rPr>
          <w:spacing w:val="-7"/>
        </w:rPr>
        <w:t> </w:t>
      </w:r>
      <w:r>
        <w:rPr/>
        <w:t>OF</w:t>
      </w:r>
      <w:r>
        <w:rPr>
          <w:spacing w:val="-3"/>
        </w:rPr>
        <w:t> </w:t>
      </w:r>
      <w:r>
        <w:rPr/>
        <w:t>TRUSTEES</w:t>
      </w:r>
      <w:r>
        <w:rPr>
          <w:spacing w:val="-4"/>
        </w:rPr>
        <w:t> </w:t>
      </w:r>
      <w:r>
        <w:rPr/>
        <w:t>EXECUTIVE</w:t>
      </w:r>
      <w:r>
        <w:rPr>
          <w:spacing w:val="-4"/>
        </w:rPr>
        <w:t> </w:t>
      </w:r>
      <w:r>
        <w:rPr>
          <w:spacing w:val="-2"/>
        </w:rPr>
        <w:t>DIRECTOR</w:t>
      </w:r>
    </w:p>
    <w:p>
      <w:pPr>
        <w:spacing w:line="431" w:lineRule="exact" w:before="0"/>
        <w:ind w:left="0" w:right="359" w:firstLine="0"/>
        <w:jc w:val="center"/>
        <w:rPr>
          <w:b/>
          <w:sz w:val="32"/>
        </w:rPr>
      </w:pPr>
      <w:r>
        <w:rPr>
          <w:b/>
          <w:sz w:val="32"/>
        </w:rPr>
        <w:t>SEARCH</w:t>
      </w:r>
      <w:r>
        <w:rPr>
          <w:b/>
          <w:spacing w:val="-7"/>
          <w:sz w:val="32"/>
        </w:rPr>
        <w:t> </w:t>
      </w:r>
      <w:r>
        <w:rPr>
          <w:b/>
          <w:sz w:val="32"/>
        </w:rPr>
        <w:t>COMMITTEE</w:t>
      </w:r>
      <w:r>
        <w:rPr>
          <w:b/>
          <w:spacing w:val="-5"/>
          <w:sz w:val="32"/>
        </w:rPr>
        <w:t> </w:t>
      </w:r>
      <w:r>
        <w:rPr>
          <w:b/>
          <w:sz w:val="32"/>
        </w:rPr>
        <w:t>MEETING</w:t>
      </w:r>
      <w:r>
        <w:rPr>
          <w:b/>
          <w:spacing w:val="-4"/>
          <w:sz w:val="32"/>
        </w:rPr>
        <w:t> </w:t>
      </w:r>
      <w:r>
        <w:rPr>
          <w:b/>
          <w:spacing w:val="-2"/>
          <w:sz w:val="32"/>
        </w:rPr>
        <w:t>AGENDA</w:t>
      </w:r>
    </w:p>
    <w:p>
      <w:pPr>
        <w:pStyle w:val="BodyText"/>
        <w:spacing w:line="323" w:lineRule="exact"/>
        <w:ind w:right="357"/>
        <w:jc w:val="center"/>
      </w:pPr>
      <w:r>
        <w:rPr/>
        <w:t>Jefferson</w:t>
      </w:r>
      <w:r>
        <w:rPr>
          <w:spacing w:val="-3"/>
        </w:rPr>
        <w:t> </w:t>
      </w:r>
      <w:r>
        <w:rPr/>
        <w:t>County</w:t>
      </w:r>
      <w:r>
        <w:rPr>
          <w:spacing w:val="-3"/>
        </w:rPr>
        <w:t> </w:t>
      </w:r>
      <w:r>
        <w:rPr/>
        <w:t>Public</w:t>
      </w:r>
      <w:r>
        <w:rPr>
          <w:spacing w:val="-2"/>
        </w:rPr>
        <w:t> </w:t>
      </w:r>
      <w:r>
        <w:rPr/>
        <w:t>Library</w:t>
      </w:r>
      <w:r>
        <w:rPr>
          <w:spacing w:val="-3"/>
        </w:rPr>
        <w:t> </w:t>
      </w:r>
      <w:r>
        <w:rPr/>
        <w:t>Board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Trustees</w:t>
      </w:r>
    </w:p>
    <w:p>
      <w:pPr>
        <w:pStyle w:val="BodyText"/>
        <w:spacing w:before="6"/>
        <w:rPr>
          <w:sz w:val="20"/>
        </w:rPr>
      </w:pPr>
    </w:p>
    <w:tbl>
      <w:tblPr>
        <w:tblW w:w="0" w:type="auto"/>
        <w:jc w:val="left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8"/>
        <w:gridCol w:w="8280"/>
      </w:tblGrid>
      <w:tr>
        <w:trPr>
          <w:trHeight w:val="891" w:hRule="atLeast"/>
        </w:trPr>
        <w:tc>
          <w:tcPr>
            <w:tcW w:w="244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ITEM#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ACTION</w:t>
            </w:r>
          </w:p>
        </w:tc>
        <w:tc>
          <w:tcPr>
            <w:tcW w:w="8280" w:type="dxa"/>
          </w:tcPr>
          <w:p>
            <w:pPr>
              <w:pStyle w:val="TableParagraph"/>
              <w:spacing w:line="297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Tuesday,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September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8,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2026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11:45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am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VIRTUAL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MEETING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7" w:val="left" w:leader="none"/>
              </w:tabs>
              <w:spacing w:line="297" w:lineRule="exact" w:before="0" w:after="0"/>
              <w:ind w:left="827" w:right="0" w:hanging="360"/>
              <w:jc w:val="left"/>
              <w:rPr>
                <w:b/>
                <w:sz w:val="22"/>
              </w:rPr>
            </w:pPr>
            <w:r>
              <w:rPr>
                <w:rFonts w:ascii="ZWAdobeF" w:hAnsi="ZWAdobeF"/>
                <w:i/>
                <w:spacing w:val="-18"/>
                <w:w w:val="102"/>
                <w:sz w:val="2"/>
              </w:rPr>
              <w:t>U</w:t>
            </w:r>
            <w:r>
              <w:rPr>
                <w:b/>
                <w:spacing w:val="2"/>
                <w:w w:val="99"/>
                <w:sz w:val="22"/>
                <w:u w:val="single"/>
              </w:rPr>
              <w:t>O</w:t>
            </w:r>
            <w:r>
              <w:rPr>
                <w:b/>
                <w:spacing w:val="3"/>
                <w:w w:val="99"/>
                <w:sz w:val="22"/>
                <w:u w:val="single"/>
              </w:rPr>
              <w:t>NLI</w:t>
            </w:r>
            <w:r>
              <w:rPr>
                <w:b/>
                <w:spacing w:val="2"/>
                <w:w w:val="99"/>
                <w:sz w:val="22"/>
                <w:u w:val="single"/>
              </w:rPr>
              <w:t>N</w:t>
            </w:r>
            <w:r>
              <w:rPr>
                <w:b/>
                <w:spacing w:val="3"/>
                <w:w w:val="99"/>
                <w:sz w:val="22"/>
                <w:u w:val="single"/>
              </w:rPr>
              <w:t>E</w:t>
            </w:r>
            <w:r>
              <w:rPr>
                <w:b/>
                <w:spacing w:val="-11"/>
                <w:w w:val="99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MEETING</w:t>
            </w:r>
            <w:r>
              <w:rPr>
                <w:b/>
                <w:spacing w:val="-13"/>
                <w:sz w:val="22"/>
                <w:u w:val="single"/>
              </w:rPr>
              <w:t> </w:t>
            </w:r>
            <w:r>
              <w:rPr>
                <w:b/>
                <w:sz w:val="22"/>
                <w:u w:val="single"/>
              </w:rPr>
              <w:t>VIA</w:t>
            </w:r>
            <w:r>
              <w:rPr>
                <w:b/>
                <w:spacing w:val="-12"/>
                <w:sz w:val="22"/>
                <w:u w:val="single"/>
              </w:rPr>
              <w:t> </w:t>
            </w:r>
            <w:r>
              <w:rPr>
                <w:b/>
                <w:spacing w:val="-4"/>
                <w:sz w:val="22"/>
                <w:u w:val="single"/>
              </w:rPr>
              <w:t>ZOOM</w:t>
            </w:r>
          </w:p>
        </w:tc>
      </w:tr>
      <w:tr>
        <w:trPr>
          <w:trHeight w:val="890" w:hRule="atLeast"/>
        </w:trPr>
        <w:tc>
          <w:tcPr>
            <w:tcW w:w="2448" w:type="dxa"/>
          </w:tcPr>
          <w:p>
            <w:pPr>
              <w:pStyle w:val="TableParagraph"/>
              <w:spacing w:line="296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1.</w:t>
            </w:r>
          </w:p>
        </w:tc>
        <w:tc>
          <w:tcPr>
            <w:tcW w:w="8280" w:type="dxa"/>
          </w:tcPr>
          <w:p>
            <w:pPr>
              <w:pStyle w:val="TableParagraph"/>
              <w:spacing w:line="296" w:lineRule="exact"/>
              <w:rPr>
                <w:b/>
                <w:sz w:val="22"/>
              </w:rPr>
            </w:pPr>
            <w:r>
              <w:rPr>
                <w:b/>
                <w:sz w:val="22"/>
              </w:rPr>
              <w:t>Call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order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&amp;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attendance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(4.5.8)</w:t>
            </w:r>
          </w:p>
          <w:p>
            <w:pPr>
              <w:pStyle w:val="TableParagraph"/>
              <w:spacing w:line="297" w:lineRule="exact"/>
              <w:rPr>
                <w:sz w:val="22"/>
              </w:rPr>
            </w:pPr>
            <w:r>
              <w:rPr>
                <w:sz w:val="22"/>
              </w:rPr>
              <w:t>A.</w:t>
            </w:r>
            <w:r>
              <w:rPr>
                <w:spacing w:val="64"/>
                <w:sz w:val="22"/>
              </w:rPr>
              <w:t> </w:t>
            </w:r>
            <w:r>
              <w:rPr>
                <w:sz w:val="22"/>
              </w:rPr>
              <w:t>Verbal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roll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call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Each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member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announces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presence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stating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their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name.</w:t>
            </w:r>
          </w:p>
        </w:tc>
      </w:tr>
      <w:tr>
        <w:trPr>
          <w:trHeight w:val="890" w:hRule="atLeast"/>
        </w:trPr>
        <w:tc>
          <w:tcPr>
            <w:tcW w:w="2448" w:type="dxa"/>
          </w:tcPr>
          <w:p>
            <w:pPr>
              <w:pStyle w:val="TableParagraph"/>
              <w:ind w:right="210"/>
              <w:rPr>
                <w:sz w:val="22"/>
              </w:rPr>
            </w:pPr>
            <w:r>
              <w:rPr>
                <w:sz w:val="22"/>
              </w:rPr>
              <w:t>2.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Approval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Agenda</w:t>
            </w:r>
          </w:p>
          <w:p>
            <w:pPr>
              <w:pStyle w:val="TableParagraph"/>
              <w:spacing w:line="277" w:lineRule="exact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5680">
                      <wp:simplePos x="0" y="0"/>
                      <wp:positionH relativeFrom="column">
                        <wp:posOffset>68573</wp:posOffset>
                      </wp:positionH>
                      <wp:positionV relativeFrom="paragraph">
                        <wp:posOffset>366</wp:posOffset>
                      </wp:positionV>
                      <wp:extent cx="414655" cy="188595"/>
                      <wp:effectExtent l="0" t="0" r="0" b="0"/>
                      <wp:wrapNone/>
                      <wp:docPr id="22" name="Group 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2" name="Group 22"/>
                            <wpg:cNvGrpSpPr/>
                            <wpg:grpSpPr>
                              <a:xfrm>
                                <a:off x="0" y="0"/>
                                <a:ext cx="414655" cy="188595"/>
                                <a:chExt cx="414655" cy="18859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0"/>
                                  <a:ext cx="414655" cy="188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4655" h="188595">
                                      <a:moveTo>
                                        <a:pt x="41452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8201"/>
                                      </a:lnTo>
                                      <a:lnTo>
                                        <a:pt x="414527" y="188201"/>
                                      </a:lnTo>
                                      <a:lnTo>
                                        <a:pt x="4145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3995pt;margin-top:.028827pt;width:32.65pt;height:14.85pt;mso-position-horizontal-relative:column;mso-position-vertical-relative:paragraph;z-index:-15820800" id="docshapegroup14" coordorigin="108,1" coordsize="653,297">
                      <v:rect style="position:absolute;left:107;top:0;width:653;height:297" id="docshape15" filled="true" fillcolor="#ffff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2"/>
              </w:rPr>
              <w:t>Action</w:t>
            </w:r>
          </w:p>
        </w:tc>
        <w:tc>
          <w:tcPr>
            <w:tcW w:w="8280" w:type="dxa"/>
          </w:tcPr>
          <w:p>
            <w:pPr>
              <w:pStyle w:val="TableParagraph"/>
              <w:spacing w:line="296" w:lineRule="exact"/>
              <w:rPr>
                <w:sz w:val="22"/>
              </w:rPr>
            </w:pPr>
            <w:r>
              <w:rPr>
                <w:color w:val="FF0000"/>
                <w:sz w:val="22"/>
              </w:rPr>
              <w:t>Call</w:t>
            </w:r>
            <w:r>
              <w:rPr>
                <w:color w:val="FF0000"/>
                <w:spacing w:val="-7"/>
                <w:sz w:val="22"/>
              </w:rPr>
              <w:t> </w:t>
            </w:r>
            <w:r>
              <w:rPr>
                <w:color w:val="FF0000"/>
                <w:sz w:val="22"/>
              </w:rPr>
              <w:t>for</w:t>
            </w:r>
            <w:r>
              <w:rPr>
                <w:color w:val="FF0000"/>
                <w:spacing w:val="-6"/>
                <w:sz w:val="22"/>
              </w:rPr>
              <w:t> </w:t>
            </w:r>
            <w:r>
              <w:rPr>
                <w:color w:val="FF0000"/>
                <w:sz w:val="22"/>
              </w:rPr>
              <w:t>Motion</w:t>
            </w:r>
            <w:r>
              <w:rPr>
                <w:color w:val="FF0000"/>
                <w:spacing w:val="-6"/>
                <w:sz w:val="22"/>
              </w:rPr>
              <w:t> </w:t>
            </w:r>
            <w:r>
              <w:rPr>
                <w:color w:val="FF0000"/>
                <w:sz w:val="22"/>
              </w:rPr>
              <w:t>and</w:t>
            </w:r>
            <w:r>
              <w:rPr>
                <w:color w:val="FF0000"/>
                <w:spacing w:val="-6"/>
                <w:sz w:val="22"/>
              </w:rPr>
              <w:t> </w:t>
            </w:r>
            <w:r>
              <w:rPr>
                <w:color w:val="FF0000"/>
                <w:sz w:val="22"/>
              </w:rPr>
              <w:t>Second</w:t>
            </w:r>
            <w:r>
              <w:rPr>
                <w:color w:val="FF0000"/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approve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agenda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presented.</w:t>
            </w:r>
          </w:p>
        </w:tc>
      </w:tr>
      <w:tr>
        <w:trPr>
          <w:trHeight w:val="891" w:hRule="atLeast"/>
        </w:trPr>
        <w:tc>
          <w:tcPr>
            <w:tcW w:w="2448" w:type="dxa"/>
          </w:tcPr>
          <w:p>
            <w:pPr>
              <w:pStyle w:val="TableParagraph"/>
              <w:ind w:right="210"/>
              <w:rPr>
                <w:sz w:val="22"/>
              </w:rPr>
            </w:pPr>
            <w:r>
              <w:rPr>
                <w:sz w:val="22"/>
              </w:rPr>
              <w:t>3.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Approval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Minutes</w:t>
            </w:r>
          </w:p>
          <w:p>
            <w:pPr>
              <w:pStyle w:val="TableParagraph"/>
              <w:spacing w:line="277" w:lineRule="exact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96192">
                      <wp:simplePos x="0" y="0"/>
                      <wp:positionH relativeFrom="column">
                        <wp:posOffset>68573</wp:posOffset>
                      </wp:positionH>
                      <wp:positionV relativeFrom="paragraph">
                        <wp:posOffset>-162</wp:posOffset>
                      </wp:positionV>
                      <wp:extent cx="414655" cy="189230"/>
                      <wp:effectExtent l="0" t="0" r="0" b="0"/>
                      <wp:wrapNone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414655" cy="189230"/>
                                <a:chExt cx="414655" cy="18923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414655" cy="189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4655" h="189230">
                                      <a:moveTo>
                                        <a:pt x="41452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8975"/>
                                      </a:lnTo>
                                      <a:lnTo>
                                        <a:pt x="414527" y="188975"/>
                                      </a:lnTo>
                                      <a:lnTo>
                                        <a:pt x="4145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3995pt;margin-top:-.012822pt;width:32.65pt;height:14.9pt;mso-position-horizontal-relative:column;mso-position-vertical-relative:paragraph;z-index:-15820288" id="docshapegroup16" coordorigin="108,0" coordsize="653,298">
                      <v:rect style="position:absolute;left:107;top:-1;width:653;height:298" id="docshape17" filled="true" fillcolor="#ffff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2"/>
              </w:rPr>
              <w:t>Action</w:t>
            </w:r>
          </w:p>
        </w:tc>
        <w:tc>
          <w:tcPr>
            <w:tcW w:w="8280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color w:val="FF0000"/>
                <w:sz w:val="22"/>
              </w:rPr>
              <w:t>Call</w:t>
            </w:r>
            <w:r>
              <w:rPr>
                <w:color w:val="FF0000"/>
                <w:spacing w:val="-4"/>
                <w:sz w:val="22"/>
              </w:rPr>
              <w:t> </w:t>
            </w:r>
            <w:r>
              <w:rPr>
                <w:color w:val="FF0000"/>
                <w:sz w:val="22"/>
              </w:rPr>
              <w:t>for</w:t>
            </w:r>
            <w:r>
              <w:rPr>
                <w:color w:val="FF0000"/>
                <w:spacing w:val="-4"/>
                <w:sz w:val="22"/>
              </w:rPr>
              <w:t> </w:t>
            </w:r>
            <w:r>
              <w:rPr>
                <w:color w:val="FF0000"/>
                <w:sz w:val="22"/>
              </w:rPr>
              <w:t>Motion</w:t>
            </w:r>
            <w:r>
              <w:rPr>
                <w:color w:val="FF0000"/>
                <w:spacing w:val="-3"/>
                <w:sz w:val="22"/>
              </w:rPr>
              <w:t> </w:t>
            </w:r>
            <w:r>
              <w:rPr>
                <w:color w:val="FF0000"/>
                <w:sz w:val="22"/>
              </w:rPr>
              <w:t>and</w:t>
            </w:r>
            <w:r>
              <w:rPr>
                <w:color w:val="FF0000"/>
                <w:spacing w:val="-3"/>
                <w:sz w:val="22"/>
              </w:rPr>
              <w:t> </w:t>
            </w:r>
            <w:r>
              <w:rPr>
                <w:color w:val="FF0000"/>
                <w:sz w:val="22"/>
              </w:rPr>
              <w:t>Second</w:t>
            </w:r>
            <w:r>
              <w:rPr>
                <w:color w:val="FF0000"/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approve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minutes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August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24,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2026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Search Committee meeting.</w:t>
            </w:r>
          </w:p>
        </w:tc>
      </w:tr>
      <w:tr>
        <w:trPr>
          <w:trHeight w:val="4451" w:hRule="atLeast"/>
        </w:trPr>
        <w:tc>
          <w:tcPr>
            <w:tcW w:w="2448" w:type="dxa"/>
          </w:tcPr>
          <w:p>
            <w:pPr>
              <w:pStyle w:val="TableParagraph"/>
              <w:spacing w:line="296" w:lineRule="exact"/>
              <w:rPr>
                <w:sz w:val="22"/>
              </w:rPr>
            </w:pPr>
            <w:r>
              <w:rPr>
                <w:sz w:val="22"/>
              </w:rPr>
              <w:t>4.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Executive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Session</w:t>
            </w:r>
          </w:p>
          <w:p>
            <w:pPr>
              <w:pStyle w:val="TableParagraph"/>
              <w:spacing w:line="297" w:lineRule="exact"/>
              <w:ind w:left="438"/>
              <w:rPr>
                <w:sz w:val="22"/>
              </w:rPr>
            </w:pPr>
            <w:r>
              <w:rPr>
                <w:color w:val="000000"/>
                <w:spacing w:val="-1"/>
                <w:sz w:val="22"/>
                <w:highlight w:val="yellow"/>
              </w:rPr>
              <w:t> </w:t>
            </w:r>
            <w:r>
              <w:rPr>
                <w:color w:val="000000"/>
                <w:spacing w:val="-2"/>
                <w:sz w:val="22"/>
                <w:highlight w:val="yellow"/>
              </w:rPr>
              <w:t>Action</w:t>
            </w:r>
          </w:p>
        </w:tc>
        <w:tc>
          <w:tcPr>
            <w:tcW w:w="8280" w:type="dxa"/>
          </w:tcPr>
          <w:p>
            <w:pPr>
              <w:pStyle w:val="TableParagraph"/>
              <w:spacing w:line="296" w:lineRule="exac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EXECUTIVE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SESSION: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color w:val="FF0000"/>
                <w:sz w:val="22"/>
              </w:rPr>
              <w:t>Call</w:t>
            </w:r>
            <w:r>
              <w:rPr>
                <w:color w:val="FF0000"/>
                <w:spacing w:val="-4"/>
                <w:sz w:val="22"/>
              </w:rPr>
              <w:t> </w:t>
            </w:r>
            <w:r>
              <w:rPr>
                <w:color w:val="FF0000"/>
                <w:sz w:val="22"/>
              </w:rPr>
              <w:t>for</w:t>
            </w:r>
            <w:r>
              <w:rPr>
                <w:color w:val="FF0000"/>
                <w:spacing w:val="-4"/>
                <w:sz w:val="22"/>
              </w:rPr>
              <w:t> </w:t>
            </w:r>
            <w:r>
              <w:rPr>
                <w:color w:val="FF0000"/>
                <w:sz w:val="22"/>
              </w:rPr>
              <w:t>Motion</w:t>
            </w:r>
            <w:r>
              <w:rPr>
                <w:color w:val="FF0000"/>
                <w:spacing w:val="-4"/>
                <w:sz w:val="22"/>
              </w:rPr>
              <w:t> </w:t>
            </w:r>
            <w:r>
              <w:rPr>
                <w:color w:val="FF0000"/>
                <w:sz w:val="22"/>
              </w:rPr>
              <w:t>and</w:t>
            </w:r>
            <w:r>
              <w:rPr>
                <w:color w:val="FF0000"/>
                <w:spacing w:val="-4"/>
                <w:sz w:val="22"/>
              </w:rPr>
              <w:t> </w:t>
            </w:r>
            <w:r>
              <w:rPr>
                <w:color w:val="FF0000"/>
                <w:sz w:val="22"/>
              </w:rPr>
              <w:t>Second</w:t>
            </w:r>
            <w:r>
              <w:rPr>
                <w:color w:val="FF0000"/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adjourn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Executive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Director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Search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Committee meeting, reconvene in executive session. </w:t>
            </w:r>
            <w:r>
              <w:rPr>
                <w:sz w:val="22"/>
                <w:u w:val="single"/>
              </w:rPr>
              <w:t>AND</w:t>
            </w:r>
            <w:r>
              <w:rPr>
                <w:sz w:val="22"/>
                <w:u w:val="none"/>
              </w:rPr>
              <w:t> adjourn the Executive Director Search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Committee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meeting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at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the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conclusion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of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the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Executive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Session.</w:t>
            </w:r>
            <w:r>
              <w:rPr>
                <w:spacing w:val="-3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Topic</w:t>
            </w:r>
            <w:r>
              <w:rPr>
                <w:spacing w:val="-4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and citations authorizing an executive session are: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ind w:right="205"/>
              <w:rPr>
                <w:sz w:val="22"/>
              </w:rPr>
            </w:pPr>
            <w:r>
              <w:rPr>
                <w:sz w:val="22"/>
              </w:rPr>
              <w:t>Topic: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  <w:u w:val="single"/>
              </w:rPr>
              <w:t>Executive</w:t>
            </w:r>
            <w:r>
              <w:rPr>
                <w:spacing w:val="-6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Director</w:t>
            </w:r>
            <w:r>
              <w:rPr>
                <w:spacing w:val="-6"/>
                <w:sz w:val="22"/>
                <w:u w:val="single"/>
              </w:rPr>
              <w:t> </w:t>
            </w:r>
            <w:r>
              <w:rPr>
                <w:sz w:val="22"/>
                <w:u w:val="single"/>
              </w:rPr>
              <w:t>Recruitment</w:t>
            </w:r>
            <w:r>
              <w:rPr>
                <w:sz w:val="22"/>
                <w:u w:val="none"/>
              </w:rPr>
              <w:t>.</w:t>
            </w:r>
            <w:r>
              <w:rPr>
                <w:spacing w:val="-6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Statutory</w:t>
            </w:r>
            <w:r>
              <w:rPr>
                <w:spacing w:val="-6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citations</w:t>
            </w:r>
            <w:r>
              <w:rPr>
                <w:spacing w:val="-6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authorizing</w:t>
            </w:r>
            <w:r>
              <w:rPr>
                <w:spacing w:val="-6"/>
                <w:sz w:val="22"/>
                <w:u w:val="none"/>
              </w:rPr>
              <w:t> </w:t>
            </w:r>
            <w:r>
              <w:rPr>
                <w:sz w:val="22"/>
                <w:u w:val="none"/>
              </w:rPr>
              <w:t>an executive session are: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67" w:val="left" w:leader="none"/>
              </w:tabs>
              <w:spacing w:line="240" w:lineRule="auto" w:before="0" w:after="0"/>
              <w:ind w:left="467" w:right="480" w:hanging="360"/>
              <w:jc w:val="left"/>
              <w:rPr>
                <w:sz w:val="22"/>
              </w:rPr>
            </w:pPr>
            <w:r>
              <w:rPr>
                <w:sz w:val="22"/>
              </w:rPr>
              <w:t>Pursuant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24-6-402(4)(c)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purposes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discussing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matters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required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 kept confidential under state law C.R.S., 24-72-204(3)(a)(XI).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67" w:val="left" w:leader="none"/>
              </w:tabs>
              <w:spacing w:line="240" w:lineRule="auto" w:before="0" w:after="0"/>
              <w:ind w:left="467" w:right="696" w:hanging="360"/>
              <w:jc w:val="left"/>
              <w:rPr>
                <w:sz w:val="22"/>
              </w:rPr>
            </w:pPr>
            <w:r>
              <w:rPr>
                <w:sz w:val="22"/>
              </w:rPr>
              <w:t>Pursuant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24-6-402(4)(e)(I)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discussion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strategy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instructions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 </w:t>
            </w:r>
            <w:r>
              <w:rPr>
                <w:spacing w:val="-2"/>
                <w:sz w:val="22"/>
              </w:rPr>
              <w:t>negotiators.</w:t>
            </w:r>
          </w:p>
          <w:p>
            <w:pPr>
              <w:pStyle w:val="TableParagraph"/>
              <w:spacing w:before="296"/>
              <w:rPr>
                <w:sz w:val="22"/>
              </w:rPr>
            </w:pPr>
            <w:r>
              <w:rPr>
                <w:sz w:val="22"/>
              </w:rPr>
              <w:t>Guests.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Bradbury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Miller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Associates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4"/>
                <w:sz w:val="22"/>
              </w:rPr>
              <w:t>(BMA)</w:t>
            </w:r>
          </w:p>
        </w:tc>
      </w:tr>
      <w:tr>
        <w:trPr>
          <w:trHeight w:val="593" w:hRule="atLeast"/>
        </w:trPr>
        <w:tc>
          <w:tcPr>
            <w:tcW w:w="2448" w:type="dxa"/>
          </w:tcPr>
          <w:p>
            <w:pPr>
              <w:pStyle w:val="TableParagraph"/>
              <w:spacing w:line="296" w:lineRule="exact"/>
              <w:rPr>
                <w:sz w:val="22"/>
              </w:rPr>
            </w:pPr>
            <w:r>
              <w:rPr>
                <w:sz w:val="22"/>
              </w:rPr>
              <w:t>5.</w:t>
            </w:r>
            <w:r>
              <w:rPr>
                <w:spacing w:val="-2"/>
                <w:sz w:val="22"/>
              </w:rPr>
              <w:t> ADJOURNMENT</w:t>
            </w:r>
          </w:p>
        </w:tc>
        <w:tc>
          <w:tcPr>
            <w:tcW w:w="8280" w:type="dxa"/>
          </w:tcPr>
          <w:p>
            <w:pPr>
              <w:pStyle w:val="TableParagraph"/>
              <w:spacing w:line="296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Adjournment</w:t>
            </w:r>
          </w:p>
        </w:tc>
      </w:tr>
    </w:tbl>
    <w:p>
      <w:pPr>
        <w:pStyle w:val="TableParagraph"/>
        <w:spacing w:after="0" w:line="296" w:lineRule="exact"/>
        <w:rPr>
          <w:sz w:val="22"/>
        </w:rPr>
        <w:sectPr>
          <w:pgSz w:w="12240" w:h="15840"/>
          <w:pgMar w:top="740" w:bottom="280" w:left="720" w:right="360"/>
        </w:sectPr>
      </w:pPr>
    </w:p>
    <w:p>
      <w:pPr>
        <w:spacing w:before="12"/>
        <w:ind w:left="2705" w:right="2631" w:firstLine="0"/>
        <w:jc w:val="center"/>
        <w:rPr>
          <w:b/>
          <w:sz w:val="24"/>
        </w:rPr>
      </w:pPr>
      <w:bookmarkStart w:name="08-24-26 Search Committe Minutes - Draft" w:id="3"/>
      <w:bookmarkEnd w:id="3"/>
      <w:r>
        <w:rPr/>
      </w:r>
      <w:r>
        <w:rPr>
          <w:b/>
          <w:sz w:val="24"/>
        </w:rPr>
        <w:t>Jeﬀerson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County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Public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Library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Board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Trustees Executive Director Search Committee Meeting August 24, 2026 – 8:00-10:00 am</w:t>
      </w:r>
    </w:p>
    <w:p>
      <w:pPr>
        <w:spacing w:line="323" w:lineRule="exact" w:before="0"/>
        <w:ind w:left="71" w:right="0" w:firstLine="0"/>
        <w:jc w:val="center"/>
        <w:rPr>
          <w:b/>
          <w:sz w:val="24"/>
        </w:rPr>
      </w:pPr>
      <w:r>
        <w:rPr>
          <w:b/>
          <w:sz w:val="24"/>
        </w:rPr>
        <w:t>Virtual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Meeting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held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online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via</w:t>
      </w:r>
      <w:r>
        <w:rPr>
          <w:b/>
          <w:spacing w:val="-5"/>
          <w:sz w:val="24"/>
        </w:rPr>
        <w:t> </w:t>
      </w:r>
      <w:r>
        <w:rPr>
          <w:b/>
          <w:spacing w:val="-4"/>
          <w:sz w:val="24"/>
        </w:rPr>
        <w:t>ZOOM</w:t>
      </w:r>
    </w:p>
    <w:p>
      <w:pPr>
        <w:pStyle w:val="BodyText"/>
        <w:rPr>
          <w:b/>
        </w:rPr>
      </w:pPr>
    </w:p>
    <w:p>
      <w:pPr>
        <w:spacing w:before="0"/>
        <w:ind w:left="432" w:right="0" w:firstLine="0"/>
        <w:jc w:val="left"/>
        <w:rPr>
          <w:b/>
          <w:sz w:val="24"/>
        </w:rPr>
      </w:pPr>
      <w:r>
        <w:rPr>
          <w:b/>
          <w:sz w:val="24"/>
        </w:rPr>
        <w:t>Call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> </w:t>
      </w:r>
      <w:r>
        <w:rPr>
          <w:b/>
          <w:spacing w:val="-2"/>
          <w:sz w:val="24"/>
        </w:rPr>
        <w:t>Order</w:t>
      </w:r>
    </w:p>
    <w:p>
      <w:pPr>
        <w:pStyle w:val="BodyText"/>
        <w:spacing w:line="323" w:lineRule="exact"/>
        <w:ind w:left="432"/>
      </w:pPr>
      <w:r>
        <w:rPr/>
        <w:t>Search</w:t>
      </w:r>
      <w:r>
        <w:rPr>
          <w:spacing w:val="-6"/>
        </w:rPr>
        <w:t> </w:t>
      </w:r>
      <w:r>
        <w:rPr/>
        <w:t>Committee</w:t>
      </w:r>
      <w:r>
        <w:rPr>
          <w:spacing w:val="-5"/>
        </w:rPr>
        <w:t> </w:t>
      </w:r>
      <w:r>
        <w:rPr/>
        <w:t>Members:</w:t>
      </w:r>
      <w:r>
        <w:rPr>
          <w:spacing w:val="-5"/>
        </w:rPr>
        <w:t> </w:t>
      </w:r>
      <w:r>
        <w:rPr/>
        <w:t>Emelda</w:t>
      </w:r>
      <w:r>
        <w:rPr>
          <w:spacing w:val="-4"/>
        </w:rPr>
        <w:t> </w:t>
      </w:r>
      <w:r>
        <w:rPr/>
        <w:t>Bing</w:t>
      </w:r>
      <w:r>
        <w:rPr>
          <w:spacing w:val="-5"/>
        </w:rPr>
        <w:t> </w:t>
      </w:r>
      <w:r>
        <w:rPr/>
        <w:t>Walker,</w:t>
      </w:r>
      <w:r>
        <w:rPr>
          <w:spacing w:val="-5"/>
        </w:rPr>
        <w:t> </w:t>
      </w:r>
      <w:r>
        <w:rPr/>
        <w:t>Chair,</w:t>
      </w:r>
      <w:r>
        <w:rPr>
          <w:spacing w:val="-5"/>
        </w:rPr>
        <w:t> </w:t>
      </w:r>
      <w:r>
        <w:rPr/>
        <w:t>Jill</w:t>
      </w:r>
      <w:r>
        <w:rPr>
          <w:spacing w:val="-5"/>
        </w:rPr>
        <w:t> </w:t>
      </w:r>
      <w:r>
        <w:rPr/>
        <w:t>Fellman,</w:t>
      </w:r>
      <w:r>
        <w:rPr>
          <w:spacing w:val="-5"/>
        </w:rPr>
        <w:t> </w:t>
      </w:r>
      <w:r>
        <w:rPr/>
        <w:t>Renny</w:t>
      </w:r>
      <w:r>
        <w:rPr>
          <w:spacing w:val="-6"/>
        </w:rPr>
        <w:t> </w:t>
      </w:r>
      <w:r>
        <w:rPr/>
        <w:t>Fagan,</w:t>
      </w:r>
      <w:r>
        <w:rPr>
          <w:spacing w:val="-4"/>
        </w:rPr>
        <w:t> </w:t>
      </w:r>
      <w:r>
        <w:rPr>
          <w:spacing w:val="-2"/>
        </w:rPr>
        <w:t>Julianne</w:t>
      </w:r>
    </w:p>
    <w:p>
      <w:pPr>
        <w:pStyle w:val="BodyText"/>
        <w:spacing w:line="480" w:lineRule="auto"/>
        <w:ind w:left="432" w:right="8245"/>
      </w:pPr>
      <w:r>
        <w:rPr/>
        <w:t>Rist, Rob DeHerrera. </w:t>
      </w:r>
      <w:r>
        <w:rPr>
          <w:spacing w:val="-6"/>
        </w:rPr>
        <w:t>Absent:.</w:t>
      </w:r>
      <w:r>
        <w:rPr>
          <w:spacing w:val="-12"/>
        </w:rPr>
        <w:t> </w:t>
      </w:r>
      <w:r>
        <w:rPr>
          <w:spacing w:val="-6"/>
        </w:rPr>
        <w:t>Rob</w:t>
      </w:r>
      <w:r>
        <w:rPr>
          <w:spacing w:val="-12"/>
        </w:rPr>
        <w:t> </w:t>
      </w:r>
      <w:r>
        <w:rPr>
          <w:spacing w:val="-6"/>
        </w:rPr>
        <w:t>DeHerrera.</w:t>
      </w:r>
    </w:p>
    <w:p>
      <w:pPr>
        <w:pStyle w:val="BodyText"/>
        <w:spacing w:before="1"/>
        <w:ind w:left="432"/>
      </w:pPr>
      <w:r>
        <w:rPr/>
        <w:t>Support</w:t>
      </w:r>
      <w:r>
        <w:rPr>
          <w:spacing w:val="-4"/>
        </w:rPr>
        <w:t> </w:t>
      </w:r>
      <w:r>
        <w:rPr/>
        <w:t>Staﬀ:</w:t>
      </w:r>
      <w:r>
        <w:rPr>
          <w:spacing w:val="-10"/>
        </w:rPr>
        <w:t> </w:t>
      </w:r>
      <w:r>
        <w:rPr/>
        <w:t>Amber</w:t>
      </w:r>
      <w:r>
        <w:rPr>
          <w:spacing w:val="-4"/>
        </w:rPr>
        <w:t> </w:t>
      </w:r>
      <w:r>
        <w:rPr/>
        <w:t>Fisher,</w:t>
      </w:r>
      <w:r>
        <w:rPr>
          <w:spacing w:val="-2"/>
        </w:rPr>
        <w:t> </w:t>
      </w:r>
      <w:r>
        <w:rPr/>
        <w:t>Brad</w:t>
      </w:r>
      <w:r>
        <w:rPr>
          <w:spacing w:val="-3"/>
        </w:rPr>
        <w:t> </w:t>
      </w:r>
      <w:r>
        <w:rPr>
          <w:spacing w:val="-2"/>
        </w:rPr>
        <w:t>Green</w:t>
      </w:r>
    </w:p>
    <w:p>
      <w:pPr>
        <w:pStyle w:val="BodyText"/>
        <w:spacing w:before="323"/>
        <w:ind w:left="432"/>
      </w:pPr>
      <w:r>
        <w:rPr/>
        <w:t>The</w:t>
      </w:r>
      <w:r>
        <w:rPr>
          <w:spacing w:val="-3"/>
        </w:rPr>
        <w:t> </w:t>
      </w:r>
      <w:r>
        <w:rPr/>
        <w:t>Search</w:t>
      </w:r>
      <w:r>
        <w:rPr>
          <w:spacing w:val="-4"/>
        </w:rPr>
        <w:t> </w:t>
      </w:r>
      <w:r>
        <w:rPr/>
        <w:t>Committee</w:t>
      </w:r>
      <w:r>
        <w:rPr>
          <w:spacing w:val="-3"/>
        </w:rPr>
        <w:t> </w:t>
      </w:r>
      <w:r>
        <w:rPr/>
        <w:t>meeting</w:t>
      </w:r>
      <w:r>
        <w:rPr>
          <w:spacing w:val="-4"/>
        </w:rPr>
        <w:t> </w:t>
      </w:r>
      <w:r>
        <w:rPr/>
        <w:t>was</w:t>
      </w:r>
      <w:r>
        <w:rPr>
          <w:spacing w:val="-2"/>
        </w:rPr>
        <w:t> </w:t>
      </w:r>
      <w:r>
        <w:rPr/>
        <w:t>called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order</w:t>
      </w:r>
      <w:r>
        <w:rPr>
          <w:spacing w:val="-2"/>
        </w:rPr>
        <w:t> </w:t>
      </w:r>
      <w:r>
        <w:rPr/>
        <w:t>at</w:t>
      </w:r>
      <w:r>
        <w:rPr>
          <w:spacing w:val="-4"/>
        </w:rPr>
        <w:t> </w:t>
      </w:r>
      <w:r>
        <w:rPr/>
        <w:t>8:04</w:t>
      </w:r>
      <w:r>
        <w:rPr>
          <w:spacing w:val="-2"/>
        </w:rPr>
        <w:t> </w:t>
      </w:r>
      <w:r>
        <w:rPr>
          <w:spacing w:val="-5"/>
        </w:rPr>
        <w:t>am</w:t>
      </w:r>
    </w:p>
    <w:p>
      <w:pPr>
        <w:pStyle w:val="BodyText"/>
      </w:pPr>
    </w:p>
    <w:p>
      <w:pPr>
        <w:pStyle w:val="Heading3"/>
        <w:ind w:left="432"/>
      </w:pPr>
      <w:r>
        <w:rPr>
          <w:spacing w:val="-2"/>
        </w:rPr>
        <w:t>APPROVAL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13"/>
        </w:rPr>
        <w:t> </w:t>
      </w:r>
      <w:r>
        <w:rPr>
          <w:spacing w:val="-2"/>
        </w:rPr>
        <w:t>AGENDA</w:t>
      </w:r>
    </w:p>
    <w:p>
      <w:pPr>
        <w:pStyle w:val="BodyText"/>
        <w:ind w:left="1267" w:right="1581"/>
      </w:pPr>
      <w:r>
        <w:rPr>
          <w:b/>
        </w:rPr>
        <w:t>MOTION:</w:t>
      </w:r>
      <w:r>
        <w:rPr>
          <w:b/>
          <w:spacing w:val="-6"/>
        </w:rPr>
        <w:t> </w:t>
      </w:r>
      <w:r>
        <w:rPr/>
        <w:t>Renny</w:t>
      </w:r>
      <w:r>
        <w:rPr>
          <w:spacing w:val="-5"/>
        </w:rPr>
        <w:t> </w:t>
      </w:r>
      <w:r>
        <w:rPr/>
        <w:t>Fagan</w:t>
      </w:r>
      <w:r>
        <w:rPr>
          <w:spacing w:val="-5"/>
        </w:rPr>
        <w:t> </w:t>
      </w:r>
      <w:r>
        <w:rPr/>
        <w:t>moved</w:t>
      </w:r>
      <w:r>
        <w:rPr>
          <w:spacing w:val="-8"/>
        </w:rPr>
        <w:t> </w:t>
      </w:r>
      <w:r>
        <w:rPr/>
        <w:t>that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Search</w:t>
      </w:r>
      <w:r>
        <w:rPr>
          <w:spacing w:val="-5"/>
        </w:rPr>
        <w:t> </w:t>
      </w:r>
      <w:r>
        <w:rPr/>
        <w:t>Committee</w:t>
      </w:r>
      <w:r>
        <w:rPr>
          <w:spacing w:val="-8"/>
        </w:rPr>
        <w:t> </w:t>
      </w:r>
      <w:r>
        <w:rPr/>
        <w:t>approve</w:t>
      </w:r>
      <w:r>
        <w:rPr>
          <w:spacing w:val="-8"/>
        </w:rPr>
        <w:t> </w:t>
      </w:r>
      <w:r>
        <w:rPr/>
        <w:t>the agenda as presented. Seconded by Jill Fellman the motion passed by unanimous vote of all Members present.</w:t>
      </w:r>
    </w:p>
    <w:p>
      <w:pPr>
        <w:pStyle w:val="BodyText"/>
      </w:pPr>
    </w:p>
    <w:p>
      <w:pPr>
        <w:pStyle w:val="Heading3"/>
      </w:pPr>
      <w:r>
        <w:rPr/>
        <w:t>APPROVE</w:t>
      </w:r>
      <w:r>
        <w:rPr>
          <w:spacing w:val="-4"/>
        </w:rPr>
        <w:t> </w:t>
      </w:r>
      <w:r>
        <w:rPr>
          <w:spacing w:val="-2"/>
        </w:rPr>
        <w:t>MINUTES</w:t>
      </w:r>
    </w:p>
    <w:p>
      <w:pPr>
        <w:pStyle w:val="BodyText"/>
        <w:ind w:left="1151"/>
      </w:pPr>
      <w:r>
        <w:rPr>
          <w:b/>
        </w:rPr>
        <w:t>MOTION</w:t>
      </w:r>
      <w:r>
        <w:rPr/>
        <w:t>:</w:t>
      </w:r>
      <w:r>
        <w:rPr>
          <w:spacing w:val="-6"/>
        </w:rPr>
        <w:t> </w:t>
      </w:r>
      <w:r>
        <w:rPr/>
        <w:t>Jill</w:t>
      </w:r>
      <w:r>
        <w:rPr>
          <w:spacing w:val="-4"/>
        </w:rPr>
        <w:t> </w:t>
      </w:r>
      <w:r>
        <w:rPr/>
        <w:t>Fellman</w:t>
      </w:r>
      <w:r>
        <w:rPr>
          <w:spacing w:val="-3"/>
        </w:rPr>
        <w:t> </w:t>
      </w:r>
      <w:r>
        <w:rPr/>
        <w:t>moved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Search</w:t>
      </w:r>
      <w:r>
        <w:rPr>
          <w:spacing w:val="-5"/>
        </w:rPr>
        <w:t> </w:t>
      </w:r>
      <w:r>
        <w:rPr/>
        <w:t>Committee</w:t>
      </w:r>
      <w:r>
        <w:rPr>
          <w:spacing w:val="-3"/>
        </w:rPr>
        <w:t> </w:t>
      </w:r>
      <w:r>
        <w:rPr/>
        <w:t>approve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minutes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4"/>
        </w:rPr>
        <w:t>June</w:t>
      </w:r>
    </w:p>
    <w:p>
      <w:pPr>
        <w:pStyle w:val="BodyText"/>
        <w:ind w:left="1152" w:right="579"/>
      </w:pPr>
      <w:r>
        <w:rPr/>
        <w:t>30, 2026 and July 7, 2026 Search Committee meetings as presented (or as amended). Seconded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Renny</w:t>
      </w:r>
      <w:r>
        <w:rPr>
          <w:spacing w:val="-4"/>
        </w:rPr>
        <w:t> </w:t>
      </w:r>
      <w:r>
        <w:rPr/>
        <w:t>Fagan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motion</w:t>
      </w:r>
      <w:r>
        <w:rPr>
          <w:spacing w:val="-4"/>
        </w:rPr>
        <w:t> </w:t>
      </w:r>
      <w:r>
        <w:rPr/>
        <w:t>passed</w:t>
      </w:r>
      <w:r>
        <w:rPr>
          <w:spacing w:val="-2"/>
        </w:rPr>
        <w:t> </w:t>
      </w:r>
      <w:r>
        <w:rPr/>
        <w:t>by</w:t>
      </w:r>
      <w:r>
        <w:rPr>
          <w:spacing w:val="-4"/>
        </w:rPr>
        <w:t> </w:t>
      </w:r>
      <w:r>
        <w:rPr/>
        <w:t>majority</w:t>
      </w:r>
      <w:r>
        <w:rPr>
          <w:spacing w:val="-4"/>
        </w:rPr>
        <w:t> </w:t>
      </w:r>
      <w:r>
        <w:rPr/>
        <w:t>vote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all</w:t>
      </w:r>
      <w:r>
        <w:rPr>
          <w:spacing w:val="-4"/>
        </w:rPr>
        <w:t> </w:t>
      </w:r>
      <w:r>
        <w:rPr/>
        <w:t>Members</w:t>
      </w:r>
      <w:r>
        <w:rPr>
          <w:spacing w:val="-4"/>
        </w:rPr>
        <w:t> </w:t>
      </w:r>
      <w:r>
        <w:rPr/>
        <w:t>present. With Julianne Rist abstaining.</w:t>
      </w:r>
    </w:p>
    <w:p>
      <w:pPr>
        <w:pStyle w:val="BodyText"/>
      </w:pPr>
    </w:p>
    <w:p>
      <w:pPr>
        <w:pStyle w:val="Heading3"/>
        <w:ind w:left="432"/>
      </w:pPr>
      <w:r>
        <w:rPr/>
        <w:t>EXECUTIVE</w:t>
      </w:r>
      <w:r>
        <w:rPr>
          <w:spacing w:val="-7"/>
        </w:rPr>
        <w:t> </w:t>
      </w:r>
      <w:r>
        <w:rPr>
          <w:spacing w:val="-2"/>
        </w:rPr>
        <w:t>SESSION</w:t>
      </w:r>
    </w:p>
    <w:p>
      <w:pPr>
        <w:pStyle w:val="BodyText"/>
        <w:ind w:left="432" w:right="579"/>
      </w:pPr>
      <w:r>
        <w:rPr/>
        <w:t>At</w:t>
      </w:r>
      <w:r>
        <w:rPr>
          <w:spacing w:val="-5"/>
        </w:rPr>
        <w:t> </w:t>
      </w:r>
      <w:r>
        <w:rPr/>
        <w:t>8:06</w:t>
      </w:r>
      <w:r>
        <w:rPr>
          <w:spacing w:val="-1"/>
        </w:rPr>
        <w:t> </w:t>
      </w:r>
      <w:r>
        <w:rPr/>
        <w:t>am,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Chair</w:t>
      </w:r>
      <w:r>
        <w:rPr>
          <w:spacing w:val="-5"/>
        </w:rPr>
        <w:t> </w:t>
      </w:r>
      <w:r>
        <w:rPr/>
        <w:t>called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motion</w:t>
      </w:r>
      <w:r>
        <w:rPr>
          <w:spacing w:val="-6"/>
        </w:rPr>
        <w:t> </w:t>
      </w:r>
      <w:r>
        <w:rPr/>
        <w:t>to</w:t>
      </w:r>
      <w:r>
        <w:rPr>
          <w:spacing w:val="-2"/>
        </w:rPr>
        <w:t> </w:t>
      </w:r>
      <w:r>
        <w:rPr/>
        <w:t>recess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regular</w:t>
      </w:r>
      <w:r>
        <w:rPr>
          <w:spacing w:val="-5"/>
        </w:rPr>
        <w:t> </w:t>
      </w:r>
      <w:r>
        <w:rPr/>
        <w:t>meeting,</w:t>
      </w:r>
      <w:r>
        <w:rPr>
          <w:spacing w:val="-1"/>
        </w:rPr>
        <w:t> </w:t>
      </w:r>
      <w:r>
        <w:rPr/>
        <w:t>reconvene</w:t>
      </w:r>
      <w:r>
        <w:rPr>
          <w:spacing w:val="-5"/>
        </w:rPr>
        <w:t> </w:t>
      </w:r>
      <w:r>
        <w:rPr/>
        <w:t>in</w:t>
      </w:r>
      <w:r>
        <w:rPr>
          <w:spacing w:val="-2"/>
        </w:rPr>
        <w:t> </w:t>
      </w:r>
      <w:r>
        <w:rPr/>
        <w:t>Executive Session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adjourn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Search</w:t>
      </w:r>
      <w:r>
        <w:rPr>
          <w:spacing w:val="-4"/>
        </w:rPr>
        <w:t> </w:t>
      </w:r>
      <w:r>
        <w:rPr/>
        <w:t>Committee</w:t>
      </w:r>
      <w:r>
        <w:rPr>
          <w:spacing w:val="-4"/>
        </w:rPr>
        <w:t> </w:t>
      </w:r>
      <w:r>
        <w:rPr/>
        <w:t>meeting</w:t>
      </w:r>
      <w:r>
        <w:rPr>
          <w:spacing w:val="-4"/>
        </w:rPr>
        <w:t> </w:t>
      </w:r>
      <w:r>
        <w:rPr/>
        <w:t>at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conclusion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Executive</w:t>
      </w:r>
      <w:r>
        <w:rPr>
          <w:spacing w:val="-4"/>
        </w:rPr>
        <w:t> </w:t>
      </w:r>
      <w:r>
        <w:rPr>
          <w:spacing w:val="-2"/>
        </w:rPr>
        <w:t>Session.</w:t>
      </w:r>
    </w:p>
    <w:p>
      <w:pPr>
        <w:pStyle w:val="BodyText"/>
      </w:pPr>
    </w:p>
    <w:p>
      <w:pPr>
        <w:pStyle w:val="BodyText"/>
        <w:ind w:left="1152" w:right="896"/>
        <w:jc w:val="both"/>
      </w:pPr>
      <w:r>
        <w:rPr>
          <w:b/>
        </w:rPr>
        <w:t>MOTION</w:t>
      </w:r>
      <w:r>
        <w:rPr/>
        <w:t>:</w:t>
      </w:r>
      <w:r>
        <w:rPr>
          <w:spacing w:val="-7"/>
        </w:rPr>
        <w:t> </w:t>
      </w:r>
      <w:r>
        <w:rPr/>
        <w:t>Julianne</w:t>
      </w:r>
      <w:r>
        <w:rPr>
          <w:spacing w:val="-5"/>
        </w:rPr>
        <w:t> </w:t>
      </w:r>
      <w:r>
        <w:rPr/>
        <w:t>Rist</w:t>
      </w:r>
      <w:r>
        <w:rPr>
          <w:spacing w:val="-6"/>
        </w:rPr>
        <w:t> </w:t>
      </w:r>
      <w:r>
        <w:rPr/>
        <w:t>moved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recess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Search</w:t>
      </w:r>
      <w:r>
        <w:rPr>
          <w:spacing w:val="-6"/>
        </w:rPr>
        <w:t> </w:t>
      </w:r>
      <w:r>
        <w:rPr/>
        <w:t>Committee</w:t>
      </w:r>
      <w:r>
        <w:rPr>
          <w:spacing w:val="-5"/>
        </w:rPr>
        <w:t> </w:t>
      </w:r>
      <w:r>
        <w:rPr/>
        <w:t>meeting,</w:t>
      </w:r>
      <w:r>
        <w:rPr>
          <w:spacing w:val="-5"/>
        </w:rPr>
        <w:t> </w:t>
      </w:r>
      <w:r>
        <w:rPr/>
        <w:t>reconvene</w:t>
      </w:r>
      <w:r>
        <w:rPr>
          <w:spacing w:val="-5"/>
        </w:rPr>
        <w:t> </w:t>
      </w:r>
      <w:r>
        <w:rPr/>
        <w:t>in Executive Session</w:t>
      </w:r>
      <w:r>
        <w:rPr>
          <w:spacing w:val="-1"/>
        </w:rPr>
        <w:t> </w:t>
      </w:r>
      <w:r>
        <w:rPr/>
        <w:t>and adjourn</w:t>
      </w:r>
      <w:r>
        <w:rPr>
          <w:spacing w:val="-1"/>
        </w:rPr>
        <w:t> </w:t>
      </w:r>
      <w:r>
        <w:rPr/>
        <w:t>the Search</w:t>
      </w:r>
      <w:r>
        <w:rPr>
          <w:spacing w:val="-1"/>
        </w:rPr>
        <w:t> </w:t>
      </w:r>
      <w:r>
        <w:rPr/>
        <w:t>Committee meeting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the conclusion</w:t>
      </w:r>
      <w:r>
        <w:rPr>
          <w:spacing w:val="-1"/>
        </w:rPr>
        <w:t> </w:t>
      </w:r>
      <w:r>
        <w:rPr/>
        <w:t>of the Executive Session. Topic and citations authorizing an executive session are:</w:t>
      </w:r>
    </w:p>
    <w:p>
      <w:pPr>
        <w:pStyle w:val="BodyText"/>
      </w:pPr>
    </w:p>
    <w:p>
      <w:pPr>
        <w:pStyle w:val="BodyText"/>
        <w:spacing w:before="1"/>
        <w:ind w:left="1151" w:right="74"/>
      </w:pPr>
      <w:r>
        <w:rPr/>
        <w:t>Topic:</w:t>
      </w:r>
      <w:r>
        <w:rPr>
          <w:spacing w:val="-6"/>
        </w:rPr>
        <w:t> </w:t>
      </w:r>
      <w:r>
        <w:rPr>
          <w:u w:val="single"/>
        </w:rPr>
        <w:t>Executive</w:t>
      </w:r>
      <w:r>
        <w:rPr>
          <w:spacing w:val="-5"/>
          <w:u w:val="single"/>
        </w:rPr>
        <w:t> </w:t>
      </w:r>
      <w:r>
        <w:rPr>
          <w:u w:val="single"/>
        </w:rPr>
        <w:t>Director</w:t>
      </w:r>
      <w:r>
        <w:rPr>
          <w:spacing w:val="-5"/>
          <w:u w:val="single"/>
        </w:rPr>
        <w:t> </w:t>
      </w:r>
      <w:r>
        <w:rPr>
          <w:u w:val="single"/>
        </w:rPr>
        <w:t>Recruitment</w:t>
      </w:r>
      <w:r>
        <w:rPr>
          <w:u w:val="none"/>
        </w:rPr>
        <w:t>.</w:t>
      </w:r>
      <w:r>
        <w:rPr>
          <w:spacing w:val="-5"/>
          <w:u w:val="none"/>
        </w:rPr>
        <w:t> </w:t>
      </w:r>
      <w:r>
        <w:rPr>
          <w:u w:val="none"/>
        </w:rPr>
        <w:t>Statutory</w:t>
      </w:r>
      <w:r>
        <w:rPr>
          <w:spacing w:val="-6"/>
          <w:u w:val="none"/>
        </w:rPr>
        <w:t> </w:t>
      </w:r>
      <w:r>
        <w:rPr>
          <w:u w:val="none"/>
        </w:rPr>
        <w:t>citations</w:t>
      </w:r>
      <w:r>
        <w:rPr>
          <w:spacing w:val="-5"/>
          <w:u w:val="none"/>
        </w:rPr>
        <w:t> </w:t>
      </w:r>
      <w:r>
        <w:rPr>
          <w:u w:val="none"/>
        </w:rPr>
        <w:t>authorizing</w:t>
      </w:r>
      <w:r>
        <w:rPr>
          <w:spacing w:val="-6"/>
          <w:u w:val="none"/>
        </w:rPr>
        <w:t> </w:t>
      </w:r>
      <w:r>
        <w:rPr>
          <w:u w:val="none"/>
        </w:rPr>
        <w:t>an</w:t>
      </w:r>
      <w:r>
        <w:rPr>
          <w:spacing w:val="-6"/>
          <w:u w:val="none"/>
        </w:rPr>
        <w:t> </w:t>
      </w:r>
      <w:r>
        <w:rPr>
          <w:u w:val="none"/>
        </w:rPr>
        <w:t>executive</w:t>
      </w:r>
      <w:r>
        <w:rPr>
          <w:spacing w:val="-5"/>
          <w:u w:val="none"/>
        </w:rPr>
        <w:t> </w:t>
      </w:r>
      <w:r>
        <w:rPr>
          <w:u w:val="none"/>
        </w:rPr>
        <w:t>session </w:t>
      </w:r>
      <w:r>
        <w:rPr>
          <w:spacing w:val="-4"/>
          <w:u w:val="none"/>
        </w:rPr>
        <w:t>are:</w:t>
      </w:r>
    </w:p>
    <w:p>
      <w:pPr>
        <w:pStyle w:val="ListParagraph"/>
        <w:numPr>
          <w:ilvl w:val="0"/>
          <w:numId w:val="1"/>
        </w:numPr>
        <w:tabs>
          <w:tab w:pos="1871" w:val="left" w:leader="none"/>
        </w:tabs>
        <w:spacing w:line="240" w:lineRule="auto" w:before="0" w:after="0"/>
        <w:ind w:left="1151" w:right="775" w:firstLine="0"/>
        <w:jc w:val="left"/>
        <w:rPr>
          <w:sz w:val="24"/>
        </w:rPr>
      </w:pPr>
      <w:r>
        <w:rPr>
          <w:sz w:val="24"/>
        </w:rPr>
        <w:t>Pursuant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24-6-402(4)(c)</w:t>
      </w:r>
      <w:r>
        <w:rPr>
          <w:spacing w:val="-5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purposes</w:t>
      </w:r>
      <w:r>
        <w:rPr>
          <w:spacing w:val="-4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discussing</w:t>
      </w:r>
      <w:r>
        <w:rPr>
          <w:spacing w:val="-5"/>
          <w:sz w:val="24"/>
        </w:rPr>
        <w:t> </w:t>
      </w:r>
      <w:r>
        <w:rPr>
          <w:sz w:val="24"/>
        </w:rPr>
        <w:t>matters</w:t>
      </w:r>
      <w:r>
        <w:rPr>
          <w:spacing w:val="-4"/>
          <w:sz w:val="24"/>
        </w:rPr>
        <w:t> </w:t>
      </w:r>
      <w:r>
        <w:rPr>
          <w:sz w:val="24"/>
        </w:rPr>
        <w:t>required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kept conﬁdential under state law C.R.S., 24-72-204(3)(a)(XI).</w:t>
      </w:r>
    </w:p>
    <w:p>
      <w:pPr>
        <w:pStyle w:val="ListParagraph"/>
        <w:numPr>
          <w:ilvl w:val="0"/>
          <w:numId w:val="1"/>
        </w:numPr>
        <w:tabs>
          <w:tab w:pos="1871" w:val="left" w:leader="none"/>
        </w:tabs>
        <w:spacing w:line="240" w:lineRule="auto" w:before="0" w:after="0"/>
        <w:ind w:left="1151" w:right="1536" w:firstLine="0"/>
        <w:jc w:val="left"/>
        <w:rPr>
          <w:sz w:val="24"/>
        </w:rPr>
      </w:pPr>
      <w:r>
        <w:rPr>
          <w:sz w:val="24"/>
        </w:rPr>
        <w:t>Pursuant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24-6-402(4)(e)(I)</w:t>
      </w:r>
      <w:r>
        <w:rPr>
          <w:spacing w:val="-4"/>
          <w:sz w:val="24"/>
        </w:rPr>
        <w:t> </w:t>
      </w:r>
      <w:r>
        <w:rPr>
          <w:sz w:val="24"/>
        </w:rPr>
        <w:t>for</w:t>
      </w:r>
      <w:r>
        <w:rPr>
          <w:spacing w:val="-6"/>
          <w:sz w:val="24"/>
        </w:rPr>
        <w:t> </w:t>
      </w:r>
      <w:r>
        <w:rPr>
          <w:sz w:val="24"/>
        </w:rPr>
        <w:t>discussion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strategy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instructions</w:t>
      </w:r>
      <w:r>
        <w:rPr>
          <w:spacing w:val="-4"/>
          <w:sz w:val="24"/>
        </w:rPr>
        <w:t> </w:t>
      </w:r>
      <w:r>
        <w:rPr>
          <w:sz w:val="24"/>
        </w:rPr>
        <w:t>to </w:t>
      </w:r>
      <w:r>
        <w:rPr>
          <w:spacing w:val="-2"/>
          <w:sz w:val="24"/>
        </w:rPr>
        <w:t>negotiators.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footerReference w:type="default" r:id="rId7"/>
          <w:pgSz w:w="12240" w:h="15840"/>
          <w:pgMar w:header="0" w:footer="1105" w:top="1320" w:bottom="1300" w:left="720" w:right="360"/>
          <w:pgNumType w:start="1"/>
        </w:sectPr>
      </w:pPr>
    </w:p>
    <w:p>
      <w:pPr>
        <w:pStyle w:val="BodyText"/>
        <w:spacing w:before="8"/>
        <w:ind w:left="1151"/>
      </w:pPr>
      <w:r>
        <w:rPr/>
        <w:t>Seconded</w:t>
      </w:r>
      <w:r>
        <w:rPr>
          <w:spacing w:val="-5"/>
        </w:rPr>
        <w:t> </w:t>
      </w:r>
      <w:r>
        <w:rPr/>
        <w:t>by</w:t>
      </w:r>
      <w:r>
        <w:rPr>
          <w:spacing w:val="-3"/>
        </w:rPr>
        <w:t> </w:t>
      </w:r>
      <w:r>
        <w:rPr/>
        <w:t>Renny</w:t>
      </w:r>
      <w:r>
        <w:rPr>
          <w:spacing w:val="-3"/>
        </w:rPr>
        <w:t> </w:t>
      </w:r>
      <w:r>
        <w:rPr/>
        <w:t>Fagan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motion</w:t>
      </w:r>
      <w:r>
        <w:rPr>
          <w:spacing w:val="-3"/>
        </w:rPr>
        <w:t> </w:t>
      </w:r>
      <w:r>
        <w:rPr/>
        <w:t>passed</w:t>
      </w:r>
      <w:r>
        <w:rPr>
          <w:spacing w:val="-1"/>
        </w:rPr>
        <w:t> </w:t>
      </w:r>
      <w:r>
        <w:rPr/>
        <w:t>by</w:t>
      </w:r>
      <w:r>
        <w:rPr>
          <w:spacing w:val="-3"/>
        </w:rPr>
        <w:t> </w:t>
      </w:r>
      <w:r>
        <w:rPr/>
        <w:t>unanimous</w:t>
      </w:r>
      <w:r>
        <w:rPr>
          <w:spacing w:val="-1"/>
        </w:rPr>
        <w:t> </w:t>
      </w:r>
      <w:r>
        <w:rPr/>
        <w:t>vote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Members</w:t>
      </w:r>
      <w:r>
        <w:rPr>
          <w:spacing w:val="-1"/>
        </w:rPr>
        <w:t> </w:t>
      </w:r>
      <w:r>
        <w:rPr>
          <w:spacing w:val="-2"/>
        </w:rPr>
        <w:t>present.</w:t>
      </w:r>
    </w:p>
    <w:p>
      <w:pPr>
        <w:pStyle w:val="BodyText"/>
        <w:spacing w:before="323"/>
        <w:ind w:left="431"/>
      </w:pPr>
      <w:r>
        <w:rPr/>
        <w:t>Search</w:t>
      </w:r>
      <w:r>
        <w:rPr>
          <w:spacing w:val="-6"/>
        </w:rPr>
        <w:t> </w:t>
      </w:r>
      <w:r>
        <w:rPr/>
        <w:t>Committee</w:t>
      </w:r>
      <w:r>
        <w:rPr>
          <w:spacing w:val="-4"/>
        </w:rPr>
        <w:t> </w:t>
      </w:r>
      <w:r>
        <w:rPr/>
        <w:t>Members</w:t>
      </w:r>
      <w:r>
        <w:rPr>
          <w:spacing w:val="-6"/>
        </w:rPr>
        <w:t> </w:t>
      </w:r>
      <w:r>
        <w:rPr/>
        <w:t>Present:</w:t>
      </w:r>
      <w:r>
        <w:rPr>
          <w:spacing w:val="-4"/>
        </w:rPr>
        <w:t> </w:t>
      </w:r>
      <w:r>
        <w:rPr/>
        <w:t>Emelda</w:t>
      </w:r>
      <w:r>
        <w:rPr>
          <w:spacing w:val="-4"/>
        </w:rPr>
        <w:t> </w:t>
      </w:r>
      <w:r>
        <w:rPr/>
        <w:t>Bing</w:t>
      </w:r>
      <w:r>
        <w:rPr>
          <w:spacing w:val="-6"/>
        </w:rPr>
        <w:t> </w:t>
      </w:r>
      <w:r>
        <w:rPr/>
        <w:t>Walker,</w:t>
      </w:r>
      <w:r>
        <w:rPr>
          <w:spacing w:val="-4"/>
        </w:rPr>
        <w:t> </w:t>
      </w:r>
      <w:r>
        <w:rPr/>
        <w:t>Chair,</w:t>
      </w:r>
      <w:r>
        <w:rPr>
          <w:spacing w:val="-4"/>
        </w:rPr>
        <w:t> </w:t>
      </w:r>
      <w:r>
        <w:rPr/>
        <w:t>Jill</w:t>
      </w:r>
      <w:r>
        <w:rPr>
          <w:spacing w:val="-5"/>
        </w:rPr>
        <w:t> </w:t>
      </w:r>
      <w:r>
        <w:rPr/>
        <w:t>Fellman,</w:t>
      </w:r>
      <w:r>
        <w:rPr>
          <w:spacing w:val="-5"/>
        </w:rPr>
        <w:t> </w:t>
      </w:r>
      <w:r>
        <w:rPr/>
        <w:t>Renny</w:t>
      </w:r>
      <w:r>
        <w:rPr>
          <w:spacing w:val="-5"/>
        </w:rPr>
        <w:t> </w:t>
      </w:r>
      <w:r>
        <w:rPr/>
        <w:t>Fagan,</w:t>
      </w:r>
      <w:r>
        <w:rPr>
          <w:spacing w:val="-4"/>
        </w:rPr>
        <w:t> </w:t>
      </w:r>
      <w:r>
        <w:rPr>
          <w:spacing w:val="-5"/>
        </w:rPr>
        <w:t>and</w:t>
      </w:r>
    </w:p>
    <w:p>
      <w:pPr>
        <w:pStyle w:val="BodyText"/>
        <w:ind w:left="431"/>
      </w:pPr>
      <w:r>
        <w:rPr/>
        <w:t>Julianne</w:t>
      </w:r>
      <w:r>
        <w:rPr>
          <w:spacing w:val="-5"/>
        </w:rPr>
        <w:t> </w:t>
      </w:r>
      <w:r>
        <w:rPr/>
        <w:t>Rist.</w:t>
      </w:r>
      <w:r>
        <w:rPr>
          <w:spacing w:val="-11"/>
        </w:rPr>
        <w:t> </w:t>
      </w:r>
      <w:r>
        <w:rPr/>
        <w:t>Also</w:t>
      </w:r>
      <w:r>
        <w:rPr>
          <w:spacing w:val="-4"/>
        </w:rPr>
        <w:t> </w:t>
      </w:r>
      <w:r>
        <w:rPr/>
        <w:t>present</w:t>
      </w:r>
      <w:r>
        <w:rPr>
          <w:spacing w:val="-4"/>
        </w:rPr>
        <w:t> </w:t>
      </w:r>
      <w:r>
        <w:rPr/>
        <w:t>Briana</w:t>
      </w:r>
      <w:r>
        <w:rPr>
          <w:spacing w:val="-1"/>
        </w:rPr>
        <w:t> </w:t>
      </w:r>
      <w:r>
        <w:rPr/>
        <w:t>Trudell,</w:t>
      </w:r>
      <w:r>
        <w:rPr>
          <w:spacing w:val="-3"/>
        </w:rPr>
        <w:t> </w:t>
      </w:r>
      <w:r>
        <w:rPr/>
        <w:t>Bradbury</w:t>
      </w:r>
      <w:r>
        <w:rPr>
          <w:spacing w:val="-4"/>
        </w:rPr>
        <w:t> </w:t>
      </w:r>
      <w:r>
        <w:rPr/>
        <w:t>Miller</w:t>
      </w:r>
      <w:r>
        <w:rPr>
          <w:spacing w:val="-11"/>
        </w:rPr>
        <w:t> </w:t>
      </w:r>
      <w:r>
        <w:rPr/>
        <w:t>Associates</w:t>
      </w:r>
      <w:r>
        <w:rPr>
          <w:spacing w:val="-3"/>
        </w:rPr>
        <w:t> </w:t>
      </w:r>
      <w:r>
        <w:rPr/>
        <w:t>and</w:t>
      </w:r>
      <w:r>
        <w:rPr>
          <w:spacing w:val="-11"/>
        </w:rPr>
        <w:t> </w:t>
      </w:r>
      <w:r>
        <w:rPr/>
        <w:t>Amber</w:t>
      </w:r>
      <w:r>
        <w:rPr>
          <w:spacing w:val="-2"/>
        </w:rPr>
        <w:t> Fisher.</w:t>
      </w:r>
    </w:p>
    <w:p>
      <w:pPr>
        <w:pStyle w:val="BodyText"/>
      </w:pPr>
    </w:p>
    <w:p>
      <w:pPr>
        <w:pStyle w:val="Heading3"/>
      </w:pPr>
      <w:r>
        <w:rPr/>
        <w:t>EXECUTIVE</w:t>
      </w:r>
      <w:r>
        <w:rPr>
          <w:spacing w:val="-5"/>
        </w:rPr>
        <w:t> </w:t>
      </w:r>
      <w:r>
        <w:rPr/>
        <w:t>SESSION</w:t>
      </w:r>
      <w:r>
        <w:rPr>
          <w:spacing w:val="-4"/>
        </w:rPr>
        <w:t> </w:t>
      </w:r>
      <w:r>
        <w:rPr>
          <w:spacing w:val="-2"/>
        </w:rPr>
        <w:t>SUMMARY</w:t>
      </w:r>
    </w:p>
    <w:p>
      <w:pPr>
        <w:pStyle w:val="BodyText"/>
        <w:spacing w:before="1"/>
        <w:ind w:left="431"/>
      </w:pPr>
      <w:r>
        <w:rPr/>
        <w:t>It is noted that the Search Committee met in Executive Session regarding the Executive Director Recruitment.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Members</w:t>
      </w:r>
      <w:r>
        <w:rPr>
          <w:spacing w:val="-3"/>
        </w:rPr>
        <w:t> </w:t>
      </w:r>
      <w:r>
        <w:rPr/>
        <w:t>held</w:t>
      </w:r>
      <w:r>
        <w:rPr>
          <w:spacing w:val="-5"/>
        </w:rPr>
        <w:t> </w:t>
      </w:r>
      <w:r>
        <w:rPr/>
        <w:t>those</w:t>
      </w:r>
      <w:r>
        <w:rPr>
          <w:spacing w:val="-3"/>
        </w:rPr>
        <w:t> </w:t>
      </w:r>
      <w:r>
        <w:rPr/>
        <w:t>discussions,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this</w:t>
      </w:r>
      <w:r>
        <w:rPr>
          <w:spacing w:val="-3"/>
        </w:rPr>
        <w:t> </w:t>
      </w:r>
      <w:r>
        <w:rPr/>
        <w:t>summary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provided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required</w:t>
      </w:r>
      <w:r>
        <w:rPr>
          <w:spacing w:val="-4"/>
        </w:rPr>
        <w:t> </w:t>
      </w:r>
      <w:r>
        <w:rPr/>
        <w:t>by Colorado Statute.</w:t>
      </w:r>
    </w:p>
    <w:p>
      <w:pPr>
        <w:pStyle w:val="BodyText"/>
        <w:spacing w:before="323"/>
        <w:ind w:left="431"/>
      </w:pPr>
      <w:r>
        <w:rPr/>
        <w:t>The</w:t>
      </w:r>
      <w:r>
        <w:rPr>
          <w:spacing w:val="-5"/>
        </w:rPr>
        <w:t> </w:t>
      </w:r>
      <w:r>
        <w:rPr/>
        <w:t>Executive</w:t>
      </w:r>
      <w:r>
        <w:rPr>
          <w:spacing w:val="-3"/>
        </w:rPr>
        <w:t> </w:t>
      </w:r>
      <w:r>
        <w:rPr/>
        <w:t>Session</w:t>
      </w:r>
      <w:r>
        <w:rPr>
          <w:spacing w:val="-4"/>
        </w:rPr>
        <w:t> </w:t>
      </w:r>
      <w:r>
        <w:rPr/>
        <w:t>was</w:t>
      </w:r>
      <w:r>
        <w:rPr>
          <w:spacing w:val="-3"/>
        </w:rPr>
        <w:t> </w:t>
      </w:r>
      <w:r>
        <w:rPr/>
        <w:t>adjourned</w:t>
      </w:r>
      <w:r>
        <w:rPr>
          <w:spacing w:val="-4"/>
        </w:rPr>
        <w:t> </w:t>
      </w:r>
      <w:r>
        <w:rPr/>
        <w:t>at</w:t>
      </w:r>
      <w:r>
        <w:rPr>
          <w:spacing w:val="-4"/>
        </w:rPr>
        <w:t> </w:t>
      </w:r>
      <w:r>
        <w:rPr/>
        <w:t>10:11</w:t>
      </w:r>
      <w:r>
        <w:rPr>
          <w:spacing w:val="-2"/>
        </w:rPr>
        <w:t> </w:t>
      </w:r>
      <w:r>
        <w:rPr>
          <w:spacing w:val="-5"/>
        </w:rPr>
        <w:t>am.</w:t>
      </w:r>
    </w:p>
    <w:sectPr>
      <w:pgSz w:w="12240" w:h="15840"/>
      <w:pgMar w:header="0" w:footer="1105" w:top="1000" w:bottom="1300" w:left="72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Palatino Linotype">
    <w:altName w:val="Palatino Linotype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ZWAdobeF">
    <w:altName w:val="ZWAdobeF"/>
    <w:charset w:val="0"/>
    <w:family w:val="auto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4656">
              <wp:simplePos x="0" y="0"/>
              <wp:positionH relativeFrom="page">
                <wp:posOffset>7195566</wp:posOffset>
              </wp:positionH>
              <wp:positionV relativeFrom="page">
                <wp:posOffset>9216801</wp:posOffset>
              </wp:positionV>
              <wp:extent cx="170815" cy="211454"/>
              <wp:effectExtent l="0" t="0" r="0" b="0"/>
              <wp:wrapNone/>
              <wp:docPr id="26" name="Textbox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Textbox 26"/>
                    <wps:cNvSpPr txBox="1"/>
                    <wps:spPr>
                      <a:xfrm>
                        <a:off x="0" y="0"/>
                        <a:ext cx="170815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60"/>
                            <w:rPr>
                              <w:rFonts w:ascii="Trebuchet MS"/>
                            </w:rPr>
                          </w:pPr>
                          <w:r>
                            <w:rPr>
                              <w:rFonts w:ascii="Trebuchet MS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rFonts w:ascii="Trebuchet MS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rebuchet MS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rebuchet MS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6.580017pt;margin-top:725.732422pt;width:13.45pt;height:16.650pt;mso-position-horizontal-relative:page;mso-position-vertical-relative:page;z-index:-15821824" type="#_x0000_t202" id="docshape18" filled="false" stroked="false">
              <v:textbox inset="0,0,0,0">
                <w:txbxContent>
                  <w:p>
                    <w:pPr>
                      <w:pStyle w:val="BodyText"/>
                      <w:spacing w:before="20"/>
                      <w:ind w:left="60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spacing w:val="-10"/>
                      </w:rPr>
                      <w:fldChar w:fldCharType="begin"/>
                    </w:r>
                    <w:r>
                      <w:rPr>
                        <w:rFonts w:ascii="Trebuchet MS"/>
                        <w:spacing w:val="-10"/>
                      </w:rPr>
                      <w:instrText> PAGE </w:instrText>
                    </w:r>
                    <w:r>
                      <w:rPr>
                        <w:rFonts w:ascii="Trebuchet MS"/>
                        <w:spacing w:val="-10"/>
                      </w:rPr>
                      <w:fldChar w:fldCharType="separate"/>
                    </w:r>
                    <w:r>
                      <w:rPr>
                        <w:rFonts w:ascii="Trebuchet MS"/>
                        <w:spacing w:val="-10"/>
                      </w:rPr>
                      <w:t>1</w:t>
                    </w:r>
                    <w:r>
                      <w:rPr>
                        <w:rFonts w:ascii="Trebuchet MS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"/>
      <w:lvlJc w:val="left"/>
      <w:pPr>
        <w:ind w:left="46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4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2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8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6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4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2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708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827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5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4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03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143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1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8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5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32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7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alatino Linotype" w:hAnsi="Palatino Linotype" w:eastAsia="Palatino Linotype" w:cs="Palatino Linotype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Palatino Linotype" w:hAnsi="Palatino Linotype" w:eastAsia="Palatino Linotype" w:cs="Palatino Linotype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797" w:right="1346"/>
      <w:jc w:val="center"/>
      <w:outlineLvl w:val="1"/>
    </w:pPr>
    <w:rPr>
      <w:rFonts w:ascii="Palatino Linotype" w:hAnsi="Palatino Linotype" w:eastAsia="Palatino Linotype" w:cs="Palatino Linotype"/>
      <w:b/>
      <w:bCs/>
      <w:sz w:val="48"/>
      <w:szCs w:val="4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412" w:lineRule="exact"/>
      <w:ind w:right="359"/>
      <w:jc w:val="center"/>
      <w:outlineLvl w:val="2"/>
    </w:pPr>
    <w:rPr>
      <w:rFonts w:ascii="Palatino Linotype" w:hAnsi="Palatino Linotype" w:eastAsia="Palatino Linotype" w:cs="Palatino Linotype"/>
      <w:b/>
      <w:bCs/>
      <w:sz w:val="32"/>
      <w:szCs w:val="3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431"/>
      <w:outlineLvl w:val="3"/>
    </w:pPr>
    <w:rPr>
      <w:rFonts w:ascii="Palatino Linotype" w:hAnsi="Palatino Linotype" w:eastAsia="Palatino Linotype" w:cs="Palatino Linotype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6"/>
      <w:ind w:left="1540" w:right="819" w:firstLine="1231"/>
    </w:pPr>
    <w:rPr>
      <w:rFonts w:ascii="Palatino Linotype" w:hAnsi="Palatino Linotype" w:eastAsia="Palatino Linotype" w:cs="Palatino Linotype"/>
      <w:b/>
      <w:bCs/>
      <w:sz w:val="56"/>
      <w:szCs w:val="5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151" w:right="775" w:hanging="360"/>
    </w:pPr>
    <w:rPr>
      <w:rFonts w:ascii="Palatino Linotype" w:hAnsi="Palatino Linotype" w:eastAsia="Palatino Linotype" w:cs="Palatino Linotype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Palatino Linotype" w:hAnsi="Palatino Linotype" w:eastAsia="Palatino Linotype" w:cs="Palatino Linotype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jeffcolibrary.org/board-of-trustees/2026-board-meetings/" TargetMode="External"/><Relationship Id="rId7" Type="http://schemas.openxmlformats.org/officeDocument/2006/relationships/footer" Target="footer1.xm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Jefferson County Public Library</dc:creator>
  <dc:title>09-08-26 Search Committee Information Packet</dc:title>
  <dcterms:created xsi:type="dcterms:W3CDTF">2026-08-31T18:11:32Z</dcterms:created>
  <dcterms:modified xsi:type="dcterms:W3CDTF">2026-08-31T18:11:32Z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2026-08-31T00:00:00Z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2026-08-31T00:00:00Z</vt:filetime>
  </property>
  <property fmtid="{D5CDD505-2E9C-101B-9397-08002B2CF9AE}" pid="5" name="Producer">
    <vt:lpwstr>Adobe PDF Library 26.1.29</vt:lpwstr>
  </property>
</Properties>
</file>