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Default Extension="png" ContentType="image/png"/>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488" w:lineRule="exact" w:before="0"/>
        <w:ind w:left="2220" w:right="1934" w:firstLine="0"/>
        <w:jc w:val="center"/>
        <w:rPr>
          <w:rFonts w:ascii="Palatino Linotype"/>
          <w:b/>
          <w:sz w:val="40"/>
        </w:rPr>
      </w:pPr>
      <w:r>
        <w:rPr>
          <w:rFonts w:ascii="Palatino Linotype"/>
          <w:b/>
          <w:sz w:val="40"/>
        </w:rPr>
        <w:t>BOARD</w:t>
      </w:r>
      <w:r>
        <w:rPr>
          <w:rFonts w:ascii="Palatino Linotype"/>
          <w:b/>
          <w:spacing w:val="-17"/>
          <w:sz w:val="40"/>
        </w:rPr>
        <w:t> </w:t>
      </w:r>
      <w:r>
        <w:rPr>
          <w:rFonts w:ascii="Palatino Linotype"/>
          <w:b/>
          <w:spacing w:val="-2"/>
          <w:sz w:val="40"/>
        </w:rPr>
        <w:t>MEETING</w:t>
      </w:r>
    </w:p>
    <w:p>
      <w:pPr>
        <w:spacing w:before="228"/>
        <w:ind w:left="2220" w:right="1931" w:firstLine="0"/>
        <w:jc w:val="center"/>
        <w:rPr>
          <w:rFonts w:ascii="Palatino Linotype"/>
          <w:sz w:val="36"/>
        </w:rPr>
      </w:pPr>
      <w:r>
        <w:rPr>
          <w:rFonts w:ascii="Palatino Linotype"/>
          <w:sz w:val="36"/>
        </w:rPr>
        <w:t>JEFFERSON</w:t>
      </w:r>
      <w:r>
        <w:rPr>
          <w:rFonts w:ascii="Palatino Linotype"/>
          <w:spacing w:val="-14"/>
          <w:sz w:val="36"/>
        </w:rPr>
        <w:t> </w:t>
      </w:r>
      <w:r>
        <w:rPr>
          <w:rFonts w:ascii="Palatino Linotype"/>
          <w:sz w:val="36"/>
        </w:rPr>
        <w:t>COUNTY</w:t>
      </w:r>
      <w:r>
        <w:rPr>
          <w:rFonts w:ascii="Palatino Linotype"/>
          <w:spacing w:val="-14"/>
          <w:sz w:val="36"/>
        </w:rPr>
        <w:t> </w:t>
      </w:r>
      <w:r>
        <w:rPr>
          <w:rFonts w:ascii="Palatino Linotype"/>
          <w:sz w:val="36"/>
        </w:rPr>
        <w:t>PUBLIC</w:t>
      </w:r>
      <w:r>
        <w:rPr>
          <w:rFonts w:ascii="Palatino Linotype"/>
          <w:spacing w:val="-14"/>
          <w:sz w:val="36"/>
        </w:rPr>
        <w:t> </w:t>
      </w:r>
      <w:r>
        <w:rPr>
          <w:rFonts w:ascii="Palatino Linotype"/>
          <w:sz w:val="36"/>
        </w:rPr>
        <w:t>LIBRARY BOARD OF TRUSTEES</w:t>
      </w:r>
    </w:p>
    <w:p>
      <w:pPr>
        <w:spacing w:before="1"/>
        <w:ind w:left="2220" w:right="1933" w:firstLine="0"/>
        <w:jc w:val="center"/>
        <w:rPr>
          <w:rFonts w:ascii="Palatino Linotype"/>
          <w:sz w:val="28"/>
        </w:rPr>
      </w:pPr>
      <w:r>
        <w:rPr>
          <w:rFonts w:ascii="Palatino Linotype"/>
          <w:sz w:val="28"/>
        </w:rPr>
        <w:t>July</w:t>
      </w:r>
      <w:r>
        <w:rPr>
          <w:rFonts w:ascii="Palatino Linotype"/>
          <w:spacing w:val="-5"/>
          <w:sz w:val="28"/>
        </w:rPr>
        <w:t> </w:t>
      </w:r>
      <w:r>
        <w:rPr>
          <w:rFonts w:ascii="Palatino Linotype"/>
          <w:sz w:val="28"/>
        </w:rPr>
        <w:t>16,</w:t>
      </w:r>
      <w:r>
        <w:rPr>
          <w:rFonts w:ascii="Palatino Linotype"/>
          <w:spacing w:val="-5"/>
          <w:sz w:val="28"/>
        </w:rPr>
        <w:t> </w:t>
      </w:r>
      <w:r>
        <w:rPr>
          <w:rFonts w:ascii="Palatino Linotype"/>
          <w:spacing w:val="-4"/>
          <w:sz w:val="28"/>
        </w:rPr>
        <w:t>2026</w:t>
      </w:r>
    </w:p>
    <w:p>
      <w:pPr>
        <w:pStyle w:val="BodyText"/>
        <w:rPr>
          <w:sz w:val="20"/>
        </w:rPr>
      </w:pPr>
    </w:p>
    <w:p>
      <w:pPr>
        <w:pStyle w:val="BodyText"/>
        <w:spacing w:before="216"/>
        <w:rPr>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43"/>
        <w:gridCol w:w="5513"/>
      </w:tblGrid>
      <w:tr>
        <w:trPr>
          <w:trHeight w:val="3943" w:hRule="atLeast"/>
        </w:trPr>
        <w:tc>
          <w:tcPr>
            <w:tcW w:w="5643" w:type="dxa"/>
          </w:tcPr>
          <w:p>
            <w:pPr>
              <w:pStyle w:val="TableParagraph"/>
              <w:ind w:left="50"/>
              <w:rPr>
                <w:rFonts w:ascii="Palatino Linotype"/>
                <w:sz w:val="20"/>
              </w:rPr>
            </w:pPr>
            <w:r>
              <w:rPr>
                <w:rFonts w:ascii="Palatino Linotype"/>
                <w:sz w:val="20"/>
              </w:rPr>
              <w:drawing>
                <wp:inline distT="0" distB="0" distL="0" distR="0">
                  <wp:extent cx="3447938" cy="2201703"/>
                  <wp:effectExtent l="0" t="0" r="0" b="0"/>
                  <wp:docPr id="1" name="Image 1" descr="P8C1T1#yIS1"/>
                  <wp:cNvGraphicFramePr>
                    <a:graphicFrameLocks/>
                  </wp:cNvGraphicFramePr>
                  <a:graphic>
                    <a:graphicData uri="http://schemas.openxmlformats.org/drawingml/2006/picture">
                      <pic:pic>
                        <pic:nvPicPr>
                          <pic:cNvPr id="1" name="Image 1" descr="P8C1T1#yIS1"/>
                          <pic:cNvPicPr/>
                        </pic:nvPicPr>
                        <pic:blipFill>
                          <a:blip r:embed="rId5" cstate="print"/>
                          <a:stretch>
                            <a:fillRect/>
                          </a:stretch>
                        </pic:blipFill>
                        <pic:spPr>
                          <a:xfrm>
                            <a:off x="0" y="0"/>
                            <a:ext cx="3447938" cy="2201703"/>
                          </a:xfrm>
                          <a:prstGeom prst="rect">
                            <a:avLst/>
                          </a:prstGeom>
                        </pic:spPr>
                      </pic:pic>
                    </a:graphicData>
                  </a:graphic>
                </wp:inline>
              </w:drawing>
            </w:r>
            <w:r>
              <w:rPr>
                <w:rFonts w:ascii="Palatino Linotype"/>
                <w:sz w:val="20"/>
              </w:rPr>
            </w:r>
          </w:p>
          <w:p>
            <w:pPr>
              <w:pStyle w:val="TableParagraph"/>
              <w:ind w:left="50"/>
              <w:rPr>
                <w:rFonts w:ascii="Perpetua"/>
                <w:b/>
                <w:sz w:val="28"/>
              </w:rPr>
            </w:pPr>
            <w:r>
              <w:rPr>
                <w:rFonts w:ascii="Perpetua"/>
                <w:b/>
                <w:sz w:val="28"/>
              </w:rPr>
              <w:t>Mixed</w:t>
            </w:r>
            <w:r>
              <w:rPr>
                <w:rFonts w:ascii="Perpetua"/>
                <w:b/>
                <w:spacing w:val="-10"/>
                <w:sz w:val="28"/>
              </w:rPr>
              <w:t> </w:t>
            </w:r>
            <w:r>
              <w:rPr>
                <w:rFonts w:ascii="Perpetua"/>
                <w:b/>
                <w:sz w:val="28"/>
              </w:rPr>
              <w:t>Media</w:t>
            </w:r>
            <w:r>
              <w:rPr>
                <w:rFonts w:ascii="Perpetua"/>
                <w:b/>
                <w:spacing w:val="-8"/>
                <w:sz w:val="28"/>
              </w:rPr>
              <w:t> </w:t>
            </w:r>
            <w:r>
              <w:rPr>
                <w:rFonts w:ascii="Perpetua"/>
                <w:b/>
                <w:sz w:val="28"/>
              </w:rPr>
              <w:t>Art</w:t>
            </w:r>
            <w:r>
              <w:rPr>
                <w:rFonts w:ascii="Perpetua"/>
                <w:b/>
                <w:spacing w:val="-9"/>
                <w:sz w:val="28"/>
              </w:rPr>
              <w:t> </w:t>
            </w:r>
            <w:r>
              <w:rPr>
                <w:rFonts w:ascii="Perpetua"/>
                <w:b/>
                <w:spacing w:val="-2"/>
                <w:sz w:val="28"/>
              </w:rPr>
              <w:t>Garage</w:t>
            </w:r>
          </w:p>
        </w:tc>
        <w:tc>
          <w:tcPr>
            <w:tcW w:w="5513" w:type="dxa"/>
          </w:tcPr>
          <w:p>
            <w:pPr>
              <w:pStyle w:val="TableParagraph"/>
              <w:ind w:left="172" w:right="-15"/>
              <w:rPr>
                <w:rFonts w:ascii="Palatino Linotype"/>
                <w:sz w:val="20"/>
              </w:rPr>
            </w:pPr>
            <w:r>
              <w:rPr>
                <w:rFonts w:ascii="Palatino Linotype"/>
                <w:sz w:val="20"/>
              </w:rPr>
              <w:drawing>
                <wp:inline distT="0" distB="0" distL="0" distR="0">
                  <wp:extent cx="3370063" cy="2190750"/>
                  <wp:effectExtent l="0" t="0" r="0" b="0"/>
                  <wp:docPr id="2" name="Image 2" descr="P12C3T1#yIS1"/>
                  <wp:cNvGraphicFramePr>
                    <a:graphicFrameLocks/>
                  </wp:cNvGraphicFramePr>
                  <a:graphic>
                    <a:graphicData uri="http://schemas.openxmlformats.org/drawingml/2006/picture">
                      <pic:pic>
                        <pic:nvPicPr>
                          <pic:cNvPr id="2" name="Image 2" descr="P12C3T1#yIS1"/>
                          <pic:cNvPicPr/>
                        </pic:nvPicPr>
                        <pic:blipFill>
                          <a:blip r:embed="rId6" cstate="print"/>
                          <a:stretch>
                            <a:fillRect/>
                          </a:stretch>
                        </pic:blipFill>
                        <pic:spPr>
                          <a:xfrm>
                            <a:off x="0" y="0"/>
                            <a:ext cx="3370063" cy="2190750"/>
                          </a:xfrm>
                          <a:prstGeom prst="rect">
                            <a:avLst/>
                          </a:prstGeom>
                        </pic:spPr>
                      </pic:pic>
                    </a:graphicData>
                  </a:graphic>
                </wp:inline>
              </w:drawing>
            </w:r>
            <w:r>
              <w:rPr>
                <w:rFonts w:ascii="Palatino Linotype"/>
                <w:sz w:val="20"/>
              </w:rPr>
            </w:r>
          </w:p>
          <w:p>
            <w:pPr>
              <w:pStyle w:val="TableParagraph"/>
              <w:ind w:left="171"/>
              <w:rPr>
                <w:rFonts w:ascii="Perpetua"/>
                <w:b/>
                <w:sz w:val="28"/>
              </w:rPr>
            </w:pPr>
            <w:r>
              <w:rPr>
                <w:rFonts w:ascii="Perpetua"/>
                <w:b/>
                <w:spacing w:val="-2"/>
                <w:sz w:val="28"/>
              </w:rPr>
              <w:t>Cybersecurity</w:t>
            </w:r>
            <w:r>
              <w:rPr>
                <w:rFonts w:ascii="Perpetua"/>
                <w:b/>
                <w:spacing w:val="1"/>
                <w:sz w:val="28"/>
              </w:rPr>
              <w:t> </w:t>
            </w:r>
            <w:r>
              <w:rPr>
                <w:rFonts w:ascii="Perpetua"/>
                <w:b/>
                <w:spacing w:val="-2"/>
                <w:sz w:val="28"/>
              </w:rPr>
              <w:t>Awareness</w:t>
            </w:r>
          </w:p>
        </w:tc>
      </w:tr>
      <w:tr>
        <w:trPr>
          <w:trHeight w:val="4624" w:hRule="atLeast"/>
        </w:trPr>
        <w:tc>
          <w:tcPr>
            <w:tcW w:w="5643" w:type="dxa"/>
          </w:tcPr>
          <w:p>
            <w:pPr>
              <w:pStyle w:val="TableParagraph"/>
              <w:spacing w:before="12"/>
              <w:rPr>
                <w:rFonts w:ascii="Palatino Linotype"/>
                <w:sz w:val="11"/>
              </w:rPr>
            </w:pPr>
          </w:p>
          <w:p>
            <w:pPr>
              <w:pStyle w:val="TableParagraph"/>
              <w:ind w:left="50"/>
              <w:rPr>
                <w:rFonts w:ascii="Palatino Linotype"/>
                <w:sz w:val="20"/>
              </w:rPr>
            </w:pPr>
            <w:r>
              <w:rPr>
                <w:rFonts w:ascii="Palatino Linotype"/>
                <w:sz w:val="20"/>
              </w:rPr>
              <w:drawing>
                <wp:inline distT="0" distB="0" distL="0" distR="0">
                  <wp:extent cx="3434053" cy="2201703"/>
                  <wp:effectExtent l="0" t="0" r="0" b="0"/>
                  <wp:docPr id="3" name="Image 3" descr="P16C4T1#yIS1"/>
                  <wp:cNvGraphicFramePr>
                    <a:graphicFrameLocks/>
                  </wp:cNvGraphicFramePr>
                  <a:graphic>
                    <a:graphicData uri="http://schemas.openxmlformats.org/drawingml/2006/picture">
                      <pic:pic>
                        <pic:nvPicPr>
                          <pic:cNvPr id="3" name="Image 3" descr="P16C4T1#yIS1"/>
                          <pic:cNvPicPr/>
                        </pic:nvPicPr>
                        <pic:blipFill>
                          <a:blip r:embed="rId7" cstate="print"/>
                          <a:stretch>
                            <a:fillRect/>
                          </a:stretch>
                        </pic:blipFill>
                        <pic:spPr>
                          <a:xfrm>
                            <a:off x="0" y="0"/>
                            <a:ext cx="3434053" cy="2201703"/>
                          </a:xfrm>
                          <a:prstGeom prst="rect">
                            <a:avLst/>
                          </a:prstGeom>
                        </pic:spPr>
                      </pic:pic>
                    </a:graphicData>
                  </a:graphic>
                </wp:inline>
              </w:drawing>
            </w:r>
            <w:r>
              <w:rPr>
                <w:rFonts w:ascii="Palatino Linotype"/>
                <w:sz w:val="20"/>
              </w:rPr>
            </w:r>
          </w:p>
          <w:p>
            <w:pPr>
              <w:pStyle w:val="TableParagraph"/>
              <w:spacing w:before="8"/>
              <w:ind w:left="50"/>
              <w:rPr>
                <w:rFonts w:ascii="Perpetua"/>
                <w:b/>
                <w:sz w:val="28"/>
              </w:rPr>
            </w:pPr>
            <w:r>
              <w:rPr>
                <w:rFonts w:ascii="Perpetua"/>
                <w:b/>
                <w:sz w:val="28"/>
              </w:rPr>
              <w:t>Teen</w:t>
            </w:r>
            <w:r>
              <w:rPr>
                <w:rFonts w:ascii="Perpetua"/>
                <w:b/>
                <w:spacing w:val="-9"/>
                <w:sz w:val="28"/>
              </w:rPr>
              <w:t> </w:t>
            </w:r>
            <w:r>
              <w:rPr>
                <w:rFonts w:ascii="Perpetua"/>
                <w:b/>
                <w:sz w:val="28"/>
              </w:rPr>
              <w:t>Shark</w:t>
            </w:r>
            <w:r>
              <w:rPr>
                <w:rFonts w:ascii="Perpetua"/>
                <w:b/>
                <w:spacing w:val="-8"/>
                <w:sz w:val="28"/>
              </w:rPr>
              <w:t> </w:t>
            </w:r>
            <w:r>
              <w:rPr>
                <w:rFonts w:ascii="Perpetua"/>
                <w:b/>
                <w:spacing w:val="-2"/>
                <w:sz w:val="28"/>
              </w:rPr>
              <w:t>Workshop</w:t>
            </w:r>
          </w:p>
        </w:tc>
        <w:tc>
          <w:tcPr>
            <w:tcW w:w="5513" w:type="dxa"/>
          </w:tcPr>
          <w:p>
            <w:pPr>
              <w:pStyle w:val="TableParagraph"/>
              <w:spacing w:before="12"/>
              <w:rPr>
                <w:rFonts w:ascii="Palatino Linotype"/>
                <w:sz w:val="11"/>
              </w:rPr>
            </w:pPr>
          </w:p>
          <w:p>
            <w:pPr>
              <w:pStyle w:val="TableParagraph"/>
              <w:ind w:left="172" w:right="-15"/>
              <w:rPr>
                <w:rFonts w:ascii="Palatino Linotype"/>
                <w:sz w:val="20"/>
              </w:rPr>
            </w:pPr>
            <w:r>
              <w:rPr>
                <w:rFonts w:ascii="Palatino Linotype"/>
                <w:sz w:val="20"/>
              </w:rPr>
              <w:drawing>
                <wp:inline distT="0" distB="0" distL="0" distR="0">
                  <wp:extent cx="3375170" cy="2233612"/>
                  <wp:effectExtent l="0" t="0" r="0" b="0"/>
                  <wp:docPr id="4" name="Image 4" descr="P20C6T1#yIS1"/>
                  <wp:cNvGraphicFramePr>
                    <a:graphicFrameLocks/>
                  </wp:cNvGraphicFramePr>
                  <a:graphic>
                    <a:graphicData uri="http://schemas.openxmlformats.org/drawingml/2006/picture">
                      <pic:pic>
                        <pic:nvPicPr>
                          <pic:cNvPr id="4" name="Image 4" descr="P20C6T1#yIS1"/>
                          <pic:cNvPicPr/>
                        </pic:nvPicPr>
                        <pic:blipFill>
                          <a:blip r:embed="rId8" cstate="print"/>
                          <a:stretch>
                            <a:fillRect/>
                          </a:stretch>
                        </pic:blipFill>
                        <pic:spPr>
                          <a:xfrm>
                            <a:off x="0" y="0"/>
                            <a:ext cx="3375170" cy="2233612"/>
                          </a:xfrm>
                          <a:prstGeom prst="rect">
                            <a:avLst/>
                          </a:prstGeom>
                        </pic:spPr>
                      </pic:pic>
                    </a:graphicData>
                  </a:graphic>
                </wp:inline>
              </w:drawing>
            </w:r>
            <w:r>
              <w:rPr>
                <w:rFonts w:ascii="Palatino Linotype"/>
                <w:sz w:val="20"/>
              </w:rPr>
            </w:r>
          </w:p>
          <w:p>
            <w:pPr>
              <w:pStyle w:val="TableParagraph"/>
              <w:ind w:left="171" w:right="211"/>
              <w:rPr>
                <w:rFonts w:ascii="Perpetua"/>
                <w:b/>
                <w:sz w:val="28"/>
              </w:rPr>
            </w:pPr>
            <w:r>
              <w:rPr>
                <w:rFonts w:ascii="Perpetua"/>
                <w:b/>
                <w:sz w:val="28"/>
              </w:rPr>
              <w:t>Art Around the World Camp/ Campamento</w:t>
            </w:r>
            <w:r>
              <w:rPr>
                <w:rFonts w:ascii="Perpetua"/>
                <w:b/>
                <w:spacing w:val="-8"/>
                <w:sz w:val="28"/>
              </w:rPr>
              <w:t> </w:t>
            </w:r>
            <w:r>
              <w:rPr>
                <w:rFonts w:ascii="Perpetua"/>
                <w:b/>
                <w:sz w:val="28"/>
              </w:rPr>
              <w:t>Arte</w:t>
            </w:r>
            <w:r>
              <w:rPr>
                <w:rFonts w:ascii="Perpetua"/>
                <w:b/>
                <w:spacing w:val="-8"/>
                <w:sz w:val="28"/>
              </w:rPr>
              <w:t> </w:t>
            </w:r>
            <w:r>
              <w:rPr>
                <w:rFonts w:ascii="Perpetua"/>
                <w:b/>
                <w:sz w:val="28"/>
              </w:rPr>
              <w:t>Alrededor</w:t>
            </w:r>
            <w:r>
              <w:rPr>
                <w:rFonts w:ascii="Perpetua"/>
                <w:b/>
                <w:spacing w:val="-9"/>
                <w:sz w:val="28"/>
              </w:rPr>
              <w:t> </w:t>
            </w:r>
            <w:r>
              <w:rPr>
                <w:rFonts w:ascii="Perpetua"/>
                <w:b/>
                <w:sz w:val="28"/>
              </w:rPr>
              <w:t>del</w:t>
            </w:r>
            <w:r>
              <w:rPr>
                <w:rFonts w:ascii="Perpetua"/>
                <w:b/>
                <w:spacing w:val="-8"/>
                <w:sz w:val="28"/>
              </w:rPr>
              <w:t> </w:t>
            </w:r>
            <w:r>
              <w:rPr>
                <w:rFonts w:ascii="Perpetua"/>
                <w:b/>
                <w:sz w:val="28"/>
              </w:rPr>
              <w:t>Mundo</w:t>
            </w:r>
            <w:r>
              <w:rPr>
                <w:rFonts w:ascii="Perpetua"/>
                <w:b/>
                <w:spacing w:val="-8"/>
                <w:sz w:val="28"/>
              </w:rPr>
              <w:t> </w:t>
            </w:r>
            <w:r>
              <w:rPr>
                <w:rFonts w:ascii="Perpetua"/>
                <w:b/>
                <w:sz w:val="28"/>
              </w:rPr>
              <w:t>at</w:t>
            </w:r>
          </w:p>
          <w:p>
            <w:pPr>
              <w:pStyle w:val="TableParagraph"/>
              <w:spacing w:line="301" w:lineRule="exact"/>
              <w:ind w:left="171"/>
              <w:rPr>
                <w:rFonts w:ascii="Perpetua"/>
                <w:b/>
                <w:sz w:val="28"/>
              </w:rPr>
            </w:pPr>
            <w:r>
              <w:rPr>
                <w:rFonts w:ascii="Perpetua"/>
                <w:b/>
                <w:sz w:val="28"/>
              </w:rPr>
              <w:t>Deer</w:t>
            </w:r>
            <w:r>
              <w:rPr>
                <w:rFonts w:ascii="Perpetua"/>
                <w:b/>
                <w:spacing w:val="-8"/>
                <w:sz w:val="28"/>
              </w:rPr>
              <w:t> </w:t>
            </w:r>
            <w:r>
              <w:rPr>
                <w:rFonts w:ascii="Perpetua"/>
                <w:b/>
                <w:spacing w:val="-2"/>
                <w:sz w:val="28"/>
              </w:rPr>
              <w:t>Creek</w:t>
            </w:r>
          </w:p>
        </w:tc>
      </w:tr>
    </w:tbl>
    <w:p>
      <w:pPr>
        <w:pStyle w:val="BodyText"/>
        <w:rPr>
          <w:sz w:val="20"/>
        </w:rPr>
      </w:pPr>
    </w:p>
    <w:p>
      <w:pPr>
        <w:pStyle w:val="BodyText"/>
        <w:spacing w:before="12"/>
        <w:rPr>
          <w:sz w:val="20"/>
        </w:rPr>
      </w:pPr>
      <w:r>
        <w:rPr>
          <w:sz w:val="20"/>
        </w:rPr>
        <w:drawing>
          <wp:anchor distT="0" distB="0" distL="0" distR="0" allowOverlap="1" layoutInCell="1" locked="0" behindDoc="1" simplePos="0" relativeHeight="487587840">
            <wp:simplePos x="0" y="0"/>
            <wp:positionH relativeFrom="page">
              <wp:posOffset>1451609</wp:posOffset>
            </wp:positionH>
            <wp:positionV relativeFrom="paragraph">
              <wp:posOffset>194420</wp:posOffset>
            </wp:positionV>
            <wp:extent cx="4416140" cy="1157382"/>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4416140" cy="1157382"/>
                    </a:xfrm>
                    <a:prstGeom prst="rect">
                      <a:avLst/>
                    </a:prstGeom>
                  </pic:spPr>
                </pic:pic>
              </a:graphicData>
            </a:graphic>
          </wp:anchor>
        </w:drawing>
      </w:r>
    </w:p>
    <w:p>
      <w:pPr>
        <w:pStyle w:val="BodyText"/>
        <w:spacing w:after="0"/>
        <w:rPr>
          <w:sz w:val="20"/>
        </w:rPr>
        <w:sectPr>
          <w:type w:val="continuous"/>
          <w:pgSz w:w="12240" w:h="15840"/>
          <w:pgMar w:top="1060" w:bottom="280" w:left="360" w:right="36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8"/>
        <w:rPr>
          <w:sz w:val="28"/>
        </w:rPr>
      </w:pPr>
    </w:p>
    <w:p>
      <w:pPr>
        <w:spacing w:before="0"/>
        <w:ind w:left="0" w:right="1" w:firstLine="0"/>
        <w:jc w:val="center"/>
        <w:rPr>
          <w:rFonts w:ascii="Palatino Linotype"/>
          <w:b/>
          <w:sz w:val="28"/>
        </w:rPr>
      </w:pPr>
      <w:r>
        <w:rPr>
          <w:rFonts w:ascii="Palatino Linotype"/>
          <w:b/>
          <w:sz w:val="28"/>
        </w:rPr>
        <w:t>APPROVAL</w:t>
      </w:r>
      <w:r>
        <w:rPr>
          <w:rFonts w:ascii="Palatino Linotype"/>
          <w:b/>
          <w:spacing w:val="-13"/>
          <w:sz w:val="28"/>
        </w:rPr>
        <w:t> </w:t>
      </w:r>
      <w:r>
        <w:rPr>
          <w:rFonts w:ascii="Palatino Linotype"/>
          <w:b/>
          <w:sz w:val="28"/>
        </w:rPr>
        <w:t>OF</w:t>
      </w:r>
      <w:r>
        <w:rPr>
          <w:rFonts w:ascii="Palatino Linotype"/>
          <w:b/>
          <w:spacing w:val="-12"/>
          <w:sz w:val="28"/>
        </w:rPr>
        <w:t> </w:t>
      </w:r>
      <w:r>
        <w:rPr>
          <w:rFonts w:ascii="Palatino Linotype"/>
          <w:b/>
          <w:spacing w:val="-2"/>
          <w:sz w:val="28"/>
        </w:rPr>
        <w:t>AGENDA</w:t>
      </w:r>
    </w:p>
    <w:p>
      <w:pPr>
        <w:spacing w:after="0"/>
        <w:jc w:val="center"/>
        <w:rPr>
          <w:rFonts w:ascii="Palatino Linotype"/>
          <w:b/>
          <w:sz w:val="28"/>
        </w:rPr>
        <w:sectPr>
          <w:pgSz w:w="12240" w:h="15840"/>
          <w:pgMar w:top="1820" w:bottom="280" w:left="360" w:right="360"/>
        </w:sectPr>
      </w:pPr>
    </w:p>
    <w:p>
      <w:pPr>
        <w:spacing w:line="407" w:lineRule="exact" w:before="0"/>
        <w:ind w:left="0" w:right="0" w:firstLine="0"/>
        <w:jc w:val="center"/>
        <w:rPr>
          <w:rFonts w:ascii="Palatino Linotype"/>
          <w:b/>
          <w:sz w:val="32"/>
        </w:rPr>
      </w:pPr>
      <w:bookmarkStart w:name="Agenda - July 16, 2026" w:id="1"/>
      <w:bookmarkEnd w:id="1"/>
      <w:r>
        <w:rPr/>
      </w:r>
      <w:r>
        <w:rPr>
          <w:rFonts w:ascii="Palatino Linotype"/>
          <w:b/>
          <w:sz w:val="32"/>
        </w:rPr>
        <w:t>BOARD</w:t>
      </w:r>
      <w:r>
        <w:rPr>
          <w:rFonts w:ascii="Palatino Linotype"/>
          <w:b/>
          <w:spacing w:val="-6"/>
          <w:sz w:val="32"/>
        </w:rPr>
        <w:t> </w:t>
      </w:r>
      <w:r>
        <w:rPr>
          <w:rFonts w:ascii="Palatino Linotype"/>
          <w:b/>
          <w:sz w:val="32"/>
        </w:rPr>
        <w:t>MEETING</w:t>
      </w:r>
      <w:r>
        <w:rPr>
          <w:rFonts w:ascii="Palatino Linotype"/>
          <w:b/>
          <w:spacing w:val="-3"/>
          <w:sz w:val="32"/>
        </w:rPr>
        <w:t> </w:t>
      </w:r>
      <w:r>
        <w:rPr>
          <w:rFonts w:ascii="Palatino Linotype"/>
          <w:b/>
          <w:sz w:val="32"/>
        </w:rPr>
        <w:t>AGENDA</w:t>
      </w:r>
      <w:r>
        <w:rPr>
          <w:rFonts w:ascii="Palatino Linotype"/>
          <w:b/>
          <w:spacing w:val="-3"/>
          <w:sz w:val="32"/>
        </w:rPr>
        <w:t> </w:t>
      </w:r>
      <w:r>
        <w:rPr>
          <w:rFonts w:ascii="Palatino Linotype"/>
          <w:b/>
          <w:sz w:val="32"/>
        </w:rPr>
        <w:t>-</w:t>
      </w:r>
      <w:r>
        <w:rPr>
          <w:rFonts w:ascii="Palatino Linotype"/>
          <w:b/>
          <w:spacing w:val="-3"/>
          <w:sz w:val="32"/>
        </w:rPr>
        <w:t> </w:t>
      </w:r>
      <w:r>
        <w:rPr>
          <w:rFonts w:ascii="Palatino Linotype"/>
          <w:b/>
          <w:color w:val="205E99"/>
          <w:spacing w:val="-2"/>
          <w:sz w:val="32"/>
        </w:rPr>
        <w:t>AMENDED</w:t>
      </w:r>
    </w:p>
    <w:p>
      <w:pPr>
        <w:pStyle w:val="BodyText"/>
        <w:spacing w:before="14"/>
        <w:jc w:val="center"/>
      </w:pPr>
      <w:r>
        <w:rPr/>
        <w:t>Jefferson</w:t>
      </w:r>
      <w:r>
        <w:rPr>
          <w:spacing w:val="-3"/>
        </w:rPr>
        <w:t> </w:t>
      </w:r>
      <w:r>
        <w:rPr/>
        <w:t>County</w:t>
      </w:r>
      <w:r>
        <w:rPr>
          <w:spacing w:val="-3"/>
        </w:rPr>
        <w:t> </w:t>
      </w:r>
      <w:r>
        <w:rPr/>
        <w:t>Public</w:t>
      </w:r>
      <w:r>
        <w:rPr>
          <w:spacing w:val="-2"/>
        </w:rPr>
        <w:t> </w:t>
      </w:r>
      <w:r>
        <w:rPr/>
        <w:t>Library</w:t>
      </w:r>
      <w:r>
        <w:rPr>
          <w:spacing w:val="-3"/>
        </w:rPr>
        <w:t> </w:t>
      </w:r>
      <w:r>
        <w:rPr/>
        <w:t>Board</w:t>
      </w:r>
      <w:r>
        <w:rPr>
          <w:spacing w:val="-3"/>
        </w:rPr>
        <w:t> </w:t>
      </w:r>
      <w:r>
        <w:rPr/>
        <w:t>of</w:t>
      </w:r>
      <w:r>
        <w:rPr>
          <w:spacing w:val="-2"/>
        </w:rPr>
        <w:t> Trustees</w:t>
      </w:r>
    </w:p>
    <w:p>
      <w:pPr>
        <w:pStyle w:val="BodyText"/>
        <w:spacing w:before="7"/>
        <w:rPr>
          <w:sz w:val="20"/>
        </w:r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8100"/>
      </w:tblGrid>
      <w:tr>
        <w:trPr>
          <w:trHeight w:val="1240" w:hRule="atLeast"/>
        </w:trPr>
        <w:tc>
          <w:tcPr>
            <w:tcW w:w="2628" w:type="dxa"/>
          </w:tcPr>
          <w:p>
            <w:pPr>
              <w:pStyle w:val="TableParagraph"/>
              <w:spacing w:line="296" w:lineRule="exact"/>
              <w:ind w:left="107"/>
              <w:rPr>
                <w:rFonts w:ascii="Palatino Linotype"/>
                <w:sz w:val="22"/>
              </w:rPr>
            </w:pPr>
            <w:r>
              <w:rPr>
                <w:rFonts w:ascii="Palatino Linotype"/>
                <w:sz w:val="22"/>
              </w:rPr>
              <w:t>ITEM#</w:t>
            </w:r>
            <w:r>
              <w:rPr>
                <w:rFonts w:ascii="Palatino Linotype"/>
                <w:spacing w:val="-5"/>
                <w:sz w:val="22"/>
              </w:rPr>
              <w:t> </w:t>
            </w:r>
            <w:r>
              <w:rPr>
                <w:rFonts w:ascii="Palatino Linotype"/>
                <w:sz w:val="22"/>
              </w:rPr>
              <w:t>/</w:t>
            </w:r>
            <w:r>
              <w:rPr>
                <w:rFonts w:ascii="Palatino Linotype"/>
                <w:spacing w:val="-5"/>
                <w:sz w:val="22"/>
              </w:rPr>
              <w:t> </w:t>
            </w:r>
            <w:r>
              <w:rPr>
                <w:rFonts w:ascii="Palatino Linotype"/>
                <w:spacing w:val="-2"/>
                <w:sz w:val="22"/>
              </w:rPr>
              <w:t>ACTION</w:t>
            </w:r>
          </w:p>
        </w:tc>
        <w:tc>
          <w:tcPr>
            <w:tcW w:w="8100" w:type="dxa"/>
          </w:tcPr>
          <w:p>
            <w:pPr>
              <w:pStyle w:val="TableParagraph"/>
              <w:spacing w:line="296" w:lineRule="exact"/>
              <w:ind w:left="107"/>
              <w:rPr>
                <w:rFonts w:ascii="Palatino Linotype" w:hAnsi="Palatino Linotype"/>
                <w:b/>
                <w:sz w:val="22"/>
              </w:rPr>
            </w:pPr>
            <w:r>
              <w:rPr>
                <w:rFonts w:ascii="Palatino Linotype" w:hAnsi="Palatino Linotype"/>
                <w:b/>
                <w:sz w:val="22"/>
              </w:rPr>
              <w:t>Thursday,</w:t>
            </w:r>
            <w:r>
              <w:rPr>
                <w:rFonts w:ascii="Palatino Linotype" w:hAnsi="Palatino Linotype"/>
                <w:b/>
                <w:spacing w:val="-6"/>
                <w:sz w:val="22"/>
              </w:rPr>
              <w:t> </w:t>
            </w:r>
            <w:r>
              <w:rPr>
                <w:rFonts w:ascii="Palatino Linotype" w:hAnsi="Palatino Linotype"/>
                <w:b/>
                <w:sz w:val="22"/>
              </w:rPr>
              <w:t>July</w:t>
            </w:r>
            <w:r>
              <w:rPr>
                <w:rFonts w:ascii="Palatino Linotype" w:hAnsi="Palatino Linotype"/>
                <w:b/>
                <w:spacing w:val="-5"/>
                <w:sz w:val="22"/>
              </w:rPr>
              <w:t> </w:t>
            </w:r>
            <w:r>
              <w:rPr>
                <w:rFonts w:ascii="Palatino Linotype" w:hAnsi="Palatino Linotype"/>
                <w:b/>
                <w:sz w:val="22"/>
              </w:rPr>
              <w:t>16,</w:t>
            </w:r>
            <w:r>
              <w:rPr>
                <w:rFonts w:ascii="Palatino Linotype" w:hAnsi="Palatino Linotype"/>
                <w:b/>
                <w:spacing w:val="-6"/>
                <w:sz w:val="22"/>
              </w:rPr>
              <w:t> </w:t>
            </w:r>
            <w:r>
              <w:rPr>
                <w:rFonts w:ascii="Palatino Linotype" w:hAnsi="Palatino Linotype"/>
                <w:b/>
                <w:sz w:val="22"/>
              </w:rPr>
              <w:t>2026</w:t>
            </w:r>
            <w:r>
              <w:rPr>
                <w:rFonts w:ascii="Palatino Linotype" w:hAnsi="Palatino Linotype"/>
                <w:b/>
                <w:spacing w:val="-6"/>
                <w:sz w:val="22"/>
              </w:rPr>
              <w:t> </w:t>
            </w:r>
            <w:r>
              <w:rPr>
                <w:rFonts w:ascii="Palatino Linotype" w:hAnsi="Palatino Linotype"/>
                <w:b/>
                <w:sz w:val="22"/>
              </w:rPr>
              <w:t>–</w:t>
            </w:r>
            <w:r>
              <w:rPr>
                <w:rFonts w:ascii="Palatino Linotype" w:hAnsi="Palatino Linotype"/>
                <w:b/>
                <w:spacing w:val="-5"/>
                <w:sz w:val="22"/>
              </w:rPr>
              <w:t> </w:t>
            </w:r>
            <w:r>
              <w:rPr>
                <w:rFonts w:ascii="Palatino Linotype" w:hAnsi="Palatino Linotype"/>
                <w:b/>
                <w:sz w:val="22"/>
              </w:rPr>
              <w:t>5:30</w:t>
            </w:r>
            <w:r>
              <w:rPr>
                <w:rFonts w:ascii="Palatino Linotype" w:hAnsi="Palatino Linotype"/>
                <w:b/>
                <w:spacing w:val="-5"/>
                <w:sz w:val="22"/>
              </w:rPr>
              <w:t> </w:t>
            </w:r>
            <w:r>
              <w:rPr>
                <w:rFonts w:ascii="Palatino Linotype" w:hAnsi="Palatino Linotype"/>
                <w:b/>
                <w:sz w:val="22"/>
              </w:rPr>
              <w:t>pm</w:t>
            </w:r>
            <w:r>
              <w:rPr>
                <w:rFonts w:ascii="Palatino Linotype" w:hAnsi="Palatino Linotype"/>
                <w:b/>
                <w:spacing w:val="-5"/>
                <w:sz w:val="22"/>
              </w:rPr>
              <w:t> </w:t>
            </w:r>
            <w:r>
              <w:rPr>
                <w:rFonts w:ascii="Palatino Linotype" w:hAnsi="Palatino Linotype"/>
                <w:b/>
                <w:sz w:val="22"/>
              </w:rPr>
              <w:t>–</w:t>
            </w:r>
            <w:r>
              <w:rPr>
                <w:rFonts w:ascii="Palatino Linotype" w:hAnsi="Palatino Linotype"/>
                <w:b/>
                <w:spacing w:val="-7"/>
                <w:sz w:val="22"/>
              </w:rPr>
              <w:t> </w:t>
            </w:r>
            <w:r>
              <w:rPr>
                <w:rFonts w:ascii="Palatino Linotype" w:hAnsi="Palatino Linotype"/>
                <w:b/>
                <w:sz w:val="22"/>
              </w:rPr>
              <w:t>HYBRID</w:t>
            </w:r>
            <w:r>
              <w:rPr>
                <w:rFonts w:ascii="Palatino Linotype" w:hAnsi="Palatino Linotype"/>
                <w:b/>
                <w:spacing w:val="-5"/>
                <w:sz w:val="22"/>
              </w:rPr>
              <w:t> </w:t>
            </w:r>
            <w:r>
              <w:rPr>
                <w:rFonts w:ascii="Palatino Linotype" w:hAnsi="Palatino Linotype"/>
                <w:b/>
                <w:spacing w:val="-2"/>
                <w:sz w:val="22"/>
              </w:rPr>
              <w:t>MEETING</w:t>
            </w:r>
          </w:p>
          <w:p>
            <w:pPr>
              <w:pStyle w:val="TableParagraph"/>
              <w:numPr>
                <w:ilvl w:val="0"/>
                <w:numId w:val="1"/>
              </w:numPr>
              <w:tabs>
                <w:tab w:pos="827" w:val="left" w:leader="none"/>
              </w:tabs>
              <w:spacing w:line="297" w:lineRule="exact" w:before="0" w:after="0"/>
              <w:ind w:left="827" w:right="0" w:hanging="360"/>
              <w:jc w:val="left"/>
              <w:rPr>
                <w:rFonts w:ascii="Palatino Linotype" w:hAnsi="Palatino Linotype"/>
                <w:b/>
                <w:sz w:val="22"/>
              </w:rPr>
            </w:pPr>
            <w:r>
              <w:rPr>
                <w:rFonts w:ascii="ZWAdobeF" w:hAnsi="ZWAdobeF"/>
                <w:i/>
                <w:spacing w:val="-18"/>
                <w:w w:val="102"/>
                <w:sz w:val="2"/>
              </w:rPr>
              <w:t>U</w:t>
            </w:r>
            <w:r>
              <w:rPr>
                <w:rFonts w:ascii="Palatino Linotype" w:hAnsi="Palatino Linotype"/>
                <w:b/>
                <w:spacing w:val="2"/>
                <w:w w:val="99"/>
                <w:sz w:val="22"/>
              </w:rPr>
              <w:t>O</w:t>
            </w:r>
            <w:r>
              <w:rPr>
                <w:rFonts w:ascii="Palatino Linotype" w:hAnsi="Palatino Linotype"/>
                <w:b/>
                <w:spacing w:val="3"/>
                <w:w w:val="99"/>
                <w:sz w:val="22"/>
              </w:rPr>
              <w:t>NLI</w:t>
            </w:r>
            <w:r>
              <w:rPr>
                <w:rFonts w:ascii="Palatino Linotype" w:hAnsi="Palatino Linotype"/>
                <w:b/>
                <w:spacing w:val="2"/>
                <w:w w:val="99"/>
                <w:sz w:val="22"/>
              </w:rPr>
              <w:t>N</w:t>
            </w:r>
            <w:r>
              <w:rPr>
                <w:rFonts w:ascii="Palatino Linotype" w:hAnsi="Palatino Linotype"/>
                <w:b/>
                <w:spacing w:val="3"/>
                <w:w w:val="99"/>
                <w:sz w:val="22"/>
              </w:rPr>
              <w:t>E</w:t>
            </w:r>
            <w:r>
              <w:rPr>
                <w:rFonts w:ascii="Palatino Linotype" w:hAnsi="Palatino Linotype"/>
                <w:b/>
                <w:spacing w:val="-11"/>
                <w:w w:val="99"/>
                <w:sz w:val="22"/>
              </w:rPr>
              <w:t> </w:t>
            </w:r>
            <w:r>
              <w:rPr>
                <w:rFonts w:ascii="Palatino Linotype" w:hAnsi="Palatino Linotype"/>
                <w:b/>
                <w:sz w:val="22"/>
              </w:rPr>
              <w:t>MEETING</w:t>
            </w:r>
            <w:r>
              <w:rPr>
                <w:rFonts w:ascii="Palatino Linotype" w:hAnsi="Palatino Linotype"/>
                <w:b/>
                <w:spacing w:val="-13"/>
                <w:sz w:val="22"/>
              </w:rPr>
              <w:t> </w:t>
            </w:r>
            <w:r>
              <w:rPr>
                <w:rFonts w:ascii="Palatino Linotype" w:hAnsi="Palatino Linotype"/>
                <w:b/>
                <w:sz w:val="22"/>
              </w:rPr>
              <w:t>VIA</w:t>
            </w:r>
            <w:r>
              <w:rPr>
                <w:rFonts w:ascii="Palatino Linotype" w:hAnsi="Palatino Linotype"/>
                <w:b/>
                <w:spacing w:val="-12"/>
                <w:sz w:val="22"/>
              </w:rPr>
              <w:t> </w:t>
            </w:r>
            <w:r>
              <w:rPr>
                <w:rFonts w:ascii="Palatino Linotype" w:hAnsi="Palatino Linotype"/>
                <w:b/>
                <w:spacing w:val="-4"/>
                <w:sz w:val="22"/>
              </w:rPr>
              <w:t>ZOOM</w:t>
            </w:r>
          </w:p>
          <w:p>
            <w:pPr>
              <w:pStyle w:val="TableParagraph"/>
              <w:numPr>
                <w:ilvl w:val="0"/>
                <w:numId w:val="1"/>
              </w:numPr>
              <w:tabs>
                <w:tab w:pos="827" w:val="left" w:leader="none"/>
              </w:tabs>
              <w:spacing w:line="320" w:lineRule="atLeast" w:before="0" w:after="0"/>
              <w:ind w:left="827" w:right="756" w:hanging="360"/>
              <w:jc w:val="left"/>
              <w:rPr>
                <w:rFonts w:ascii="Palatino Linotype" w:hAnsi="Palatino Linotype"/>
                <w:b/>
                <w:sz w:val="24"/>
              </w:rPr>
            </w:pPr>
            <w:r>
              <w:rPr>
                <w:rFonts w:ascii="Palatino Linotype" w:hAnsi="Palatino Linotype"/>
                <w:b/>
                <w:sz w:val="24"/>
              </w:rPr>
              <w:t>In-Person</w:t>
            </w:r>
            <w:r>
              <w:rPr>
                <w:rFonts w:ascii="Palatino Linotype" w:hAnsi="Palatino Linotype"/>
                <w:b/>
                <w:spacing w:val="-6"/>
                <w:sz w:val="24"/>
              </w:rPr>
              <w:t> </w:t>
            </w:r>
            <w:r>
              <w:rPr>
                <w:rFonts w:ascii="Palatino Linotype" w:hAnsi="Palatino Linotype"/>
                <w:b/>
                <w:sz w:val="24"/>
              </w:rPr>
              <w:t>at</w:t>
            </w:r>
            <w:r>
              <w:rPr>
                <w:rFonts w:ascii="Palatino Linotype" w:hAnsi="Palatino Linotype"/>
                <w:b/>
                <w:spacing w:val="-5"/>
                <w:sz w:val="24"/>
              </w:rPr>
              <w:t> </w:t>
            </w:r>
            <w:r>
              <w:rPr>
                <w:rFonts w:ascii="Palatino Linotype" w:hAnsi="Palatino Linotype"/>
                <w:b/>
                <w:sz w:val="24"/>
              </w:rPr>
              <w:t>Lakewood</w:t>
            </w:r>
            <w:r>
              <w:rPr>
                <w:rFonts w:ascii="Palatino Linotype" w:hAnsi="Palatino Linotype"/>
                <w:b/>
                <w:spacing w:val="-6"/>
                <w:sz w:val="24"/>
              </w:rPr>
              <w:t> </w:t>
            </w:r>
            <w:r>
              <w:rPr>
                <w:rFonts w:ascii="Palatino Linotype" w:hAnsi="Palatino Linotype"/>
                <w:b/>
                <w:sz w:val="24"/>
              </w:rPr>
              <w:t>Library</w:t>
            </w:r>
            <w:r>
              <w:rPr>
                <w:rFonts w:ascii="Palatino Linotype" w:hAnsi="Palatino Linotype"/>
                <w:b/>
                <w:spacing w:val="-6"/>
                <w:sz w:val="24"/>
              </w:rPr>
              <w:t> </w:t>
            </w:r>
            <w:r>
              <w:rPr>
                <w:rFonts w:ascii="Palatino Linotype" w:hAnsi="Palatino Linotype"/>
                <w:b/>
                <w:sz w:val="24"/>
              </w:rPr>
              <w:t>meeting</w:t>
            </w:r>
            <w:r>
              <w:rPr>
                <w:rFonts w:ascii="Palatino Linotype" w:hAnsi="Palatino Linotype"/>
                <w:b/>
                <w:spacing w:val="-6"/>
                <w:sz w:val="24"/>
              </w:rPr>
              <w:t> </w:t>
            </w:r>
            <w:r>
              <w:rPr>
                <w:rFonts w:ascii="Palatino Linotype" w:hAnsi="Palatino Linotype"/>
                <w:b/>
                <w:sz w:val="24"/>
              </w:rPr>
              <w:t>room,</w:t>
            </w:r>
            <w:r>
              <w:rPr>
                <w:rFonts w:ascii="Palatino Linotype" w:hAnsi="Palatino Linotype"/>
                <w:b/>
                <w:spacing w:val="-5"/>
                <w:sz w:val="24"/>
              </w:rPr>
              <w:t> </w:t>
            </w:r>
            <w:r>
              <w:rPr>
                <w:rFonts w:ascii="Palatino Linotype" w:hAnsi="Palatino Linotype"/>
                <w:b/>
                <w:sz w:val="24"/>
              </w:rPr>
              <w:t>10200</w:t>
            </w:r>
            <w:r>
              <w:rPr>
                <w:rFonts w:ascii="Palatino Linotype" w:hAnsi="Palatino Linotype"/>
                <w:b/>
                <w:spacing w:val="-5"/>
                <w:sz w:val="24"/>
              </w:rPr>
              <w:t> </w:t>
            </w:r>
            <w:r>
              <w:rPr>
                <w:rFonts w:ascii="Palatino Linotype" w:hAnsi="Palatino Linotype"/>
                <w:b/>
                <w:sz w:val="24"/>
              </w:rPr>
              <w:t>W.</w:t>
            </w:r>
            <w:r>
              <w:rPr>
                <w:rFonts w:ascii="Palatino Linotype" w:hAnsi="Palatino Linotype"/>
                <w:b/>
                <w:spacing w:val="-5"/>
                <w:sz w:val="24"/>
              </w:rPr>
              <w:t> </w:t>
            </w:r>
            <w:r>
              <w:rPr>
                <w:rFonts w:ascii="Palatino Linotype" w:hAnsi="Palatino Linotype"/>
                <w:b/>
                <w:sz w:val="24"/>
              </w:rPr>
              <w:t>20</w:t>
            </w:r>
            <w:r>
              <w:rPr>
                <w:rFonts w:ascii="Palatino Linotype" w:hAnsi="Palatino Linotype"/>
                <w:b/>
                <w:position w:val="7"/>
                <w:sz w:val="14"/>
              </w:rPr>
              <w:t>th</w:t>
            </w:r>
            <w:r>
              <w:rPr>
                <w:rFonts w:ascii="Palatino Linotype" w:hAnsi="Palatino Linotype"/>
                <w:b/>
                <w:spacing w:val="40"/>
                <w:position w:val="7"/>
                <w:sz w:val="14"/>
              </w:rPr>
              <w:t> </w:t>
            </w:r>
            <w:r>
              <w:rPr>
                <w:rFonts w:ascii="Palatino Linotype" w:hAnsi="Palatino Linotype"/>
                <w:b/>
                <w:sz w:val="24"/>
              </w:rPr>
              <w:t>Avenue, Lakewood 80215</w:t>
            </w:r>
          </w:p>
        </w:tc>
      </w:tr>
      <w:tr>
        <w:trPr>
          <w:trHeight w:val="891" w:hRule="atLeast"/>
        </w:trPr>
        <w:tc>
          <w:tcPr>
            <w:tcW w:w="2628" w:type="dxa"/>
          </w:tcPr>
          <w:p>
            <w:pPr>
              <w:pStyle w:val="TableParagraph"/>
              <w:ind w:left="107"/>
              <w:rPr>
                <w:rFonts w:ascii="Palatino Linotype"/>
                <w:sz w:val="22"/>
              </w:rPr>
            </w:pPr>
            <w:r>
              <w:rPr>
                <w:rFonts w:ascii="Palatino Linotype"/>
                <w:spacing w:val="-5"/>
                <w:sz w:val="22"/>
              </w:rPr>
              <w:t>1.</w:t>
            </w:r>
          </w:p>
        </w:tc>
        <w:tc>
          <w:tcPr>
            <w:tcW w:w="8100" w:type="dxa"/>
          </w:tcPr>
          <w:p>
            <w:pPr>
              <w:pStyle w:val="TableParagraph"/>
              <w:spacing w:line="297" w:lineRule="exact"/>
              <w:ind w:left="107"/>
              <w:rPr>
                <w:rFonts w:ascii="Palatino Linotype"/>
                <w:b/>
                <w:sz w:val="22"/>
              </w:rPr>
            </w:pPr>
            <w:r>
              <w:rPr>
                <w:rFonts w:ascii="Palatino Linotype"/>
                <w:b/>
                <w:sz w:val="22"/>
              </w:rPr>
              <w:t>Call</w:t>
            </w:r>
            <w:r>
              <w:rPr>
                <w:rFonts w:ascii="Palatino Linotype"/>
                <w:b/>
                <w:spacing w:val="-6"/>
                <w:sz w:val="22"/>
              </w:rPr>
              <w:t> </w:t>
            </w:r>
            <w:r>
              <w:rPr>
                <w:rFonts w:ascii="Palatino Linotype"/>
                <w:b/>
                <w:sz w:val="22"/>
              </w:rPr>
              <w:t>to</w:t>
            </w:r>
            <w:r>
              <w:rPr>
                <w:rFonts w:ascii="Palatino Linotype"/>
                <w:b/>
                <w:spacing w:val="-5"/>
                <w:sz w:val="22"/>
              </w:rPr>
              <w:t> </w:t>
            </w:r>
            <w:r>
              <w:rPr>
                <w:rFonts w:ascii="Palatino Linotype"/>
                <w:b/>
                <w:sz w:val="22"/>
              </w:rPr>
              <w:t>order</w:t>
            </w:r>
            <w:r>
              <w:rPr>
                <w:rFonts w:ascii="Palatino Linotype"/>
                <w:b/>
                <w:spacing w:val="-7"/>
                <w:sz w:val="22"/>
              </w:rPr>
              <w:t> </w:t>
            </w:r>
            <w:r>
              <w:rPr>
                <w:rFonts w:ascii="Palatino Linotype"/>
                <w:b/>
                <w:sz w:val="22"/>
              </w:rPr>
              <w:t>&amp;</w:t>
            </w:r>
            <w:r>
              <w:rPr>
                <w:rFonts w:ascii="Palatino Linotype"/>
                <w:b/>
                <w:spacing w:val="-6"/>
                <w:sz w:val="22"/>
              </w:rPr>
              <w:t> </w:t>
            </w:r>
            <w:r>
              <w:rPr>
                <w:rFonts w:ascii="Palatino Linotype"/>
                <w:b/>
                <w:sz w:val="22"/>
              </w:rPr>
              <w:t>attendance</w:t>
            </w:r>
            <w:r>
              <w:rPr>
                <w:rFonts w:ascii="Palatino Linotype"/>
                <w:b/>
                <w:spacing w:val="-6"/>
                <w:sz w:val="22"/>
              </w:rPr>
              <w:t> </w:t>
            </w:r>
            <w:r>
              <w:rPr>
                <w:rFonts w:ascii="Palatino Linotype"/>
                <w:b/>
                <w:spacing w:val="-2"/>
                <w:sz w:val="22"/>
              </w:rPr>
              <w:t>(4.5.8)</w:t>
            </w:r>
          </w:p>
          <w:p>
            <w:pPr>
              <w:pStyle w:val="TableParagraph"/>
              <w:spacing w:line="296" w:lineRule="exact"/>
              <w:ind w:left="107"/>
              <w:rPr>
                <w:rFonts w:ascii="Palatino Linotype" w:hAnsi="Palatino Linotype"/>
                <w:sz w:val="22"/>
              </w:rPr>
            </w:pPr>
            <w:r>
              <w:rPr>
                <w:rFonts w:ascii="Palatino Linotype" w:hAnsi="Palatino Linotype"/>
                <w:sz w:val="22"/>
              </w:rPr>
              <w:t>A.</w:t>
            </w:r>
            <w:r>
              <w:rPr>
                <w:rFonts w:ascii="Palatino Linotype" w:hAnsi="Palatino Linotype"/>
                <w:spacing w:val="64"/>
                <w:sz w:val="22"/>
              </w:rPr>
              <w:t> </w:t>
            </w:r>
            <w:r>
              <w:rPr>
                <w:rFonts w:ascii="Palatino Linotype" w:hAnsi="Palatino Linotype"/>
                <w:sz w:val="22"/>
              </w:rPr>
              <w:t>Verbal</w:t>
            </w:r>
            <w:r>
              <w:rPr>
                <w:rFonts w:ascii="Palatino Linotype" w:hAnsi="Palatino Linotype"/>
                <w:spacing w:val="-7"/>
                <w:sz w:val="22"/>
              </w:rPr>
              <w:t> </w:t>
            </w:r>
            <w:r>
              <w:rPr>
                <w:rFonts w:ascii="Palatino Linotype" w:hAnsi="Palatino Linotype"/>
                <w:sz w:val="22"/>
              </w:rPr>
              <w:t>roll</w:t>
            </w:r>
            <w:r>
              <w:rPr>
                <w:rFonts w:ascii="Palatino Linotype" w:hAnsi="Palatino Linotype"/>
                <w:spacing w:val="-7"/>
                <w:sz w:val="22"/>
              </w:rPr>
              <w:t> </w:t>
            </w:r>
            <w:r>
              <w:rPr>
                <w:rFonts w:ascii="Palatino Linotype" w:hAnsi="Palatino Linotype"/>
                <w:sz w:val="22"/>
              </w:rPr>
              <w:t>call</w:t>
            </w:r>
            <w:r>
              <w:rPr>
                <w:rFonts w:ascii="Palatino Linotype" w:hAnsi="Palatino Linotype"/>
                <w:spacing w:val="-7"/>
                <w:sz w:val="22"/>
              </w:rPr>
              <w:t> </w:t>
            </w:r>
            <w:r>
              <w:rPr>
                <w:rFonts w:ascii="Palatino Linotype" w:hAnsi="Palatino Linotype"/>
                <w:sz w:val="22"/>
              </w:rPr>
              <w:t>–</w:t>
            </w:r>
            <w:r>
              <w:rPr>
                <w:rFonts w:ascii="Palatino Linotype" w:hAnsi="Palatino Linotype"/>
                <w:spacing w:val="-6"/>
                <w:sz w:val="22"/>
              </w:rPr>
              <w:t> </w:t>
            </w:r>
            <w:r>
              <w:rPr>
                <w:rFonts w:ascii="Palatino Linotype" w:hAnsi="Palatino Linotype"/>
                <w:sz w:val="22"/>
              </w:rPr>
              <w:t>Each</w:t>
            </w:r>
            <w:r>
              <w:rPr>
                <w:rFonts w:ascii="Palatino Linotype" w:hAnsi="Palatino Linotype"/>
                <w:spacing w:val="-6"/>
                <w:sz w:val="22"/>
              </w:rPr>
              <w:t> </w:t>
            </w:r>
            <w:r>
              <w:rPr>
                <w:rFonts w:ascii="Palatino Linotype" w:hAnsi="Palatino Linotype"/>
                <w:sz w:val="22"/>
              </w:rPr>
              <w:t>Trustee</w:t>
            </w:r>
            <w:r>
              <w:rPr>
                <w:rFonts w:ascii="Palatino Linotype" w:hAnsi="Palatino Linotype"/>
                <w:spacing w:val="-6"/>
                <w:sz w:val="22"/>
              </w:rPr>
              <w:t> </w:t>
            </w:r>
            <w:r>
              <w:rPr>
                <w:rFonts w:ascii="Palatino Linotype" w:hAnsi="Palatino Linotype"/>
                <w:sz w:val="22"/>
              </w:rPr>
              <w:t>announces</w:t>
            </w:r>
            <w:r>
              <w:rPr>
                <w:rFonts w:ascii="Palatino Linotype" w:hAnsi="Palatino Linotype"/>
                <w:spacing w:val="-6"/>
                <w:sz w:val="22"/>
              </w:rPr>
              <w:t> </w:t>
            </w:r>
            <w:r>
              <w:rPr>
                <w:rFonts w:ascii="Palatino Linotype" w:hAnsi="Palatino Linotype"/>
                <w:sz w:val="22"/>
              </w:rPr>
              <w:t>their</w:t>
            </w:r>
            <w:r>
              <w:rPr>
                <w:rFonts w:ascii="Palatino Linotype" w:hAnsi="Palatino Linotype"/>
                <w:spacing w:val="-7"/>
                <w:sz w:val="22"/>
              </w:rPr>
              <w:t> </w:t>
            </w:r>
            <w:r>
              <w:rPr>
                <w:rFonts w:ascii="Palatino Linotype" w:hAnsi="Palatino Linotype"/>
                <w:sz w:val="22"/>
              </w:rPr>
              <w:t>presence</w:t>
            </w:r>
            <w:r>
              <w:rPr>
                <w:rFonts w:ascii="Palatino Linotype" w:hAnsi="Palatino Linotype"/>
                <w:spacing w:val="-6"/>
                <w:sz w:val="22"/>
              </w:rPr>
              <w:t> </w:t>
            </w:r>
            <w:r>
              <w:rPr>
                <w:rFonts w:ascii="Palatino Linotype" w:hAnsi="Palatino Linotype"/>
                <w:sz w:val="22"/>
              </w:rPr>
              <w:t>by</w:t>
            </w:r>
            <w:r>
              <w:rPr>
                <w:rFonts w:ascii="Palatino Linotype" w:hAnsi="Palatino Linotype"/>
                <w:spacing w:val="-6"/>
                <w:sz w:val="22"/>
              </w:rPr>
              <w:t> </w:t>
            </w:r>
            <w:r>
              <w:rPr>
                <w:rFonts w:ascii="Palatino Linotype" w:hAnsi="Palatino Linotype"/>
                <w:sz w:val="22"/>
              </w:rPr>
              <w:t>stating</w:t>
            </w:r>
            <w:r>
              <w:rPr>
                <w:rFonts w:ascii="Palatino Linotype" w:hAnsi="Palatino Linotype"/>
                <w:spacing w:val="-6"/>
                <w:sz w:val="22"/>
              </w:rPr>
              <w:t> </w:t>
            </w:r>
            <w:r>
              <w:rPr>
                <w:rFonts w:ascii="Palatino Linotype" w:hAnsi="Palatino Linotype"/>
                <w:spacing w:val="-2"/>
                <w:sz w:val="22"/>
              </w:rPr>
              <w:t>their</w:t>
            </w:r>
          </w:p>
          <w:p>
            <w:pPr>
              <w:pStyle w:val="TableParagraph"/>
              <w:spacing w:line="278" w:lineRule="exact"/>
              <w:ind w:left="467"/>
              <w:rPr>
                <w:rFonts w:ascii="Palatino Linotype"/>
                <w:sz w:val="22"/>
              </w:rPr>
            </w:pPr>
            <w:r>
              <w:rPr>
                <w:rFonts w:ascii="Palatino Linotype"/>
                <w:spacing w:val="-2"/>
                <w:sz w:val="22"/>
              </w:rPr>
              <w:t>name.</w:t>
            </w:r>
          </w:p>
        </w:tc>
      </w:tr>
      <w:tr>
        <w:trPr>
          <w:trHeight w:val="296" w:hRule="atLeast"/>
        </w:trPr>
        <w:tc>
          <w:tcPr>
            <w:tcW w:w="2628" w:type="dxa"/>
          </w:tcPr>
          <w:p>
            <w:pPr>
              <w:pStyle w:val="TableParagraph"/>
              <w:spacing w:line="276" w:lineRule="exact"/>
              <w:ind w:left="107"/>
              <w:rPr>
                <w:rFonts w:ascii="Palatino Linotype"/>
                <w:sz w:val="22"/>
              </w:rPr>
            </w:pPr>
            <w:r>
              <w:rPr>
                <w:rFonts w:ascii="Palatino Linotype"/>
                <w:spacing w:val="-5"/>
                <w:sz w:val="22"/>
              </w:rPr>
              <w:t>2.</w:t>
            </w:r>
          </w:p>
        </w:tc>
        <w:tc>
          <w:tcPr>
            <w:tcW w:w="8100" w:type="dxa"/>
          </w:tcPr>
          <w:p>
            <w:pPr>
              <w:pStyle w:val="TableParagraph"/>
              <w:spacing w:line="276" w:lineRule="exact"/>
              <w:ind w:left="107"/>
              <w:rPr>
                <w:rFonts w:ascii="Palatino Linotype"/>
                <w:b/>
                <w:sz w:val="22"/>
              </w:rPr>
            </w:pPr>
            <w:r>
              <w:rPr>
                <w:rFonts w:ascii="Palatino Linotype"/>
                <w:b/>
                <w:sz w:val="22"/>
              </w:rPr>
              <w:t>Pledge</w:t>
            </w:r>
            <w:r>
              <w:rPr>
                <w:rFonts w:ascii="Palatino Linotype"/>
                <w:b/>
                <w:spacing w:val="-5"/>
                <w:sz w:val="22"/>
              </w:rPr>
              <w:t> </w:t>
            </w:r>
            <w:r>
              <w:rPr>
                <w:rFonts w:ascii="Palatino Linotype"/>
                <w:b/>
                <w:sz w:val="22"/>
              </w:rPr>
              <w:t>of</w:t>
            </w:r>
            <w:r>
              <w:rPr>
                <w:rFonts w:ascii="Palatino Linotype"/>
                <w:b/>
                <w:spacing w:val="-5"/>
                <w:sz w:val="22"/>
              </w:rPr>
              <w:t> </w:t>
            </w:r>
            <w:r>
              <w:rPr>
                <w:rFonts w:ascii="Palatino Linotype"/>
                <w:b/>
                <w:spacing w:val="-2"/>
                <w:sz w:val="22"/>
              </w:rPr>
              <w:t>Allegiance</w:t>
            </w:r>
          </w:p>
        </w:tc>
      </w:tr>
      <w:tr>
        <w:trPr>
          <w:trHeight w:val="891" w:hRule="atLeast"/>
        </w:trPr>
        <w:tc>
          <w:tcPr>
            <w:tcW w:w="2628" w:type="dxa"/>
          </w:tcPr>
          <w:p>
            <w:pPr>
              <w:pStyle w:val="TableParagraph"/>
              <w:spacing w:line="297" w:lineRule="exact"/>
              <w:ind w:right="1516"/>
              <w:jc w:val="right"/>
              <w:rPr>
                <w:rFonts w:ascii="Palatino Linotype"/>
                <w:sz w:val="22"/>
              </w:rPr>
            </w:pPr>
            <w:r>
              <w:rPr>
                <w:rFonts w:ascii="Palatino Linotype"/>
                <w:sz w:val="22"/>
              </w:rPr>
              <w:t>3.</w:t>
            </w:r>
            <w:r>
              <w:rPr>
                <w:rFonts w:ascii="Palatino Linotype"/>
                <w:spacing w:val="-2"/>
                <w:sz w:val="22"/>
              </w:rPr>
              <w:t> Agenda</w:t>
            </w:r>
          </w:p>
          <w:p>
            <w:pPr>
              <w:pStyle w:val="TableParagraph"/>
              <w:spacing w:line="297" w:lineRule="exact"/>
              <w:ind w:right="1470"/>
              <w:jc w:val="right"/>
              <w:rPr>
                <w:rFonts w:ascii="Palatino Linotype"/>
                <w:sz w:val="22"/>
              </w:rPr>
            </w:pPr>
            <w:r>
              <w:rPr>
                <w:rFonts w:ascii="Palatino Linotype"/>
                <w:color w:val="000000"/>
                <w:spacing w:val="-1"/>
                <w:sz w:val="22"/>
                <w:highlight w:val="yellow"/>
              </w:rPr>
              <w:t> </w:t>
            </w:r>
            <w:r>
              <w:rPr>
                <w:rFonts w:ascii="Palatino Linotype"/>
                <w:color w:val="000000"/>
                <w:spacing w:val="-2"/>
                <w:sz w:val="22"/>
                <w:highlight w:val="yellow"/>
              </w:rPr>
              <w:t>Action</w:t>
            </w:r>
          </w:p>
        </w:tc>
        <w:tc>
          <w:tcPr>
            <w:tcW w:w="8100" w:type="dxa"/>
          </w:tcPr>
          <w:p>
            <w:pPr>
              <w:pStyle w:val="TableParagraph"/>
              <w:spacing w:line="297" w:lineRule="exact"/>
              <w:ind w:left="107"/>
              <w:rPr>
                <w:rFonts w:ascii="Palatino Linotype"/>
                <w:b/>
                <w:sz w:val="22"/>
              </w:rPr>
            </w:pPr>
            <w:r>
              <w:rPr>
                <w:rFonts w:ascii="Palatino Linotype"/>
                <w:b/>
                <w:sz w:val="22"/>
              </w:rPr>
              <w:t>Approve</w:t>
            </w:r>
            <w:r>
              <w:rPr>
                <w:rFonts w:ascii="Palatino Linotype"/>
                <w:b/>
                <w:spacing w:val="-11"/>
                <w:sz w:val="22"/>
              </w:rPr>
              <w:t> </w:t>
            </w:r>
            <w:r>
              <w:rPr>
                <w:rFonts w:ascii="Palatino Linotype"/>
                <w:b/>
                <w:spacing w:val="-2"/>
                <w:sz w:val="22"/>
              </w:rPr>
              <w:t>Agenda</w:t>
            </w:r>
          </w:p>
          <w:p>
            <w:pPr>
              <w:pStyle w:val="TableParagraph"/>
              <w:spacing w:line="297" w:lineRule="exact"/>
              <w:ind w:left="107"/>
              <w:rPr>
                <w:rFonts w:ascii="Palatino Linotype"/>
                <w:sz w:val="22"/>
              </w:rPr>
            </w:pPr>
            <w:r>
              <w:rPr>
                <w:rFonts w:ascii="Palatino Linotype"/>
                <w:color w:val="FF0000"/>
                <w:sz w:val="22"/>
              </w:rPr>
              <w:t>Chair:</w:t>
            </w:r>
            <w:r>
              <w:rPr>
                <w:rFonts w:ascii="Palatino Linotype"/>
                <w:color w:val="FF0000"/>
                <w:spacing w:val="-6"/>
                <w:sz w:val="22"/>
              </w:rPr>
              <w:t> </w:t>
            </w:r>
            <w:r>
              <w:rPr>
                <w:rFonts w:ascii="Palatino Linotype"/>
                <w:color w:val="FF0000"/>
                <w:sz w:val="22"/>
              </w:rPr>
              <w:t>Call</w:t>
            </w:r>
            <w:r>
              <w:rPr>
                <w:rFonts w:ascii="Palatino Linotype"/>
                <w:color w:val="FF0000"/>
                <w:spacing w:val="-6"/>
                <w:sz w:val="22"/>
              </w:rPr>
              <w:t> </w:t>
            </w:r>
            <w:r>
              <w:rPr>
                <w:rFonts w:ascii="Palatino Linotype"/>
                <w:color w:val="FF0000"/>
                <w:sz w:val="22"/>
              </w:rPr>
              <w:t>for</w:t>
            </w:r>
            <w:r>
              <w:rPr>
                <w:rFonts w:ascii="Palatino Linotype"/>
                <w:color w:val="FF0000"/>
                <w:spacing w:val="-7"/>
                <w:sz w:val="22"/>
              </w:rPr>
              <w:t> </w:t>
            </w:r>
            <w:r>
              <w:rPr>
                <w:rFonts w:ascii="Palatino Linotype"/>
                <w:color w:val="FF0000"/>
                <w:sz w:val="22"/>
              </w:rPr>
              <w:t>motion</w:t>
            </w:r>
            <w:r>
              <w:rPr>
                <w:rFonts w:ascii="Palatino Linotype"/>
                <w:color w:val="FF0000"/>
                <w:spacing w:val="-4"/>
                <w:sz w:val="22"/>
              </w:rPr>
              <w:t> </w:t>
            </w:r>
            <w:r>
              <w:rPr>
                <w:rFonts w:ascii="Palatino Linotype"/>
                <w:color w:val="FF0000"/>
                <w:sz w:val="22"/>
              </w:rPr>
              <w:t>and</w:t>
            </w:r>
            <w:r>
              <w:rPr>
                <w:rFonts w:ascii="Palatino Linotype"/>
                <w:color w:val="FF0000"/>
                <w:spacing w:val="-6"/>
                <w:sz w:val="22"/>
              </w:rPr>
              <w:t> </w:t>
            </w:r>
            <w:r>
              <w:rPr>
                <w:rFonts w:ascii="Palatino Linotype"/>
                <w:color w:val="FF0000"/>
                <w:spacing w:val="-2"/>
                <w:sz w:val="22"/>
              </w:rPr>
              <w:t>second</w:t>
            </w:r>
          </w:p>
        </w:tc>
      </w:tr>
      <w:tr>
        <w:trPr>
          <w:trHeight w:val="3264" w:hRule="atLeast"/>
        </w:trPr>
        <w:tc>
          <w:tcPr>
            <w:tcW w:w="2628" w:type="dxa"/>
          </w:tcPr>
          <w:p>
            <w:pPr>
              <w:pStyle w:val="TableParagraph"/>
              <w:spacing w:line="296" w:lineRule="exact"/>
              <w:ind w:left="107"/>
              <w:rPr>
                <w:rFonts w:ascii="Palatino Linotype"/>
                <w:sz w:val="22"/>
              </w:rPr>
            </w:pPr>
            <w:r>
              <w:rPr>
                <w:rFonts w:ascii="Palatino Linotype"/>
                <w:sz w:val="22"/>
              </w:rPr>
              <w:t>4.</w:t>
            </w:r>
            <w:r>
              <w:rPr>
                <w:rFonts w:ascii="Palatino Linotype"/>
                <w:spacing w:val="-6"/>
                <w:sz w:val="22"/>
              </w:rPr>
              <w:t> </w:t>
            </w:r>
            <w:r>
              <w:rPr>
                <w:rFonts w:ascii="Palatino Linotype"/>
                <w:sz w:val="22"/>
              </w:rPr>
              <w:t>Public</w:t>
            </w:r>
            <w:r>
              <w:rPr>
                <w:rFonts w:ascii="Palatino Linotype"/>
                <w:spacing w:val="-7"/>
                <w:sz w:val="22"/>
              </w:rPr>
              <w:t> </w:t>
            </w:r>
            <w:r>
              <w:rPr>
                <w:rFonts w:ascii="Palatino Linotype"/>
                <w:spacing w:val="-2"/>
                <w:sz w:val="22"/>
              </w:rPr>
              <w:t>Comment</w:t>
            </w:r>
          </w:p>
        </w:tc>
        <w:tc>
          <w:tcPr>
            <w:tcW w:w="8100" w:type="dxa"/>
          </w:tcPr>
          <w:p>
            <w:pPr>
              <w:pStyle w:val="TableParagraph"/>
              <w:spacing w:line="296" w:lineRule="exact"/>
              <w:ind w:left="107"/>
              <w:rPr>
                <w:rFonts w:ascii="Palatino Linotype"/>
                <w:b/>
                <w:sz w:val="22"/>
              </w:rPr>
            </w:pPr>
            <w:r>
              <w:rPr>
                <w:rFonts w:ascii="Palatino Linotype"/>
                <w:b/>
                <w:sz w:val="22"/>
              </w:rPr>
              <w:t>Public</w:t>
            </w:r>
            <w:r>
              <w:rPr>
                <w:rFonts w:ascii="Palatino Linotype"/>
                <w:b/>
                <w:spacing w:val="-8"/>
                <w:sz w:val="22"/>
              </w:rPr>
              <w:t> </w:t>
            </w:r>
            <w:r>
              <w:rPr>
                <w:rFonts w:ascii="Palatino Linotype"/>
                <w:b/>
                <w:spacing w:val="-2"/>
                <w:sz w:val="22"/>
              </w:rPr>
              <w:t>Comment</w:t>
            </w:r>
          </w:p>
          <w:p>
            <w:pPr>
              <w:pStyle w:val="TableParagraph"/>
              <w:ind w:left="107" w:right="107"/>
              <w:rPr>
                <w:rFonts w:ascii="Palatino Linotype"/>
                <w:sz w:val="22"/>
              </w:rPr>
            </w:pPr>
            <w:r>
              <w:rPr>
                <w:rFonts w:ascii="Palatino Linotype"/>
                <w:sz w:val="22"/>
              </w:rPr>
              <w:t>The Board values public participation. Those who would like to address the Library Board can do so virtually, in-person, or online. The opportunity to address the Library Board does not include a question-and-answer session or response.</w:t>
            </w:r>
            <w:r>
              <w:rPr>
                <w:rFonts w:ascii="Palatino Linotype"/>
                <w:spacing w:val="40"/>
                <w:sz w:val="22"/>
              </w:rPr>
              <w:t> </w:t>
            </w:r>
            <w:r>
              <w:rPr>
                <w:rFonts w:ascii="Palatino Linotype"/>
                <w:sz w:val="22"/>
              </w:rPr>
              <w:t>Additionally, the Library Board does not respond to anonymous questions</w:t>
            </w:r>
            <w:r>
              <w:rPr>
                <w:rFonts w:ascii="Palatino Linotype"/>
                <w:spacing w:val="-3"/>
                <w:sz w:val="22"/>
              </w:rPr>
              <w:t> </w:t>
            </w:r>
            <w:r>
              <w:rPr>
                <w:rFonts w:ascii="Palatino Linotype"/>
                <w:sz w:val="22"/>
              </w:rPr>
              <w:t>or</w:t>
            </w:r>
            <w:r>
              <w:rPr>
                <w:rFonts w:ascii="Palatino Linotype"/>
                <w:spacing w:val="-4"/>
                <w:sz w:val="22"/>
              </w:rPr>
              <w:t> </w:t>
            </w:r>
            <w:r>
              <w:rPr>
                <w:rFonts w:ascii="Palatino Linotype"/>
                <w:sz w:val="22"/>
              </w:rPr>
              <w:t>comments.</w:t>
            </w:r>
            <w:r>
              <w:rPr>
                <w:rFonts w:ascii="Palatino Linotype"/>
                <w:spacing w:val="-4"/>
                <w:sz w:val="22"/>
              </w:rPr>
              <w:t> </w:t>
            </w:r>
            <w:r>
              <w:rPr>
                <w:rFonts w:ascii="Palatino Linotype"/>
                <w:sz w:val="22"/>
              </w:rPr>
              <w:t>Comments</w:t>
            </w:r>
            <w:r>
              <w:rPr>
                <w:rFonts w:ascii="Palatino Linotype"/>
                <w:spacing w:val="-4"/>
                <w:sz w:val="22"/>
              </w:rPr>
              <w:t> </w:t>
            </w:r>
            <w:r>
              <w:rPr>
                <w:rFonts w:ascii="Palatino Linotype"/>
                <w:sz w:val="22"/>
              </w:rPr>
              <w:t>will</w:t>
            </w:r>
            <w:r>
              <w:rPr>
                <w:rFonts w:ascii="Palatino Linotype"/>
                <w:spacing w:val="-4"/>
                <w:sz w:val="22"/>
              </w:rPr>
              <w:t> </w:t>
            </w:r>
            <w:r>
              <w:rPr>
                <w:rFonts w:ascii="Palatino Linotype"/>
                <w:sz w:val="22"/>
              </w:rPr>
              <w:t>be</w:t>
            </w:r>
            <w:r>
              <w:rPr>
                <w:rFonts w:ascii="Palatino Linotype"/>
                <w:spacing w:val="-3"/>
                <w:sz w:val="22"/>
              </w:rPr>
              <w:t> </w:t>
            </w:r>
            <w:r>
              <w:rPr>
                <w:rFonts w:ascii="Palatino Linotype"/>
                <w:sz w:val="22"/>
              </w:rPr>
              <w:t>acknowledged</w:t>
            </w:r>
            <w:r>
              <w:rPr>
                <w:rFonts w:ascii="Palatino Linotype"/>
                <w:spacing w:val="-3"/>
                <w:sz w:val="22"/>
              </w:rPr>
              <w:t> </w:t>
            </w:r>
            <w:r>
              <w:rPr>
                <w:rFonts w:ascii="Palatino Linotype"/>
                <w:sz w:val="22"/>
              </w:rPr>
              <w:t>in</w:t>
            </w:r>
            <w:r>
              <w:rPr>
                <w:rFonts w:ascii="Palatino Linotype"/>
                <w:spacing w:val="-3"/>
                <w:sz w:val="22"/>
              </w:rPr>
              <w:t> </w:t>
            </w:r>
            <w:r>
              <w:rPr>
                <w:rFonts w:ascii="Palatino Linotype"/>
                <w:sz w:val="22"/>
              </w:rPr>
              <w:t>the</w:t>
            </w:r>
            <w:r>
              <w:rPr>
                <w:rFonts w:ascii="Palatino Linotype"/>
                <w:spacing w:val="-3"/>
                <w:sz w:val="22"/>
              </w:rPr>
              <w:t> </w:t>
            </w:r>
            <w:r>
              <w:rPr>
                <w:rFonts w:ascii="Palatino Linotype"/>
                <w:sz w:val="22"/>
              </w:rPr>
              <w:t>minutes</w:t>
            </w:r>
            <w:r>
              <w:rPr>
                <w:rFonts w:ascii="Palatino Linotype"/>
                <w:spacing w:val="-4"/>
                <w:sz w:val="22"/>
              </w:rPr>
              <w:t> </w:t>
            </w:r>
            <w:r>
              <w:rPr>
                <w:rFonts w:ascii="Palatino Linotype"/>
                <w:sz w:val="22"/>
              </w:rPr>
              <w:t>of</w:t>
            </w:r>
            <w:r>
              <w:rPr>
                <w:rFonts w:ascii="Palatino Linotype"/>
                <w:spacing w:val="-3"/>
                <w:sz w:val="22"/>
              </w:rPr>
              <w:t> </w:t>
            </w:r>
            <w:r>
              <w:rPr>
                <w:rFonts w:ascii="Palatino Linotype"/>
                <w:sz w:val="22"/>
              </w:rPr>
              <w:t>the </w:t>
            </w:r>
            <w:r>
              <w:rPr>
                <w:rFonts w:ascii="Palatino Linotype"/>
                <w:spacing w:val="-2"/>
                <w:sz w:val="22"/>
              </w:rPr>
              <w:t>meeting.</w:t>
            </w:r>
          </w:p>
          <w:p>
            <w:pPr>
              <w:pStyle w:val="TableParagraph"/>
              <w:rPr>
                <w:rFonts w:ascii="Palatino Linotype"/>
                <w:sz w:val="22"/>
              </w:rPr>
            </w:pPr>
          </w:p>
          <w:p>
            <w:pPr>
              <w:pStyle w:val="TableParagraph"/>
              <w:ind w:left="107" w:right="107"/>
              <w:rPr>
                <w:rFonts w:ascii="Palatino Linotype"/>
                <w:sz w:val="22"/>
              </w:rPr>
            </w:pPr>
            <w:r>
              <w:rPr>
                <w:rFonts w:ascii="Palatino Linotype"/>
                <w:sz w:val="22"/>
              </w:rPr>
              <w:t>For</w:t>
            </w:r>
            <w:r>
              <w:rPr>
                <w:rFonts w:ascii="Palatino Linotype"/>
                <w:spacing w:val="-5"/>
                <w:sz w:val="22"/>
              </w:rPr>
              <w:t> </w:t>
            </w:r>
            <w:r>
              <w:rPr>
                <w:rFonts w:ascii="Palatino Linotype"/>
                <w:sz w:val="22"/>
              </w:rPr>
              <w:t>more</w:t>
            </w:r>
            <w:r>
              <w:rPr>
                <w:rFonts w:ascii="Palatino Linotype"/>
                <w:spacing w:val="-4"/>
                <w:sz w:val="22"/>
              </w:rPr>
              <w:t> </w:t>
            </w:r>
            <w:r>
              <w:rPr>
                <w:rFonts w:ascii="Palatino Linotype"/>
                <w:sz w:val="22"/>
              </w:rPr>
              <w:t>information</w:t>
            </w:r>
            <w:r>
              <w:rPr>
                <w:rFonts w:ascii="Palatino Linotype"/>
                <w:spacing w:val="-4"/>
                <w:sz w:val="22"/>
              </w:rPr>
              <w:t> </w:t>
            </w:r>
            <w:r>
              <w:rPr>
                <w:rFonts w:ascii="Palatino Linotype"/>
                <w:sz w:val="22"/>
              </w:rPr>
              <w:t>on</w:t>
            </w:r>
            <w:r>
              <w:rPr>
                <w:rFonts w:ascii="Palatino Linotype"/>
                <w:spacing w:val="-4"/>
                <w:sz w:val="22"/>
              </w:rPr>
              <w:t> </w:t>
            </w:r>
            <w:r>
              <w:rPr>
                <w:rFonts w:ascii="Palatino Linotype"/>
                <w:sz w:val="22"/>
              </w:rPr>
              <w:t>public</w:t>
            </w:r>
            <w:r>
              <w:rPr>
                <w:rFonts w:ascii="Palatino Linotype"/>
                <w:spacing w:val="-5"/>
                <w:sz w:val="22"/>
              </w:rPr>
              <w:t> </w:t>
            </w:r>
            <w:r>
              <w:rPr>
                <w:rFonts w:ascii="Palatino Linotype"/>
                <w:sz w:val="22"/>
              </w:rPr>
              <w:t>comment</w:t>
            </w:r>
            <w:r>
              <w:rPr>
                <w:rFonts w:ascii="Palatino Linotype"/>
                <w:spacing w:val="-4"/>
                <w:sz w:val="22"/>
              </w:rPr>
              <w:t> </w:t>
            </w:r>
            <w:r>
              <w:rPr>
                <w:rFonts w:ascii="Palatino Linotype"/>
                <w:sz w:val="22"/>
              </w:rPr>
              <w:t>policy</w:t>
            </w:r>
            <w:r>
              <w:rPr>
                <w:rFonts w:ascii="Palatino Linotype"/>
                <w:spacing w:val="-4"/>
                <w:sz w:val="22"/>
              </w:rPr>
              <w:t> </w:t>
            </w:r>
            <w:r>
              <w:rPr>
                <w:rFonts w:ascii="Palatino Linotype"/>
                <w:sz w:val="22"/>
              </w:rPr>
              <w:t>please</w:t>
            </w:r>
            <w:r>
              <w:rPr>
                <w:rFonts w:ascii="Palatino Linotype"/>
                <w:spacing w:val="-4"/>
                <w:sz w:val="22"/>
              </w:rPr>
              <w:t> </w:t>
            </w:r>
            <w:r>
              <w:rPr>
                <w:rFonts w:ascii="Palatino Linotype"/>
                <w:sz w:val="22"/>
              </w:rPr>
              <w:t>refer</w:t>
            </w:r>
            <w:r>
              <w:rPr>
                <w:rFonts w:ascii="Palatino Linotype"/>
                <w:spacing w:val="-5"/>
                <w:sz w:val="22"/>
              </w:rPr>
              <w:t> </w:t>
            </w:r>
            <w:r>
              <w:rPr>
                <w:rFonts w:ascii="Palatino Linotype"/>
                <w:sz w:val="22"/>
              </w:rPr>
              <w:t>to</w:t>
            </w:r>
            <w:r>
              <w:rPr>
                <w:rFonts w:ascii="Palatino Linotype"/>
                <w:spacing w:val="-4"/>
                <w:sz w:val="22"/>
              </w:rPr>
              <w:t> </w:t>
            </w:r>
            <w:r>
              <w:rPr>
                <w:rFonts w:ascii="Palatino Linotype"/>
                <w:sz w:val="22"/>
              </w:rPr>
              <w:t>Board Governance Policy 4.3.7: </w:t>
            </w:r>
            <w:hyperlink r:id="rId10">
              <w:r>
                <w:rPr>
                  <w:rFonts w:ascii="Palatino Linotype"/>
                  <w:color w:val="0000FF"/>
                  <w:sz w:val="22"/>
                  <w:u w:val="single" w:color="0000FF"/>
                </w:rPr>
                <w:t>May 2026 Board Governance Policy Manual</w:t>
              </w:r>
            </w:hyperlink>
          </w:p>
        </w:tc>
      </w:tr>
      <w:tr>
        <w:trPr>
          <w:trHeight w:val="1780" w:hRule="atLeast"/>
        </w:trPr>
        <w:tc>
          <w:tcPr>
            <w:tcW w:w="2628" w:type="dxa"/>
          </w:tcPr>
          <w:p>
            <w:pPr>
              <w:pStyle w:val="TableParagraph"/>
              <w:spacing w:line="296" w:lineRule="exact"/>
              <w:ind w:left="107"/>
              <w:rPr>
                <w:rFonts w:ascii="Palatino Linotype"/>
                <w:sz w:val="22"/>
              </w:rPr>
            </w:pPr>
            <w:r>
              <w:rPr>
                <w:rFonts w:ascii="Palatino Linotype"/>
                <w:sz w:val="22"/>
              </w:rPr>
              <w:t>5.CONSENT</w:t>
            </w:r>
            <w:r>
              <w:rPr>
                <w:rFonts w:ascii="Palatino Linotype"/>
                <w:spacing w:val="-14"/>
                <w:sz w:val="22"/>
              </w:rPr>
              <w:t> </w:t>
            </w:r>
            <w:r>
              <w:rPr>
                <w:rFonts w:ascii="Palatino Linotype"/>
                <w:spacing w:val="-2"/>
                <w:sz w:val="22"/>
              </w:rPr>
              <w:t>AGENDA</w:t>
            </w:r>
          </w:p>
          <w:p>
            <w:pPr>
              <w:pStyle w:val="TableParagraph"/>
              <w:spacing w:line="297" w:lineRule="exact"/>
              <w:ind w:left="467"/>
              <w:rPr>
                <w:rFonts w:ascii="Palatino Linotype"/>
                <w:sz w:val="22"/>
              </w:rPr>
            </w:pPr>
            <w:r>
              <w:rPr>
                <w:rFonts w:ascii="Palatino Linotype"/>
                <w:color w:val="000000"/>
                <w:spacing w:val="-2"/>
                <w:sz w:val="22"/>
                <w:highlight w:val="yellow"/>
              </w:rPr>
              <w:t>Action</w:t>
            </w:r>
          </w:p>
        </w:tc>
        <w:tc>
          <w:tcPr>
            <w:tcW w:w="8100" w:type="dxa"/>
          </w:tcPr>
          <w:p>
            <w:pPr>
              <w:pStyle w:val="TableParagraph"/>
              <w:ind w:left="107" w:right="4529"/>
              <w:rPr>
                <w:rFonts w:ascii="Palatino Linotype"/>
                <w:sz w:val="22"/>
              </w:rPr>
            </w:pPr>
            <w:r>
              <w:rPr>
                <w:rFonts w:ascii="Palatino Linotype"/>
                <w:sz w:val="22"/>
              </w:rPr>
              <w:t>Approval of Consent Agenda </w:t>
            </w:r>
            <w:r>
              <w:rPr>
                <w:rFonts w:ascii="Palatino Linotype"/>
                <w:color w:val="FF0000"/>
                <w:sz w:val="22"/>
              </w:rPr>
              <w:t>Chair:</w:t>
            </w:r>
            <w:r>
              <w:rPr>
                <w:rFonts w:ascii="Palatino Linotype"/>
                <w:color w:val="FF0000"/>
                <w:spacing w:val="-7"/>
                <w:sz w:val="22"/>
              </w:rPr>
              <w:t> </w:t>
            </w:r>
            <w:r>
              <w:rPr>
                <w:rFonts w:ascii="Palatino Linotype"/>
                <w:color w:val="FF0000"/>
                <w:sz w:val="22"/>
              </w:rPr>
              <w:t>Call</w:t>
            </w:r>
            <w:r>
              <w:rPr>
                <w:rFonts w:ascii="Palatino Linotype"/>
                <w:color w:val="FF0000"/>
                <w:spacing w:val="-8"/>
                <w:sz w:val="22"/>
              </w:rPr>
              <w:t> </w:t>
            </w:r>
            <w:r>
              <w:rPr>
                <w:rFonts w:ascii="Palatino Linotype"/>
                <w:color w:val="FF0000"/>
                <w:sz w:val="22"/>
              </w:rPr>
              <w:t>for</w:t>
            </w:r>
            <w:r>
              <w:rPr>
                <w:rFonts w:ascii="Palatino Linotype"/>
                <w:color w:val="FF0000"/>
                <w:spacing w:val="-8"/>
                <w:sz w:val="22"/>
              </w:rPr>
              <w:t> </w:t>
            </w:r>
            <w:r>
              <w:rPr>
                <w:rFonts w:ascii="Palatino Linotype"/>
                <w:color w:val="FF0000"/>
                <w:sz w:val="22"/>
              </w:rPr>
              <w:t>motion</w:t>
            </w:r>
            <w:r>
              <w:rPr>
                <w:rFonts w:ascii="Palatino Linotype"/>
                <w:color w:val="FF0000"/>
                <w:spacing w:val="-6"/>
                <w:sz w:val="22"/>
              </w:rPr>
              <w:t> </w:t>
            </w:r>
            <w:r>
              <w:rPr>
                <w:rFonts w:ascii="Palatino Linotype"/>
                <w:color w:val="FF0000"/>
                <w:sz w:val="22"/>
              </w:rPr>
              <w:t>and</w:t>
            </w:r>
            <w:r>
              <w:rPr>
                <w:rFonts w:ascii="Palatino Linotype"/>
                <w:color w:val="FF0000"/>
                <w:spacing w:val="-7"/>
                <w:sz w:val="22"/>
              </w:rPr>
              <w:t> </w:t>
            </w:r>
            <w:r>
              <w:rPr>
                <w:rFonts w:ascii="Palatino Linotype"/>
                <w:color w:val="FF0000"/>
                <w:sz w:val="22"/>
              </w:rPr>
              <w:t>second</w:t>
            </w:r>
          </w:p>
          <w:p>
            <w:pPr>
              <w:pStyle w:val="TableParagraph"/>
              <w:numPr>
                <w:ilvl w:val="0"/>
                <w:numId w:val="2"/>
              </w:numPr>
              <w:tabs>
                <w:tab w:pos="465" w:val="left" w:leader="none"/>
              </w:tabs>
              <w:spacing w:line="297" w:lineRule="exact" w:before="0" w:after="0"/>
              <w:ind w:left="465" w:right="0" w:hanging="358"/>
              <w:jc w:val="left"/>
              <w:rPr>
                <w:rFonts w:ascii="Palatino Linotype"/>
                <w:sz w:val="22"/>
              </w:rPr>
            </w:pPr>
            <w:r>
              <w:rPr>
                <w:rFonts w:ascii="Palatino Linotype"/>
                <w:sz w:val="22"/>
              </w:rPr>
              <w:t>Approve</w:t>
            </w:r>
            <w:r>
              <w:rPr>
                <w:rFonts w:ascii="Palatino Linotype"/>
                <w:spacing w:val="-7"/>
                <w:sz w:val="22"/>
              </w:rPr>
              <w:t> </w:t>
            </w:r>
            <w:r>
              <w:rPr>
                <w:rFonts w:ascii="Palatino Linotype"/>
                <w:sz w:val="22"/>
              </w:rPr>
              <w:t>Minutes</w:t>
            </w:r>
            <w:r>
              <w:rPr>
                <w:rFonts w:ascii="Palatino Linotype"/>
                <w:spacing w:val="-6"/>
                <w:sz w:val="22"/>
              </w:rPr>
              <w:t> </w:t>
            </w:r>
            <w:r>
              <w:rPr>
                <w:rFonts w:ascii="Palatino Linotype"/>
                <w:sz w:val="22"/>
              </w:rPr>
              <w:t>of</w:t>
            </w:r>
            <w:r>
              <w:rPr>
                <w:rFonts w:ascii="Palatino Linotype"/>
                <w:spacing w:val="-7"/>
                <w:sz w:val="22"/>
              </w:rPr>
              <w:t> </w:t>
            </w:r>
            <w:r>
              <w:rPr>
                <w:rFonts w:ascii="Palatino Linotype"/>
                <w:sz w:val="22"/>
              </w:rPr>
              <w:t>June</w:t>
            </w:r>
            <w:r>
              <w:rPr>
                <w:rFonts w:ascii="Palatino Linotype"/>
                <w:spacing w:val="-6"/>
                <w:sz w:val="22"/>
              </w:rPr>
              <w:t> </w:t>
            </w:r>
            <w:r>
              <w:rPr>
                <w:rFonts w:ascii="Palatino Linotype"/>
                <w:sz w:val="22"/>
              </w:rPr>
              <w:t>11,</w:t>
            </w:r>
            <w:r>
              <w:rPr>
                <w:rFonts w:ascii="Palatino Linotype"/>
                <w:spacing w:val="-8"/>
                <w:sz w:val="22"/>
              </w:rPr>
              <w:t> </w:t>
            </w:r>
            <w:r>
              <w:rPr>
                <w:rFonts w:ascii="Palatino Linotype"/>
                <w:sz w:val="22"/>
              </w:rPr>
              <w:t>2026</w:t>
            </w:r>
            <w:r>
              <w:rPr>
                <w:rFonts w:ascii="Palatino Linotype"/>
                <w:spacing w:val="-6"/>
                <w:sz w:val="22"/>
              </w:rPr>
              <w:t> </w:t>
            </w:r>
            <w:r>
              <w:rPr>
                <w:rFonts w:ascii="Palatino Linotype"/>
                <w:sz w:val="22"/>
              </w:rPr>
              <w:t>Board</w:t>
            </w:r>
            <w:r>
              <w:rPr>
                <w:rFonts w:ascii="Palatino Linotype"/>
                <w:spacing w:val="-7"/>
                <w:sz w:val="22"/>
              </w:rPr>
              <w:t> </w:t>
            </w:r>
            <w:r>
              <w:rPr>
                <w:rFonts w:ascii="Palatino Linotype"/>
                <w:sz w:val="22"/>
              </w:rPr>
              <w:t>Study</w:t>
            </w:r>
            <w:r>
              <w:rPr>
                <w:rFonts w:ascii="Palatino Linotype"/>
                <w:spacing w:val="-6"/>
                <w:sz w:val="22"/>
              </w:rPr>
              <w:t> </w:t>
            </w:r>
            <w:r>
              <w:rPr>
                <w:rFonts w:ascii="Palatino Linotype"/>
                <w:spacing w:val="-2"/>
                <w:sz w:val="22"/>
              </w:rPr>
              <w:t>Session</w:t>
            </w:r>
          </w:p>
          <w:p>
            <w:pPr>
              <w:pStyle w:val="TableParagraph"/>
              <w:numPr>
                <w:ilvl w:val="0"/>
                <w:numId w:val="2"/>
              </w:numPr>
              <w:tabs>
                <w:tab w:pos="466" w:val="left" w:leader="none"/>
              </w:tabs>
              <w:spacing w:line="296" w:lineRule="exact" w:before="0" w:after="0"/>
              <w:ind w:left="466" w:right="0" w:hanging="359"/>
              <w:jc w:val="left"/>
              <w:rPr>
                <w:rFonts w:ascii="Palatino Linotype"/>
                <w:sz w:val="22"/>
              </w:rPr>
            </w:pPr>
            <w:r>
              <w:rPr>
                <w:rFonts w:ascii="Palatino Linotype"/>
                <w:sz w:val="22"/>
              </w:rPr>
              <w:t>Approve</w:t>
            </w:r>
            <w:r>
              <w:rPr>
                <w:rFonts w:ascii="Palatino Linotype"/>
                <w:spacing w:val="-7"/>
                <w:sz w:val="22"/>
              </w:rPr>
              <w:t> </w:t>
            </w:r>
            <w:r>
              <w:rPr>
                <w:rFonts w:ascii="Palatino Linotype"/>
                <w:sz w:val="22"/>
              </w:rPr>
              <w:t>Minutes</w:t>
            </w:r>
            <w:r>
              <w:rPr>
                <w:rFonts w:ascii="Palatino Linotype"/>
                <w:spacing w:val="-6"/>
                <w:sz w:val="22"/>
              </w:rPr>
              <w:t> </w:t>
            </w:r>
            <w:r>
              <w:rPr>
                <w:rFonts w:ascii="Palatino Linotype"/>
                <w:sz w:val="22"/>
              </w:rPr>
              <w:t>of</w:t>
            </w:r>
            <w:r>
              <w:rPr>
                <w:rFonts w:ascii="Palatino Linotype"/>
                <w:spacing w:val="-7"/>
                <w:sz w:val="22"/>
              </w:rPr>
              <w:t> </w:t>
            </w:r>
            <w:r>
              <w:rPr>
                <w:rFonts w:ascii="Palatino Linotype"/>
                <w:sz w:val="22"/>
              </w:rPr>
              <w:t>June</w:t>
            </w:r>
            <w:r>
              <w:rPr>
                <w:rFonts w:ascii="Palatino Linotype"/>
                <w:spacing w:val="-6"/>
                <w:sz w:val="22"/>
              </w:rPr>
              <w:t> </w:t>
            </w:r>
            <w:r>
              <w:rPr>
                <w:rFonts w:ascii="Palatino Linotype"/>
                <w:sz w:val="22"/>
              </w:rPr>
              <w:t>18,</w:t>
            </w:r>
            <w:r>
              <w:rPr>
                <w:rFonts w:ascii="Palatino Linotype"/>
                <w:spacing w:val="-8"/>
                <w:sz w:val="22"/>
              </w:rPr>
              <w:t> </w:t>
            </w:r>
            <w:r>
              <w:rPr>
                <w:rFonts w:ascii="Palatino Linotype"/>
                <w:sz w:val="22"/>
              </w:rPr>
              <w:t>2026</w:t>
            </w:r>
            <w:r>
              <w:rPr>
                <w:rFonts w:ascii="Palatino Linotype"/>
                <w:spacing w:val="-6"/>
                <w:sz w:val="22"/>
              </w:rPr>
              <w:t> </w:t>
            </w:r>
            <w:r>
              <w:rPr>
                <w:rFonts w:ascii="Palatino Linotype"/>
                <w:sz w:val="22"/>
              </w:rPr>
              <w:t>Board</w:t>
            </w:r>
            <w:r>
              <w:rPr>
                <w:rFonts w:ascii="Palatino Linotype"/>
                <w:spacing w:val="-7"/>
                <w:sz w:val="22"/>
              </w:rPr>
              <w:t> </w:t>
            </w:r>
            <w:r>
              <w:rPr>
                <w:rFonts w:ascii="Palatino Linotype"/>
                <w:spacing w:val="-2"/>
                <w:sz w:val="22"/>
              </w:rPr>
              <w:t>Meeting</w:t>
            </w:r>
          </w:p>
          <w:p>
            <w:pPr>
              <w:pStyle w:val="TableParagraph"/>
              <w:numPr>
                <w:ilvl w:val="0"/>
                <w:numId w:val="2"/>
              </w:numPr>
              <w:tabs>
                <w:tab w:pos="466" w:val="left" w:leader="none"/>
              </w:tabs>
              <w:spacing w:line="240" w:lineRule="auto" w:before="0" w:after="0"/>
              <w:ind w:left="466" w:right="0" w:hanging="359"/>
              <w:jc w:val="left"/>
              <w:rPr>
                <w:rFonts w:ascii="Palatino Linotype"/>
                <w:sz w:val="22"/>
              </w:rPr>
            </w:pPr>
            <w:r>
              <w:rPr>
                <w:rFonts w:ascii="Palatino Linotype"/>
                <w:sz w:val="22"/>
              </w:rPr>
              <w:t>Authorize</w:t>
            </w:r>
            <w:r>
              <w:rPr>
                <w:rFonts w:ascii="Palatino Linotype"/>
                <w:spacing w:val="-11"/>
                <w:sz w:val="22"/>
              </w:rPr>
              <w:t> </w:t>
            </w:r>
            <w:r>
              <w:rPr>
                <w:rFonts w:ascii="Palatino Linotype"/>
                <w:sz w:val="22"/>
              </w:rPr>
              <w:t>Midwest</w:t>
            </w:r>
            <w:r>
              <w:rPr>
                <w:rFonts w:ascii="Palatino Linotype"/>
                <w:spacing w:val="-12"/>
                <w:sz w:val="22"/>
              </w:rPr>
              <w:t> </w:t>
            </w:r>
            <w:r>
              <w:rPr>
                <w:rFonts w:ascii="Palatino Linotype"/>
                <w:sz w:val="22"/>
              </w:rPr>
              <w:t>Tape</w:t>
            </w:r>
            <w:r>
              <w:rPr>
                <w:rFonts w:ascii="Palatino Linotype"/>
                <w:spacing w:val="-12"/>
                <w:sz w:val="22"/>
              </w:rPr>
              <w:t> </w:t>
            </w:r>
            <w:r>
              <w:rPr>
                <w:rFonts w:ascii="Palatino Linotype"/>
                <w:sz w:val="22"/>
              </w:rPr>
              <w:t>Audio/Visual</w:t>
            </w:r>
            <w:r>
              <w:rPr>
                <w:rFonts w:ascii="Palatino Linotype"/>
                <w:spacing w:val="-13"/>
                <w:sz w:val="22"/>
              </w:rPr>
              <w:t> </w:t>
            </w:r>
            <w:r>
              <w:rPr>
                <w:rFonts w:ascii="Palatino Linotype"/>
                <w:sz w:val="22"/>
              </w:rPr>
              <w:t>Contract</w:t>
            </w:r>
            <w:r>
              <w:rPr>
                <w:rFonts w:ascii="Palatino Linotype"/>
                <w:spacing w:val="-11"/>
                <w:sz w:val="22"/>
              </w:rPr>
              <w:t> </w:t>
            </w:r>
            <w:r>
              <w:rPr>
                <w:rFonts w:ascii="Palatino Linotype"/>
                <w:spacing w:val="-2"/>
                <w:sz w:val="22"/>
              </w:rPr>
              <w:t>Renewal</w:t>
            </w:r>
          </w:p>
        </w:tc>
      </w:tr>
      <w:tr>
        <w:trPr>
          <w:trHeight w:val="297" w:hRule="atLeast"/>
        </w:trPr>
        <w:tc>
          <w:tcPr>
            <w:tcW w:w="2628" w:type="dxa"/>
          </w:tcPr>
          <w:p>
            <w:pPr>
              <w:pStyle w:val="TableParagraph"/>
              <w:spacing w:line="277" w:lineRule="exact"/>
              <w:ind w:left="107"/>
              <w:rPr>
                <w:rFonts w:ascii="Palatino Linotype"/>
                <w:sz w:val="22"/>
              </w:rPr>
            </w:pPr>
            <w:r>
              <w:rPr>
                <w:rFonts w:ascii="Palatino Linotype"/>
                <w:sz w:val="22"/>
              </w:rPr>
              <w:t>6.</w:t>
            </w:r>
            <w:r>
              <w:rPr>
                <w:rFonts w:ascii="Palatino Linotype"/>
                <w:spacing w:val="-2"/>
                <w:sz w:val="22"/>
              </w:rPr>
              <w:t> Foundation</w:t>
            </w:r>
          </w:p>
        </w:tc>
        <w:tc>
          <w:tcPr>
            <w:tcW w:w="8100" w:type="dxa"/>
          </w:tcPr>
          <w:p>
            <w:pPr>
              <w:pStyle w:val="TableParagraph"/>
              <w:spacing w:line="277" w:lineRule="exact"/>
              <w:ind w:left="107"/>
              <w:rPr>
                <w:rFonts w:ascii="Palatino Linotype"/>
                <w:sz w:val="22"/>
              </w:rPr>
            </w:pPr>
            <w:r>
              <w:rPr>
                <w:rFonts w:ascii="Palatino Linotype"/>
                <w:sz w:val="22"/>
              </w:rPr>
              <w:t>Foundation</w:t>
            </w:r>
            <w:r>
              <w:rPr>
                <w:rFonts w:ascii="Palatino Linotype"/>
                <w:spacing w:val="-14"/>
                <w:sz w:val="22"/>
              </w:rPr>
              <w:t> </w:t>
            </w:r>
            <w:r>
              <w:rPr>
                <w:rFonts w:ascii="Palatino Linotype"/>
                <w:spacing w:val="-2"/>
                <w:sz w:val="22"/>
              </w:rPr>
              <w:t>Update</w:t>
            </w:r>
          </w:p>
        </w:tc>
      </w:tr>
      <w:tr>
        <w:trPr>
          <w:trHeight w:val="4451" w:hRule="atLeast"/>
        </w:trPr>
        <w:tc>
          <w:tcPr>
            <w:tcW w:w="2628" w:type="dxa"/>
          </w:tcPr>
          <w:p>
            <w:pPr>
              <w:pStyle w:val="TableParagraph"/>
              <w:ind w:left="438" w:right="301" w:hanging="331"/>
              <w:rPr>
                <w:rFonts w:ascii="Palatino Linotype"/>
                <w:sz w:val="22"/>
              </w:rPr>
            </w:pPr>
            <w:r>
              <w:rPr>
                <w:rFonts w:ascii="Palatino Linotype"/>
                <w:sz w:val="22"/>
              </w:rPr>
              <w:t>7.Operational</w:t>
            </w:r>
            <w:r>
              <w:rPr>
                <w:rFonts w:ascii="Palatino Linotype"/>
                <w:spacing w:val="-14"/>
                <w:sz w:val="22"/>
              </w:rPr>
              <w:t> </w:t>
            </w:r>
            <w:r>
              <w:rPr>
                <w:rFonts w:ascii="Palatino Linotype"/>
                <w:sz w:val="22"/>
              </w:rPr>
              <w:t>Updates </w:t>
            </w:r>
            <w:r>
              <w:rPr>
                <w:rFonts w:ascii="Palatino Linotype"/>
                <w:color w:val="000000"/>
                <w:sz w:val="22"/>
                <w:highlight w:val="yellow"/>
              </w:rPr>
              <w:t>Action</w:t>
            </w:r>
            <w:r>
              <w:rPr>
                <w:rFonts w:ascii="Palatino Linotype"/>
                <w:color w:val="000000"/>
                <w:sz w:val="22"/>
              </w:rPr>
              <w:t> as Needed</w:t>
            </w:r>
          </w:p>
        </w:tc>
        <w:tc>
          <w:tcPr>
            <w:tcW w:w="8100" w:type="dxa"/>
          </w:tcPr>
          <w:p>
            <w:pPr>
              <w:pStyle w:val="TableParagraph"/>
              <w:spacing w:line="296" w:lineRule="exact"/>
              <w:ind w:left="107"/>
              <w:rPr>
                <w:rFonts w:ascii="Palatino Linotype"/>
                <w:b/>
                <w:sz w:val="22"/>
              </w:rPr>
            </w:pPr>
            <w:r>
              <w:rPr>
                <w:rFonts w:ascii="Palatino Linotype"/>
                <w:b/>
                <w:sz w:val="22"/>
                <w:u w:val="single"/>
              </w:rPr>
              <w:t>Executive</w:t>
            </w:r>
            <w:r>
              <w:rPr>
                <w:rFonts w:ascii="Palatino Linotype"/>
                <w:b/>
                <w:spacing w:val="-11"/>
                <w:sz w:val="22"/>
                <w:u w:val="single"/>
              </w:rPr>
              <w:t> </w:t>
            </w:r>
            <w:r>
              <w:rPr>
                <w:rFonts w:ascii="Palatino Linotype"/>
                <w:b/>
                <w:spacing w:val="-2"/>
                <w:sz w:val="22"/>
                <w:u w:val="single"/>
              </w:rPr>
              <w:t>Director</w:t>
            </w:r>
          </w:p>
          <w:p>
            <w:pPr>
              <w:pStyle w:val="TableParagraph"/>
              <w:numPr>
                <w:ilvl w:val="0"/>
                <w:numId w:val="3"/>
              </w:numPr>
              <w:tabs>
                <w:tab w:pos="465" w:val="left" w:leader="none"/>
              </w:tabs>
              <w:spacing w:line="297" w:lineRule="exact" w:before="0" w:after="0"/>
              <w:ind w:left="465" w:right="0" w:hanging="358"/>
              <w:jc w:val="left"/>
              <w:rPr>
                <w:rFonts w:ascii="Palatino Linotype"/>
                <w:sz w:val="22"/>
              </w:rPr>
            </w:pPr>
            <w:r>
              <w:rPr>
                <w:rFonts w:ascii="Palatino Linotype"/>
                <w:sz w:val="22"/>
              </w:rPr>
              <w:t>Executive</w:t>
            </w:r>
            <w:r>
              <w:rPr>
                <w:rFonts w:ascii="Palatino Linotype"/>
                <w:spacing w:val="-12"/>
                <w:sz w:val="22"/>
              </w:rPr>
              <w:t> </w:t>
            </w:r>
            <w:r>
              <w:rPr>
                <w:rFonts w:ascii="Palatino Linotype"/>
                <w:sz w:val="22"/>
              </w:rPr>
              <w:t>Director</w:t>
            </w:r>
            <w:r>
              <w:rPr>
                <w:rFonts w:ascii="Palatino Linotype"/>
                <w:spacing w:val="-11"/>
                <w:sz w:val="22"/>
              </w:rPr>
              <w:t> </w:t>
            </w:r>
            <w:r>
              <w:rPr>
                <w:rFonts w:ascii="Palatino Linotype"/>
                <w:spacing w:val="-2"/>
                <w:sz w:val="22"/>
              </w:rPr>
              <w:t>Report</w:t>
            </w:r>
          </w:p>
          <w:p>
            <w:pPr>
              <w:pStyle w:val="TableParagraph"/>
              <w:numPr>
                <w:ilvl w:val="0"/>
                <w:numId w:val="3"/>
              </w:numPr>
              <w:tabs>
                <w:tab w:pos="466" w:val="left" w:leader="none"/>
              </w:tabs>
              <w:spacing w:line="240" w:lineRule="auto" w:before="0" w:after="0"/>
              <w:ind w:left="466" w:right="0" w:hanging="359"/>
              <w:jc w:val="left"/>
              <w:rPr>
                <w:rFonts w:ascii="Palatino Linotype"/>
                <w:sz w:val="22"/>
              </w:rPr>
            </w:pPr>
            <w:r>
              <w:rPr>
                <w:rFonts w:ascii="Palatino Linotype"/>
                <w:sz w:val="22"/>
              </w:rPr>
              <w:t>2026</w:t>
            </w:r>
            <w:r>
              <w:rPr>
                <w:rFonts w:ascii="Palatino Linotype"/>
                <w:spacing w:val="-8"/>
                <w:sz w:val="22"/>
              </w:rPr>
              <w:t> </w:t>
            </w:r>
            <w:r>
              <w:rPr>
                <w:rFonts w:ascii="Palatino Linotype"/>
                <w:sz w:val="22"/>
              </w:rPr>
              <w:t>Annual</w:t>
            </w:r>
            <w:r>
              <w:rPr>
                <w:rFonts w:ascii="Palatino Linotype"/>
                <w:spacing w:val="-7"/>
                <w:sz w:val="22"/>
              </w:rPr>
              <w:t> </w:t>
            </w:r>
            <w:r>
              <w:rPr>
                <w:rFonts w:ascii="Palatino Linotype"/>
                <w:sz w:val="22"/>
              </w:rPr>
              <w:t>Plan</w:t>
            </w:r>
            <w:r>
              <w:rPr>
                <w:rFonts w:ascii="Palatino Linotype"/>
                <w:spacing w:val="-7"/>
                <w:sz w:val="22"/>
              </w:rPr>
              <w:t> </w:t>
            </w:r>
            <w:r>
              <w:rPr>
                <w:rFonts w:ascii="Palatino Linotype"/>
                <w:spacing w:val="-2"/>
                <w:sz w:val="22"/>
              </w:rPr>
              <w:t>Updates</w:t>
            </w:r>
          </w:p>
          <w:p>
            <w:pPr>
              <w:pStyle w:val="TableParagraph"/>
              <w:rPr>
                <w:rFonts w:ascii="Palatino Linotype"/>
                <w:sz w:val="22"/>
              </w:rPr>
            </w:pPr>
          </w:p>
          <w:p>
            <w:pPr>
              <w:pStyle w:val="TableParagraph"/>
              <w:ind w:left="107"/>
              <w:rPr>
                <w:rFonts w:ascii="Palatino Linotype"/>
                <w:b/>
                <w:sz w:val="22"/>
              </w:rPr>
            </w:pPr>
            <w:r>
              <w:rPr>
                <w:rFonts w:ascii="Palatino Linotype"/>
                <w:b/>
                <w:sz w:val="22"/>
              </w:rPr>
              <w:t>Strategy</w:t>
            </w:r>
            <w:r>
              <w:rPr>
                <w:rFonts w:ascii="Palatino Linotype"/>
                <w:b/>
                <w:spacing w:val="-6"/>
                <w:sz w:val="22"/>
              </w:rPr>
              <w:t> </w:t>
            </w:r>
            <w:r>
              <w:rPr>
                <w:rFonts w:ascii="Palatino Linotype"/>
                <w:b/>
                <w:sz w:val="22"/>
              </w:rPr>
              <w:t>&amp;</w:t>
            </w:r>
            <w:r>
              <w:rPr>
                <w:rFonts w:ascii="Palatino Linotype"/>
                <w:b/>
                <w:spacing w:val="-7"/>
                <w:sz w:val="22"/>
              </w:rPr>
              <w:t> </w:t>
            </w:r>
            <w:r>
              <w:rPr>
                <w:rFonts w:ascii="Palatino Linotype"/>
                <w:b/>
                <w:spacing w:val="-2"/>
                <w:sz w:val="22"/>
              </w:rPr>
              <w:t>Operations</w:t>
            </w:r>
          </w:p>
          <w:p>
            <w:pPr>
              <w:pStyle w:val="TableParagraph"/>
              <w:spacing w:line="297" w:lineRule="exact" w:before="1"/>
              <w:ind w:left="107"/>
              <w:rPr>
                <w:rFonts w:ascii="Palatino Linotype"/>
                <w:sz w:val="22"/>
              </w:rPr>
            </w:pPr>
            <w:r>
              <w:rPr>
                <w:rFonts w:ascii="Palatino Linotype"/>
                <w:sz w:val="22"/>
                <w:u w:val="single"/>
              </w:rPr>
              <w:t>Finance</w:t>
            </w:r>
            <w:r>
              <w:rPr>
                <w:rFonts w:ascii="Palatino Linotype"/>
                <w:spacing w:val="-7"/>
                <w:sz w:val="22"/>
                <w:u w:val="single"/>
              </w:rPr>
              <w:t> </w:t>
            </w:r>
            <w:r>
              <w:rPr>
                <w:rFonts w:ascii="Palatino Linotype"/>
                <w:sz w:val="22"/>
                <w:u w:val="single"/>
              </w:rPr>
              <w:t>and</w:t>
            </w:r>
            <w:r>
              <w:rPr>
                <w:rFonts w:ascii="Palatino Linotype"/>
                <w:spacing w:val="-8"/>
                <w:sz w:val="22"/>
                <w:u w:val="single"/>
              </w:rPr>
              <w:t> </w:t>
            </w:r>
            <w:r>
              <w:rPr>
                <w:rFonts w:ascii="Palatino Linotype"/>
                <w:spacing w:val="-2"/>
                <w:sz w:val="22"/>
                <w:u w:val="single"/>
              </w:rPr>
              <w:t>Budget</w:t>
            </w:r>
          </w:p>
          <w:p>
            <w:pPr>
              <w:pStyle w:val="TableParagraph"/>
              <w:numPr>
                <w:ilvl w:val="0"/>
                <w:numId w:val="4"/>
              </w:numPr>
              <w:tabs>
                <w:tab w:pos="465" w:val="left" w:leader="none"/>
              </w:tabs>
              <w:spacing w:line="296" w:lineRule="exact" w:before="0" w:after="0"/>
              <w:ind w:left="465" w:right="0" w:hanging="358"/>
              <w:jc w:val="left"/>
              <w:rPr>
                <w:rFonts w:ascii="Palatino Linotype"/>
                <w:sz w:val="22"/>
              </w:rPr>
            </w:pPr>
            <w:r>
              <w:rPr>
                <w:rFonts w:ascii="Palatino Linotype"/>
                <w:sz w:val="22"/>
              </w:rPr>
              <w:t>Financial</w:t>
            </w:r>
            <w:r>
              <w:rPr>
                <w:rFonts w:ascii="Palatino Linotype"/>
                <w:spacing w:val="-11"/>
                <w:sz w:val="22"/>
              </w:rPr>
              <w:t> </w:t>
            </w:r>
            <w:r>
              <w:rPr>
                <w:rFonts w:ascii="Palatino Linotype"/>
                <w:sz w:val="22"/>
              </w:rPr>
              <w:t>Report</w:t>
            </w:r>
            <w:r>
              <w:rPr>
                <w:rFonts w:ascii="Palatino Linotype"/>
                <w:spacing w:val="-9"/>
                <w:sz w:val="22"/>
              </w:rPr>
              <w:t> </w:t>
            </w:r>
            <w:r>
              <w:rPr>
                <w:rFonts w:ascii="Palatino Linotype"/>
                <w:sz w:val="22"/>
              </w:rPr>
              <w:t>(June</w:t>
            </w:r>
            <w:r>
              <w:rPr>
                <w:rFonts w:ascii="Palatino Linotype"/>
                <w:spacing w:val="-9"/>
                <w:sz w:val="22"/>
              </w:rPr>
              <w:t> </w:t>
            </w:r>
            <w:r>
              <w:rPr>
                <w:rFonts w:ascii="Palatino Linotype"/>
                <w:spacing w:val="-2"/>
                <w:sz w:val="22"/>
              </w:rPr>
              <w:t>2026)</w:t>
            </w:r>
          </w:p>
          <w:p>
            <w:pPr>
              <w:pStyle w:val="TableParagraph"/>
              <w:numPr>
                <w:ilvl w:val="0"/>
                <w:numId w:val="4"/>
              </w:numPr>
              <w:tabs>
                <w:tab w:pos="466" w:val="left" w:leader="none"/>
              </w:tabs>
              <w:spacing w:line="240" w:lineRule="auto" w:before="0" w:after="0"/>
              <w:ind w:left="466" w:right="0" w:hanging="359"/>
              <w:jc w:val="left"/>
              <w:rPr>
                <w:rFonts w:ascii="Palatino Linotype"/>
                <w:sz w:val="22"/>
              </w:rPr>
            </w:pPr>
            <w:r>
              <w:rPr>
                <w:rFonts w:ascii="Palatino Linotype"/>
                <w:sz w:val="22"/>
              </w:rPr>
              <w:t>Lakewood</w:t>
            </w:r>
            <w:r>
              <w:rPr>
                <w:rFonts w:ascii="Palatino Linotype"/>
                <w:spacing w:val="-10"/>
                <w:sz w:val="22"/>
              </w:rPr>
              <w:t> </w:t>
            </w:r>
            <w:r>
              <w:rPr>
                <w:rFonts w:ascii="Palatino Linotype"/>
                <w:sz w:val="22"/>
              </w:rPr>
              <w:t>Restroom</w:t>
            </w:r>
            <w:r>
              <w:rPr>
                <w:rFonts w:ascii="Palatino Linotype"/>
                <w:spacing w:val="-9"/>
                <w:sz w:val="22"/>
              </w:rPr>
              <w:t> </w:t>
            </w:r>
            <w:r>
              <w:rPr>
                <w:rFonts w:ascii="Palatino Linotype"/>
                <w:sz w:val="22"/>
              </w:rPr>
              <w:t>Project</w:t>
            </w:r>
            <w:r>
              <w:rPr>
                <w:rFonts w:ascii="Palatino Linotype"/>
                <w:spacing w:val="-9"/>
                <w:sz w:val="22"/>
              </w:rPr>
              <w:t> </w:t>
            </w:r>
            <w:r>
              <w:rPr>
                <w:rFonts w:ascii="Palatino Linotype"/>
                <w:sz w:val="22"/>
              </w:rPr>
              <w:t>Cost</w:t>
            </w:r>
            <w:r>
              <w:rPr>
                <w:rFonts w:ascii="Palatino Linotype"/>
                <w:spacing w:val="-8"/>
                <w:sz w:val="22"/>
              </w:rPr>
              <w:t> </w:t>
            </w:r>
            <w:r>
              <w:rPr>
                <w:rFonts w:ascii="Palatino Linotype"/>
                <w:spacing w:val="-2"/>
                <w:sz w:val="22"/>
              </w:rPr>
              <w:t>Update</w:t>
            </w:r>
          </w:p>
          <w:p>
            <w:pPr>
              <w:pStyle w:val="TableParagraph"/>
              <w:rPr>
                <w:rFonts w:ascii="Palatino Linotype"/>
                <w:sz w:val="22"/>
              </w:rPr>
            </w:pPr>
          </w:p>
          <w:p>
            <w:pPr>
              <w:pStyle w:val="TableParagraph"/>
              <w:spacing w:line="297" w:lineRule="exact"/>
              <w:ind w:left="107"/>
              <w:rPr>
                <w:rFonts w:ascii="Palatino Linotype"/>
                <w:b/>
                <w:sz w:val="22"/>
              </w:rPr>
            </w:pPr>
            <w:r>
              <w:rPr>
                <w:rFonts w:ascii="Palatino Linotype"/>
                <w:b/>
                <w:sz w:val="22"/>
              </w:rPr>
              <w:t>People</w:t>
            </w:r>
            <w:r>
              <w:rPr>
                <w:rFonts w:ascii="Palatino Linotype"/>
                <w:b/>
                <w:spacing w:val="-6"/>
                <w:sz w:val="22"/>
              </w:rPr>
              <w:t> </w:t>
            </w:r>
            <w:r>
              <w:rPr>
                <w:rFonts w:ascii="Palatino Linotype"/>
                <w:b/>
                <w:sz w:val="22"/>
              </w:rPr>
              <w:t>and</w:t>
            </w:r>
            <w:r>
              <w:rPr>
                <w:rFonts w:ascii="Palatino Linotype"/>
                <w:b/>
                <w:spacing w:val="-6"/>
                <w:sz w:val="22"/>
              </w:rPr>
              <w:t> </w:t>
            </w:r>
            <w:r>
              <w:rPr>
                <w:rFonts w:ascii="Palatino Linotype"/>
                <w:b/>
                <w:spacing w:val="-2"/>
                <w:sz w:val="22"/>
              </w:rPr>
              <w:t>Culture</w:t>
            </w:r>
          </w:p>
          <w:p>
            <w:pPr>
              <w:pStyle w:val="TableParagraph"/>
              <w:numPr>
                <w:ilvl w:val="0"/>
                <w:numId w:val="5"/>
              </w:numPr>
              <w:tabs>
                <w:tab w:pos="465" w:val="left" w:leader="none"/>
                <w:tab w:pos="467" w:val="left" w:leader="none"/>
              </w:tabs>
              <w:spacing w:line="240" w:lineRule="auto" w:before="0" w:after="0"/>
              <w:ind w:left="467" w:right="1922" w:hanging="360"/>
              <w:jc w:val="left"/>
              <w:rPr>
                <w:rFonts w:ascii="Palatino Linotype"/>
                <w:sz w:val="22"/>
              </w:rPr>
            </w:pPr>
            <w:r>
              <w:rPr>
                <w:rFonts w:ascii="Palatino Linotype"/>
                <w:sz w:val="22"/>
              </w:rPr>
              <w:t>Executive</w:t>
            </w:r>
            <w:r>
              <w:rPr>
                <w:rFonts w:ascii="Palatino Linotype"/>
                <w:spacing w:val="-10"/>
                <w:sz w:val="22"/>
              </w:rPr>
              <w:t> </w:t>
            </w:r>
            <w:r>
              <w:rPr>
                <w:rFonts w:ascii="Palatino Linotype"/>
                <w:sz w:val="22"/>
              </w:rPr>
              <w:t>Director</w:t>
            </w:r>
            <w:r>
              <w:rPr>
                <w:rFonts w:ascii="Palatino Linotype"/>
                <w:spacing w:val="-9"/>
                <w:sz w:val="22"/>
              </w:rPr>
              <w:t> </w:t>
            </w:r>
            <w:r>
              <w:rPr>
                <w:rFonts w:ascii="Palatino Linotype"/>
                <w:sz w:val="22"/>
              </w:rPr>
              <w:t>Recruitment/Search</w:t>
            </w:r>
            <w:r>
              <w:rPr>
                <w:rFonts w:ascii="Palatino Linotype"/>
                <w:spacing w:val="-10"/>
                <w:sz w:val="22"/>
              </w:rPr>
              <w:t> </w:t>
            </w:r>
            <w:r>
              <w:rPr>
                <w:rFonts w:ascii="Palatino Linotype"/>
                <w:sz w:val="22"/>
              </w:rPr>
              <w:t>Committee</w:t>
            </w:r>
            <w:r>
              <w:rPr>
                <w:rFonts w:ascii="Palatino Linotype"/>
                <w:spacing w:val="-10"/>
                <w:sz w:val="22"/>
              </w:rPr>
              <w:t> </w:t>
            </w:r>
            <w:r>
              <w:rPr>
                <w:rFonts w:ascii="Palatino Linotype"/>
                <w:sz w:val="22"/>
              </w:rPr>
              <w:t>Update </w:t>
            </w:r>
            <w:r>
              <w:rPr>
                <w:rFonts w:ascii="Palatino Linotype"/>
                <w:color w:val="ED0000"/>
                <w:sz w:val="22"/>
              </w:rPr>
              <w:t>Action as needed</w:t>
            </w:r>
          </w:p>
          <w:p>
            <w:pPr>
              <w:pStyle w:val="TableParagraph"/>
              <w:spacing w:before="296"/>
              <w:ind w:left="107"/>
              <w:rPr>
                <w:rFonts w:ascii="Palatino Linotype"/>
                <w:b/>
                <w:sz w:val="22"/>
              </w:rPr>
            </w:pPr>
            <w:r>
              <w:rPr>
                <w:rFonts w:ascii="Palatino Linotype"/>
                <w:b/>
                <w:sz w:val="22"/>
              </w:rPr>
              <w:t>Libraries</w:t>
            </w:r>
            <w:r>
              <w:rPr>
                <w:rFonts w:ascii="Palatino Linotype"/>
                <w:b/>
                <w:spacing w:val="-10"/>
                <w:sz w:val="22"/>
              </w:rPr>
              <w:t> </w:t>
            </w:r>
            <w:r>
              <w:rPr>
                <w:rFonts w:ascii="Palatino Linotype"/>
                <w:b/>
                <w:sz w:val="22"/>
              </w:rPr>
              <w:t>&amp;</w:t>
            </w:r>
            <w:r>
              <w:rPr>
                <w:rFonts w:ascii="Palatino Linotype"/>
                <w:b/>
                <w:spacing w:val="-8"/>
                <w:sz w:val="22"/>
              </w:rPr>
              <w:t> </w:t>
            </w:r>
            <w:r>
              <w:rPr>
                <w:rFonts w:ascii="Palatino Linotype"/>
                <w:b/>
                <w:sz w:val="22"/>
              </w:rPr>
              <w:t>Inclusion</w:t>
            </w:r>
            <w:r>
              <w:rPr>
                <w:rFonts w:ascii="Palatino Linotype"/>
                <w:b/>
                <w:spacing w:val="-8"/>
                <w:sz w:val="22"/>
              </w:rPr>
              <w:t> </w:t>
            </w:r>
            <w:r>
              <w:rPr>
                <w:rFonts w:ascii="Palatino Linotype"/>
                <w:b/>
                <w:sz w:val="22"/>
              </w:rPr>
              <w:t>and</w:t>
            </w:r>
            <w:r>
              <w:rPr>
                <w:rFonts w:ascii="Palatino Linotype"/>
                <w:b/>
                <w:spacing w:val="-8"/>
                <w:sz w:val="22"/>
              </w:rPr>
              <w:t> </w:t>
            </w:r>
            <w:r>
              <w:rPr>
                <w:rFonts w:ascii="Palatino Linotype"/>
                <w:b/>
                <w:sz w:val="22"/>
              </w:rPr>
              <w:t>Communications</w:t>
            </w:r>
            <w:r>
              <w:rPr>
                <w:rFonts w:ascii="Palatino Linotype"/>
                <w:b/>
                <w:spacing w:val="-9"/>
                <w:sz w:val="22"/>
              </w:rPr>
              <w:t> </w:t>
            </w:r>
            <w:r>
              <w:rPr>
                <w:rFonts w:ascii="Palatino Linotype"/>
                <w:b/>
                <w:sz w:val="22"/>
              </w:rPr>
              <w:t>&amp;</w:t>
            </w:r>
            <w:r>
              <w:rPr>
                <w:rFonts w:ascii="Palatino Linotype"/>
                <w:b/>
                <w:spacing w:val="-9"/>
                <w:sz w:val="22"/>
              </w:rPr>
              <w:t> </w:t>
            </w:r>
            <w:r>
              <w:rPr>
                <w:rFonts w:ascii="Palatino Linotype"/>
                <w:b/>
                <w:spacing w:val="-2"/>
                <w:sz w:val="22"/>
              </w:rPr>
              <w:t>Engagement</w:t>
            </w:r>
          </w:p>
          <w:p>
            <w:pPr>
              <w:pStyle w:val="TableParagraph"/>
              <w:numPr>
                <w:ilvl w:val="0"/>
                <w:numId w:val="6"/>
              </w:numPr>
              <w:tabs>
                <w:tab w:pos="465" w:val="left" w:leader="none"/>
              </w:tabs>
              <w:spacing w:line="277" w:lineRule="exact" w:before="1" w:after="0"/>
              <w:ind w:left="465" w:right="0" w:hanging="358"/>
              <w:jc w:val="left"/>
              <w:rPr>
                <w:rFonts w:ascii="Palatino Linotype"/>
                <w:sz w:val="22"/>
              </w:rPr>
            </w:pPr>
            <w:r>
              <w:rPr>
                <w:rFonts w:ascii="Palatino Linotype"/>
                <w:sz w:val="22"/>
              </w:rPr>
              <w:t>Wheat</w:t>
            </w:r>
            <w:r>
              <w:rPr>
                <w:rFonts w:ascii="Palatino Linotype"/>
                <w:spacing w:val="-9"/>
                <w:sz w:val="22"/>
              </w:rPr>
              <w:t> </w:t>
            </w:r>
            <w:r>
              <w:rPr>
                <w:rFonts w:ascii="Palatino Linotype"/>
                <w:sz w:val="22"/>
              </w:rPr>
              <w:t>Ridge</w:t>
            </w:r>
            <w:r>
              <w:rPr>
                <w:rFonts w:ascii="Palatino Linotype"/>
                <w:spacing w:val="-8"/>
                <w:sz w:val="22"/>
              </w:rPr>
              <w:t> </w:t>
            </w:r>
            <w:r>
              <w:rPr>
                <w:rFonts w:ascii="Palatino Linotype"/>
                <w:sz w:val="22"/>
              </w:rPr>
              <w:t>Library</w:t>
            </w:r>
            <w:r>
              <w:rPr>
                <w:rFonts w:ascii="Palatino Linotype"/>
                <w:spacing w:val="-9"/>
                <w:sz w:val="22"/>
              </w:rPr>
              <w:t> </w:t>
            </w:r>
            <w:r>
              <w:rPr>
                <w:rFonts w:ascii="Palatino Linotype"/>
                <w:sz w:val="22"/>
              </w:rPr>
              <w:t>Service</w:t>
            </w:r>
            <w:r>
              <w:rPr>
                <w:rFonts w:ascii="Palatino Linotype"/>
                <w:spacing w:val="-8"/>
                <w:sz w:val="22"/>
              </w:rPr>
              <w:t> </w:t>
            </w:r>
            <w:r>
              <w:rPr>
                <w:rFonts w:ascii="Palatino Linotype"/>
                <w:sz w:val="22"/>
              </w:rPr>
              <w:t>Area</w:t>
            </w:r>
            <w:r>
              <w:rPr>
                <w:rFonts w:ascii="Palatino Linotype"/>
                <w:spacing w:val="-7"/>
                <w:sz w:val="22"/>
              </w:rPr>
              <w:t> </w:t>
            </w:r>
            <w:r>
              <w:rPr>
                <w:rFonts w:ascii="Palatino Linotype"/>
                <w:sz w:val="22"/>
              </w:rPr>
              <w:t>Market</w:t>
            </w:r>
            <w:r>
              <w:rPr>
                <w:rFonts w:ascii="Palatino Linotype"/>
                <w:spacing w:val="-9"/>
                <w:sz w:val="22"/>
              </w:rPr>
              <w:t> </w:t>
            </w:r>
            <w:r>
              <w:rPr>
                <w:rFonts w:ascii="Palatino Linotype"/>
                <w:spacing w:val="-2"/>
                <w:sz w:val="22"/>
              </w:rPr>
              <w:t>Analysis</w:t>
            </w:r>
          </w:p>
        </w:tc>
      </w:tr>
    </w:tbl>
    <w:p>
      <w:pPr>
        <w:pStyle w:val="TableParagraph"/>
        <w:spacing w:after="0" w:line="277" w:lineRule="exact"/>
        <w:jc w:val="left"/>
        <w:rPr>
          <w:rFonts w:ascii="Palatino Linotype"/>
          <w:sz w:val="22"/>
        </w:rPr>
        <w:sectPr>
          <w:pgSz w:w="12240" w:h="15840"/>
          <w:pgMar w:top="760" w:bottom="280" w:left="360" w:right="360"/>
        </w:sectPr>
      </w:pPr>
    </w:p>
    <w:p>
      <w:pPr>
        <w:spacing w:line="407" w:lineRule="exact" w:before="0"/>
        <w:ind w:left="0" w:right="0" w:firstLine="0"/>
        <w:jc w:val="center"/>
        <w:rPr>
          <w:rFonts w:ascii="Palatino Linotype"/>
          <w:b/>
          <w:sz w:val="32"/>
        </w:rPr>
      </w:pPr>
      <w:r>
        <w:rPr>
          <w:rFonts w:ascii="Palatino Linotype"/>
          <w:b/>
          <w:sz w:val="32"/>
        </w:rPr>
        <w:t>BOARD</w:t>
      </w:r>
      <w:r>
        <w:rPr>
          <w:rFonts w:ascii="Palatino Linotype"/>
          <w:b/>
          <w:spacing w:val="-6"/>
          <w:sz w:val="32"/>
        </w:rPr>
        <w:t> </w:t>
      </w:r>
      <w:r>
        <w:rPr>
          <w:rFonts w:ascii="Palatino Linotype"/>
          <w:b/>
          <w:sz w:val="32"/>
        </w:rPr>
        <w:t>MEETING</w:t>
      </w:r>
      <w:r>
        <w:rPr>
          <w:rFonts w:ascii="Palatino Linotype"/>
          <w:b/>
          <w:spacing w:val="-3"/>
          <w:sz w:val="32"/>
        </w:rPr>
        <w:t> </w:t>
      </w:r>
      <w:r>
        <w:rPr>
          <w:rFonts w:ascii="Palatino Linotype"/>
          <w:b/>
          <w:sz w:val="32"/>
        </w:rPr>
        <w:t>AGENDA</w:t>
      </w:r>
      <w:r>
        <w:rPr>
          <w:rFonts w:ascii="Palatino Linotype"/>
          <w:b/>
          <w:spacing w:val="-3"/>
          <w:sz w:val="32"/>
        </w:rPr>
        <w:t> </w:t>
      </w:r>
      <w:r>
        <w:rPr>
          <w:rFonts w:ascii="Palatino Linotype"/>
          <w:b/>
          <w:sz w:val="32"/>
        </w:rPr>
        <w:t>-</w:t>
      </w:r>
      <w:r>
        <w:rPr>
          <w:rFonts w:ascii="Palatino Linotype"/>
          <w:b/>
          <w:spacing w:val="-3"/>
          <w:sz w:val="32"/>
        </w:rPr>
        <w:t> </w:t>
      </w:r>
      <w:r>
        <w:rPr>
          <w:rFonts w:ascii="Palatino Linotype"/>
          <w:b/>
          <w:color w:val="205E99"/>
          <w:spacing w:val="-2"/>
          <w:sz w:val="32"/>
        </w:rPr>
        <w:t>AMENDED</w:t>
      </w:r>
    </w:p>
    <w:p>
      <w:pPr>
        <w:pStyle w:val="BodyText"/>
        <w:spacing w:before="14"/>
        <w:jc w:val="center"/>
      </w:pPr>
      <w:r>
        <w:rPr/>
        <w:t>Jefferson</w:t>
      </w:r>
      <w:r>
        <w:rPr>
          <w:spacing w:val="-3"/>
        </w:rPr>
        <w:t> </w:t>
      </w:r>
      <w:r>
        <w:rPr/>
        <w:t>County</w:t>
      </w:r>
      <w:r>
        <w:rPr>
          <w:spacing w:val="-3"/>
        </w:rPr>
        <w:t> </w:t>
      </w:r>
      <w:r>
        <w:rPr/>
        <w:t>Public</w:t>
      </w:r>
      <w:r>
        <w:rPr>
          <w:spacing w:val="-2"/>
        </w:rPr>
        <w:t> </w:t>
      </w:r>
      <w:r>
        <w:rPr/>
        <w:t>Library</w:t>
      </w:r>
      <w:r>
        <w:rPr>
          <w:spacing w:val="-3"/>
        </w:rPr>
        <w:t> </w:t>
      </w:r>
      <w:r>
        <w:rPr/>
        <w:t>Board</w:t>
      </w:r>
      <w:r>
        <w:rPr>
          <w:spacing w:val="-3"/>
        </w:rPr>
        <w:t> </w:t>
      </w:r>
      <w:r>
        <w:rPr/>
        <w:t>of</w:t>
      </w:r>
      <w:r>
        <w:rPr>
          <w:spacing w:val="-2"/>
        </w:rPr>
        <w:t> Trustees</w:t>
      </w:r>
    </w:p>
    <w:p>
      <w:pPr>
        <w:pStyle w:val="BodyText"/>
        <w:spacing w:before="7"/>
        <w:rPr>
          <w:sz w:val="20"/>
        </w:r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8100"/>
      </w:tblGrid>
      <w:tr>
        <w:trPr>
          <w:trHeight w:val="1780" w:hRule="atLeast"/>
        </w:trPr>
        <w:tc>
          <w:tcPr>
            <w:tcW w:w="2628" w:type="dxa"/>
          </w:tcPr>
          <w:p>
            <w:pPr>
              <w:pStyle w:val="TableParagraph"/>
              <w:rPr>
                <w:rFonts w:ascii="Times New Roman"/>
                <w:sz w:val="22"/>
              </w:rPr>
            </w:pPr>
          </w:p>
        </w:tc>
        <w:tc>
          <w:tcPr>
            <w:tcW w:w="8100" w:type="dxa"/>
          </w:tcPr>
          <w:p>
            <w:pPr>
              <w:pStyle w:val="TableParagraph"/>
              <w:ind w:left="467" w:right="862" w:hanging="360"/>
              <w:rPr>
                <w:rFonts w:ascii="Palatino Linotype"/>
                <w:sz w:val="22"/>
              </w:rPr>
            </w:pPr>
            <w:r>
              <w:rPr>
                <w:rFonts w:ascii="Palatino Linotype"/>
                <w:sz w:val="22"/>
              </w:rPr>
              <w:t>B.</w:t>
            </w:r>
            <w:r>
              <w:rPr>
                <w:rFonts w:ascii="Palatino Linotype"/>
                <w:spacing w:val="80"/>
                <w:sz w:val="22"/>
              </w:rPr>
              <w:t> </w:t>
            </w:r>
            <w:r>
              <w:rPr>
                <w:rFonts w:ascii="Palatino Linotype"/>
                <w:sz w:val="22"/>
              </w:rPr>
              <w:t>Wheat</w:t>
            </w:r>
            <w:r>
              <w:rPr>
                <w:rFonts w:ascii="Palatino Linotype"/>
                <w:spacing w:val="-5"/>
                <w:sz w:val="22"/>
              </w:rPr>
              <w:t> </w:t>
            </w:r>
            <w:r>
              <w:rPr>
                <w:rFonts w:ascii="Palatino Linotype"/>
                <w:sz w:val="22"/>
              </w:rPr>
              <w:t>Ridge</w:t>
            </w:r>
            <w:r>
              <w:rPr>
                <w:rFonts w:ascii="Palatino Linotype"/>
                <w:spacing w:val="-5"/>
                <w:sz w:val="22"/>
              </w:rPr>
              <w:t> </w:t>
            </w:r>
            <w:r>
              <w:rPr>
                <w:rFonts w:ascii="Palatino Linotype"/>
                <w:sz w:val="22"/>
              </w:rPr>
              <w:t>Library</w:t>
            </w:r>
            <w:r>
              <w:rPr>
                <w:rFonts w:ascii="Palatino Linotype"/>
                <w:spacing w:val="-5"/>
                <w:sz w:val="22"/>
              </w:rPr>
              <w:t> </w:t>
            </w:r>
            <w:r>
              <w:rPr>
                <w:rFonts w:ascii="Palatino Linotype"/>
                <w:sz w:val="22"/>
              </w:rPr>
              <w:t>Services</w:t>
            </w:r>
            <w:r>
              <w:rPr>
                <w:rFonts w:ascii="Palatino Linotype"/>
                <w:spacing w:val="-4"/>
                <w:sz w:val="22"/>
              </w:rPr>
              <w:t> </w:t>
            </w:r>
            <w:r>
              <w:rPr>
                <w:rFonts w:ascii="Palatino Linotype"/>
                <w:sz w:val="22"/>
              </w:rPr>
              <w:t>Community</w:t>
            </w:r>
            <w:r>
              <w:rPr>
                <w:rFonts w:ascii="Palatino Linotype"/>
                <w:spacing w:val="-5"/>
                <w:sz w:val="22"/>
              </w:rPr>
              <w:t> </w:t>
            </w:r>
            <w:r>
              <w:rPr>
                <w:rFonts w:ascii="Palatino Linotype"/>
                <w:sz w:val="22"/>
              </w:rPr>
              <w:t>Engagement</w:t>
            </w:r>
            <w:r>
              <w:rPr>
                <w:rFonts w:ascii="Palatino Linotype"/>
                <w:spacing w:val="-5"/>
                <w:sz w:val="22"/>
              </w:rPr>
              <w:t> </w:t>
            </w:r>
            <w:r>
              <w:rPr>
                <w:rFonts w:ascii="Palatino Linotype"/>
                <w:sz w:val="22"/>
              </w:rPr>
              <w:t>Report Guests: Clermont Eliot</w:t>
            </w:r>
          </w:p>
          <w:p>
            <w:pPr>
              <w:pStyle w:val="TableParagraph"/>
              <w:spacing w:line="297" w:lineRule="exact" w:before="296"/>
              <w:ind w:left="107"/>
              <w:rPr>
                <w:rFonts w:ascii="Palatino Linotype"/>
                <w:b/>
                <w:sz w:val="22"/>
              </w:rPr>
            </w:pPr>
            <w:r>
              <w:rPr>
                <w:rFonts w:ascii="Palatino Linotype"/>
                <w:b/>
                <w:sz w:val="22"/>
              </w:rPr>
              <w:t>Libraries</w:t>
            </w:r>
            <w:r>
              <w:rPr>
                <w:rFonts w:ascii="Palatino Linotype"/>
                <w:b/>
                <w:spacing w:val="-8"/>
                <w:sz w:val="22"/>
              </w:rPr>
              <w:t> </w:t>
            </w:r>
            <w:r>
              <w:rPr>
                <w:rFonts w:ascii="Palatino Linotype"/>
                <w:b/>
                <w:sz w:val="22"/>
              </w:rPr>
              <w:t>&amp;</w:t>
            </w:r>
            <w:r>
              <w:rPr>
                <w:rFonts w:ascii="Palatino Linotype"/>
                <w:b/>
                <w:spacing w:val="-5"/>
                <w:sz w:val="22"/>
              </w:rPr>
              <w:t> </w:t>
            </w:r>
            <w:r>
              <w:rPr>
                <w:rFonts w:ascii="Palatino Linotype"/>
                <w:b/>
                <w:spacing w:val="-2"/>
                <w:sz w:val="22"/>
              </w:rPr>
              <w:t>Inclusion</w:t>
            </w:r>
          </w:p>
          <w:p>
            <w:pPr>
              <w:pStyle w:val="TableParagraph"/>
              <w:ind w:left="107"/>
              <w:rPr>
                <w:rFonts w:ascii="Palatino Linotype"/>
                <w:sz w:val="22"/>
              </w:rPr>
            </w:pPr>
            <w:r>
              <w:rPr>
                <w:rFonts w:ascii="Palatino Linotype"/>
                <w:sz w:val="22"/>
              </w:rPr>
              <w:t>A.</w:t>
            </w:r>
            <w:r>
              <w:rPr>
                <w:rFonts w:ascii="Palatino Linotype"/>
                <w:spacing w:val="69"/>
                <w:sz w:val="22"/>
              </w:rPr>
              <w:t> </w:t>
            </w:r>
            <w:r>
              <w:rPr>
                <w:rFonts w:ascii="Palatino Linotype"/>
                <w:sz w:val="22"/>
              </w:rPr>
              <w:t>Summer</w:t>
            </w:r>
            <w:r>
              <w:rPr>
                <w:rFonts w:ascii="Palatino Linotype"/>
                <w:spacing w:val="-5"/>
                <w:sz w:val="22"/>
              </w:rPr>
              <w:t> </w:t>
            </w:r>
            <w:r>
              <w:rPr>
                <w:rFonts w:ascii="Palatino Linotype"/>
                <w:spacing w:val="-2"/>
                <w:sz w:val="22"/>
              </w:rPr>
              <w:t>Reading</w:t>
            </w:r>
          </w:p>
        </w:tc>
      </w:tr>
      <w:tr>
        <w:trPr>
          <w:trHeight w:val="890" w:hRule="atLeast"/>
        </w:trPr>
        <w:tc>
          <w:tcPr>
            <w:tcW w:w="2628" w:type="dxa"/>
          </w:tcPr>
          <w:p>
            <w:pPr>
              <w:pStyle w:val="TableParagraph"/>
              <w:spacing w:line="296" w:lineRule="exact"/>
              <w:ind w:left="107"/>
              <w:rPr>
                <w:rFonts w:ascii="Palatino Linotype"/>
                <w:sz w:val="22"/>
              </w:rPr>
            </w:pPr>
            <w:r>
              <w:rPr>
                <w:rFonts w:ascii="Palatino Linotype"/>
                <w:sz w:val="22"/>
              </w:rPr>
              <mc:AlternateContent>
                <mc:Choice Requires="wps">
                  <w:drawing>
                    <wp:anchor distT="0" distB="0" distL="0" distR="0" allowOverlap="1" layoutInCell="1" locked="0" behindDoc="1" simplePos="0" relativeHeight="475283456">
                      <wp:simplePos x="0" y="0"/>
                      <wp:positionH relativeFrom="column">
                        <wp:posOffset>68573</wp:posOffset>
                      </wp:positionH>
                      <wp:positionV relativeFrom="paragraph">
                        <wp:posOffset>-126</wp:posOffset>
                      </wp:positionV>
                      <wp:extent cx="519430" cy="18923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519430" cy="189230"/>
                                <a:chExt cx="519430" cy="189230"/>
                              </a:xfrm>
                            </wpg:grpSpPr>
                            <wps:wsp>
                              <wps:cNvPr id="7" name="Graphic 7"/>
                              <wps:cNvSpPr/>
                              <wps:spPr>
                                <a:xfrm>
                                  <a:off x="0" y="0"/>
                                  <a:ext cx="519430" cy="189230"/>
                                </a:xfrm>
                                <a:custGeom>
                                  <a:avLst/>
                                  <a:gdLst/>
                                  <a:ahLst/>
                                  <a:cxnLst/>
                                  <a:rect l="l" t="t" r="r" b="b"/>
                                  <a:pathLst>
                                    <a:path w="519430" h="189230">
                                      <a:moveTo>
                                        <a:pt x="518921" y="0"/>
                                      </a:moveTo>
                                      <a:lnTo>
                                        <a:pt x="0" y="0"/>
                                      </a:lnTo>
                                      <a:lnTo>
                                        <a:pt x="0" y="188975"/>
                                      </a:lnTo>
                                      <a:lnTo>
                                        <a:pt x="518921" y="188975"/>
                                      </a:lnTo>
                                      <a:lnTo>
                                        <a:pt x="518921"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5.3995pt;margin-top:-.01pt;width:40.9pt;height:14.9pt;mso-position-horizontal-relative:column;mso-position-vertical-relative:paragraph;z-index:-28033024" id="docshapegroup1" coordorigin="108,0" coordsize="818,298">
                      <v:rect style="position:absolute;left:107;top:-1;width:818;height:298" id="docshape2" filled="true" fillcolor="#ffff00" stroked="false">
                        <v:fill type="solid"/>
                      </v:rect>
                      <w10:wrap type="none"/>
                    </v:group>
                  </w:pict>
                </mc:Fallback>
              </mc:AlternateContent>
            </w:r>
            <w:r>
              <w:rPr>
                <w:rFonts w:ascii="Palatino Linotype"/>
                <w:sz w:val="22"/>
              </w:rPr>
              <w:t>8.Action</w:t>
            </w:r>
            <w:r>
              <w:rPr>
                <w:rFonts w:ascii="Palatino Linotype"/>
                <w:spacing w:val="-7"/>
                <w:sz w:val="22"/>
              </w:rPr>
              <w:t> </w:t>
            </w:r>
            <w:r>
              <w:rPr>
                <w:rFonts w:ascii="Palatino Linotype"/>
                <w:sz w:val="22"/>
              </w:rPr>
              <w:t>as</w:t>
            </w:r>
            <w:r>
              <w:rPr>
                <w:rFonts w:ascii="Palatino Linotype"/>
                <w:spacing w:val="-8"/>
                <w:sz w:val="22"/>
              </w:rPr>
              <w:t> </w:t>
            </w:r>
            <w:r>
              <w:rPr>
                <w:rFonts w:ascii="Palatino Linotype"/>
                <w:spacing w:val="-2"/>
                <w:sz w:val="22"/>
              </w:rPr>
              <w:t>Needed</w:t>
            </w:r>
          </w:p>
        </w:tc>
        <w:tc>
          <w:tcPr>
            <w:tcW w:w="8100" w:type="dxa"/>
          </w:tcPr>
          <w:p>
            <w:pPr>
              <w:pStyle w:val="TableParagraph"/>
              <w:ind w:left="107" w:right="107"/>
              <w:rPr>
                <w:rFonts w:ascii="Palatino Linotype"/>
                <w:sz w:val="22"/>
              </w:rPr>
            </w:pPr>
            <w:r>
              <w:rPr>
                <w:rFonts w:ascii="Palatino Linotype"/>
                <w:sz w:val="22"/>
              </w:rPr>
              <w:t>Items</w:t>
            </w:r>
            <w:r>
              <w:rPr>
                <w:rFonts w:ascii="Palatino Linotype"/>
                <w:spacing w:val="-4"/>
                <w:sz w:val="22"/>
              </w:rPr>
              <w:t> </w:t>
            </w:r>
            <w:r>
              <w:rPr>
                <w:rFonts w:ascii="Palatino Linotype"/>
                <w:sz w:val="22"/>
              </w:rPr>
              <w:t>Removed</w:t>
            </w:r>
            <w:r>
              <w:rPr>
                <w:rFonts w:ascii="Palatino Linotype"/>
                <w:spacing w:val="-4"/>
                <w:sz w:val="22"/>
              </w:rPr>
              <w:t> </w:t>
            </w:r>
            <w:r>
              <w:rPr>
                <w:rFonts w:ascii="Palatino Linotype"/>
                <w:sz w:val="22"/>
              </w:rPr>
              <w:t>From</w:t>
            </w:r>
            <w:r>
              <w:rPr>
                <w:rFonts w:ascii="Palatino Linotype"/>
                <w:spacing w:val="-4"/>
                <w:sz w:val="22"/>
              </w:rPr>
              <w:t> </w:t>
            </w:r>
            <w:r>
              <w:rPr>
                <w:rFonts w:ascii="Palatino Linotype"/>
                <w:sz w:val="22"/>
              </w:rPr>
              <w:t>Consent</w:t>
            </w:r>
            <w:r>
              <w:rPr>
                <w:rFonts w:ascii="Palatino Linotype"/>
                <w:spacing w:val="-4"/>
                <w:sz w:val="22"/>
              </w:rPr>
              <w:t> </w:t>
            </w:r>
            <w:r>
              <w:rPr>
                <w:rFonts w:ascii="Palatino Linotype"/>
                <w:sz w:val="22"/>
              </w:rPr>
              <w:t>Agenda</w:t>
            </w:r>
            <w:r>
              <w:rPr>
                <w:rFonts w:ascii="Palatino Linotype"/>
                <w:spacing w:val="-4"/>
                <w:sz w:val="22"/>
              </w:rPr>
              <w:t> </w:t>
            </w:r>
            <w:r>
              <w:rPr>
                <w:rFonts w:ascii="Palatino Linotype"/>
                <w:sz w:val="22"/>
              </w:rPr>
              <w:t>(4.3.4):</w:t>
            </w:r>
            <w:r>
              <w:rPr>
                <w:rFonts w:ascii="Palatino Linotype"/>
                <w:spacing w:val="-5"/>
                <w:sz w:val="22"/>
              </w:rPr>
              <w:t> </w:t>
            </w:r>
            <w:r>
              <w:rPr>
                <w:rFonts w:ascii="Palatino Linotype"/>
                <w:sz w:val="22"/>
              </w:rPr>
              <w:t>The</w:t>
            </w:r>
            <w:r>
              <w:rPr>
                <w:rFonts w:ascii="Palatino Linotype"/>
                <w:spacing w:val="-4"/>
                <w:sz w:val="22"/>
              </w:rPr>
              <w:t> </w:t>
            </w:r>
            <w:r>
              <w:rPr>
                <w:rFonts w:ascii="Palatino Linotype"/>
                <w:sz w:val="22"/>
              </w:rPr>
              <w:t>Board</w:t>
            </w:r>
            <w:r>
              <w:rPr>
                <w:rFonts w:ascii="Palatino Linotype"/>
                <w:spacing w:val="-4"/>
                <w:sz w:val="22"/>
              </w:rPr>
              <w:t> </w:t>
            </w:r>
            <w:r>
              <w:rPr>
                <w:rFonts w:ascii="Palatino Linotype"/>
                <w:sz w:val="22"/>
              </w:rPr>
              <w:t>may</w:t>
            </w:r>
            <w:r>
              <w:rPr>
                <w:rFonts w:ascii="Palatino Linotype"/>
                <w:spacing w:val="-4"/>
                <w:sz w:val="22"/>
              </w:rPr>
              <w:t> </w:t>
            </w:r>
            <w:r>
              <w:rPr>
                <w:rFonts w:ascii="Palatino Linotype"/>
                <w:sz w:val="22"/>
              </w:rPr>
              <w:t>address</w:t>
            </w:r>
            <w:r>
              <w:rPr>
                <w:rFonts w:ascii="Palatino Linotype"/>
                <w:spacing w:val="-3"/>
                <w:sz w:val="22"/>
              </w:rPr>
              <w:t> </w:t>
            </w:r>
            <w:r>
              <w:rPr>
                <w:rFonts w:ascii="Palatino Linotype"/>
                <w:sz w:val="22"/>
              </w:rPr>
              <w:t>and/or vote on any items that were removed from the Consent Agenda</w:t>
            </w:r>
          </w:p>
        </w:tc>
      </w:tr>
      <w:tr>
        <w:trPr>
          <w:trHeight w:val="593" w:hRule="atLeast"/>
        </w:trPr>
        <w:tc>
          <w:tcPr>
            <w:tcW w:w="2628" w:type="dxa"/>
          </w:tcPr>
          <w:p>
            <w:pPr>
              <w:pStyle w:val="TableParagraph"/>
              <w:spacing w:line="297" w:lineRule="exact"/>
              <w:ind w:left="107"/>
              <w:rPr>
                <w:rFonts w:ascii="Palatino Linotype"/>
                <w:sz w:val="22"/>
              </w:rPr>
            </w:pPr>
            <w:r>
              <w:rPr>
                <w:rFonts w:ascii="Palatino Linotype"/>
                <w:sz w:val="22"/>
              </w:rPr>
              <w:t>9.</w:t>
            </w:r>
            <w:r>
              <w:rPr>
                <w:rFonts w:ascii="Palatino Linotype"/>
                <w:spacing w:val="-7"/>
                <w:sz w:val="22"/>
              </w:rPr>
              <w:t> </w:t>
            </w:r>
            <w:r>
              <w:rPr>
                <w:rFonts w:ascii="Palatino Linotype"/>
                <w:sz w:val="22"/>
              </w:rPr>
              <w:t>Emerging</w:t>
            </w:r>
            <w:r>
              <w:rPr>
                <w:rFonts w:ascii="Palatino Linotype"/>
                <w:spacing w:val="-8"/>
                <w:sz w:val="22"/>
              </w:rPr>
              <w:t> </w:t>
            </w:r>
            <w:r>
              <w:rPr>
                <w:rFonts w:ascii="Palatino Linotype"/>
                <w:spacing w:val="-2"/>
                <w:sz w:val="22"/>
              </w:rPr>
              <w:t>Issues</w:t>
            </w:r>
          </w:p>
          <w:p>
            <w:pPr>
              <w:pStyle w:val="TableParagraph"/>
              <w:spacing w:line="277" w:lineRule="exact"/>
              <w:ind w:left="107"/>
              <w:rPr>
                <w:rFonts w:ascii="Palatino Linotype"/>
                <w:sz w:val="22"/>
              </w:rPr>
            </w:pPr>
            <w:r>
              <w:rPr>
                <w:rFonts w:ascii="Palatino Linotype"/>
                <w:sz w:val="22"/>
              </w:rPr>
              <mc:AlternateContent>
                <mc:Choice Requires="wps">
                  <w:drawing>
                    <wp:anchor distT="0" distB="0" distL="0" distR="0" allowOverlap="1" layoutInCell="1" locked="0" behindDoc="1" simplePos="0" relativeHeight="475283968">
                      <wp:simplePos x="0" y="0"/>
                      <wp:positionH relativeFrom="column">
                        <wp:posOffset>68573</wp:posOffset>
                      </wp:positionH>
                      <wp:positionV relativeFrom="paragraph">
                        <wp:posOffset>224</wp:posOffset>
                      </wp:positionV>
                      <wp:extent cx="414020" cy="18859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414020" cy="188595"/>
                                <a:chExt cx="414020" cy="188595"/>
                              </a:xfrm>
                            </wpg:grpSpPr>
                            <wps:wsp>
                              <wps:cNvPr id="9" name="Graphic 9"/>
                              <wps:cNvSpPr/>
                              <wps:spPr>
                                <a:xfrm>
                                  <a:off x="0" y="0"/>
                                  <a:ext cx="414020" cy="188595"/>
                                </a:xfrm>
                                <a:custGeom>
                                  <a:avLst/>
                                  <a:gdLst/>
                                  <a:ahLst/>
                                  <a:cxnLst/>
                                  <a:rect l="l" t="t" r="r" b="b"/>
                                  <a:pathLst>
                                    <a:path w="414020" h="188595">
                                      <a:moveTo>
                                        <a:pt x="413765" y="0"/>
                                      </a:moveTo>
                                      <a:lnTo>
                                        <a:pt x="0" y="0"/>
                                      </a:lnTo>
                                      <a:lnTo>
                                        <a:pt x="0" y="188214"/>
                                      </a:lnTo>
                                      <a:lnTo>
                                        <a:pt x="413765" y="188214"/>
                                      </a:lnTo>
                                      <a:lnTo>
                                        <a:pt x="413765"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5.3995pt;margin-top:.017689pt;width:32.6pt;height:14.85pt;mso-position-horizontal-relative:column;mso-position-vertical-relative:paragraph;z-index:-28032512" id="docshapegroup3" coordorigin="108,0" coordsize="652,297">
                      <v:rect style="position:absolute;left:107;top:0;width:652;height:297" id="docshape4" filled="true" fillcolor="#ffff00" stroked="false">
                        <v:fill type="solid"/>
                      </v:rect>
                      <w10:wrap type="none"/>
                    </v:group>
                  </w:pict>
                </mc:Fallback>
              </mc:AlternateContent>
            </w:r>
            <w:r>
              <w:rPr>
                <w:rFonts w:ascii="Palatino Linotype"/>
                <w:sz w:val="22"/>
              </w:rPr>
              <w:t>Action</w:t>
            </w:r>
            <w:r>
              <w:rPr>
                <w:rFonts w:ascii="Palatino Linotype"/>
                <w:spacing w:val="-6"/>
                <w:sz w:val="22"/>
              </w:rPr>
              <w:t> </w:t>
            </w:r>
            <w:r>
              <w:rPr>
                <w:rFonts w:ascii="Palatino Linotype"/>
                <w:sz w:val="22"/>
              </w:rPr>
              <w:t>as</w:t>
            </w:r>
            <w:r>
              <w:rPr>
                <w:rFonts w:ascii="Palatino Linotype"/>
                <w:spacing w:val="-6"/>
                <w:sz w:val="22"/>
              </w:rPr>
              <w:t> </w:t>
            </w:r>
            <w:r>
              <w:rPr>
                <w:rFonts w:ascii="Palatino Linotype"/>
                <w:spacing w:val="-2"/>
                <w:sz w:val="22"/>
              </w:rPr>
              <w:t>Needed</w:t>
            </w:r>
          </w:p>
        </w:tc>
        <w:tc>
          <w:tcPr>
            <w:tcW w:w="8100" w:type="dxa"/>
          </w:tcPr>
          <w:p>
            <w:pPr>
              <w:pStyle w:val="TableParagraph"/>
              <w:rPr>
                <w:rFonts w:ascii="Times New Roman"/>
                <w:sz w:val="22"/>
              </w:rPr>
            </w:pPr>
          </w:p>
        </w:tc>
      </w:tr>
      <w:tr>
        <w:trPr>
          <w:trHeight w:val="593" w:hRule="atLeast"/>
        </w:trPr>
        <w:tc>
          <w:tcPr>
            <w:tcW w:w="2628" w:type="dxa"/>
          </w:tcPr>
          <w:p>
            <w:pPr>
              <w:pStyle w:val="TableParagraph"/>
              <w:spacing w:line="297" w:lineRule="exact"/>
              <w:ind w:left="107"/>
              <w:rPr>
                <w:rFonts w:ascii="Palatino Linotype"/>
                <w:sz w:val="22"/>
              </w:rPr>
            </w:pPr>
            <w:r>
              <w:rPr>
                <w:rFonts w:ascii="Palatino Linotype"/>
                <w:sz w:val="22"/>
              </w:rPr>
              <w:t>10.</w:t>
            </w:r>
            <w:r>
              <w:rPr>
                <w:rFonts w:ascii="Palatino Linotype"/>
                <w:spacing w:val="-3"/>
                <w:sz w:val="22"/>
              </w:rPr>
              <w:t> </w:t>
            </w:r>
            <w:r>
              <w:rPr>
                <w:rFonts w:ascii="Palatino Linotype"/>
                <w:spacing w:val="-4"/>
                <w:sz w:val="22"/>
              </w:rPr>
              <w:t>Ends</w:t>
            </w:r>
          </w:p>
          <w:p>
            <w:pPr>
              <w:pStyle w:val="TableParagraph"/>
              <w:spacing w:line="277" w:lineRule="exact"/>
              <w:ind w:left="467"/>
              <w:rPr>
                <w:rFonts w:ascii="Palatino Linotype"/>
                <w:sz w:val="22"/>
              </w:rPr>
            </w:pPr>
            <w:r>
              <w:rPr>
                <w:rFonts w:ascii="Palatino Linotype"/>
                <w:sz w:val="22"/>
              </w:rPr>
              <mc:AlternateContent>
                <mc:Choice Requires="wps">
                  <w:drawing>
                    <wp:anchor distT="0" distB="0" distL="0" distR="0" allowOverlap="1" layoutInCell="1" locked="0" behindDoc="1" simplePos="0" relativeHeight="475284480">
                      <wp:simplePos x="0" y="0"/>
                      <wp:positionH relativeFrom="column">
                        <wp:posOffset>297173</wp:posOffset>
                      </wp:positionH>
                      <wp:positionV relativeFrom="paragraph">
                        <wp:posOffset>237</wp:posOffset>
                      </wp:positionV>
                      <wp:extent cx="414020" cy="18859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414020" cy="188595"/>
                                <a:chExt cx="414020" cy="188595"/>
                              </a:xfrm>
                            </wpg:grpSpPr>
                            <wps:wsp>
                              <wps:cNvPr id="11" name="Graphic 11"/>
                              <wps:cNvSpPr/>
                              <wps:spPr>
                                <a:xfrm>
                                  <a:off x="0" y="0"/>
                                  <a:ext cx="414020" cy="188595"/>
                                </a:xfrm>
                                <a:custGeom>
                                  <a:avLst/>
                                  <a:gdLst/>
                                  <a:ahLst/>
                                  <a:cxnLst/>
                                  <a:rect l="l" t="t" r="r" b="b"/>
                                  <a:pathLst>
                                    <a:path w="414020" h="188595">
                                      <a:moveTo>
                                        <a:pt x="413766" y="0"/>
                                      </a:moveTo>
                                      <a:lnTo>
                                        <a:pt x="0" y="0"/>
                                      </a:lnTo>
                                      <a:lnTo>
                                        <a:pt x="0" y="188201"/>
                                      </a:lnTo>
                                      <a:lnTo>
                                        <a:pt x="413766" y="188201"/>
                                      </a:lnTo>
                                      <a:lnTo>
                                        <a:pt x="413766"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23.3995pt;margin-top:.018697pt;width:32.6pt;height:14.85pt;mso-position-horizontal-relative:column;mso-position-vertical-relative:paragraph;z-index:-28032000" id="docshapegroup5" coordorigin="468,0" coordsize="652,297">
                      <v:rect style="position:absolute;left:467;top:0;width:652;height:297" id="docshape6" filled="true" fillcolor="#ffff00" stroked="false">
                        <v:fill type="solid"/>
                      </v:rect>
                      <w10:wrap type="none"/>
                    </v:group>
                  </w:pict>
                </mc:Fallback>
              </mc:AlternateContent>
            </w:r>
            <w:r>
              <w:rPr>
                <w:rFonts w:ascii="Palatino Linotype"/>
                <w:sz w:val="22"/>
              </w:rPr>
              <w:t>Action</w:t>
            </w:r>
            <w:r>
              <w:rPr>
                <w:rFonts w:ascii="Palatino Linotype"/>
                <w:spacing w:val="-6"/>
                <w:sz w:val="22"/>
              </w:rPr>
              <w:t> </w:t>
            </w:r>
            <w:r>
              <w:rPr>
                <w:rFonts w:ascii="Palatino Linotype"/>
                <w:sz w:val="22"/>
              </w:rPr>
              <w:t>as</w:t>
            </w:r>
            <w:r>
              <w:rPr>
                <w:rFonts w:ascii="Palatino Linotype"/>
                <w:spacing w:val="-6"/>
                <w:sz w:val="22"/>
              </w:rPr>
              <w:t> </w:t>
            </w:r>
            <w:r>
              <w:rPr>
                <w:rFonts w:ascii="Palatino Linotype"/>
                <w:spacing w:val="-2"/>
                <w:sz w:val="22"/>
              </w:rPr>
              <w:t>Needed</w:t>
            </w:r>
          </w:p>
        </w:tc>
        <w:tc>
          <w:tcPr>
            <w:tcW w:w="8100" w:type="dxa"/>
          </w:tcPr>
          <w:p>
            <w:pPr>
              <w:pStyle w:val="TableParagraph"/>
              <w:ind w:left="107"/>
              <w:rPr>
                <w:rFonts w:ascii="Palatino Linotype"/>
                <w:sz w:val="22"/>
              </w:rPr>
            </w:pPr>
            <w:r>
              <w:rPr>
                <w:rFonts w:ascii="Palatino Linotype"/>
                <w:b/>
                <w:sz w:val="22"/>
              </w:rPr>
              <w:t>Ends</w:t>
            </w:r>
            <w:r>
              <w:rPr>
                <w:rFonts w:ascii="Palatino Linotype"/>
                <w:sz w:val="22"/>
              </w:rPr>
              <w:t>:</w:t>
            </w:r>
            <w:r>
              <w:rPr>
                <w:rFonts w:ascii="Palatino Linotype"/>
                <w:spacing w:val="-6"/>
                <w:sz w:val="22"/>
              </w:rPr>
              <w:t> </w:t>
            </w:r>
            <w:r>
              <w:rPr>
                <w:rFonts w:ascii="Palatino Linotype"/>
                <w:sz w:val="22"/>
              </w:rPr>
              <w:t>No</w:t>
            </w:r>
            <w:r>
              <w:rPr>
                <w:rFonts w:ascii="Palatino Linotype"/>
                <w:spacing w:val="-5"/>
                <w:sz w:val="22"/>
              </w:rPr>
              <w:t> </w:t>
            </w:r>
            <w:r>
              <w:rPr>
                <w:rFonts w:ascii="Palatino Linotype"/>
                <w:spacing w:val="-2"/>
                <w:sz w:val="22"/>
              </w:rPr>
              <w:t>items.</w:t>
            </w:r>
          </w:p>
        </w:tc>
      </w:tr>
      <w:tr>
        <w:trPr>
          <w:trHeight w:val="593" w:hRule="atLeast"/>
        </w:trPr>
        <w:tc>
          <w:tcPr>
            <w:tcW w:w="2628" w:type="dxa"/>
          </w:tcPr>
          <w:p>
            <w:pPr>
              <w:pStyle w:val="TableParagraph"/>
              <w:ind w:left="107"/>
              <w:rPr>
                <w:rFonts w:ascii="Palatino Linotype"/>
                <w:sz w:val="22"/>
              </w:rPr>
            </w:pPr>
            <w:r>
              <w:rPr>
                <w:rFonts w:ascii="Palatino Linotype"/>
                <w:sz w:val="22"/>
              </w:rPr>
              <w:t>11.</w:t>
            </w:r>
            <w:r>
              <w:rPr>
                <w:rFonts w:ascii="Palatino Linotype"/>
                <w:spacing w:val="-5"/>
                <w:sz w:val="22"/>
              </w:rPr>
              <w:t> </w:t>
            </w:r>
            <w:r>
              <w:rPr>
                <w:rFonts w:ascii="Palatino Linotype"/>
                <w:sz w:val="22"/>
              </w:rPr>
              <w:t>Board</w:t>
            </w:r>
            <w:r>
              <w:rPr>
                <w:rFonts w:ascii="Palatino Linotype"/>
                <w:spacing w:val="-5"/>
                <w:sz w:val="22"/>
              </w:rPr>
              <w:t> </w:t>
            </w:r>
            <w:r>
              <w:rPr>
                <w:rFonts w:ascii="Palatino Linotype"/>
                <w:spacing w:val="-2"/>
                <w:sz w:val="22"/>
              </w:rPr>
              <w:t>Governance</w:t>
            </w:r>
          </w:p>
        </w:tc>
        <w:tc>
          <w:tcPr>
            <w:tcW w:w="8100" w:type="dxa"/>
          </w:tcPr>
          <w:p>
            <w:pPr>
              <w:pStyle w:val="TableParagraph"/>
              <w:ind w:left="107"/>
              <w:rPr>
                <w:rFonts w:ascii="Palatino Linotype"/>
                <w:b/>
                <w:sz w:val="22"/>
              </w:rPr>
            </w:pPr>
            <w:r>
              <w:rPr>
                <w:rFonts w:ascii="Palatino Linotype"/>
                <w:b/>
                <w:sz w:val="22"/>
              </w:rPr>
              <w:t>Board</w:t>
            </w:r>
            <w:r>
              <w:rPr>
                <w:rFonts w:ascii="Palatino Linotype"/>
                <w:b/>
                <w:spacing w:val="-7"/>
                <w:sz w:val="22"/>
              </w:rPr>
              <w:t> </w:t>
            </w:r>
            <w:r>
              <w:rPr>
                <w:rFonts w:ascii="Palatino Linotype"/>
                <w:b/>
                <w:spacing w:val="-2"/>
                <w:sz w:val="22"/>
              </w:rPr>
              <w:t>Governance</w:t>
            </w:r>
          </w:p>
        </w:tc>
      </w:tr>
      <w:tr>
        <w:trPr>
          <w:trHeight w:val="4155" w:hRule="atLeast"/>
        </w:trPr>
        <w:tc>
          <w:tcPr>
            <w:tcW w:w="2628" w:type="dxa"/>
          </w:tcPr>
          <w:p>
            <w:pPr>
              <w:pStyle w:val="TableParagraph"/>
              <w:ind w:left="107" w:right="640"/>
              <w:rPr>
                <w:rFonts w:ascii="Palatino Linotype"/>
                <w:sz w:val="22"/>
              </w:rPr>
            </w:pPr>
            <w:r>
              <w:rPr>
                <w:rFonts w:ascii="Palatino Linotype"/>
                <w:sz w:val="22"/>
              </w:rPr>
              <w:t>12.Suggest</w:t>
            </w:r>
            <w:r>
              <w:rPr>
                <w:rFonts w:ascii="Palatino Linotype"/>
                <w:spacing w:val="-14"/>
                <w:sz w:val="22"/>
              </w:rPr>
              <w:t> </w:t>
            </w:r>
            <w:r>
              <w:rPr>
                <w:rFonts w:ascii="Palatino Linotype"/>
                <w:sz w:val="22"/>
              </w:rPr>
              <w:t>Agenda </w:t>
            </w:r>
            <w:r>
              <w:rPr>
                <w:rFonts w:ascii="Palatino Linotype"/>
                <w:spacing w:val="-2"/>
                <w:sz w:val="22"/>
              </w:rPr>
              <w:t>Items</w:t>
            </w:r>
          </w:p>
          <w:p>
            <w:pPr>
              <w:pStyle w:val="TableParagraph"/>
              <w:spacing w:line="296" w:lineRule="exact"/>
              <w:ind w:left="467"/>
              <w:rPr>
                <w:rFonts w:ascii="Palatino Linotype"/>
                <w:sz w:val="22"/>
              </w:rPr>
            </w:pPr>
            <w:r>
              <w:rPr>
                <w:rFonts w:ascii="Palatino Linotype"/>
                <w:color w:val="000000"/>
                <w:sz w:val="22"/>
                <w:highlight w:val="yellow"/>
              </w:rPr>
              <w:t>Action</w:t>
            </w:r>
            <w:r>
              <w:rPr>
                <w:rFonts w:ascii="Palatino Linotype"/>
                <w:color w:val="000000"/>
                <w:spacing w:val="-6"/>
                <w:sz w:val="22"/>
              </w:rPr>
              <w:t> </w:t>
            </w:r>
            <w:r>
              <w:rPr>
                <w:rFonts w:ascii="Palatino Linotype"/>
                <w:color w:val="000000"/>
                <w:sz w:val="22"/>
              </w:rPr>
              <w:t>as</w:t>
            </w:r>
            <w:r>
              <w:rPr>
                <w:rFonts w:ascii="Palatino Linotype"/>
                <w:color w:val="000000"/>
                <w:spacing w:val="-6"/>
                <w:sz w:val="22"/>
              </w:rPr>
              <w:t> </w:t>
            </w:r>
            <w:r>
              <w:rPr>
                <w:rFonts w:ascii="Palatino Linotype"/>
                <w:color w:val="000000"/>
                <w:spacing w:val="-2"/>
                <w:sz w:val="22"/>
              </w:rPr>
              <w:t>Needed</w:t>
            </w:r>
          </w:p>
        </w:tc>
        <w:tc>
          <w:tcPr>
            <w:tcW w:w="8100" w:type="dxa"/>
          </w:tcPr>
          <w:p>
            <w:pPr>
              <w:pStyle w:val="TableParagraph"/>
              <w:spacing w:line="297" w:lineRule="exact"/>
              <w:ind w:left="107"/>
              <w:rPr>
                <w:rFonts w:ascii="Palatino Linotype" w:hAnsi="Palatino Linotype"/>
                <w:sz w:val="22"/>
              </w:rPr>
            </w:pPr>
            <w:r>
              <w:rPr>
                <w:rFonts w:ascii="Palatino Linotype" w:hAnsi="Palatino Linotype"/>
                <w:sz w:val="22"/>
              </w:rPr>
              <w:t>BOARD</w:t>
            </w:r>
            <w:r>
              <w:rPr>
                <w:rFonts w:ascii="Palatino Linotype" w:hAnsi="Palatino Linotype"/>
                <w:spacing w:val="-9"/>
                <w:sz w:val="22"/>
              </w:rPr>
              <w:t> </w:t>
            </w:r>
            <w:r>
              <w:rPr>
                <w:rFonts w:ascii="Palatino Linotype" w:hAnsi="Palatino Linotype"/>
                <w:sz w:val="22"/>
              </w:rPr>
              <w:t>SCHEDULE</w:t>
            </w:r>
            <w:r>
              <w:rPr>
                <w:rFonts w:ascii="Palatino Linotype" w:hAnsi="Palatino Linotype"/>
                <w:spacing w:val="-9"/>
                <w:sz w:val="22"/>
              </w:rPr>
              <w:t> </w:t>
            </w:r>
            <w:r>
              <w:rPr>
                <w:rFonts w:ascii="Palatino Linotype" w:hAnsi="Palatino Linotype"/>
                <w:sz w:val="22"/>
              </w:rPr>
              <w:t>–</w:t>
            </w:r>
            <w:r>
              <w:rPr>
                <w:rFonts w:ascii="Palatino Linotype" w:hAnsi="Palatino Linotype"/>
                <w:spacing w:val="-9"/>
                <w:sz w:val="22"/>
              </w:rPr>
              <w:t> </w:t>
            </w:r>
            <w:r>
              <w:rPr>
                <w:rFonts w:ascii="Palatino Linotype" w:hAnsi="Palatino Linotype"/>
                <w:sz w:val="22"/>
              </w:rPr>
              <w:t>NEXT</w:t>
            </w:r>
            <w:r>
              <w:rPr>
                <w:rFonts w:ascii="Palatino Linotype" w:hAnsi="Palatino Linotype"/>
                <w:spacing w:val="-10"/>
                <w:sz w:val="22"/>
              </w:rPr>
              <w:t> </w:t>
            </w:r>
            <w:r>
              <w:rPr>
                <w:rFonts w:ascii="Palatino Linotype" w:hAnsi="Palatino Linotype"/>
                <w:sz w:val="22"/>
              </w:rPr>
              <w:t>MEETINGS</w:t>
            </w:r>
            <w:r>
              <w:rPr>
                <w:rFonts w:ascii="Palatino Linotype" w:hAnsi="Palatino Linotype"/>
                <w:spacing w:val="-10"/>
                <w:sz w:val="22"/>
              </w:rPr>
              <w:t> –</w:t>
            </w:r>
          </w:p>
          <w:p>
            <w:pPr>
              <w:pStyle w:val="TableParagraph"/>
              <w:ind w:left="107" w:right="107"/>
              <w:rPr>
                <w:rFonts w:ascii="Palatino Linotype"/>
                <w:sz w:val="22"/>
              </w:rPr>
            </w:pPr>
            <w:r>
              <w:rPr>
                <w:rFonts w:ascii="Palatino Linotype"/>
                <w:sz w:val="22"/>
              </w:rPr>
              <w:t>Location</w:t>
            </w:r>
            <w:r>
              <w:rPr>
                <w:rFonts w:ascii="Palatino Linotype"/>
                <w:spacing w:val="-4"/>
                <w:sz w:val="22"/>
              </w:rPr>
              <w:t> </w:t>
            </w:r>
            <w:r>
              <w:rPr>
                <w:rFonts w:ascii="Palatino Linotype"/>
                <w:sz w:val="22"/>
              </w:rPr>
              <w:t>of</w:t>
            </w:r>
            <w:r>
              <w:rPr>
                <w:rFonts w:ascii="Palatino Linotype"/>
                <w:spacing w:val="-4"/>
                <w:sz w:val="22"/>
              </w:rPr>
              <w:t> </w:t>
            </w:r>
            <w:r>
              <w:rPr>
                <w:rFonts w:ascii="Palatino Linotype"/>
                <w:sz w:val="22"/>
              </w:rPr>
              <w:t>meetings</w:t>
            </w:r>
            <w:r>
              <w:rPr>
                <w:rFonts w:ascii="Palatino Linotype"/>
                <w:spacing w:val="-4"/>
                <w:sz w:val="22"/>
              </w:rPr>
              <w:t> </w:t>
            </w:r>
            <w:r>
              <w:rPr>
                <w:rFonts w:ascii="Palatino Linotype"/>
                <w:sz w:val="22"/>
              </w:rPr>
              <w:t>of</w:t>
            </w:r>
            <w:r>
              <w:rPr>
                <w:rFonts w:ascii="Palatino Linotype"/>
                <w:spacing w:val="-5"/>
                <w:sz w:val="22"/>
              </w:rPr>
              <w:t> </w:t>
            </w:r>
            <w:r>
              <w:rPr>
                <w:rFonts w:ascii="Palatino Linotype"/>
                <w:sz w:val="22"/>
              </w:rPr>
              <w:t>the</w:t>
            </w:r>
            <w:r>
              <w:rPr>
                <w:rFonts w:ascii="Palatino Linotype"/>
                <w:spacing w:val="-4"/>
                <w:sz w:val="22"/>
              </w:rPr>
              <w:t> </w:t>
            </w:r>
            <w:r>
              <w:rPr>
                <w:rFonts w:ascii="Palatino Linotype"/>
                <w:sz w:val="22"/>
              </w:rPr>
              <w:t>Library</w:t>
            </w:r>
            <w:r>
              <w:rPr>
                <w:rFonts w:ascii="Palatino Linotype"/>
                <w:spacing w:val="-4"/>
                <w:sz w:val="22"/>
              </w:rPr>
              <w:t> </w:t>
            </w:r>
            <w:r>
              <w:rPr>
                <w:rFonts w:ascii="Palatino Linotype"/>
                <w:sz w:val="22"/>
              </w:rPr>
              <w:t>Board</w:t>
            </w:r>
            <w:r>
              <w:rPr>
                <w:rFonts w:ascii="Palatino Linotype"/>
                <w:spacing w:val="-4"/>
                <w:sz w:val="22"/>
              </w:rPr>
              <w:t> </w:t>
            </w:r>
            <w:r>
              <w:rPr>
                <w:rFonts w:ascii="Palatino Linotype"/>
                <w:sz w:val="22"/>
              </w:rPr>
              <w:t>of</w:t>
            </w:r>
            <w:r>
              <w:rPr>
                <w:rFonts w:ascii="Palatino Linotype"/>
                <w:spacing w:val="-4"/>
                <w:sz w:val="22"/>
              </w:rPr>
              <w:t> </w:t>
            </w:r>
            <w:r>
              <w:rPr>
                <w:rFonts w:ascii="Palatino Linotype"/>
                <w:sz w:val="22"/>
              </w:rPr>
              <w:t>Trustees</w:t>
            </w:r>
            <w:r>
              <w:rPr>
                <w:rFonts w:ascii="Palatino Linotype"/>
                <w:spacing w:val="-4"/>
                <w:sz w:val="22"/>
              </w:rPr>
              <w:t> </w:t>
            </w:r>
            <w:r>
              <w:rPr>
                <w:rFonts w:ascii="Palatino Linotype"/>
                <w:sz w:val="22"/>
              </w:rPr>
              <w:t>are</w:t>
            </w:r>
            <w:r>
              <w:rPr>
                <w:rFonts w:ascii="Palatino Linotype"/>
                <w:spacing w:val="-4"/>
                <w:sz w:val="22"/>
              </w:rPr>
              <w:t> </w:t>
            </w:r>
            <w:r>
              <w:rPr>
                <w:rFonts w:ascii="Palatino Linotype"/>
                <w:sz w:val="22"/>
              </w:rPr>
              <w:t>being</w:t>
            </w:r>
            <w:r>
              <w:rPr>
                <w:rFonts w:ascii="Palatino Linotype"/>
                <w:spacing w:val="-4"/>
                <w:sz w:val="22"/>
              </w:rPr>
              <w:t> </w:t>
            </w:r>
            <w:r>
              <w:rPr>
                <w:rFonts w:ascii="Palatino Linotype"/>
                <w:sz w:val="22"/>
              </w:rPr>
              <w:t>determined</w:t>
            </w:r>
            <w:r>
              <w:rPr>
                <w:rFonts w:ascii="Palatino Linotype"/>
                <w:spacing w:val="-4"/>
                <w:sz w:val="22"/>
              </w:rPr>
              <w:t> </w:t>
            </w:r>
            <w:r>
              <w:rPr>
                <w:rFonts w:ascii="Palatino Linotype"/>
                <w:sz w:val="22"/>
              </w:rPr>
              <w:t>in cooperation with guidelines from Jefferson County. Information on meeting location will be posted at least one week prior to the scheduled meeting date. </w:t>
            </w:r>
            <w:r>
              <w:rPr>
                <w:rFonts w:ascii="Palatino Linotype"/>
                <w:sz w:val="22"/>
                <w:u w:val="single"/>
              </w:rPr>
              <w:t>2026 Board Meeting Schedule</w:t>
            </w:r>
          </w:p>
          <w:p>
            <w:pPr>
              <w:pStyle w:val="TableParagraph"/>
              <w:numPr>
                <w:ilvl w:val="0"/>
                <w:numId w:val="7"/>
              </w:numPr>
              <w:tabs>
                <w:tab w:pos="467" w:val="left" w:leader="none"/>
              </w:tabs>
              <w:spacing w:line="240" w:lineRule="auto" w:before="0" w:after="0"/>
              <w:ind w:left="467" w:right="453" w:hanging="360"/>
              <w:jc w:val="left"/>
              <w:rPr>
                <w:rFonts w:ascii="Palatino Linotype" w:hAnsi="Palatino Linotype"/>
                <w:sz w:val="22"/>
              </w:rPr>
            </w:pPr>
            <w:r>
              <w:rPr>
                <w:rFonts w:ascii="Palatino Linotype" w:hAnsi="Palatino Linotype"/>
                <w:sz w:val="22"/>
              </w:rPr>
              <w:t>August</w:t>
            </w:r>
            <w:r>
              <w:rPr>
                <w:rFonts w:ascii="Palatino Linotype" w:hAnsi="Palatino Linotype"/>
                <w:spacing w:val="-3"/>
                <w:sz w:val="22"/>
              </w:rPr>
              <w:t> </w:t>
            </w:r>
            <w:r>
              <w:rPr>
                <w:rFonts w:ascii="Palatino Linotype" w:hAnsi="Palatino Linotype"/>
                <w:sz w:val="22"/>
              </w:rPr>
              <w:t>13,</w:t>
            </w:r>
            <w:r>
              <w:rPr>
                <w:rFonts w:ascii="Palatino Linotype" w:hAnsi="Palatino Linotype"/>
                <w:spacing w:val="-3"/>
                <w:sz w:val="22"/>
              </w:rPr>
              <w:t> </w:t>
            </w:r>
            <w:r>
              <w:rPr>
                <w:rFonts w:ascii="Palatino Linotype" w:hAnsi="Palatino Linotype"/>
                <w:sz w:val="22"/>
              </w:rPr>
              <w:t>2026</w:t>
            </w:r>
            <w:r>
              <w:rPr>
                <w:rFonts w:ascii="Palatino Linotype" w:hAnsi="Palatino Linotype"/>
                <w:spacing w:val="-4"/>
                <w:sz w:val="22"/>
              </w:rPr>
              <w:t> </w:t>
            </w:r>
            <w:r>
              <w:rPr>
                <w:rFonts w:ascii="Palatino Linotype" w:hAnsi="Palatino Linotype"/>
                <w:sz w:val="22"/>
              </w:rPr>
              <w:t>–</w:t>
            </w:r>
            <w:r>
              <w:rPr>
                <w:rFonts w:ascii="Palatino Linotype" w:hAnsi="Palatino Linotype"/>
                <w:spacing w:val="-3"/>
                <w:sz w:val="22"/>
              </w:rPr>
              <w:t> </w:t>
            </w:r>
            <w:r>
              <w:rPr>
                <w:rFonts w:ascii="Palatino Linotype" w:hAnsi="Palatino Linotype"/>
                <w:sz w:val="22"/>
              </w:rPr>
              <w:t>Study</w:t>
            </w:r>
            <w:r>
              <w:rPr>
                <w:rFonts w:ascii="Palatino Linotype" w:hAnsi="Palatino Linotype"/>
                <w:spacing w:val="-3"/>
                <w:sz w:val="22"/>
              </w:rPr>
              <w:t> </w:t>
            </w:r>
            <w:r>
              <w:rPr>
                <w:rFonts w:ascii="Palatino Linotype" w:hAnsi="Palatino Linotype"/>
                <w:sz w:val="22"/>
              </w:rPr>
              <w:t>Session</w:t>
            </w:r>
            <w:r>
              <w:rPr>
                <w:rFonts w:ascii="Palatino Linotype" w:hAnsi="Palatino Linotype"/>
                <w:spacing w:val="-3"/>
                <w:sz w:val="22"/>
              </w:rPr>
              <w:t> </w:t>
            </w:r>
            <w:r>
              <w:rPr>
                <w:rFonts w:ascii="Palatino Linotype" w:hAnsi="Palatino Linotype"/>
                <w:sz w:val="22"/>
              </w:rPr>
              <w:t>–</w:t>
            </w:r>
            <w:r>
              <w:rPr>
                <w:rFonts w:ascii="Palatino Linotype" w:hAnsi="Palatino Linotype"/>
                <w:spacing w:val="-3"/>
                <w:sz w:val="22"/>
              </w:rPr>
              <w:t> </w:t>
            </w:r>
            <w:r>
              <w:rPr>
                <w:rFonts w:ascii="Palatino Linotype" w:hAnsi="Palatino Linotype"/>
                <w:sz w:val="22"/>
              </w:rPr>
              <w:t>5:30</w:t>
            </w:r>
            <w:r>
              <w:rPr>
                <w:rFonts w:ascii="Palatino Linotype" w:hAnsi="Palatino Linotype"/>
                <w:spacing w:val="-3"/>
                <w:sz w:val="22"/>
              </w:rPr>
              <w:t> </w:t>
            </w:r>
            <w:r>
              <w:rPr>
                <w:rFonts w:ascii="Palatino Linotype" w:hAnsi="Palatino Linotype"/>
                <w:sz w:val="22"/>
              </w:rPr>
              <w:t>pm</w:t>
            </w:r>
            <w:r>
              <w:rPr>
                <w:rFonts w:ascii="Palatino Linotype" w:hAnsi="Palatino Linotype"/>
                <w:spacing w:val="-3"/>
                <w:sz w:val="22"/>
              </w:rPr>
              <w:t> </w:t>
            </w:r>
            <w:r>
              <w:rPr>
                <w:rFonts w:ascii="Palatino Linotype" w:hAnsi="Palatino Linotype"/>
                <w:sz w:val="22"/>
              </w:rPr>
              <w:t>Hybrid:</w:t>
            </w:r>
            <w:r>
              <w:rPr>
                <w:rFonts w:ascii="Palatino Linotype" w:hAnsi="Palatino Linotype"/>
                <w:spacing w:val="-3"/>
                <w:sz w:val="22"/>
              </w:rPr>
              <w:t> </w:t>
            </w:r>
            <w:r>
              <w:rPr>
                <w:rFonts w:ascii="Palatino Linotype" w:hAnsi="Palatino Linotype"/>
                <w:sz w:val="22"/>
              </w:rPr>
              <w:t>Virtual</w:t>
            </w:r>
            <w:r>
              <w:rPr>
                <w:rFonts w:ascii="Palatino Linotype" w:hAnsi="Palatino Linotype"/>
                <w:spacing w:val="-2"/>
                <w:sz w:val="22"/>
              </w:rPr>
              <w:t> </w:t>
            </w:r>
            <w:r>
              <w:rPr>
                <w:rFonts w:ascii="Palatino Linotype" w:hAnsi="Palatino Linotype"/>
                <w:sz w:val="22"/>
              </w:rPr>
              <w:t>via</w:t>
            </w:r>
            <w:r>
              <w:rPr>
                <w:rFonts w:ascii="Palatino Linotype" w:hAnsi="Palatino Linotype"/>
                <w:spacing w:val="-3"/>
                <w:sz w:val="22"/>
              </w:rPr>
              <w:t> </w:t>
            </w:r>
            <w:r>
              <w:rPr>
                <w:rFonts w:ascii="Palatino Linotype" w:hAnsi="Palatino Linotype"/>
                <w:sz w:val="22"/>
              </w:rPr>
              <w:t>ZOOM.</w:t>
            </w:r>
            <w:r>
              <w:rPr>
                <w:rFonts w:ascii="Palatino Linotype" w:hAnsi="Palatino Linotype"/>
                <w:spacing w:val="-3"/>
                <w:sz w:val="22"/>
              </w:rPr>
              <w:t> </w:t>
            </w:r>
            <w:r>
              <w:rPr>
                <w:rFonts w:ascii="Palatino Linotype" w:hAnsi="Palatino Linotype"/>
                <w:sz w:val="22"/>
              </w:rPr>
              <w:t>In-Person Location: Lakewood Library Meeting Room</w:t>
            </w:r>
          </w:p>
          <w:p>
            <w:pPr>
              <w:pStyle w:val="TableParagraph"/>
              <w:numPr>
                <w:ilvl w:val="0"/>
                <w:numId w:val="7"/>
              </w:numPr>
              <w:tabs>
                <w:tab w:pos="467" w:val="left" w:leader="none"/>
              </w:tabs>
              <w:spacing w:line="240" w:lineRule="auto" w:before="0" w:after="0"/>
              <w:ind w:left="467" w:right="359" w:hanging="360"/>
              <w:jc w:val="left"/>
              <w:rPr>
                <w:rFonts w:ascii="Palatino Linotype" w:hAnsi="Palatino Linotype"/>
                <w:sz w:val="22"/>
              </w:rPr>
            </w:pPr>
            <w:r>
              <w:rPr>
                <w:rFonts w:ascii="Palatino Linotype" w:hAnsi="Palatino Linotype"/>
                <w:sz w:val="22"/>
              </w:rPr>
              <w:t>August</w:t>
            </w:r>
            <w:r>
              <w:rPr>
                <w:rFonts w:ascii="Palatino Linotype" w:hAnsi="Palatino Linotype"/>
                <w:spacing w:val="-3"/>
                <w:sz w:val="22"/>
              </w:rPr>
              <w:t> </w:t>
            </w:r>
            <w:r>
              <w:rPr>
                <w:rFonts w:ascii="Palatino Linotype" w:hAnsi="Palatino Linotype"/>
                <w:sz w:val="22"/>
              </w:rPr>
              <w:t>20,</w:t>
            </w:r>
            <w:r>
              <w:rPr>
                <w:rFonts w:ascii="Palatino Linotype" w:hAnsi="Palatino Linotype"/>
                <w:spacing w:val="-3"/>
                <w:sz w:val="22"/>
              </w:rPr>
              <w:t> </w:t>
            </w:r>
            <w:r>
              <w:rPr>
                <w:rFonts w:ascii="Palatino Linotype" w:hAnsi="Palatino Linotype"/>
                <w:sz w:val="22"/>
              </w:rPr>
              <w:t>2026</w:t>
            </w:r>
            <w:r>
              <w:rPr>
                <w:rFonts w:ascii="Palatino Linotype" w:hAnsi="Palatino Linotype"/>
                <w:spacing w:val="-4"/>
                <w:sz w:val="22"/>
              </w:rPr>
              <w:t> </w:t>
            </w:r>
            <w:r>
              <w:rPr>
                <w:rFonts w:ascii="Palatino Linotype" w:hAnsi="Palatino Linotype"/>
                <w:sz w:val="22"/>
              </w:rPr>
              <w:t>–</w:t>
            </w:r>
            <w:r>
              <w:rPr>
                <w:rFonts w:ascii="Palatino Linotype" w:hAnsi="Palatino Linotype"/>
                <w:spacing w:val="-3"/>
                <w:sz w:val="22"/>
              </w:rPr>
              <w:t> </w:t>
            </w:r>
            <w:r>
              <w:rPr>
                <w:rFonts w:ascii="Palatino Linotype" w:hAnsi="Palatino Linotype"/>
                <w:sz w:val="22"/>
              </w:rPr>
              <w:t>Board</w:t>
            </w:r>
            <w:r>
              <w:rPr>
                <w:rFonts w:ascii="Palatino Linotype" w:hAnsi="Palatino Linotype"/>
                <w:spacing w:val="-4"/>
                <w:sz w:val="22"/>
              </w:rPr>
              <w:t> </w:t>
            </w:r>
            <w:r>
              <w:rPr>
                <w:rFonts w:ascii="Palatino Linotype" w:hAnsi="Palatino Linotype"/>
                <w:sz w:val="22"/>
              </w:rPr>
              <w:t>Meeting</w:t>
            </w:r>
            <w:r>
              <w:rPr>
                <w:rFonts w:ascii="Palatino Linotype" w:hAnsi="Palatino Linotype"/>
                <w:spacing w:val="-3"/>
                <w:sz w:val="22"/>
              </w:rPr>
              <w:t> </w:t>
            </w:r>
            <w:r>
              <w:rPr>
                <w:rFonts w:ascii="Palatino Linotype" w:hAnsi="Palatino Linotype"/>
                <w:sz w:val="22"/>
              </w:rPr>
              <w:t>–</w:t>
            </w:r>
            <w:r>
              <w:rPr>
                <w:rFonts w:ascii="Palatino Linotype" w:hAnsi="Palatino Linotype"/>
                <w:spacing w:val="-3"/>
                <w:sz w:val="22"/>
              </w:rPr>
              <w:t> </w:t>
            </w:r>
            <w:r>
              <w:rPr>
                <w:rFonts w:ascii="Palatino Linotype" w:hAnsi="Palatino Linotype"/>
                <w:sz w:val="22"/>
              </w:rPr>
              <w:t>5:30</w:t>
            </w:r>
            <w:r>
              <w:rPr>
                <w:rFonts w:ascii="Palatino Linotype" w:hAnsi="Palatino Linotype"/>
                <w:spacing w:val="-3"/>
                <w:sz w:val="22"/>
              </w:rPr>
              <w:t> </w:t>
            </w:r>
            <w:r>
              <w:rPr>
                <w:rFonts w:ascii="Palatino Linotype" w:hAnsi="Palatino Linotype"/>
                <w:sz w:val="22"/>
              </w:rPr>
              <w:t>pm</w:t>
            </w:r>
            <w:r>
              <w:rPr>
                <w:rFonts w:ascii="Palatino Linotype" w:hAnsi="Palatino Linotype"/>
                <w:spacing w:val="-3"/>
                <w:sz w:val="22"/>
              </w:rPr>
              <w:t> </w:t>
            </w:r>
            <w:r>
              <w:rPr>
                <w:rFonts w:ascii="Palatino Linotype" w:hAnsi="Palatino Linotype"/>
                <w:sz w:val="22"/>
              </w:rPr>
              <w:t>Hybrid:</w:t>
            </w:r>
            <w:r>
              <w:rPr>
                <w:rFonts w:ascii="Palatino Linotype" w:hAnsi="Palatino Linotype"/>
                <w:spacing w:val="-3"/>
                <w:sz w:val="22"/>
              </w:rPr>
              <w:t> </w:t>
            </w:r>
            <w:r>
              <w:rPr>
                <w:rFonts w:ascii="Palatino Linotype" w:hAnsi="Palatino Linotype"/>
                <w:sz w:val="22"/>
              </w:rPr>
              <w:t>Virtual</w:t>
            </w:r>
            <w:r>
              <w:rPr>
                <w:rFonts w:ascii="Palatino Linotype" w:hAnsi="Palatino Linotype"/>
                <w:spacing w:val="-4"/>
                <w:sz w:val="22"/>
              </w:rPr>
              <w:t> </w:t>
            </w:r>
            <w:r>
              <w:rPr>
                <w:rFonts w:ascii="Palatino Linotype" w:hAnsi="Palatino Linotype"/>
                <w:sz w:val="22"/>
              </w:rPr>
              <w:t>via</w:t>
            </w:r>
            <w:r>
              <w:rPr>
                <w:rFonts w:ascii="Palatino Linotype" w:hAnsi="Palatino Linotype"/>
                <w:spacing w:val="-3"/>
                <w:sz w:val="22"/>
              </w:rPr>
              <w:t> </w:t>
            </w:r>
            <w:r>
              <w:rPr>
                <w:rFonts w:ascii="Palatino Linotype" w:hAnsi="Palatino Linotype"/>
                <w:sz w:val="22"/>
              </w:rPr>
              <w:t>ZOOM.</w:t>
            </w:r>
            <w:r>
              <w:rPr>
                <w:rFonts w:ascii="Palatino Linotype" w:hAnsi="Palatino Linotype"/>
                <w:spacing w:val="-3"/>
                <w:sz w:val="22"/>
              </w:rPr>
              <w:t> </w:t>
            </w:r>
            <w:r>
              <w:rPr>
                <w:rFonts w:ascii="Palatino Linotype" w:hAnsi="Palatino Linotype"/>
                <w:sz w:val="22"/>
              </w:rPr>
              <w:t>In-Person Location: Lakewood Library Meeting Room</w:t>
            </w:r>
          </w:p>
          <w:p>
            <w:pPr>
              <w:pStyle w:val="TableParagraph"/>
              <w:numPr>
                <w:ilvl w:val="0"/>
                <w:numId w:val="7"/>
              </w:numPr>
              <w:tabs>
                <w:tab w:pos="466" w:val="left" w:leader="none"/>
              </w:tabs>
              <w:spacing w:line="240" w:lineRule="auto" w:before="0" w:after="0"/>
              <w:ind w:left="466" w:right="139" w:hanging="360"/>
              <w:jc w:val="left"/>
              <w:rPr>
                <w:rFonts w:ascii="Palatino Linotype" w:hAnsi="Palatino Linotype"/>
                <w:sz w:val="22"/>
              </w:rPr>
            </w:pPr>
            <w:r>
              <w:rPr>
                <w:rFonts w:ascii="Palatino Linotype" w:hAnsi="Palatino Linotype"/>
                <w:sz w:val="22"/>
              </w:rPr>
              <w:t>September</w:t>
            </w:r>
            <w:r>
              <w:rPr>
                <w:rFonts w:ascii="Palatino Linotype" w:hAnsi="Palatino Linotype"/>
                <w:spacing w:val="-4"/>
                <w:sz w:val="22"/>
              </w:rPr>
              <w:t> </w:t>
            </w:r>
            <w:r>
              <w:rPr>
                <w:rFonts w:ascii="Palatino Linotype" w:hAnsi="Palatino Linotype"/>
                <w:sz w:val="22"/>
              </w:rPr>
              <w:t>10,</w:t>
            </w:r>
            <w:r>
              <w:rPr>
                <w:rFonts w:ascii="Palatino Linotype" w:hAnsi="Palatino Linotype"/>
                <w:spacing w:val="-3"/>
                <w:sz w:val="22"/>
              </w:rPr>
              <w:t> </w:t>
            </w:r>
            <w:r>
              <w:rPr>
                <w:rFonts w:ascii="Palatino Linotype" w:hAnsi="Palatino Linotype"/>
                <w:sz w:val="22"/>
              </w:rPr>
              <w:t>2026</w:t>
            </w:r>
            <w:r>
              <w:rPr>
                <w:rFonts w:ascii="Palatino Linotype" w:hAnsi="Palatino Linotype"/>
                <w:spacing w:val="-4"/>
                <w:sz w:val="22"/>
              </w:rPr>
              <w:t> </w:t>
            </w:r>
            <w:r>
              <w:rPr>
                <w:rFonts w:ascii="Palatino Linotype" w:hAnsi="Palatino Linotype"/>
                <w:sz w:val="22"/>
              </w:rPr>
              <w:t>–</w:t>
            </w:r>
            <w:r>
              <w:rPr>
                <w:rFonts w:ascii="Palatino Linotype" w:hAnsi="Palatino Linotype"/>
                <w:spacing w:val="-3"/>
                <w:sz w:val="22"/>
              </w:rPr>
              <w:t> </w:t>
            </w:r>
            <w:r>
              <w:rPr>
                <w:rFonts w:ascii="Palatino Linotype" w:hAnsi="Palatino Linotype"/>
                <w:sz w:val="22"/>
              </w:rPr>
              <w:t>Study</w:t>
            </w:r>
            <w:r>
              <w:rPr>
                <w:rFonts w:ascii="Palatino Linotype" w:hAnsi="Palatino Linotype"/>
                <w:spacing w:val="-3"/>
                <w:sz w:val="22"/>
              </w:rPr>
              <w:t> </w:t>
            </w:r>
            <w:r>
              <w:rPr>
                <w:rFonts w:ascii="Palatino Linotype" w:hAnsi="Palatino Linotype"/>
                <w:sz w:val="22"/>
              </w:rPr>
              <w:t>Session</w:t>
            </w:r>
            <w:r>
              <w:rPr>
                <w:rFonts w:ascii="Palatino Linotype" w:hAnsi="Palatino Linotype"/>
                <w:spacing w:val="-3"/>
                <w:sz w:val="22"/>
              </w:rPr>
              <w:t> </w:t>
            </w:r>
            <w:r>
              <w:rPr>
                <w:rFonts w:ascii="Palatino Linotype" w:hAnsi="Palatino Linotype"/>
                <w:sz w:val="22"/>
              </w:rPr>
              <w:t>–</w:t>
            </w:r>
            <w:r>
              <w:rPr>
                <w:rFonts w:ascii="Palatino Linotype" w:hAnsi="Palatino Linotype"/>
                <w:spacing w:val="-4"/>
                <w:sz w:val="22"/>
              </w:rPr>
              <w:t> </w:t>
            </w:r>
            <w:r>
              <w:rPr>
                <w:rFonts w:ascii="Palatino Linotype" w:hAnsi="Palatino Linotype"/>
                <w:sz w:val="22"/>
              </w:rPr>
              <w:t>5:30</w:t>
            </w:r>
            <w:r>
              <w:rPr>
                <w:rFonts w:ascii="Palatino Linotype" w:hAnsi="Palatino Linotype"/>
                <w:spacing w:val="-4"/>
                <w:sz w:val="22"/>
              </w:rPr>
              <w:t> </w:t>
            </w:r>
            <w:r>
              <w:rPr>
                <w:rFonts w:ascii="Palatino Linotype" w:hAnsi="Palatino Linotype"/>
                <w:sz w:val="22"/>
              </w:rPr>
              <w:t>pm</w:t>
            </w:r>
            <w:r>
              <w:rPr>
                <w:rFonts w:ascii="Palatino Linotype" w:hAnsi="Palatino Linotype"/>
                <w:spacing w:val="-3"/>
                <w:sz w:val="22"/>
              </w:rPr>
              <w:t> </w:t>
            </w:r>
            <w:r>
              <w:rPr>
                <w:rFonts w:ascii="Palatino Linotype" w:hAnsi="Palatino Linotype"/>
                <w:sz w:val="22"/>
              </w:rPr>
              <w:t>Hybrid:</w:t>
            </w:r>
            <w:r>
              <w:rPr>
                <w:rFonts w:ascii="Palatino Linotype" w:hAnsi="Palatino Linotype"/>
                <w:spacing w:val="-3"/>
                <w:sz w:val="22"/>
              </w:rPr>
              <w:t> </w:t>
            </w:r>
            <w:r>
              <w:rPr>
                <w:rFonts w:ascii="Palatino Linotype" w:hAnsi="Palatino Linotype"/>
                <w:sz w:val="22"/>
              </w:rPr>
              <w:t>Virtual</w:t>
            </w:r>
            <w:r>
              <w:rPr>
                <w:rFonts w:ascii="Palatino Linotype" w:hAnsi="Palatino Linotype"/>
                <w:spacing w:val="-2"/>
                <w:sz w:val="22"/>
              </w:rPr>
              <w:t> </w:t>
            </w:r>
            <w:r>
              <w:rPr>
                <w:rFonts w:ascii="Palatino Linotype" w:hAnsi="Palatino Linotype"/>
                <w:sz w:val="22"/>
              </w:rPr>
              <w:t>via</w:t>
            </w:r>
            <w:r>
              <w:rPr>
                <w:rFonts w:ascii="Palatino Linotype" w:hAnsi="Palatino Linotype"/>
                <w:spacing w:val="-3"/>
                <w:sz w:val="22"/>
              </w:rPr>
              <w:t> </w:t>
            </w:r>
            <w:r>
              <w:rPr>
                <w:rFonts w:ascii="Palatino Linotype" w:hAnsi="Palatino Linotype"/>
                <w:sz w:val="22"/>
              </w:rPr>
              <w:t>ZOOM.</w:t>
            </w:r>
            <w:r>
              <w:rPr>
                <w:rFonts w:ascii="Palatino Linotype" w:hAnsi="Palatino Linotype"/>
                <w:spacing w:val="-2"/>
                <w:sz w:val="22"/>
              </w:rPr>
              <w:t> </w:t>
            </w:r>
            <w:r>
              <w:rPr>
                <w:rFonts w:ascii="Palatino Linotype" w:hAnsi="Palatino Linotype"/>
                <w:sz w:val="22"/>
              </w:rPr>
              <w:t>In-Person Location: Lakewood Library Meeting Room</w:t>
            </w:r>
          </w:p>
          <w:p>
            <w:pPr>
              <w:pStyle w:val="TableParagraph"/>
              <w:numPr>
                <w:ilvl w:val="0"/>
                <w:numId w:val="7"/>
              </w:numPr>
              <w:tabs>
                <w:tab w:pos="466" w:val="left" w:leader="none"/>
              </w:tabs>
              <w:spacing w:line="240" w:lineRule="auto" w:before="0" w:after="0"/>
              <w:ind w:left="466" w:right="377" w:hanging="360"/>
              <w:jc w:val="left"/>
              <w:rPr>
                <w:rFonts w:ascii="Palatino Linotype" w:hAnsi="Palatino Linotype"/>
                <w:sz w:val="22"/>
              </w:rPr>
            </w:pPr>
            <w:r>
              <w:rPr>
                <w:rFonts w:ascii="Palatino Linotype" w:hAnsi="Palatino Linotype"/>
                <w:sz w:val="22"/>
              </w:rPr>
              <w:t>September</w:t>
            </w:r>
            <w:r>
              <w:rPr>
                <w:rFonts w:ascii="Palatino Linotype" w:hAnsi="Palatino Linotype"/>
                <w:spacing w:val="-4"/>
                <w:sz w:val="22"/>
              </w:rPr>
              <w:t> </w:t>
            </w:r>
            <w:r>
              <w:rPr>
                <w:rFonts w:ascii="Palatino Linotype" w:hAnsi="Palatino Linotype"/>
                <w:sz w:val="22"/>
              </w:rPr>
              <w:t>17,</w:t>
            </w:r>
            <w:r>
              <w:rPr>
                <w:rFonts w:ascii="Palatino Linotype" w:hAnsi="Palatino Linotype"/>
                <w:spacing w:val="-3"/>
                <w:sz w:val="22"/>
              </w:rPr>
              <w:t> </w:t>
            </w:r>
            <w:r>
              <w:rPr>
                <w:rFonts w:ascii="Palatino Linotype" w:hAnsi="Palatino Linotype"/>
                <w:sz w:val="22"/>
              </w:rPr>
              <w:t>2026</w:t>
            </w:r>
            <w:r>
              <w:rPr>
                <w:rFonts w:ascii="Palatino Linotype" w:hAnsi="Palatino Linotype"/>
                <w:spacing w:val="-4"/>
                <w:sz w:val="22"/>
              </w:rPr>
              <w:t> </w:t>
            </w:r>
            <w:r>
              <w:rPr>
                <w:rFonts w:ascii="Palatino Linotype" w:hAnsi="Palatino Linotype"/>
                <w:sz w:val="22"/>
              </w:rPr>
              <w:t>–</w:t>
            </w:r>
            <w:r>
              <w:rPr>
                <w:rFonts w:ascii="Palatino Linotype" w:hAnsi="Palatino Linotype"/>
                <w:spacing w:val="-3"/>
                <w:sz w:val="22"/>
              </w:rPr>
              <w:t> </w:t>
            </w:r>
            <w:r>
              <w:rPr>
                <w:rFonts w:ascii="Palatino Linotype" w:hAnsi="Palatino Linotype"/>
                <w:sz w:val="22"/>
              </w:rPr>
              <w:t>Board</w:t>
            </w:r>
            <w:r>
              <w:rPr>
                <w:rFonts w:ascii="Palatino Linotype" w:hAnsi="Palatino Linotype"/>
                <w:spacing w:val="-3"/>
                <w:sz w:val="22"/>
              </w:rPr>
              <w:t> </w:t>
            </w:r>
            <w:r>
              <w:rPr>
                <w:rFonts w:ascii="Palatino Linotype" w:hAnsi="Palatino Linotype"/>
                <w:sz w:val="22"/>
              </w:rPr>
              <w:t>Meeting</w:t>
            </w:r>
            <w:r>
              <w:rPr>
                <w:rFonts w:ascii="Palatino Linotype" w:hAnsi="Palatino Linotype"/>
                <w:spacing w:val="-3"/>
                <w:sz w:val="22"/>
              </w:rPr>
              <w:t> </w:t>
            </w:r>
            <w:r>
              <w:rPr>
                <w:rFonts w:ascii="Palatino Linotype" w:hAnsi="Palatino Linotype"/>
                <w:sz w:val="22"/>
              </w:rPr>
              <w:t>–</w:t>
            </w:r>
            <w:r>
              <w:rPr>
                <w:rFonts w:ascii="Palatino Linotype" w:hAnsi="Palatino Linotype"/>
                <w:spacing w:val="-3"/>
                <w:sz w:val="22"/>
              </w:rPr>
              <w:t> </w:t>
            </w:r>
            <w:r>
              <w:rPr>
                <w:rFonts w:ascii="Palatino Linotype" w:hAnsi="Palatino Linotype"/>
                <w:sz w:val="22"/>
              </w:rPr>
              <w:t>5:30</w:t>
            </w:r>
            <w:r>
              <w:rPr>
                <w:rFonts w:ascii="Palatino Linotype" w:hAnsi="Palatino Linotype"/>
                <w:spacing w:val="-3"/>
                <w:sz w:val="22"/>
              </w:rPr>
              <w:t> </w:t>
            </w:r>
            <w:r>
              <w:rPr>
                <w:rFonts w:ascii="Palatino Linotype" w:hAnsi="Palatino Linotype"/>
                <w:sz w:val="22"/>
              </w:rPr>
              <w:t>pm</w:t>
            </w:r>
            <w:r>
              <w:rPr>
                <w:rFonts w:ascii="Palatino Linotype" w:hAnsi="Palatino Linotype"/>
                <w:spacing w:val="-3"/>
                <w:sz w:val="22"/>
              </w:rPr>
              <w:t> </w:t>
            </w:r>
            <w:r>
              <w:rPr>
                <w:rFonts w:ascii="Palatino Linotype" w:hAnsi="Palatino Linotype"/>
                <w:sz w:val="22"/>
              </w:rPr>
              <w:t>Hybrid:</w:t>
            </w:r>
            <w:r>
              <w:rPr>
                <w:rFonts w:ascii="Palatino Linotype" w:hAnsi="Palatino Linotype"/>
                <w:spacing w:val="-3"/>
                <w:sz w:val="22"/>
              </w:rPr>
              <w:t> </w:t>
            </w:r>
            <w:r>
              <w:rPr>
                <w:rFonts w:ascii="Palatino Linotype" w:hAnsi="Palatino Linotype"/>
                <w:sz w:val="22"/>
              </w:rPr>
              <w:t>Virtual</w:t>
            </w:r>
            <w:r>
              <w:rPr>
                <w:rFonts w:ascii="Palatino Linotype" w:hAnsi="Palatino Linotype"/>
                <w:spacing w:val="-4"/>
                <w:sz w:val="22"/>
              </w:rPr>
              <w:t> </w:t>
            </w:r>
            <w:r>
              <w:rPr>
                <w:rFonts w:ascii="Palatino Linotype" w:hAnsi="Palatino Linotype"/>
                <w:sz w:val="22"/>
              </w:rPr>
              <w:t>via</w:t>
            </w:r>
            <w:r>
              <w:rPr>
                <w:rFonts w:ascii="Palatino Linotype" w:hAnsi="Palatino Linotype"/>
                <w:spacing w:val="-3"/>
                <w:sz w:val="22"/>
              </w:rPr>
              <w:t> </w:t>
            </w:r>
            <w:r>
              <w:rPr>
                <w:rFonts w:ascii="Palatino Linotype" w:hAnsi="Palatino Linotype"/>
                <w:sz w:val="22"/>
              </w:rPr>
              <w:t>ZOOM. In-Person Location: Lakewood Library Meeting Room</w:t>
            </w:r>
          </w:p>
        </w:tc>
      </w:tr>
      <w:tr>
        <w:trPr>
          <w:trHeight w:val="297" w:hRule="atLeast"/>
        </w:trPr>
        <w:tc>
          <w:tcPr>
            <w:tcW w:w="2628" w:type="dxa"/>
          </w:tcPr>
          <w:p>
            <w:pPr>
              <w:pStyle w:val="TableParagraph"/>
              <w:spacing w:line="277" w:lineRule="exact"/>
              <w:ind w:left="107"/>
              <w:rPr>
                <w:rFonts w:ascii="Palatino Linotype"/>
                <w:sz w:val="22"/>
              </w:rPr>
            </w:pPr>
            <w:r>
              <w:rPr>
                <w:rFonts w:ascii="Palatino Linotype"/>
                <w:sz w:val="22"/>
              </w:rPr>
              <w:t>13.</w:t>
            </w:r>
            <w:r>
              <w:rPr>
                <w:rFonts w:ascii="Palatino Linotype"/>
                <w:spacing w:val="-3"/>
                <w:sz w:val="22"/>
              </w:rPr>
              <w:t> </w:t>
            </w:r>
            <w:r>
              <w:rPr>
                <w:rFonts w:ascii="Palatino Linotype"/>
                <w:spacing w:val="-2"/>
                <w:sz w:val="22"/>
              </w:rPr>
              <w:t>Discussion</w:t>
            </w:r>
          </w:p>
        </w:tc>
        <w:tc>
          <w:tcPr>
            <w:tcW w:w="8100" w:type="dxa"/>
          </w:tcPr>
          <w:p>
            <w:pPr>
              <w:pStyle w:val="TableParagraph"/>
              <w:spacing w:line="277" w:lineRule="exact"/>
              <w:ind w:left="107"/>
              <w:rPr>
                <w:rFonts w:ascii="Palatino Linotype"/>
                <w:sz w:val="22"/>
              </w:rPr>
            </w:pPr>
            <w:r>
              <w:rPr>
                <w:rFonts w:ascii="Palatino Linotype"/>
                <w:sz w:val="22"/>
              </w:rPr>
              <w:t>Board</w:t>
            </w:r>
            <w:r>
              <w:rPr>
                <w:rFonts w:ascii="Palatino Linotype"/>
                <w:spacing w:val="-7"/>
                <w:sz w:val="22"/>
              </w:rPr>
              <w:t> </w:t>
            </w:r>
            <w:r>
              <w:rPr>
                <w:rFonts w:ascii="Palatino Linotype"/>
                <w:sz w:val="22"/>
              </w:rPr>
              <w:t>Questions</w:t>
            </w:r>
            <w:r>
              <w:rPr>
                <w:rFonts w:ascii="Palatino Linotype"/>
                <w:spacing w:val="-7"/>
                <w:sz w:val="22"/>
              </w:rPr>
              <w:t> </w:t>
            </w:r>
            <w:r>
              <w:rPr>
                <w:rFonts w:ascii="Palatino Linotype"/>
                <w:sz w:val="22"/>
              </w:rPr>
              <w:t>or</w:t>
            </w:r>
            <w:r>
              <w:rPr>
                <w:rFonts w:ascii="Palatino Linotype"/>
                <w:spacing w:val="-7"/>
                <w:sz w:val="22"/>
              </w:rPr>
              <w:t> </w:t>
            </w:r>
            <w:r>
              <w:rPr>
                <w:rFonts w:ascii="Palatino Linotype"/>
                <w:sz w:val="22"/>
              </w:rPr>
              <w:t>Comments</w:t>
            </w:r>
            <w:r>
              <w:rPr>
                <w:rFonts w:ascii="Palatino Linotype"/>
                <w:spacing w:val="-7"/>
                <w:sz w:val="22"/>
              </w:rPr>
              <w:t> </w:t>
            </w:r>
            <w:r>
              <w:rPr>
                <w:rFonts w:ascii="Palatino Linotype"/>
                <w:sz w:val="22"/>
              </w:rPr>
              <w:t>Related</w:t>
            </w:r>
            <w:r>
              <w:rPr>
                <w:rFonts w:ascii="Palatino Linotype"/>
                <w:spacing w:val="-7"/>
                <w:sz w:val="22"/>
              </w:rPr>
              <w:t> </w:t>
            </w:r>
            <w:r>
              <w:rPr>
                <w:rFonts w:ascii="Palatino Linotype"/>
                <w:sz w:val="22"/>
              </w:rPr>
              <w:t>to</w:t>
            </w:r>
            <w:r>
              <w:rPr>
                <w:rFonts w:ascii="Palatino Linotype"/>
                <w:spacing w:val="-6"/>
                <w:sz w:val="22"/>
              </w:rPr>
              <w:t> </w:t>
            </w:r>
            <w:r>
              <w:rPr>
                <w:rFonts w:ascii="Palatino Linotype"/>
                <w:sz w:val="22"/>
              </w:rPr>
              <w:t>Items</w:t>
            </w:r>
            <w:r>
              <w:rPr>
                <w:rFonts w:ascii="Palatino Linotype"/>
                <w:spacing w:val="-8"/>
                <w:sz w:val="22"/>
              </w:rPr>
              <w:t> </w:t>
            </w:r>
            <w:r>
              <w:rPr>
                <w:rFonts w:ascii="Palatino Linotype"/>
                <w:sz w:val="22"/>
              </w:rPr>
              <w:t>on</w:t>
            </w:r>
            <w:r>
              <w:rPr>
                <w:rFonts w:ascii="Palatino Linotype"/>
                <w:spacing w:val="-7"/>
                <w:sz w:val="22"/>
              </w:rPr>
              <w:t> </w:t>
            </w:r>
            <w:r>
              <w:rPr>
                <w:rFonts w:ascii="Palatino Linotype"/>
                <w:sz w:val="22"/>
              </w:rPr>
              <w:t>the</w:t>
            </w:r>
            <w:r>
              <w:rPr>
                <w:rFonts w:ascii="Palatino Linotype"/>
                <w:spacing w:val="-6"/>
                <w:sz w:val="22"/>
              </w:rPr>
              <w:t> </w:t>
            </w:r>
            <w:r>
              <w:rPr>
                <w:rFonts w:ascii="Palatino Linotype"/>
                <w:sz w:val="22"/>
              </w:rPr>
              <w:t>Meeting</w:t>
            </w:r>
            <w:r>
              <w:rPr>
                <w:rFonts w:ascii="Palatino Linotype"/>
                <w:spacing w:val="-7"/>
                <w:sz w:val="22"/>
              </w:rPr>
              <w:t> </w:t>
            </w:r>
            <w:r>
              <w:rPr>
                <w:rFonts w:ascii="Palatino Linotype"/>
                <w:spacing w:val="-2"/>
                <w:sz w:val="22"/>
              </w:rPr>
              <w:t>Agenda</w:t>
            </w:r>
          </w:p>
        </w:tc>
      </w:tr>
      <w:tr>
        <w:trPr>
          <w:trHeight w:val="297" w:hRule="atLeast"/>
        </w:trPr>
        <w:tc>
          <w:tcPr>
            <w:tcW w:w="2628" w:type="dxa"/>
          </w:tcPr>
          <w:p>
            <w:pPr>
              <w:pStyle w:val="TableParagraph"/>
              <w:spacing w:line="277" w:lineRule="exact"/>
              <w:ind w:left="107"/>
              <w:rPr>
                <w:rFonts w:ascii="Palatino Linotype"/>
                <w:sz w:val="22"/>
              </w:rPr>
            </w:pPr>
            <w:r>
              <w:rPr>
                <w:rFonts w:ascii="Palatino Linotype"/>
                <w:sz w:val="22"/>
              </w:rPr>
              <w:t>14.</w:t>
            </w:r>
            <w:r>
              <w:rPr>
                <w:rFonts w:ascii="Palatino Linotype"/>
                <w:spacing w:val="-3"/>
                <w:sz w:val="22"/>
              </w:rPr>
              <w:t> </w:t>
            </w:r>
            <w:r>
              <w:rPr>
                <w:rFonts w:ascii="Palatino Linotype"/>
                <w:spacing w:val="-2"/>
                <w:sz w:val="22"/>
              </w:rPr>
              <w:t>Discussion</w:t>
            </w:r>
          </w:p>
        </w:tc>
        <w:tc>
          <w:tcPr>
            <w:tcW w:w="8100" w:type="dxa"/>
          </w:tcPr>
          <w:p>
            <w:pPr>
              <w:pStyle w:val="TableParagraph"/>
              <w:spacing w:line="277" w:lineRule="exact"/>
              <w:ind w:left="107"/>
              <w:rPr>
                <w:rFonts w:ascii="Palatino Linotype"/>
                <w:sz w:val="22"/>
              </w:rPr>
            </w:pPr>
            <w:r>
              <w:rPr>
                <w:rFonts w:ascii="Palatino Linotype"/>
                <w:sz w:val="22"/>
              </w:rPr>
              <w:t>Evaluate</w:t>
            </w:r>
            <w:r>
              <w:rPr>
                <w:rFonts w:ascii="Palatino Linotype"/>
                <w:spacing w:val="-10"/>
                <w:sz w:val="22"/>
              </w:rPr>
              <w:t> </w:t>
            </w:r>
            <w:r>
              <w:rPr>
                <w:rFonts w:ascii="Palatino Linotype"/>
                <w:sz w:val="22"/>
              </w:rPr>
              <w:t>Board</w:t>
            </w:r>
            <w:r>
              <w:rPr>
                <w:rFonts w:ascii="Palatino Linotype"/>
                <w:spacing w:val="-9"/>
                <w:sz w:val="22"/>
              </w:rPr>
              <w:t> </w:t>
            </w:r>
            <w:r>
              <w:rPr>
                <w:rFonts w:ascii="Palatino Linotype"/>
                <w:sz w:val="22"/>
              </w:rPr>
              <w:t>Meeting</w:t>
            </w:r>
            <w:r>
              <w:rPr>
                <w:rFonts w:ascii="Palatino Linotype"/>
                <w:spacing w:val="-10"/>
                <w:sz w:val="22"/>
              </w:rPr>
              <w:t> </w:t>
            </w:r>
            <w:r>
              <w:rPr>
                <w:rFonts w:ascii="Palatino Linotype"/>
                <w:spacing w:val="-2"/>
                <w:sz w:val="22"/>
              </w:rPr>
              <w:t>(4.1.9)</w:t>
            </w:r>
          </w:p>
        </w:tc>
      </w:tr>
      <w:tr>
        <w:trPr>
          <w:trHeight w:val="890" w:hRule="atLeast"/>
        </w:trPr>
        <w:tc>
          <w:tcPr>
            <w:tcW w:w="2628" w:type="dxa"/>
          </w:tcPr>
          <w:p>
            <w:pPr>
              <w:pStyle w:val="TableParagraph"/>
              <w:spacing w:line="296" w:lineRule="exact"/>
              <w:ind w:left="107"/>
              <w:rPr>
                <w:rFonts w:ascii="Palatino Linotype"/>
                <w:sz w:val="22"/>
              </w:rPr>
            </w:pPr>
            <w:r>
              <w:rPr>
                <w:rFonts w:ascii="Palatino Linotype"/>
                <w:sz w:val="22"/>
              </w:rPr>
              <w:t>15.</w:t>
            </w:r>
            <w:r>
              <w:rPr>
                <w:rFonts w:ascii="Palatino Linotype"/>
                <w:spacing w:val="-3"/>
                <w:sz w:val="22"/>
              </w:rPr>
              <w:t> </w:t>
            </w:r>
            <w:r>
              <w:rPr>
                <w:rFonts w:ascii="Palatino Linotype"/>
                <w:spacing w:val="-2"/>
                <w:sz w:val="22"/>
              </w:rPr>
              <w:t>Information</w:t>
            </w:r>
          </w:p>
        </w:tc>
        <w:tc>
          <w:tcPr>
            <w:tcW w:w="8100" w:type="dxa"/>
          </w:tcPr>
          <w:p>
            <w:pPr>
              <w:pStyle w:val="TableParagraph"/>
              <w:spacing w:line="296" w:lineRule="exact"/>
              <w:ind w:left="107"/>
              <w:rPr>
                <w:rFonts w:ascii="Palatino Linotype"/>
                <w:sz w:val="22"/>
              </w:rPr>
            </w:pPr>
            <w:r>
              <w:rPr>
                <w:rFonts w:ascii="Palatino Linotype"/>
                <w:spacing w:val="-2"/>
                <w:sz w:val="22"/>
              </w:rPr>
              <w:t>Announcements/General</w:t>
            </w:r>
            <w:r>
              <w:rPr>
                <w:rFonts w:ascii="Palatino Linotype"/>
                <w:spacing w:val="8"/>
                <w:sz w:val="22"/>
              </w:rPr>
              <w:t> </w:t>
            </w:r>
            <w:r>
              <w:rPr>
                <w:rFonts w:ascii="Palatino Linotype"/>
                <w:spacing w:val="-2"/>
                <w:sz w:val="22"/>
              </w:rPr>
              <w:t>Information</w:t>
            </w:r>
            <w:r>
              <w:rPr>
                <w:rFonts w:ascii="Palatino Linotype"/>
                <w:spacing w:val="10"/>
                <w:sz w:val="22"/>
              </w:rPr>
              <w:t> </w:t>
            </w:r>
            <w:r>
              <w:rPr>
                <w:rFonts w:ascii="Palatino Linotype"/>
                <w:spacing w:val="-2"/>
                <w:sz w:val="22"/>
              </w:rPr>
              <w:t>Sharing</w:t>
            </w:r>
          </w:p>
          <w:p>
            <w:pPr>
              <w:pStyle w:val="TableParagraph"/>
              <w:numPr>
                <w:ilvl w:val="0"/>
                <w:numId w:val="8"/>
              </w:numPr>
              <w:tabs>
                <w:tab w:pos="467" w:val="left" w:leader="none"/>
              </w:tabs>
              <w:spacing w:line="297" w:lineRule="exact" w:before="0" w:after="0"/>
              <w:ind w:left="467" w:right="0" w:hanging="360"/>
              <w:jc w:val="left"/>
              <w:rPr>
                <w:rFonts w:ascii="Palatino Linotype" w:hAnsi="Palatino Linotype"/>
                <w:sz w:val="22"/>
              </w:rPr>
            </w:pPr>
            <w:r>
              <w:rPr>
                <w:rFonts w:ascii="Palatino Linotype" w:hAnsi="Palatino Linotype"/>
                <w:sz w:val="22"/>
              </w:rPr>
              <w:t>Report</w:t>
            </w:r>
            <w:r>
              <w:rPr>
                <w:rFonts w:ascii="Palatino Linotype" w:hAnsi="Palatino Linotype"/>
                <w:spacing w:val="-8"/>
                <w:sz w:val="22"/>
              </w:rPr>
              <w:t> </w:t>
            </w:r>
            <w:r>
              <w:rPr>
                <w:rFonts w:ascii="Palatino Linotype" w:hAnsi="Palatino Linotype"/>
                <w:sz w:val="22"/>
              </w:rPr>
              <w:t>of</w:t>
            </w:r>
            <w:r>
              <w:rPr>
                <w:rFonts w:ascii="Palatino Linotype" w:hAnsi="Palatino Linotype"/>
                <w:spacing w:val="-7"/>
                <w:sz w:val="22"/>
              </w:rPr>
              <w:t> </w:t>
            </w:r>
            <w:r>
              <w:rPr>
                <w:rFonts w:ascii="Palatino Linotype" w:hAnsi="Palatino Linotype"/>
                <w:sz w:val="22"/>
              </w:rPr>
              <w:t>the</w:t>
            </w:r>
            <w:r>
              <w:rPr>
                <w:rFonts w:ascii="Palatino Linotype" w:hAnsi="Palatino Linotype"/>
                <w:spacing w:val="-7"/>
                <w:sz w:val="22"/>
              </w:rPr>
              <w:t> </w:t>
            </w:r>
            <w:r>
              <w:rPr>
                <w:rFonts w:ascii="Palatino Linotype" w:hAnsi="Palatino Linotype"/>
                <w:sz w:val="22"/>
              </w:rPr>
              <w:t>Chair</w:t>
            </w:r>
            <w:r>
              <w:rPr>
                <w:rFonts w:ascii="Palatino Linotype" w:hAnsi="Palatino Linotype"/>
                <w:spacing w:val="-8"/>
                <w:sz w:val="22"/>
              </w:rPr>
              <w:t> </w:t>
            </w:r>
            <w:r>
              <w:rPr>
                <w:rFonts w:ascii="Palatino Linotype" w:hAnsi="Palatino Linotype"/>
                <w:sz w:val="22"/>
              </w:rPr>
              <w:t>–</w:t>
            </w:r>
            <w:r>
              <w:rPr>
                <w:rFonts w:ascii="Palatino Linotype" w:hAnsi="Palatino Linotype"/>
                <w:spacing w:val="-7"/>
                <w:sz w:val="22"/>
              </w:rPr>
              <w:t> </w:t>
            </w:r>
            <w:r>
              <w:rPr>
                <w:rFonts w:ascii="Palatino Linotype" w:hAnsi="Palatino Linotype"/>
                <w:sz w:val="22"/>
              </w:rPr>
              <w:t>Correspondence,</w:t>
            </w:r>
            <w:r>
              <w:rPr>
                <w:rFonts w:ascii="Palatino Linotype" w:hAnsi="Palatino Linotype"/>
                <w:spacing w:val="-7"/>
                <w:sz w:val="22"/>
              </w:rPr>
              <w:t> </w:t>
            </w:r>
            <w:r>
              <w:rPr>
                <w:rFonts w:ascii="Palatino Linotype" w:hAnsi="Palatino Linotype"/>
                <w:spacing w:val="-2"/>
                <w:sz w:val="22"/>
              </w:rPr>
              <w:t>Other</w:t>
            </w:r>
          </w:p>
          <w:p>
            <w:pPr>
              <w:pStyle w:val="TableParagraph"/>
              <w:numPr>
                <w:ilvl w:val="0"/>
                <w:numId w:val="8"/>
              </w:numPr>
              <w:tabs>
                <w:tab w:pos="467" w:val="left" w:leader="none"/>
              </w:tabs>
              <w:spacing w:line="277" w:lineRule="exact" w:before="0" w:after="0"/>
              <w:ind w:left="467" w:right="0" w:hanging="360"/>
              <w:jc w:val="left"/>
              <w:rPr>
                <w:rFonts w:ascii="Palatino Linotype" w:hAnsi="Palatino Linotype"/>
                <w:sz w:val="22"/>
              </w:rPr>
            </w:pPr>
            <w:r>
              <w:rPr>
                <w:rFonts w:ascii="Palatino Linotype" w:hAnsi="Palatino Linotype"/>
                <w:sz w:val="22"/>
              </w:rPr>
              <w:t>Other</w:t>
            </w:r>
            <w:r>
              <w:rPr>
                <w:rFonts w:ascii="Palatino Linotype" w:hAnsi="Palatino Linotype"/>
                <w:spacing w:val="-7"/>
                <w:sz w:val="22"/>
              </w:rPr>
              <w:t> </w:t>
            </w:r>
            <w:r>
              <w:rPr>
                <w:rFonts w:ascii="Palatino Linotype" w:hAnsi="Palatino Linotype"/>
                <w:spacing w:val="-2"/>
                <w:sz w:val="22"/>
              </w:rPr>
              <w:t>Announcements</w:t>
            </w:r>
          </w:p>
        </w:tc>
      </w:tr>
      <w:tr>
        <w:trPr>
          <w:trHeight w:val="2968" w:hRule="atLeast"/>
        </w:trPr>
        <w:tc>
          <w:tcPr>
            <w:tcW w:w="2628" w:type="dxa"/>
          </w:tcPr>
          <w:p>
            <w:pPr>
              <w:pStyle w:val="TableParagraph"/>
              <w:ind w:left="107" w:right="930"/>
              <w:rPr>
                <w:rFonts w:ascii="Palatino Linotype"/>
                <w:sz w:val="22"/>
              </w:rPr>
            </w:pPr>
            <w:r>
              <w:rPr>
                <w:rFonts w:ascii="Palatino Linotype"/>
                <w:sz w:val="22"/>
              </w:rPr>
              <w:t>16.</w:t>
            </w:r>
            <w:r>
              <w:rPr>
                <w:rFonts w:ascii="Palatino Linotype"/>
                <w:spacing w:val="-14"/>
                <w:sz w:val="22"/>
              </w:rPr>
              <w:t> </w:t>
            </w:r>
            <w:r>
              <w:rPr>
                <w:rFonts w:ascii="Palatino Linotype"/>
                <w:sz w:val="22"/>
              </w:rPr>
              <w:t>EXECUTIV</w:t>
            </w:r>
            <w:r>
              <w:rPr>
                <w:rFonts w:ascii="Palatino Linotype"/>
                <w:sz w:val="22"/>
              </w:rPr>
              <w:t>E</w:t>
            </w:r>
            <w:r>
              <w:rPr>
                <w:rFonts w:ascii="Palatino Linotype"/>
                <w:sz w:val="22"/>
              </w:rPr>
              <w:t> </w:t>
            </w:r>
            <w:r>
              <w:rPr>
                <w:rFonts w:ascii="Palatino Linotype"/>
                <w:spacing w:val="-2"/>
                <w:sz w:val="22"/>
              </w:rPr>
              <w:t>SESSION</w:t>
            </w:r>
          </w:p>
        </w:tc>
        <w:tc>
          <w:tcPr>
            <w:tcW w:w="8100" w:type="dxa"/>
          </w:tcPr>
          <w:p>
            <w:pPr>
              <w:pStyle w:val="TableParagraph"/>
              <w:spacing w:line="296" w:lineRule="exact"/>
              <w:ind w:left="107"/>
              <w:rPr>
                <w:rFonts w:ascii="Palatino Linotype"/>
                <w:b/>
                <w:sz w:val="22"/>
              </w:rPr>
            </w:pPr>
            <w:r>
              <w:rPr>
                <w:rFonts w:ascii="Palatino Linotype"/>
                <w:b/>
                <w:spacing w:val="-2"/>
                <w:sz w:val="22"/>
              </w:rPr>
              <w:t>EXECUTIVE</w:t>
            </w:r>
            <w:r>
              <w:rPr>
                <w:rFonts w:ascii="Palatino Linotype"/>
                <w:b/>
                <w:spacing w:val="2"/>
                <w:sz w:val="22"/>
              </w:rPr>
              <w:t> </w:t>
            </w:r>
            <w:r>
              <w:rPr>
                <w:rFonts w:ascii="Palatino Linotype"/>
                <w:b/>
                <w:spacing w:val="-2"/>
                <w:sz w:val="22"/>
              </w:rPr>
              <w:t>SESSION:</w:t>
            </w:r>
          </w:p>
          <w:p>
            <w:pPr>
              <w:pStyle w:val="TableParagraph"/>
              <w:spacing w:line="297" w:lineRule="exact"/>
              <w:ind w:left="107"/>
              <w:rPr>
                <w:rFonts w:ascii="Palatino Linotype" w:hAnsi="Palatino Linotype"/>
                <w:sz w:val="22"/>
              </w:rPr>
            </w:pPr>
            <w:r>
              <w:rPr>
                <w:rFonts w:ascii="Palatino Linotype" w:hAnsi="Palatino Linotype"/>
                <w:sz w:val="22"/>
              </w:rPr>
              <w:t>Guest</w:t>
            </w:r>
            <w:r>
              <w:rPr>
                <w:rFonts w:ascii="Palatino Linotype" w:hAnsi="Palatino Linotype"/>
                <w:spacing w:val="-9"/>
                <w:sz w:val="22"/>
              </w:rPr>
              <w:t> </w:t>
            </w:r>
            <w:r>
              <w:rPr>
                <w:rFonts w:ascii="Palatino Linotype" w:hAnsi="Palatino Linotype"/>
                <w:sz w:val="22"/>
              </w:rPr>
              <w:t>Eric</w:t>
            </w:r>
            <w:r>
              <w:rPr>
                <w:rFonts w:ascii="Palatino Linotype" w:hAnsi="Palatino Linotype"/>
                <w:spacing w:val="-9"/>
                <w:sz w:val="22"/>
              </w:rPr>
              <w:t> </w:t>
            </w:r>
            <w:r>
              <w:rPr>
                <w:rFonts w:ascii="Palatino Linotype" w:hAnsi="Palatino Linotype"/>
                <w:sz w:val="22"/>
              </w:rPr>
              <w:t>Butler,</w:t>
            </w:r>
            <w:r>
              <w:rPr>
                <w:rFonts w:ascii="Palatino Linotype" w:hAnsi="Palatino Linotype"/>
                <w:spacing w:val="-8"/>
                <w:sz w:val="22"/>
              </w:rPr>
              <w:t> </w:t>
            </w:r>
            <w:r>
              <w:rPr>
                <w:rFonts w:ascii="Palatino Linotype" w:hAnsi="Palatino Linotype"/>
                <w:sz w:val="22"/>
              </w:rPr>
              <w:t>County</w:t>
            </w:r>
            <w:r>
              <w:rPr>
                <w:rFonts w:ascii="Palatino Linotype" w:hAnsi="Palatino Linotype"/>
                <w:spacing w:val="-8"/>
                <w:sz w:val="22"/>
              </w:rPr>
              <w:t> </w:t>
            </w:r>
            <w:r>
              <w:rPr>
                <w:rFonts w:ascii="Palatino Linotype" w:hAnsi="Palatino Linotype"/>
                <w:sz w:val="22"/>
              </w:rPr>
              <w:t>Attorney’s</w:t>
            </w:r>
            <w:r>
              <w:rPr>
                <w:rFonts w:ascii="Palatino Linotype" w:hAnsi="Palatino Linotype"/>
                <w:spacing w:val="-8"/>
                <w:sz w:val="22"/>
              </w:rPr>
              <w:t> </w:t>
            </w:r>
            <w:r>
              <w:rPr>
                <w:rFonts w:ascii="Palatino Linotype" w:hAnsi="Palatino Linotype"/>
                <w:spacing w:val="-2"/>
                <w:sz w:val="22"/>
              </w:rPr>
              <w:t>Office</w:t>
            </w:r>
          </w:p>
          <w:p>
            <w:pPr>
              <w:pStyle w:val="TableParagraph"/>
              <w:ind w:left="107"/>
              <w:rPr>
                <w:rFonts w:ascii="Palatino Linotype"/>
                <w:sz w:val="22"/>
              </w:rPr>
            </w:pPr>
            <w:r>
              <w:rPr>
                <w:rFonts w:ascii="Palatino Linotype"/>
                <w:color w:val="FF0000"/>
                <w:sz w:val="22"/>
              </w:rPr>
              <w:t>Call</w:t>
            </w:r>
            <w:r>
              <w:rPr>
                <w:rFonts w:ascii="Palatino Linotype"/>
                <w:color w:val="FF0000"/>
                <w:spacing w:val="-4"/>
                <w:sz w:val="22"/>
              </w:rPr>
              <w:t> </w:t>
            </w:r>
            <w:r>
              <w:rPr>
                <w:rFonts w:ascii="Palatino Linotype"/>
                <w:color w:val="FF0000"/>
                <w:sz w:val="22"/>
              </w:rPr>
              <w:t>for</w:t>
            </w:r>
            <w:r>
              <w:rPr>
                <w:rFonts w:ascii="Palatino Linotype"/>
                <w:color w:val="FF0000"/>
                <w:spacing w:val="-4"/>
                <w:sz w:val="22"/>
              </w:rPr>
              <w:t> </w:t>
            </w:r>
            <w:r>
              <w:rPr>
                <w:rFonts w:ascii="Palatino Linotype"/>
                <w:color w:val="FF0000"/>
                <w:sz w:val="22"/>
              </w:rPr>
              <w:t>Motion</w:t>
            </w:r>
            <w:r>
              <w:rPr>
                <w:rFonts w:ascii="Palatino Linotype"/>
                <w:color w:val="FF0000"/>
                <w:spacing w:val="-3"/>
                <w:sz w:val="22"/>
              </w:rPr>
              <w:t> </w:t>
            </w:r>
            <w:r>
              <w:rPr>
                <w:rFonts w:ascii="Palatino Linotype"/>
                <w:color w:val="FF0000"/>
                <w:sz w:val="22"/>
              </w:rPr>
              <w:t>and</w:t>
            </w:r>
            <w:r>
              <w:rPr>
                <w:rFonts w:ascii="Palatino Linotype"/>
                <w:color w:val="FF0000"/>
                <w:spacing w:val="-3"/>
                <w:sz w:val="22"/>
              </w:rPr>
              <w:t> </w:t>
            </w:r>
            <w:r>
              <w:rPr>
                <w:rFonts w:ascii="Palatino Linotype"/>
                <w:color w:val="FF0000"/>
                <w:sz w:val="22"/>
              </w:rPr>
              <w:t>Second</w:t>
            </w:r>
            <w:r>
              <w:rPr>
                <w:rFonts w:ascii="Palatino Linotype"/>
                <w:color w:val="FF0000"/>
                <w:spacing w:val="-3"/>
                <w:sz w:val="22"/>
              </w:rPr>
              <w:t> </w:t>
            </w:r>
            <w:r>
              <w:rPr>
                <w:rFonts w:ascii="Palatino Linotype"/>
                <w:sz w:val="22"/>
              </w:rPr>
              <w:t>to</w:t>
            </w:r>
            <w:r>
              <w:rPr>
                <w:rFonts w:ascii="Palatino Linotype"/>
                <w:spacing w:val="-3"/>
                <w:sz w:val="22"/>
              </w:rPr>
              <w:t> </w:t>
            </w:r>
            <w:r>
              <w:rPr>
                <w:rFonts w:ascii="Palatino Linotype"/>
                <w:sz w:val="22"/>
              </w:rPr>
              <w:t>recess</w:t>
            </w:r>
            <w:r>
              <w:rPr>
                <w:rFonts w:ascii="Palatino Linotype"/>
                <w:spacing w:val="-3"/>
                <w:sz w:val="22"/>
              </w:rPr>
              <w:t> </w:t>
            </w:r>
            <w:r>
              <w:rPr>
                <w:rFonts w:ascii="Palatino Linotype"/>
                <w:sz w:val="22"/>
              </w:rPr>
              <w:t>the</w:t>
            </w:r>
            <w:r>
              <w:rPr>
                <w:rFonts w:ascii="Palatino Linotype"/>
                <w:spacing w:val="-4"/>
                <w:sz w:val="22"/>
              </w:rPr>
              <w:t> </w:t>
            </w:r>
            <w:r>
              <w:rPr>
                <w:rFonts w:ascii="Palatino Linotype"/>
                <w:sz w:val="22"/>
              </w:rPr>
              <w:t>special</w:t>
            </w:r>
            <w:r>
              <w:rPr>
                <w:rFonts w:ascii="Palatino Linotype"/>
                <w:spacing w:val="-4"/>
                <w:sz w:val="22"/>
              </w:rPr>
              <w:t> </w:t>
            </w:r>
            <w:r>
              <w:rPr>
                <w:rFonts w:ascii="Palatino Linotype"/>
                <w:sz w:val="22"/>
              </w:rPr>
              <w:t>meeting</w:t>
            </w:r>
            <w:r>
              <w:rPr>
                <w:rFonts w:ascii="Palatino Linotype"/>
                <w:spacing w:val="-3"/>
                <w:sz w:val="22"/>
              </w:rPr>
              <w:t> </w:t>
            </w:r>
            <w:r>
              <w:rPr>
                <w:rFonts w:ascii="Palatino Linotype"/>
                <w:sz w:val="22"/>
              </w:rPr>
              <w:t>of</w:t>
            </w:r>
            <w:r>
              <w:rPr>
                <w:rFonts w:ascii="Palatino Linotype"/>
                <w:spacing w:val="-3"/>
                <w:sz w:val="22"/>
              </w:rPr>
              <w:t> </w:t>
            </w:r>
            <w:r>
              <w:rPr>
                <w:rFonts w:ascii="Palatino Linotype"/>
                <w:sz w:val="22"/>
              </w:rPr>
              <w:t>the</w:t>
            </w:r>
            <w:r>
              <w:rPr>
                <w:rFonts w:ascii="Palatino Linotype"/>
                <w:spacing w:val="-3"/>
                <w:sz w:val="22"/>
              </w:rPr>
              <w:t> </w:t>
            </w:r>
            <w:r>
              <w:rPr>
                <w:rFonts w:ascii="Palatino Linotype"/>
                <w:sz w:val="22"/>
              </w:rPr>
              <w:t>Library</w:t>
            </w:r>
            <w:r>
              <w:rPr>
                <w:rFonts w:ascii="Palatino Linotype"/>
                <w:spacing w:val="-3"/>
                <w:sz w:val="22"/>
              </w:rPr>
              <w:t> </w:t>
            </w:r>
            <w:r>
              <w:rPr>
                <w:rFonts w:ascii="Palatino Linotype"/>
                <w:sz w:val="22"/>
              </w:rPr>
              <w:t>Board</w:t>
            </w:r>
            <w:r>
              <w:rPr>
                <w:rFonts w:ascii="Palatino Linotype"/>
                <w:spacing w:val="-3"/>
                <w:sz w:val="22"/>
              </w:rPr>
              <w:t> </w:t>
            </w:r>
            <w:r>
              <w:rPr>
                <w:rFonts w:ascii="Palatino Linotype"/>
                <w:sz w:val="22"/>
              </w:rPr>
              <w:t>of Trustees and reconvene in executive session.</w:t>
            </w:r>
          </w:p>
          <w:p>
            <w:pPr>
              <w:pStyle w:val="TableParagraph"/>
              <w:spacing w:before="1"/>
              <w:ind w:left="107" w:right="107" w:hanging="1"/>
              <w:rPr>
                <w:rFonts w:ascii="Palatino Linotype"/>
                <w:sz w:val="22"/>
              </w:rPr>
            </w:pPr>
            <w:r>
              <w:rPr>
                <w:rFonts w:ascii="Palatino Linotype"/>
                <w:sz w:val="22"/>
              </w:rPr>
              <w:t>Topic:</w:t>
            </w:r>
            <w:r>
              <w:rPr>
                <w:rFonts w:ascii="Palatino Linotype"/>
                <w:spacing w:val="-6"/>
                <w:sz w:val="22"/>
              </w:rPr>
              <w:t> </w:t>
            </w:r>
            <w:r>
              <w:rPr>
                <w:rFonts w:ascii="Palatino Linotype"/>
                <w:sz w:val="22"/>
                <w:u w:val="single"/>
              </w:rPr>
              <w:t>Executive</w:t>
            </w:r>
            <w:r>
              <w:rPr>
                <w:rFonts w:ascii="Palatino Linotype"/>
                <w:spacing w:val="-6"/>
                <w:sz w:val="22"/>
                <w:u w:val="single"/>
              </w:rPr>
              <w:t> </w:t>
            </w:r>
            <w:r>
              <w:rPr>
                <w:rFonts w:ascii="Palatino Linotype"/>
                <w:sz w:val="22"/>
                <w:u w:val="single"/>
              </w:rPr>
              <w:t>Director</w:t>
            </w:r>
            <w:r>
              <w:rPr>
                <w:rFonts w:ascii="Palatino Linotype"/>
                <w:spacing w:val="-6"/>
                <w:sz w:val="22"/>
                <w:u w:val="single"/>
              </w:rPr>
              <w:t> </w:t>
            </w:r>
            <w:r>
              <w:rPr>
                <w:rFonts w:ascii="Palatino Linotype"/>
                <w:sz w:val="22"/>
                <w:u w:val="single"/>
              </w:rPr>
              <w:t>Recruitment</w:t>
            </w:r>
            <w:r>
              <w:rPr>
                <w:rFonts w:ascii="Palatino Linotype"/>
                <w:sz w:val="22"/>
                <w:u w:val="none"/>
              </w:rPr>
              <w:t>.</w:t>
            </w:r>
            <w:r>
              <w:rPr>
                <w:rFonts w:ascii="Palatino Linotype"/>
                <w:spacing w:val="-6"/>
                <w:sz w:val="22"/>
                <w:u w:val="none"/>
              </w:rPr>
              <w:t> </w:t>
            </w:r>
            <w:r>
              <w:rPr>
                <w:rFonts w:ascii="Palatino Linotype"/>
                <w:sz w:val="22"/>
                <w:u w:val="none"/>
              </w:rPr>
              <w:t>Statutory</w:t>
            </w:r>
            <w:r>
              <w:rPr>
                <w:rFonts w:ascii="Palatino Linotype"/>
                <w:spacing w:val="-6"/>
                <w:sz w:val="22"/>
                <w:u w:val="none"/>
              </w:rPr>
              <w:t> </w:t>
            </w:r>
            <w:r>
              <w:rPr>
                <w:rFonts w:ascii="Palatino Linotype"/>
                <w:sz w:val="22"/>
                <w:u w:val="none"/>
              </w:rPr>
              <w:t>citations</w:t>
            </w:r>
            <w:r>
              <w:rPr>
                <w:rFonts w:ascii="Palatino Linotype"/>
                <w:spacing w:val="-6"/>
                <w:sz w:val="22"/>
                <w:u w:val="none"/>
              </w:rPr>
              <w:t> </w:t>
            </w:r>
            <w:r>
              <w:rPr>
                <w:rFonts w:ascii="Palatino Linotype"/>
                <w:sz w:val="22"/>
                <w:u w:val="none"/>
              </w:rPr>
              <w:t>authorizing</w:t>
            </w:r>
            <w:r>
              <w:rPr>
                <w:rFonts w:ascii="Palatino Linotype"/>
                <w:spacing w:val="-6"/>
                <w:sz w:val="22"/>
                <w:u w:val="none"/>
              </w:rPr>
              <w:t> </w:t>
            </w:r>
            <w:r>
              <w:rPr>
                <w:rFonts w:ascii="Palatino Linotype"/>
                <w:sz w:val="22"/>
                <w:u w:val="none"/>
              </w:rPr>
              <w:t>an executive session are:</w:t>
            </w:r>
          </w:p>
          <w:p>
            <w:pPr>
              <w:pStyle w:val="TableParagraph"/>
              <w:numPr>
                <w:ilvl w:val="0"/>
                <w:numId w:val="9"/>
              </w:numPr>
              <w:tabs>
                <w:tab w:pos="467" w:val="left" w:leader="none"/>
              </w:tabs>
              <w:spacing w:line="240" w:lineRule="auto" w:before="0" w:after="0"/>
              <w:ind w:left="467" w:right="516" w:hanging="360"/>
              <w:jc w:val="left"/>
              <w:rPr>
                <w:rFonts w:ascii="Palatino Linotype" w:hAnsi="Palatino Linotype"/>
                <w:sz w:val="22"/>
              </w:rPr>
            </w:pPr>
            <w:r>
              <w:rPr>
                <w:rFonts w:ascii="Palatino Linotype" w:hAnsi="Palatino Linotype"/>
                <w:sz w:val="22"/>
              </w:rPr>
              <w:t>Pursuant</w:t>
            </w:r>
            <w:r>
              <w:rPr>
                <w:rFonts w:ascii="Palatino Linotype" w:hAnsi="Palatino Linotype"/>
                <w:spacing w:val="-5"/>
                <w:sz w:val="22"/>
              </w:rPr>
              <w:t> </w:t>
            </w:r>
            <w:r>
              <w:rPr>
                <w:rFonts w:ascii="Palatino Linotype" w:hAnsi="Palatino Linotype"/>
                <w:sz w:val="22"/>
              </w:rPr>
              <w:t>to</w:t>
            </w:r>
            <w:r>
              <w:rPr>
                <w:rFonts w:ascii="Palatino Linotype" w:hAnsi="Palatino Linotype"/>
                <w:spacing w:val="-5"/>
                <w:sz w:val="22"/>
              </w:rPr>
              <w:t> </w:t>
            </w:r>
            <w:r>
              <w:rPr>
                <w:rFonts w:ascii="Palatino Linotype" w:hAnsi="Palatino Linotype"/>
                <w:sz w:val="22"/>
              </w:rPr>
              <w:t>24-6-402(4)(e)(I)</w:t>
            </w:r>
            <w:r>
              <w:rPr>
                <w:rFonts w:ascii="Palatino Linotype" w:hAnsi="Palatino Linotype"/>
                <w:spacing w:val="-5"/>
                <w:sz w:val="22"/>
              </w:rPr>
              <w:t> </w:t>
            </w:r>
            <w:r>
              <w:rPr>
                <w:rFonts w:ascii="Palatino Linotype" w:hAnsi="Palatino Linotype"/>
                <w:sz w:val="22"/>
              </w:rPr>
              <w:t>for</w:t>
            </w:r>
            <w:r>
              <w:rPr>
                <w:rFonts w:ascii="Palatino Linotype" w:hAnsi="Palatino Linotype"/>
                <w:spacing w:val="-5"/>
                <w:sz w:val="22"/>
              </w:rPr>
              <w:t> </w:t>
            </w:r>
            <w:r>
              <w:rPr>
                <w:rFonts w:ascii="Palatino Linotype" w:hAnsi="Palatino Linotype"/>
                <w:sz w:val="22"/>
              </w:rPr>
              <w:t>discussion</w:t>
            </w:r>
            <w:r>
              <w:rPr>
                <w:rFonts w:ascii="Palatino Linotype" w:hAnsi="Palatino Linotype"/>
                <w:spacing w:val="-5"/>
                <w:sz w:val="22"/>
              </w:rPr>
              <w:t> </w:t>
            </w:r>
            <w:r>
              <w:rPr>
                <w:rFonts w:ascii="Palatino Linotype" w:hAnsi="Palatino Linotype"/>
                <w:sz w:val="22"/>
              </w:rPr>
              <w:t>of</w:t>
            </w:r>
            <w:r>
              <w:rPr>
                <w:rFonts w:ascii="Palatino Linotype" w:hAnsi="Palatino Linotype"/>
                <w:spacing w:val="-5"/>
                <w:sz w:val="22"/>
              </w:rPr>
              <w:t> </w:t>
            </w:r>
            <w:r>
              <w:rPr>
                <w:rFonts w:ascii="Palatino Linotype" w:hAnsi="Palatino Linotype"/>
                <w:sz w:val="22"/>
              </w:rPr>
              <w:t>strategy</w:t>
            </w:r>
            <w:r>
              <w:rPr>
                <w:rFonts w:ascii="Palatino Linotype" w:hAnsi="Palatino Linotype"/>
                <w:spacing w:val="-5"/>
                <w:sz w:val="22"/>
              </w:rPr>
              <w:t> </w:t>
            </w:r>
            <w:r>
              <w:rPr>
                <w:rFonts w:ascii="Palatino Linotype" w:hAnsi="Palatino Linotype"/>
                <w:sz w:val="22"/>
              </w:rPr>
              <w:t>and</w:t>
            </w:r>
            <w:r>
              <w:rPr>
                <w:rFonts w:ascii="Palatino Linotype" w:hAnsi="Palatino Linotype"/>
                <w:spacing w:val="-5"/>
                <w:sz w:val="22"/>
              </w:rPr>
              <w:t> </w:t>
            </w:r>
            <w:r>
              <w:rPr>
                <w:rFonts w:ascii="Palatino Linotype" w:hAnsi="Palatino Linotype"/>
                <w:sz w:val="22"/>
              </w:rPr>
              <w:t>instructions</w:t>
            </w:r>
            <w:r>
              <w:rPr>
                <w:rFonts w:ascii="Palatino Linotype" w:hAnsi="Palatino Linotype"/>
                <w:spacing w:val="-5"/>
                <w:sz w:val="22"/>
              </w:rPr>
              <w:t> </w:t>
            </w:r>
            <w:r>
              <w:rPr>
                <w:rFonts w:ascii="Palatino Linotype" w:hAnsi="Palatino Linotype"/>
                <w:sz w:val="22"/>
              </w:rPr>
              <w:t>to </w:t>
            </w:r>
            <w:r>
              <w:rPr>
                <w:rFonts w:ascii="Palatino Linotype" w:hAnsi="Palatino Linotype"/>
                <w:spacing w:val="-2"/>
                <w:sz w:val="22"/>
              </w:rPr>
              <w:t>negotiators.</w:t>
            </w:r>
          </w:p>
          <w:p>
            <w:pPr>
              <w:pStyle w:val="TableParagraph"/>
              <w:numPr>
                <w:ilvl w:val="0"/>
                <w:numId w:val="9"/>
              </w:numPr>
              <w:tabs>
                <w:tab w:pos="467" w:val="left" w:leader="none"/>
              </w:tabs>
              <w:spacing w:line="297" w:lineRule="exact" w:before="0" w:after="0"/>
              <w:ind w:left="467" w:right="0" w:hanging="360"/>
              <w:jc w:val="left"/>
              <w:rPr>
                <w:rFonts w:ascii="Palatino Linotype" w:hAnsi="Palatino Linotype"/>
                <w:sz w:val="22"/>
              </w:rPr>
            </w:pPr>
            <w:r>
              <w:rPr>
                <w:rFonts w:ascii="Palatino Linotype" w:hAnsi="Palatino Linotype"/>
                <w:sz w:val="22"/>
              </w:rPr>
              <w:t>Pursuant</w:t>
            </w:r>
            <w:r>
              <w:rPr>
                <w:rFonts w:ascii="Palatino Linotype" w:hAnsi="Palatino Linotype"/>
                <w:spacing w:val="-8"/>
                <w:sz w:val="22"/>
              </w:rPr>
              <w:t> </w:t>
            </w:r>
            <w:r>
              <w:rPr>
                <w:rFonts w:ascii="Palatino Linotype" w:hAnsi="Palatino Linotype"/>
                <w:sz w:val="22"/>
              </w:rPr>
              <w:t>to</w:t>
            </w:r>
            <w:r>
              <w:rPr>
                <w:rFonts w:ascii="Palatino Linotype" w:hAnsi="Palatino Linotype"/>
                <w:spacing w:val="-8"/>
                <w:sz w:val="22"/>
              </w:rPr>
              <w:t> </w:t>
            </w:r>
            <w:r>
              <w:rPr>
                <w:rFonts w:ascii="Palatino Linotype" w:hAnsi="Palatino Linotype"/>
                <w:sz w:val="22"/>
              </w:rPr>
              <w:t>24-6-402(4)(b)</w:t>
            </w:r>
            <w:r>
              <w:rPr>
                <w:rFonts w:ascii="Palatino Linotype" w:hAnsi="Palatino Linotype"/>
                <w:spacing w:val="-7"/>
                <w:sz w:val="22"/>
              </w:rPr>
              <w:t> </w:t>
            </w:r>
            <w:r>
              <w:rPr>
                <w:rFonts w:ascii="Palatino Linotype" w:hAnsi="Palatino Linotype"/>
                <w:sz w:val="22"/>
              </w:rPr>
              <w:t>Conferences</w:t>
            </w:r>
            <w:r>
              <w:rPr>
                <w:rFonts w:ascii="Palatino Linotype" w:hAnsi="Palatino Linotype"/>
                <w:spacing w:val="-8"/>
                <w:sz w:val="22"/>
              </w:rPr>
              <w:t> </w:t>
            </w:r>
            <w:r>
              <w:rPr>
                <w:rFonts w:ascii="Palatino Linotype" w:hAnsi="Palatino Linotype"/>
                <w:sz w:val="22"/>
              </w:rPr>
              <w:t>with</w:t>
            </w:r>
            <w:r>
              <w:rPr>
                <w:rFonts w:ascii="Palatino Linotype" w:hAnsi="Palatino Linotype"/>
                <w:spacing w:val="-7"/>
                <w:sz w:val="22"/>
              </w:rPr>
              <w:t> </w:t>
            </w:r>
            <w:r>
              <w:rPr>
                <w:rFonts w:ascii="Palatino Linotype" w:hAnsi="Palatino Linotype"/>
                <w:sz w:val="22"/>
              </w:rPr>
              <w:t>an</w:t>
            </w:r>
            <w:r>
              <w:rPr>
                <w:rFonts w:ascii="Palatino Linotype" w:hAnsi="Palatino Linotype"/>
                <w:spacing w:val="-9"/>
                <w:sz w:val="22"/>
              </w:rPr>
              <w:t> </w:t>
            </w:r>
            <w:r>
              <w:rPr>
                <w:rFonts w:ascii="Palatino Linotype" w:hAnsi="Palatino Linotype"/>
                <w:sz w:val="22"/>
              </w:rPr>
              <w:t>attorney</w:t>
            </w:r>
            <w:r>
              <w:rPr>
                <w:rFonts w:ascii="Palatino Linotype" w:hAnsi="Palatino Linotype"/>
                <w:spacing w:val="-8"/>
                <w:sz w:val="22"/>
              </w:rPr>
              <w:t> </w:t>
            </w:r>
            <w:r>
              <w:rPr>
                <w:rFonts w:ascii="Palatino Linotype" w:hAnsi="Palatino Linotype"/>
                <w:sz w:val="22"/>
              </w:rPr>
              <w:t>for</w:t>
            </w:r>
            <w:r>
              <w:rPr>
                <w:rFonts w:ascii="Palatino Linotype" w:hAnsi="Palatino Linotype"/>
                <w:spacing w:val="-9"/>
                <w:sz w:val="22"/>
              </w:rPr>
              <w:t> </w:t>
            </w:r>
            <w:r>
              <w:rPr>
                <w:rFonts w:ascii="Palatino Linotype" w:hAnsi="Palatino Linotype"/>
                <w:sz w:val="22"/>
              </w:rPr>
              <w:t>the</w:t>
            </w:r>
            <w:r>
              <w:rPr>
                <w:rFonts w:ascii="Palatino Linotype" w:hAnsi="Palatino Linotype"/>
                <w:spacing w:val="-8"/>
                <w:sz w:val="22"/>
              </w:rPr>
              <w:t> </w:t>
            </w:r>
            <w:r>
              <w:rPr>
                <w:rFonts w:ascii="Palatino Linotype" w:hAnsi="Palatino Linotype"/>
                <w:sz w:val="22"/>
              </w:rPr>
              <w:t>local</w:t>
            </w:r>
            <w:r>
              <w:rPr>
                <w:rFonts w:ascii="Palatino Linotype" w:hAnsi="Palatino Linotype"/>
                <w:spacing w:val="-8"/>
                <w:sz w:val="22"/>
              </w:rPr>
              <w:t> </w:t>
            </w:r>
            <w:r>
              <w:rPr>
                <w:rFonts w:ascii="Palatino Linotype" w:hAnsi="Palatino Linotype"/>
                <w:spacing w:val="-2"/>
                <w:sz w:val="22"/>
              </w:rPr>
              <w:t>public</w:t>
            </w:r>
          </w:p>
          <w:p>
            <w:pPr>
              <w:pStyle w:val="TableParagraph"/>
              <w:spacing w:line="278" w:lineRule="exact"/>
              <w:ind w:left="467"/>
              <w:rPr>
                <w:rFonts w:ascii="Palatino Linotype"/>
                <w:sz w:val="22"/>
              </w:rPr>
            </w:pPr>
            <w:r>
              <w:rPr>
                <w:rFonts w:ascii="Palatino Linotype"/>
                <w:sz w:val="22"/>
              </w:rPr>
              <w:t>body</w:t>
            </w:r>
            <w:r>
              <w:rPr>
                <w:rFonts w:ascii="Palatino Linotype"/>
                <w:spacing w:val="-7"/>
                <w:sz w:val="22"/>
              </w:rPr>
              <w:t> </w:t>
            </w:r>
            <w:r>
              <w:rPr>
                <w:rFonts w:ascii="Palatino Linotype"/>
                <w:sz w:val="22"/>
              </w:rPr>
              <w:t>for</w:t>
            </w:r>
            <w:r>
              <w:rPr>
                <w:rFonts w:ascii="Palatino Linotype"/>
                <w:spacing w:val="-7"/>
                <w:sz w:val="22"/>
              </w:rPr>
              <w:t> </w:t>
            </w:r>
            <w:r>
              <w:rPr>
                <w:rFonts w:ascii="Palatino Linotype"/>
                <w:sz w:val="22"/>
              </w:rPr>
              <w:t>the</w:t>
            </w:r>
            <w:r>
              <w:rPr>
                <w:rFonts w:ascii="Palatino Linotype"/>
                <w:spacing w:val="-7"/>
                <w:sz w:val="22"/>
              </w:rPr>
              <w:t> </w:t>
            </w:r>
            <w:r>
              <w:rPr>
                <w:rFonts w:ascii="Palatino Linotype"/>
                <w:sz w:val="22"/>
              </w:rPr>
              <w:t>purposes</w:t>
            </w:r>
            <w:r>
              <w:rPr>
                <w:rFonts w:ascii="Palatino Linotype"/>
                <w:spacing w:val="-6"/>
                <w:sz w:val="22"/>
              </w:rPr>
              <w:t> </w:t>
            </w:r>
            <w:r>
              <w:rPr>
                <w:rFonts w:ascii="Palatino Linotype"/>
                <w:sz w:val="22"/>
              </w:rPr>
              <w:t>of</w:t>
            </w:r>
            <w:r>
              <w:rPr>
                <w:rFonts w:ascii="Palatino Linotype"/>
                <w:spacing w:val="-6"/>
                <w:sz w:val="22"/>
              </w:rPr>
              <w:t> </w:t>
            </w:r>
            <w:r>
              <w:rPr>
                <w:rFonts w:ascii="Palatino Linotype"/>
                <w:sz w:val="22"/>
              </w:rPr>
              <w:t>receiving</w:t>
            </w:r>
            <w:r>
              <w:rPr>
                <w:rFonts w:ascii="Palatino Linotype"/>
                <w:spacing w:val="-7"/>
                <w:sz w:val="22"/>
              </w:rPr>
              <w:t> </w:t>
            </w:r>
            <w:r>
              <w:rPr>
                <w:rFonts w:ascii="Palatino Linotype"/>
                <w:sz w:val="22"/>
              </w:rPr>
              <w:t>legal</w:t>
            </w:r>
            <w:r>
              <w:rPr>
                <w:rFonts w:ascii="Palatino Linotype"/>
                <w:spacing w:val="-7"/>
                <w:sz w:val="22"/>
              </w:rPr>
              <w:t> </w:t>
            </w:r>
            <w:r>
              <w:rPr>
                <w:rFonts w:ascii="Palatino Linotype"/>
                <w:sz w:val="22"/>
              </w:rPr>
              <w:t>advice</w:t>
            </w:r>
            <w:r>
              <w:rPr>
                <w:rFonts w:ascii="Palatino Linotype"/>
                <w:spacing w:val="-7"/>
                <w:sz w:val="22"/>
              </w:rPr>
              <w:t> </w:t>
            </w:r>
            <w:r>
              <w:rPr>
                <w:rFonts w:ascii="Palatino Linotype"/>
                <w:sz w:val="22"/>
              </w:rPr>
              <w:t>on</w:t>
            </w:r>
            <w:r>
              <w:rPr>
                <w:rFonts w:ascii="Palatino Linotype"/>
                <w:spacing w:val="-6"/>
                <w:sz w:val="22"/>
              </w:rPr>
              <w:t> </w:t>
            </w:r>
            <w:r>
              <w:rPr>
                <w:rFonts w:ascii="Palatino Linotype"/>
                <w:sz w:val="22"/>
              </w:rPr>
              <w:t>specific</w:t>
            </w:r>
            <w:r>
              <w:rPr>
                <w:rFonts w:ascii="Palatino Linotype"/>
                <w:spacing w:val="-7"/>
                <w:sz w:val="22"/>
              </w:rPr>
              <w:t> </w:t>
            </w:r>
            <w:r>
              <w:rPr>
                <w:rFonts w:ascii="Palatino Linotype"/>
                <w:sz w:val="22"/>
              </w:rPr>
              <w:t>legal</w:t>
            </w:r>
            <w:r>
              <w:rPr>
                <w:rFonts w:ascii="Palatino Linotype"/>
                <w:spacing w:val="-8"/>
                <w:sz w:val="22"/>
              </w:rPr>
              <w:t> </w:t>
            </w:r>
            <w:r>
              <w:rPr>
                <w:rFonts w:ascii="Palatino Linotype"/>
                <w:spacing w:val="-2"/>
                <w:sz w:val="22"/>
              </w:rPr>
              <w:t>questions.</w:t>
            </w:r>
          </w:p>
        </w:tc>
      </w:tr>
    </w:tbl>
    <w:p>
      <w:pPr>
        <w:pStyle w:val="TableParagraph"/>
        <w:spacing w:after="0" w:line="278" w:lineRule="exact"/>
        <w:rPr>
          <w:rFonts w:ascii="Palatino Linotype"/>
          <w:sz w:val="22"/>
        </w:rPr>
        <w:sectPr>
          <w:pgSz w:w="12240" w:h="15840"/>
          <w:pgMar w:top="760" w:bottom="280" w:left="360" w:right="360"/>
        </w:sectPr>
      </w:pPr>
    </w:p>
    <w:p>
      <w:pPr>
        <w:spacing w:line="407" w:lineRule="exact" w:before="0"/>
        <w:ind w:left="0" w:right="0" w:firstLine="0"/>
        <w:jc w:val="center"/>
        <w:rPr>
          <w:rFonts w:ascii="Palatino Linotype"/>
          <w:b/>
          <w:sz w:val="32"/>
        </w:rPr>
      </w:pPr>
      <w:r>
        <w:rPr>
          <w:rFonts w:ascii="Palatino Linotype"/>
          <w:b/>
          <w:sz w:val="32"/>
        </w:rPr>
        <w:t>BOARD</w:t>
      </w:r>
      <w:r>
        <w:rPr>
          <w:rFonts w:ascii="Palatino Linotype"/>
          <w:b/>
          <w:spacing w:val="-6"/>
          <w:sz w:val="32"/>
        </w:rPr>
        <w:t> </w:t>
      </w:r>
      <w:r>
        <w:rPr>
          <w:rFonts w:ascii="Palatino Linotype"/>
          <w:b/>
          <w:sz w:val="32"/>
        </w:rPr>
        <w:t>MEETING</w:t>
      </w:r>
      <w:r>
        <w:rPr>
          <w:rFonts w:ascii="Palatino Linotype"/>
          <w:b/>
          <w:spacing w:val="-3"/>
          <w:sz w:val="32"/>
        </w:rPr>
        <w:t> </w:t>
      </w:r>
      <w:r>
        <w:rPr>
          <w:rFonts w:ascii="Palatino Linotype"/>
          <w:b/>
          <w:sz w:val="32"/>
        </w:rPr>
        <w:t>AGENDA</w:t>
      </w:r>
      <w:r>
        <w:rPr>
          <w:rFonts w:ascii="Palatino Linotype"/>
          <w:b/>
          <w:spacing w:val="-3"/>
          <w:sz w:val="32"/>
        </w:rPr>
        <w:t> </w:t>
      </w:r>
      <w:r>
        <w:rPr>
          <w:rFonts w:ascii="Palatino Linotype"/>
          <w:b/>
          <w:sz w:val="32"/>
        </w:rPr>
        <w:t>-</w:t>
      </w:r>
      <w:r>
        <w:rPr>
          <w:rFonts w:ascii="Palatino Linotype"/>
          <w:b/>
          <w:spacing w:val="-3"/>
          <w:sz w:val="32"/>
        </w:rPr>
        <w:t> </w:t>
      </w:r>
      <w:r>
        <w:rPr>
          <w:rFonts w:ascii="Palatino Linotype"/>
          <w:b/>
          <w:color w:val="205E99"/>
          <w:spacing w:val="-2"/>
          <w:sz w:val="32"/>
        </w:rPr>
        <w:t>AMENDED</w:t>
      </w:r>
    </w:p>
    <w:p>
      <w:pPr>
        <w:pStyle w:val="BodyText"/>
        <w:spacing w:before="14"/>
        <w:jc w:val="center"/>
      </w:pPr>
      <w:r>
        <w:rPr/>
        <w:t>Jefferson</w:t>
      </w:r>
      <w:r>
        <w:rPr>
          <w:spacing w:val="-3"/>
        </w:rPr>
        <w:t> </w:t>
      </w:r>
      <w:r>
        <w:rPr/>
        <w:t>County</w:t>
      </w:r>
      <w:r>
        <w:rPr>
          <w:spacing w:val="-3"/>
        </w:rPr>
        <w:t> </w:t>
      </w:r>
      <w:r>
        <w:rPr/>
        <w:t>Public</w:t>
      </w:r>
      <w:r>
        <w:rPr>
          <w:spacing w:val="-2"/>
        </w:rPr>
        <w:t> </w:t>
      </w:r>
      <w:r>
        <w:rPr/>
        <w:t>Library</w:t>
      </w:r>
      <w:r>
        <w:rPr>
          <w:spacing w:val="-3"/>
        </w:rPr>
        <w:t> </w:t>
      </w:r>
      <w:r>
        <w:rPr/>
        <w:t>Board</w:t>
      </w:r>
      <w:r>
        <w:rPr>
          <w:spacing w:val="-3"/>
        </w:rPr>
        <w:t> </w:t>
      </w:r>
      <w:r>
        <w:rPr/>
        <w:t>of</w:t>
      </w:r>
      <w:r>
        <w:rPr>
          <w:spacing w:val="-2"/>
        </w:rPr>
        <w:t> Trustees</w:t>
      </w:r>
    </w:p>
    <w:p>
      <w:pPr>
        <w:pStyle w:val="BodyText"/>
        <w:spacing w:before="7"/>
        <w:rPr>
          <w:sz w:val="20"/>
        </w:r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8100"/>
      </w:tblGrid>
      <w:tr>
        <w:trPr>
          <w:trHeight w:val="295" w:hRule="atLeast"/>
        </w:trPr>
        <w:tc>
          <w:tcPr>
            <w:tcW w:w="2628" w:type="dxa"/>
          </w:tcPr>
          <w:p>
            <w:pPr>
              <w:pStyle w:val="TableParagraph"/>
              <w:rPr>
                <w:rFonts w:ascii="Times New Roman"/>
                <w:sz w:val="22"/>
              </w:rPr>
            </w:pPr>
          </w:p>
        </w:tc>
        <w:tc>
          <w:tcPr>
            <w:tcW w:w="8100" w:type="dxa"/>
          </w:tcPr>
          <w:p>
            <w:pPr>
              <w:pStyle w:val="TableParagraph"/>
              <w:numPr>
                <w:ilvl w:val="0"/>
                <w:numId w:val="10"/>
              </w:numPr>
              <w:tabs>
                <w:tab w:pos="467" w:val="left" w:leader="none"/>
              </w:tabs>
              <w:spacing w:line="276" w:lineRule="exact" w:before="0" w:after="0"/>
              <w:ind w:left="467" w:right="0" w:hanging="360"/>
              <w:jc w:val="left"/>
              <w:rPr>
                <w:rFonts w:ascii="Palatino Linotype" w:hAnsi="Palatino Linotype"/>
                <w:sz w:val="22"/>
              </w:rPr>
            </w:pPr>
            <w:r>
              <w:rPr>
                <w:rFonts w:ascii="Palatino Linotype" w:hAnsi="Palatino Linotype"/>
                <w:sz w:val="22"/>
              </w:rPr>
              <w:t>Pursuant</w:t>
            </w:r>
            <w:r>
              <w:rPr>
                <w:rFonts w:ascii="Palatino Linotype" w:hAnsi="Palatino Linotype"/>
                <w:spacing w:val="-11"/>
                <w:sz w:val="22"/>
              </w:rPr>
              <w:t> </w:t>
            </w:r>
            <w:r>
              <w:rPr>
                <w:rFonts w:ascii="Palatino Linotype" w:hAnsi="Palatino Linotype"/>
                <w:sz w:val="22"/>
              </w:rPr>
              <w:t>to</w:t>
            </w:r>
            <w:r>
              <w:rPr>
                <w:rFonts w:ascii="Palatino Linotype" w:hAnsi="Palatino Linotype"/>
                <w:spacing w:val="-10"/>
                <w:sz w:val="22"/>
              </w:rPr>
              <w:t> </w:t>
            </w:r>
            <w:r>
              <w:rPr>
                <w:rFonts w:ascii="Palatino Linotype" w:hAnsi="Palatino Linotype"/>
                <w:sz w:val="22"/>
              </w:rPr>
              <w:t>24-6-402(4)(f)</w:t>
            </w:r>
            <w:r>
              <w:rPr>
                <w:rFonts w:ascii="Palatino Linotype" w:hAnsi="Palatino Linotype"/>
                <w:spacing w:val="-10"/>
                <w:sz w:val="22"/>
              </w:rPr>
              <w:t> </w:t>
            </w:r>
            <w:r>
              <w:rPr>
                <w:rFonts w:ascii="Palatino Linotype" w:hAnsi="Palatino Linotype"/>
                <w:sz w:val="22"/>
              </w:rPr>
              <w:t>Personnel</w:t>
            </w:r>
            <w:r>
              <w:rPr>
                <w:rFonts w:ascii="Palatino Linotype" w:hAnsi="Palatino Linotype"/>
                <w:spacing w:val="-12"/>
                <w:sz w:val="22"/>
              </w:rPr>
              <w:t> </w:t>
            </w:r>
            <w:r>
              <w:rPr>
                <w:rFonts w:ascii="Palatino Linotype" w:hAnsi="Palatino Linotype"/>
                <w:spacing w:val="-2"/>
                <w:sz w:val="22"/>
              </w:rPr>
              <w:t>Matters.</w:t>
            </w:r>
          </w:p>
        </w:tc>
      </w:tr>
      <w:tr>
        <w:trPr>
          <w:trHeight w:val="1187" w:hRule="atLeast"/>
        </w:trPr>
        <w:tc>
          <w:tcPr>
            <w:tcW w:w="2628" w:type="dxa"/>
          </w:tcPr>
          <w:p>
            <w:pPr>
              <w:pStyle w:val="TableParagraph"/>
              <w:ind w:left="107" w:right="345"/>
              <w:rPr>
                <w:rFonts w:ascii="Palatino Linotype"/>
                <w:sz w:val="22"/>
              </w:rPr>
            </w:pPr>
            <w:r>
              <w:rPr>
                <w:rFonts w:ascii="Palatino Linotype"/>
                <w:sz w:val="22"/>
              </w:rPr>
              <w:t>17.Reconvene</w:t>
            </w:r>
            <w:r>
              <w:rPr>
                <w:rFonts w:ascii="Palatino Linotype"/>
                <w:spacing w:val="-14"/>
                <w:sz w:val="22"/>
              </w:rPr>
              <w:t> </w:t>
            </w:r>
            <w:r>
              <w:rPr>
                <w:rFonts w:ascii="Palatino Linotype"/>
                <w:sz w:val="22"/>
              </w:rPr>
              <w:t>Regular </w:t>
            </w:r>
            <w:r>
              <w:rPr>
                <w:rFonts w:ascii="Palatino Linotype"/>
                <w:spacing w:val="-2"/>
                <w:sz w:val="22"/>
              </w:rPr>
              <w:t>Meeting</w:t>
            </w:r>
          </w:p>
          <w:p>
            <w:pPr>
              <w:pStyle w:val="TableParagraph"/>
              <w:spacing w:line="296" w:lineRule="exact"/>
              <w:ind w:left="107"/>
              <w:rPr>
                <w:rFonts w:ascii="Palatino Linotype"/>
                <w:sz w:val="22"/>
              </w:rPr>
            </w:pPr>
            <w:r>
              <w:rPr>
                <w:rFonts w:ascii="Palatino Linotype"/>
                <w:color w:val="000000"/>
                <w:sz w:val="22"/>
                <w:highlight w:val="yellow"/>
              </w:rPr>
              <w:t>Action</w:t>
            </w:r>
            <w:r>
              <w:rPr>
                <w:rFonts w:ascii="Palatino Linotype"/>
                <w:color w:val="000000"/>
                <w:spacing w:val="-6"/>
                <w:sz w:val="22"/>
                <w:highlight w:val="yellow"/>
              </w:rPr>
              <w:t> </w:t>
            </w:r>
            <w:r>
              <w:rPr>
                <w:rFonts w:ascii="Palatino Linotype"/>
                <w:color w:val="000000"/>
                <w:sz w:val="22"/>
                <w:highlight w:val="yellow"/>
              </w:rPr>
              <w:t>as</w:t>
            </w:r>
            <w:r>
              <w:rPr>
                <w:rFonts w:ascii="Palatino Linotype"/>
                <w:color w:val="000000"/>
                <w:spacing w:val="-6"/>
                <w:sz w:val="22"/>
                <w:highlight w:val="yellow"/>
              </w:rPr>
              <w:t> </w:t>
            </w:r>
            <w:r>
              <w:rPr>
                <w:rFonts w:ascii="Palatino Linotype"/>
                <w:color w:val="000000"/>
                <w:spacing w:val="-2"/>
                <w:sz w:val="22"/>
                <w:highlight w:val="yellow"/>
              </w:rPr>
              <w:t>needed</w:t>
            </w:r>
          </w:p>
        </w:tc>
        <w:tc>
          <w:tcPr>
            <w:tcW w:w="8100" w:type="dxa"/>
          </w:tcPr>
          <w:p>
            <w:pPr>
              <w:pStyle w:val="TableParagraph"/>
              <w:ind w:left="107"/>
              <w:rPr>
                <w:rFonts w:ascii="Palatino Linotype"/>
                <w:sz w:val="22"/>
              </w:rPr>
            </w:pPr>
            <w:r>
              <w:rPr>
                <w:rFonts w:ascii="Palatino Linotype"/>
                <w:sz w:val="22"/>
              </w:rPr>
              <w:t>Executive</w:t>
            </w:r>
            <w:r>
              <w:rPr>
                <w:rFonts w:ascii="Palatino Linotype"/>
                <w:spacing w:val="-11"/>
                <w:sz w:val="22"/>
              </w:rPr>
              <w:t> </w:t>
            </w:r>
            <w:r>
              <w:rPr>
                <w:rFonts w:ascii="Palatino Linotype"/>
                <w:sz w:val="22"/>
              </w:rPr>
              <w:t>Session</w:t>
            </w:r>
            <w:r>
              <w:rPr>
                <w:rFonts w:ascii="Palatino Linotype"/>
                <w:spacing w:val="-11"/>
                <w:sz w:val="22"/>
              </w:rPr>
              <w:t> </w:t>
            </w:r>
            <w:r>
              <w:rPr>
                <w:rFonts w:ascii="Palatino Linotype"/>
                <w:spacing w:val="-2"/>
                <w:sz w:val="22"/>
              </w:rPr>
              <w:t>Summary</w:t>
            </w:r>
          </w:p>
        </w:tc>
      </w:tr>
      <w:tr>
        <w:trPr>
          <w:trHeight w:val="593" w:hRule="atLeast"/>
        </w:trPr>
        <w:tc>
          <w:tcPr>
            <w:tcW w:w="2628" w:type="dxa"/>
          </w:tcPr>
          <w:p>
            <w:pPr>
              <w:pStyle w:val="TableParagraph"/>
              <w:spacing w:line="296" w:lineRule="exact"/>
              <w:ind w:left="107"/>
              <w:rPr>
                <w:rFonts w:ascii="Palatino Linotype"/>
                <w:sz w:val="22"/>
              </w:rPr>
            </w:pPr>
            <w:r>
              <w:rPr>
                <w:rFonts w:ascii="Palatino Linotype"/>
                <w:sz w:val="22"/>
              </w:rPr>
              <w:t>18.</w:t>
            </w:r>
            <w:r>
              <w:rPr>
                <w:rFonts w:ascii="Palatino Linotype"/>
                <w:spacing w:val="-3"/>
                <w:sz w:val="22"/>
              </w:rPr>
              <w:t> </w:t>
            </w:r>
            <w:r>
              <w:rPr>
                <w:rFonts w:ascii="Palatino Linotype"/>
                <w:spacing w:val="-2"/>
                <w:sz w:val="22"/>
              </w:rPr>
              <w:t>ADJOURNMENT</w:t>
            </w:r>
          </w:p>
        </w:tc>
        <w:tc>
          <w:tcPr>
            <w:tcW w:w="8100" w:type="dxa"/>
          </w:tcPr>
          <w:p>
            <w:pPr>
              <w:pStyle w:val="TableParagraph"/>
              <w:spacing w:line="296" w:lineRule="exact"/>
              <w:ind w:left="107"/>
              <w:rPr>
                <w:rFonts w:ascii="Palatino Linotype"/>
                <w:sz w:val="22"/>
              </w:rPr>
            </w:pPr>
            <w:r>
              <w:rPr>
                <w:rFonts w:ascii="Palatino Linotype"/>
                <w:spacing w:val="-2"/>
                <w:sz w:val="22"/>
              </w:rPr>
              <w:t>Adjournment</w:t>
            </w:r>
          </w:p>
        </w:tc>
      </w:tr>
    </w:tbl>
    <w:p>
      <w:pPr>
        <w:pStyle w:val="TableParagraph"/>
        <w:spacing w:after="0" w:line="296" w:lineRule="exact"/>
        <w:rPr>
          <w:rFonts w:ascii="Palatino Linotype"/>
          <w:sz w:val="22"/>
        </w:rPr>
        <w:sectPr>
          <w:pgSz w:w="12240" w:h="15840"/>
          <w:pgMar w:top="760" w:bottom="280" w:left="360" w:right="36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8"/>
        <w:rPr>
          <w:sz w:val="28"/>
        </w:rPr>
      </w:pPr>
    </w:p>
    <w:p>
      <w:pPr>
        <w:spacing w:before="0"/>
        <w:ind w:left="2220" w:right="1860" w:firstLine="0"/>
        <w:jc w:val="center"/>
        <w:rPr>
          <w:rFonts w:ascii="Palatino Linotype"/>
          <w:b/>
          <w:sz w:val="28"/>
        </w:rPr>
      </w:pPr>
      <w:r>
        <w:rPr>
          <w:rFonts w:ascii="Palatino Linotype"/>
          <w:b/>
          <w:sz w:val="28"/>
        </w:rPr>
        <w:t>CONSENT</w:t>
      </w:r>
      <w:r>
        <w:rPr>
          <w:rFonts w:ascii="Palatino Linotype"/>
          <w:b/>
          <w:spacing w:val="-17"/>
          <w:sz w:val="28"/>
        </w:rPr>
        <w:t> </w:t>
      </w:r>
      <w:r>
        <w:rPr>
          <w:rFonts w:ascii="Palatino Linotype"/>
          <w:b/>
          <w:spacing w:val="-2"/>
          <w:sz w:val="28"/>
        </w:rPr>
        <w:t>AGENDA</w:t>
      </w:r>
    </w:p>
    <w:p>
      <w:pPr>
        <w:spacing w:after="0"/>
        <w:jc w:val="center"/>
        <w:rPr>
          <w:rFonts w:ascii="Palatino Linotype"/>
          <w:b/>
          <w:sz w:val="28"/>
        </w:rPr>
        <w:sectPr>
          <w:pgSz w:w="12240" w:h="15840"/>
          <w:pgMar w:top="1820" w:bottom="280" w:left="360" w:right="360"/>
        </w:sectPr>
      </w:pPr>
    </w:p>
    <w:p>
      <w:pPr>
        <w:spacing w:line="240" w:lineRule="auto"/>
        <w:ind w:left="1080" w:right="0" w:firstLine="0"/>
        <w:rPr>
          <w:rFonts w:ascii="Palatino Linotype"/>
          <w:sz w:val="20"/>
        </w:rPr>
      </w:pPr>
      <w:r>
        <w:rPr>
          <w:rFonts w:ascii="Palatino Linotype"/>
          <w:sz w:val="20"/>
        </w:rPr>
        <w:drawing>
          <wp:inline distT="0" distB="0" distL="0" distR="0">
            <wp:extent cx="5999019" cy="886777"/>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5999019" cy="886777"/>
                    </a:xfrm>
                    <a:prstGeom prst="rect">
                      <a:avLst/>
                    </a:prstGeom>
                  </pic:spPr>
                </pic:pic>
              </a:graphicData>
            </a:graphic>
          </wp:inline>
        </w:drawing>
      </w:r>
      <w:r>
        <w:rPr>
          <w:rFonts w:ascii="Palatino Linotype"/>
          <w:sz w:val="20"/>
        </w:rPr>
      </w:r>
    </w:p>
    <w:p>
      <w:pPr>
        <w:pStyle w:val="BodyText"/>
        <w:rPr>
          <w:b/>
        </w:rPr>
      </w:pPr>
    </w:p>
    <w:p>
      <w:pPr>
        <w:pStyle w:val="BodyText"/>
        <w:rPr>
          <w:b/>
        </w:rPr>
      </w:pPr>
    </w:p>
    <w:p>
      <w:pPr>
        <w:pStyle w:val="BodyText"/>
        <w:rPr>
          <w:b/>
        </w:rPr>
      </w:pPr>
    </w:p>
    <w:p>
      <w:pPr>
        <w:pStyle w:val="BodyText"/>
        <w:spacing w:before="71"/>
        <w:rPr>
          <w:b/>
        </w:rPr>
      </w:pPr>
    </w:p>
    <w:p>
      <w:pPr>
        <w:pStyle w:val="BodyText"/>
        <w:tabs>
          <w:tab w:pos="2159" w:val="left" w:leader="none"/>
        </w:tabs>
        <w:ind w:left="1080"/>
      </w:pPr>
      <w:bookmarkStart w:name="Consent Agenda Memorandum 07-16-26" w:id="2"/>
      <w:bookmarkEnd w:id="2"/>
      <w:r>
        <w:rPr/>
      </w:r>
      <w:r>
        <w:rPr>
          <w:spacing w:val="-5"/>
        </w:rPr>
        <w:t>TO:</w:t>
      </w:r>
      <w:r>
        <w:rPr/>
        <w:tab/>
        <w:t>Library</w:t>
      </w:r>
      <w:r>
        <w:rPr>
          <w:spacing w:val="-5"/>
        </w:rPr>
        <w:t> </w:t>
      </w:r>
      <w:r>
        <w:rPr/>
        <w:t>Board</w:t>
      </w:r>
      <w:r>
        <w:rPr>
          <w:spacing w:val="-2"/>
        </w:rPr>
        <w:t> </w:t>
      </w:r>
      <w:r>
        <w:rPr/>
        <w:t>of</w:t>
      </w:r>
      <w:r>
        <w:rPr>
          <w:spacing w:val="-1"/>
        </w:rPr>
        <w:t> </w:t>
      </w:r>
      <w:r>
        <w:rPr>
          <w:spacing w:val="-2"/>
        </w:rPr>
        <w:t>Trustees</w:t>
      </w:r>
    </w:p>
    <w:p>
      <w:pPr>
        <w:pStyle w:val="BodyText"/>
      </w:pPr>
    </w:p>
    <w:p>
      <w:pPr>
        <w:pStyle w:val="BodyText"/>
        <w:tabs>
          <w:tab w:pos="2159" w:val="left" w:leader="none"/>
        </w:tabs>
        <w:spacing w:line="480" w:lineRule="auto" w:before="1"/>
        <w:ind w:left="1080" w:right="2833"/>
      </w:pPr>
      <w:r>
        <w:rPr>
          <w:spacing w:val="-2"/>
        </w:rPr>
        <w:t>FROM:</w:t>
      </w:r>
      <w:r>
        <w:rPr/>
        <w:tab/>
        <w:t>Emelda</w:t>
      </w:r>
      <w:r>
        <w:rPr>
          <w:spacing w:val="-6"/>
        </w:rPr>
        <w:t> </w:t>
      </w:r>
      <w:r>
        <w:rPr/>
        <w:t>Walker,</w:t>
      </w:r>
      <w:r>
        <w:rPr>
          <w:spacing w:val="-6"/>
        </w:rPr>
        <w:t> </w:t>
      </w:r>
      <w:r>
        <w:rPr/>
        <w:t>Chair</w:t>
      </w:r>
      <w:r>
        <w:rPr>
          <w:spacing w:val="-6"/>
        </w:rPr>
        <w:t> </w:t>
      </w:r>
      <w:r>
        <w:rPr/>
        <w:t>and</w:t>
      </w:r>
      <w:r>
        <w:rPr>
          <w:spacing w:val="-6"/>
        </w:rPr>
        <w:t> </w:t>
      </w:r>
      <w:r>
        <w:rPr/>
        <w:t>Donna</w:t>
      </w:r>
      <w:r>
        <w:rPr>
          <w:spacing w:val="-6"/>
        </w:rPr>
        <w:t> </w:t>
      </w:r>
      <w:r>
        <w:rPr/>
        <w:t>Walker,</w:t>
      </w:r>
      <w:r>
        <w:rPr>
          <w:spacing w:val="-6"/>
        </w:rPr>
        <w:t> </w:t>
      </w:r>
      <w:r>
        <w:rPr/>
        <w:t>Executive</w:t>
      </w:r>
      <w:r>
        <w:rPr>
          <w:spacing w:val="-6"/>
        </w:rPr>
        <w:t> </w:t>
      </w:r>
      <w:r>
        <w:rPr/>
        <w:t>Director </w:t>
      </w:r>
      <w:r>
        <w:rPr>
          <w:spacing w:val="-2"/>
        </w:rPr>
        <w:t>DATE:</w:t>
      </w:r>
      <w:r>
        <w:rPr/>
        <w:tab/>
        <w:t>July 16, 2026</w:t>
      </w:r>
    </w:p>
    <w:p>
      <w:pPr>
        <w:pStyle w:val="BodyText"/>
        <w:tabs>
          <w:tab w:pos="2159" w:val="left" w:leader="none"/>
        </w:tabs>
        <w:spacing w:line="323" w:lineRule="exact"/>
        <w:ind w:left="1080"/>
      </w:pPr>
      <w:r>
        <w:rPr>
          <w:spacing w:val="-5"/>
        </w:rPr>
        <w:t>RE:</w:t>
      </w:r>
      <w:r>
        <w:rPr/>
        <w:tab/>
        <w:t>Consent</w:t>
      </w:r>
      <w:r>
        <w:rPr>
          <w:spacing w:val="-5"/>
        </w:rPr>
        <w:t> </w:t>
      </w:r>
      <w:r>
        <w:rPr/>
        <w:t>Agenda</w:t>
      </w:r>
      <w:r>
        <w:rPr>
          <w:spacing w:val="-1"/>
        </w:rPr>
        <w:t> </w:t>
      </w:r>
      <w:r>
        <w:rPr/>
        <w:t>for</w:t>
      </w:r>
      <w:r>
        <w:rPr>
          <w:spacing w:val="-2"/>
        </w:rPr>
        <w:t> </w:t>
      </w:r>
      <w:r>
        <w:rPr/>
        <w:t>the</w:t>
      </w:r>
      <w:r>
        <w:rPr>
          <w:spacing w:val="-1"/>
        </w:rPr>
        <w:t> </w:t>
      </w:r>
      <w:r>
        <w:rPr/>
        <w:t>July</w:t>
      </w:r>
      <w:r>
        <w:rPr>
          <w:spacing w:val="-3"/>
        </w:rPr>
        <w:t> </w:t>
      </w:r>
      <w:r>
        <w:rPr/>
        <w:t>16,</w:t>
      </w:r>
      <w:r>
        <w:rPr>
          <w:spacing w:val="-1"/>
        </w:rPr>
        <w:t> </w:t>
      </w:r>
      <w:r>
        <w:rPr/>
        <w:t>2026</w:t>
      </w:r>
      <w:r>
        <w:rPr>
          <w:spacing w:val="-2"/>
        </w:rPr>
        <w:t> </w:t>
      </w:r>
      <w:r>
        <w:rPr/>
        <w:t>Library</w:t>
      </w:r>
      <w:r>
        <w:rPr>
          <w:spacing w:val="-2"/>
        </w:rPr>
        <w:t> </w:t>
      </w:r>
      <w:r>
        <w:rPr/>
        <w:t>Board</w:t>
      </w:r>
      <w:r>
        <w:rPr>
          <w:spacing w:val="-2"/>
        </w:rPr>
        <w:t> Meeting</w:t>
      </w:r>
    </w:p>
    <w:p>
      <w:pPr>
        <w:pStyle w:val="BodyText"/>
        <w:spacing w:before="216"/>
      </w:pPr>
    </w:p>
    <w:p>
      <w:pPr>
        <w:pStyle w:val="ListParagraph"/>
        <w:numPr>
          <w:ilvl w:val="0"/>
          <w:numId w:val="11"/>
        </w:numPr>
        <w:tabs>
          <w:tab w:pos="1438" w:val="left" w:leader="none"/>
          <w:tab w:pos="1440" w:val="left" w:leader="none"/>
        </w:tabs>
        <w:spacing w:line="240" w:lineRule="auto" w:before="0" w:after="0"/>
        <w:ind w:left="1440" w:right="1917" w:hanging="360"/>
        <w:jc w:val="left"/>
        <w:rPr>
          <w:rFonts w:ascii="Palatino Linotype"/>
          <w:sz w:val="24"/>
        </w:rPr>
      </w:pPr>
      <w:r>
        <w:rPr>
          <w:rFonts w:ascii="Palatino Linotype"/>
          <w:sz w:val="24"/>
        </w:rPr>
        <w:t>Library</w:t>
      </w:r>
      <w:r>
        <w:rPr>
          <w:rFonts w:ascii="Palatino Linotype"/>
          <w:spacing w:val="-4"/>
          <w:sz w:val="24"/>
        </w:rPr>
        <w:t> </w:t>
      </w:r>
      <w:r>
        <w:rPr>
          <w:rFonts w:ascii="Palatino Linotype"/>
          <w:sz w:val="24"/>
        </w:rPr>
        <w:t>Board</w:t>
      </w:r>
      <w:r>
        <w:rPr>
          <w:rFonts w:ascii="Palatino Linotype"/>
          <w:spacing w:val="-4"/>
          <w:sz w:val="24"/>
        </w:rPr>
        <w:t> </w:t>
      </w:r>
      <w:r>
        <w:rPr>
          <w:rFonts w:ascii="Palatino Linotype"/>
          <w:sz w:val="24"/>
        </w:rPr>
        <w:t>of</w:t>
      </w:r>
      <w:r>
        <w:rPr>
          <w:rFonts w:ascii="Palatino Linotype"/>
          <w:spacing w:val="-3"/>
          <w:sz w:val="24"/>
        </w:rPr>
        <w:t> </w:t>
      </w:r>
      <w:r>
        <w:rPr>
          <w:rFonts w:ascii="Palatino Linotype"/>
          <w:sz w:val="24"/>
        </w:rPr>
        <w:t>Trustees</w:t>
      </w:r>
      <w:r>
        <w:rPr>
          <w:rFonts w:ascii="Palatino Linotype"/>
          <w:spacing w:val="-3"/>
          <w:sz w:val="24"/>
        </w:rPr>
        <w:t> </w:t>
      </w:r>
      <w:r>
        <w:rPr>
          <w:rFonts w:ascii="Palatino Linotype"/>
          <w:sz w:val="24"/>
        </w:rPr>
        <w:t>Approve</w:t>
      </w:r>
      <w:r>
        <w:rPr>
          <w:rFonts w:ascii="Palatino Linotype"/>
          <w:spacing w:val="-3"/>
          <w:sz w:val="24"/>
        </w:rPr>
        <w:t> </w:t>
      </w:r>
      <w:r>
        <w:rPr>
          <w:rFonts w:ascii="Palatino Linotype"/>
          <w:sz w:val="24"/>
        </w:rPr>
        <w:t>Minutes</w:t>
      </w:r>
      <w:r>
        <w:rPr>
          <w:rFonts w:ascii="Palatino Linotype"/>
          <w:spacing w:val="-3"/>
          <w:sz w:val="24"/>
        </w:rPr>
        <w:t> </w:t>
      </w:r>
      <w:r>
        <w:rPr>
          <w:rFonts w:ascii="Palatino Linotype"/>
          <w:sz w:val="24"/>
        </w:rPr>
        <w:t>of</w:t>
      </w:r>
      <w:r>
        <w:rPr>
          <w:rFonts w:ascii="Palatino Linotype"/>
          <w:spacing w:val="-3"/>
          <w:sz w:val="24"/>
        </w:rPr>
        <w:t> </w:t>
      </w:r>
      <w:r>
        <w:rPr>
          <w:rFonts w:ascii="Palatino Linotype"/>
          <w:sz w:val="24"/>
        </w:rPr>
        <w:t>the</w:t>
      </w:r>
      <w:r>
        <w:rPr>
          <w:rFonts w:ascii="Palatino Linotype"/>
          <w:spacing w:val="-3"/>
          <w:sz w:val="24"/>
        </w:rPr>
        <w:t> </w:t>
      </w:r>
      <w:r>
        <w:rPr>
          <w:rFonts w:ascii="Palatino Linotype"/>
          <w:sz w:val="24"/>
        </w:rPr>
        <w:t>June</w:t>
      </w:r>
      <w:r>
        <w:rPr>
          <w:rFonts w:ascii="Palatino Linotype"/>
          <w:spacing w:val="-3"/>
          <w:sz w:val="24"/>
        </w:rPr>
        <w:t> </w:t>
      </w:r>
      <w:r>
        <w:rPr>
          <w:rFonts w:ascii="Palatino Linotype"/>
          <w:sz w:val="24"/>
        </w:rPr>
        <w:t>11,</w:t>
      </w:r>
      <w:r>
        <w:rPr>
          <w:rFonts w:ascii="Palatino Linotype"/>
          <w:spacing w:val="-3"/>
          <w:sz w:val="24"/>
        </w:rPr>
        <w:t> </w:t>
      </w:r>
      <w:r>
        <w:rPr>
          <w:rFonts w:ascii="Palatino Linotype"/>
          <w:sz w:val="24"/>
        </w:rPr>
        <w:t>2026</w:t>
      </w:r>
      <w:r>
        <w:rPr>
          <w:rFonts w:ascii="Palatino Linotype"/>
          <w:spacing w:val="-3"/>
          <w:sz w:val="24"/>
        </w:rPr>
        <w:t> </w:t>
      </w:r>
      <w:r>
        <w:rPr>
          <w:rFonts w:ascii="Palatino Linotype"/>
          <w:sz w:val="24"/>
        </w:rPr>
        <w:t>Board</w:t>
      </w:r>
      <w:r>
        <w:rPr>
          <w:rFonts w:ascii="Palatino Linotype"/>
          <w:spacing w:val="-4"/>
          <w:sz w:val="24"/>
        </w:rPr>
        <w:t> </w:t>
      </w:r>
      <w:r>
        <w:rPr>
          <w:rFonts w:ascii="Palatino Linotype"/>
          <w:sz w:val="24"/>
        </w:rPr>
        <w:t>Study </w:t>
      </w:r>
      <w:r>
        <w:rPr>
          <w:rFonts w:ascii="Palatino Linotype"/>
          <w:spacing w:val="-2"/>
          <w:sz w:val="24"/>
        </w:rPr>
        <w:t>Session.</w:t>
      </w:r>
    </w:p>
    <w:p>
      <w:pPr>
        <w:pStyle w:val="ListParagraph"/>
        <w:numPr>
          <w:ilvl w:val="0"/>
          <w:numId w:val="11"/>
        </w:numPr>
        <w:tabs>
          <w:tab w:pos="1438" w:val="left" w:leader="none"/>
        </w:tabs>
        <w:spacing w:line="240" w:lineRule="auto" w:before="323" w:after="0"/>
        <w:ind w:left="1438" w:right="0" w:hanging="358"/>
        <w:jc w:val="left"/>
        <w:rPr>
          <w:rFonts w:ascii="Palatino Linotype"/>
          <w:sz w:val="24"/>
        </w:rPr>
      </w:pPr>
      <w:r>
        <w:rPr>
          <w:rFonts w:ascii="Palatino Linotype"/>
          <w:sz w:val="24"/>
        </w:rPr>
        <w:t>Library</w:t>
      </w:r>
      <w:r>
        <w:rPr>
          <w:rFonts w:ascii="Palatino Linotype"/>
          <w:spacing w:val="-3"/>
          <w:sz w:val="24"/>
        </w:rPr>
        <w:t> </w:t>
      </w:r>
      <w:r>
        <w:rPr>
          <w:rFonts w:ascii="Palatino Linotype"/>
          <w:sz w:val="24"/>
        </w:rPr>
        <w:t>Board</w:t>
      </w:r>
      <w:r>
        <w:rPr>
          <w:rFonts w:ascii="Palatino Linotype"/>
          <w:spacing w:val="-3"/>
          <w:sz w:val="24"/>
        </w:rPr>
        <w:t> </w:t>
      </w:r>
      <w:r>
        <w:rPr>
          <w:rFonts w:ascii="Palatino Linotype"/>
          <w:sz w:val="24"/>
        </w:rPr>
        <w:t>of</w:t>
      </w:r>
      <w:r>
        <w:rPr>
          <w:rFonts w:ascii="Palatino Linotype"/>
          <w:spacing w:val="-1"/>
          <w:sz w:val="24"/>
        </w:rPr>
        <w:t> </w:t>
      </w:r>
      <w:r>
        <w:rPr>
          <w:rFonts w:ascii="Palatino Linotype"/>
          <w:sz w:val="24"/>
        </w:rPr>
        <w:t>Trustees</w:t>
      </w:r>
      <w:r>
        <w:rPr>
          <w:rFonts w:ascii="Palatino Linotype"/>
          <w:spacing w:val="-2"/>
          <w:sz w:val="24"/>
        </w:rPr>
        <w:t> </w:t>
      </w:r>
      <w:r>
        <w:rPr>
          <w:rFonts w:ascii="Palatino Linotype"/>
          <w:sz w:val="24"/>
        </w:rPr>
        <w:t>Approve</w:t>
      </w:r>
      <w:r>
        <w:rPr>
          <w:rFonts w:ascii="Palatino Linotype"/>
          <w:spacing w:val="-1"/>
          <w:sz w:val="24"/>
        </w:rPr>
        <w:t> </w:t>
      </w:r>
      <w:r>
        <w:rPr>
          <w:rFonts w:ascii="Palatino Linotype"/>
          <w:sz w:val="24"/>
        </w:rPr>
        <w:t>Minutes</w:t>
      </w:r>
      <w:r>
        <w:rPr>
          <w:rFonts w:ascii="Palatino Linotype"/>
          <w:spacing w:val="-2"/>
          <w:sz w:val="24"/>
        </w:rPr>
        <w:t> </w:t>
      </w:r>
      <w:r>
        <w:rPr>
          <w:rFonts w:ascii="Palatino Linotype"/>
          <w:sz w:val="24"/>
        </w:rPr>
        <w:t>of</w:t>
      </w:r>
      <w:r>
        <w:rPr>
          <w:rFonts w:ascii="Palatino Linotype"/>
          <w:spacing w:val="-2"/>
          <w:sz w:val="24"/>
        </w:rPr>
        <w:t> </w:t>
      </w:r>
      <w:r>
        <w:rPr>
          <w:rFonts w:ascii="Palatino Linotype"/>
          <w:sz w:val="24"/>
        </w:rPr>
        <w:t>the</w:t>
      </w:r>
      <w:r>
        <w:rPr>
          <w:rFonts w:ascii="Palatino Linotype"/>
          <w:spacing w:val="-1"/>
          <w:sz w:val="24"/>
        </w:rPr>
        <w:t> </w:t>
      </w:r>
      <w:r>
        <w:rPr>
          <w:rFonts w:ascii="Palatino Linotype"/>
          <w:sz w:val="24"/>
        </w:rPr>
        <w:t>June</w:t>
      </w:r>
      <w:r>
        <w:rPr>
          <w:rFonts w:ascii="Palatino Linotype"/>
          <w:spacing w:val="-2"/>
          <w:sz w:val="24"/>
        </w:rPr>
        <w:t> </w:t>
      </w:r>
      <w:r>
        <w:rPr>
          <w:rFonts w:ascii="Palatino Linotype"/>
          <w:sz w:val="24"/>
        </w:rPr>
        <w:t>18,</w:t>
      </w:r>
      <w:r>
        <w:rPr>
          <w:rFonts w:ascii="Palatino Linotype"/>
          <w:spacing w:val="-1"/>
          <w:sz w:val="24"/>
        </w:rPr>
        <w:t> </w:t>
      </w:r>
      <w:r>
        <w:rPr>
          <w:rFonts w:ascii="Palatino Linotype"/>
          <w:sz w:val="24"/>
        </w:rPr>
        <w:t>2026</w:t>
      </w:r>
      <w:r>
        <w:rPr>
          <w:rFonts w:ascii="Palatino Linotype"/>
          <w:spacing w:val="-2"/>
          <w:sz w:val="24"/>
        </w:rPr>
        <w:t> </w:t>
      </w:r>
      <w:r>
        <w:rPr>
          <w:rFonts w:ascii="Palatino Linotype"/>
          <w:sz w:val="24"/>
        </w:rPr>
        <w:t>Board</w:t>
      </w:r>
      <w:r>
        <w:rPr>
          <w:rFonts w:ascii="Palatino Linotype"/>
          <w:spacing w:val="-2"/>
          <w:sz w:val="24"/>
        </w:rPr>
        <w:t> Meeting.</w:t>
      </w:r>
    </w:p>
    <w:p>
      <w:pPr>
        <w:pStyle w:val="ListParagraph"/>
        <w:numPr>
          <w:ilvl w:val="0"/>
          <w:numId w:val="11"/>
        </w:numPr>
        <w:tabs>
          <w:tab w:pos="1440" w:val="left" w:leader="none"/>
        </w:tabs>
        <w:spacing w:line="240" w:lineRule="auto" w:before="321" w:after="0"/>
        <w:ind w:left="1440" w:right="1765" w:hanging="360"/>
        <w:jc w:val="left"/>
        <w:rPr>
          <w:rFonts w:ascii="Palatino Linotype"/>
          <w:sz w:val="24"/>
        </w:rPr>
      </w:pPr>
      <w:r>
        <w:rPr>
          <w:rFonts w:ascii="Palatino Linotype"/>
          <w:sz w:val="24"/>
        </w:rPr>
        <w:t>Library</w:t>
      </w:r>
      <w:r>
        <w:rPr>
          <w:rFonts w:ascii="Palatino Linotype"/>
          <w:spacing w:val="-5"/>
          <w:sz w:val="24"/>
        </w:rPr>
        <w:t> </w:t>
      </w:r>
      <w:r>
        <w:rPr>
          <w:rFonts w:ascii="Palatino Linotype"/>
          <w:sz w:val="24"/>
        </w:rPr>
        <w:t>Board</w:t>
      </w:r>
      <w:r>
        <w:rPr>
          <w:rFonts w:ascii="Palatino Linotype"/>
          <w:spacing w:val="-5"/>
          <w:sz w:val="24"/>
        </w:rPr>
        <w:t> </w:t>
      </w:r>
      <w:r>
        <w:rPr>
          <w:rFonts w:ascii="Palatino Linotype"/>
          <w:sz w:val="24"/>
        </w:rPr>
        <w:t>of</w:t>
      </w:r>
      <w:r>
        <w:rPr>
          <w:rFonts w:ascii="Palatino Linotype"/>
          <w:spacing w:val="-4"/>
          <w:sz w:val="24"/>
        </w:rPr>
        <w:t> </w:t>
      </w:r>
      <w:r>
        <w:rPr>
          <w:rFonts w:ascii="Palatino Linotype"/>
          <w:sz w:val="24"/>
        </w:rPr>
        <w:t>Trustees</w:t>
      </w:r>
      <w:r>
        <w:rPr>
          <w:rFonts w:ascii="Palatino Linotype"/>
          <w:spacing w:val="-4"/>
          <w:sz w:val="24"/>
        </w:rPr>
        <w:t> </w:t>
      </w:r>
      <w:r>
        <w:rPr>
          <w:rFonts w:ascii="Palatino Linotype"/>
          <w:sz w:val="24"/>
        </w:rPr>
        <w:t>Authorize</w:t>
      </w:r>
      <w:r>
        <w:rPr>
          <w:rFonts w:ascii="Palatino Linotype"/>
          <w:spacing w:val="-4"/>
          <w:sz w:val="24"/>
        </w:rPr>
        <w:t> </w:t>
      </w:r>
      <w:r>
        <w:rPr>
          <w:rFonts w:ascii="Palatino Linotype"/>
          <w:sz w:val="24"/>
        </w:rPr>
        <w:t>the</w:t>
      </w:r>
      <w:r>
        <w:rPr>
          <w:rFonts w:ascii="Palatino Linotype"/>
          <w:spacing w:val="-4"/>
          <w:sz w:val="24"/>
        </w:rPr>
        <w:t> </w:t>
      </w:r>
      <w:r>
        <w:rPr>
          <w:rFonts w:ascii="Palatino Linotype"/>
          <w:sz w:val="24"/>
        </w:rPr>
        <w:t>Midwest</w:t>
      </w:r>
      <w:r>
        <w:rPr>
          <w:rFonts w:ascii="Palatino Linotype"/>
          <w:spacing w:val="-5"/>
          <w:sz w:val="24"/>
        </w:rPr>
        <w:t> </w:t>
      </w:r>
      <w:r>
        <w:rPr>
          <w:rFonts w:ascii="Palatino Linotype"/>
          <w:sz w:val="24"/>
        </w:rPr>
        <w:t>Tape</w:t>
      </w:r>
      <w:r>
        <w:rPr>
          <w:rFonts w:ascii="Palatino Linotype"/>
          <w:spacing w:val="-5"/>
          <w:sz w:val="24"/>
        </w:rPr>
        <w:t> </w:t>
      </w:r>
      <w:r>
        <w:rPr>
          <w:rFonts w:ascii="Palatino Linotype"/>
          <w:sz w:val="24"/>
        </w:rPr>
        <w:t>Audio/Visual</w:t>
      </w:r>
      <w:r>
        <w:rPr>
          <w:rFonts w:ascii="Palatino Linotype"/>
          <w:spacing w:val="-5"/>
          <w:sz w:val="24"/>
        </w:rPr>
        <w:t> </w:t>
      </w:r>
      <w:r>
        <w:rPr>
          <w:rFonts w:ascii="Palatino Linotype"/>
          <w:sz w:val="24"/>
        </w:rPr>
        <w:t>Contract </w:t>
      </w:r>
      <w:r>
        <w:rPr>
          <w:rFonts w:ascii="Palatino Linotype"/>
          <w:spacing w:val="-2"/>
          <w:sz w:val="24"/>
        </w:rPr>
        <w:t>Renewal</w:t>
      </w:r>
    </w:p>
    <w:p>
      <w:pPr>
        <w:pStyle w:val="ListParagraph"/>
        <w:spacing w:after="0" w:line="240" w:lineRule="auto"/>
        <w:jc w:val="left"/>
        <w:rPr>
          <w:rFonts w:ascii="Palatino Linotype"/>
          <w:sz w:val="24"/>
        </w:rPr>
        <w:sectPr>
          <w:pgSz w:w="12240" w:h="15840"/>
          <w:pgMar w:top="720" w:bottom="280" w:left="360" w:right="360"/>
        </w:sectPr>
      </w:pPr>
    </w:p>
    <w:p>
      <w:pPr>
        <w:spacing w:before="12"/>
        <w:ind w:left="2220" w:right="1787" w:firstLine="0"/>
        <w:jc w:val="center"/>
        <w:rPr>
          <w:rFonts w:ascii="Palatino Linotype" w:hAnsi="Palatino Linotype"/>
          <w:b/>
          <w:sz w:val="24"/>
        </w:rPr>
      </w:pPr>
      <w:bookmarkStart w:name="06-11-26 Study Session Summary - Draft" w:id="3"/>
      <w:bookmarkEnd w:id="3"/>
      <w:r>
        <w:rPr/>
      </w:r>
      <w:r>
        <w:rPr>
          <w:rFonts w:ascii="Palatino Linotype" w:hAnsi="Palatino Linotype"/>
          <w:b/>
          <w:sz w:val="24"/>
        </w:rPr>
        <w:t>Jeﬀerson</w:t>
      </w:r>
      <w:r>
        <w:rPr>
          <w:rFonts w:ascii="Palatino Linotype" w:hAnsi="Palatino Linotype"/>
          <w:b/>
          <w:spacing w:val="-6"/>
          <w:sz w:val="24"/>
        </w:rPr>
        <w:t> </w:t>
      </w:r>
      <w:r>
        <w:rPr>
          <w:rFonts w:ascii="Palatino Linotype" w:hAnsi="Palatino Linotype"/>
          <w:b/>
          <w:sz w:val="24"/>
        </w:rPr>
        <w:t>County</w:t>
      </w:r>
      <w:r>
        <w:rPr>
          <w:rFonts w:ascii="Palatino Linotype" w:hAnsi="Palatino Linotype"/>
          <w:b/>
          <w:spacing w:val="-6"/>
          <w:sz w:val="24"/>
        </w:rPr>
        <w:t> </w:t>
      </w:r>
      <w:r>
        <w:rPr>
          <w:rFonts w:ascii="Palatino Linotype" w:hAnsi="Palatino Linotype"/>
          <w:b/>
          <w:sz w:val="24"/>
        </w:rPr>
        <w:t>Public</w:t>
      </w:r>
      <w:r>
        <w:rPr>
          <w:rFonts w:ascii="Palatino Linotype" w:hAnsi="Palatino Linotype"/>
          <w:b/>
          <w:spacing w:val="-5"/>
          <w:sz w:val="24"/>
        </w:rPr>
        <w:t> </w:t>
      </w:r>
      <w:r>
        <w:rPr>
          <w:rFonts w:ascii="Palatino Linotype" w:hAnsi="Palatino Linotype"/>
          <w:b/>
          <w:sz w:val="24"/>
        </w:rPr>
        <w:t>Library</w:t>
      </w:r>
      <w:r>
        <w:rPr>
          <w:rFonts w:ascii="Palatino Linotype" w:hAnsi="Palatino Linotype"/>
          <w:b/>
          <w:spacing w:val="-7"/>
          <w:sz w:val="24"/>
        </w:rPr>
        <w:t> </w:t>
      </w:r>
      <w:r>
        <w:rPr>
          <w:rFonts w:ascii="Palatino Linotype" w:hAnsi="Palatino Linotype"/>
          <w:b/>
          <w:sz w:val="24"/>
        </w:rPr>
        <w:t>Board</w:t>
      </w:r>
      <w:r>
        <w:rPr>
          <w:rFonts w:ascii="Palatino Linotype" w:hAnsi="Palatino Linotype"/>
          <w:b/>
          <w:spacing w:val="-6"/>
          <w:sz w:val="24"/>
        </w:rPr>
        <w:t> </w:t>
      </w:r>
      <w:r>
        <w:rPr>
          <w:rFonts w:ascii="Palatino Linotype" w:hAnsi="Palatino Linotype"/>
          <w:b/>
          <w:sz w:val="24"/>
        </w:rPr>
        <w:t>of</w:t>
      </w:r>
      <w:r>
        <w:rPr>
          <w:rFonts w:ascii="Palatino Linotype" w:hAnsi="Palatino Linotype"/>
          <w:b/>
          <w:spacing w:val="-5"/>
          <w:sz w:val="24"/>
        </w:rPr>
        <w:t> </w:t>
      </w:r>
      <w:r>
        <w:rPr>
          <w:rFonts w:ascii="Palatino Linotype" w:hAnsi="Palatino Linotype"/>
          <w:b/>
          <w:sz w:val="24"/>
        </w:rPr>
        <w:t>Trustees</w:t>
      </w:r>
      <w:r>
        <w:rPr>
          <w:rFonts w:ascii="Palatino Linotype" w:hAnsi="Palatino Linotype"/>
          <w:b/>
          <w:spacing w:val="-5"/>
          <w:sz w:val="24"/>
        </w:rPr>
        <w:t> </w:t>
      </w:r>
      <w:r>
        <w:rPr>
          <w:rFonts w:ascii="Palatino Linotype" w:hAnsi="Palatino Linotype"/>
          <w:b/>
          <w:sz w:val="24"/>
        </w:rPr>
        <w:t>Study</w:t>
      </w:r>
      <w:r>
        <w:rPr>
          <w:rFonts w:ascii="Palatino Linotype" w:hAnsi="Palatino Linotype"/>
          <w:b/>
          <w:spacing w:val="-6"/>
          <w:sz w:val="24"/>
        </w:rPr>
        <w:t> </w:t>
      </w:r>
      <w:r>
        <w:rPr>
          <w:rFonts w:ascii="Palatino Linotype" w:hAnsi="Palatino Linotype"/>
          <w:b/>
          <w:sz w:val="24"/>
        </w:rPr>
        <w:t>Session June 11, 2026- 5:30pm</w:t>
      </w:r>
    </w:p>
    <w:p>
      <w:pPr>
        <w:spacing w:line="323" w:lineRule="exact" w:before="0"/>
        <w:ind w:left="2220" w:right="1790" w:firstLine="0"/>
        <w:jc w:val="center"/>
        <w:rPr>
          <w:rFonts w:ascii="Palatino Linotype"/>
          <w:b/>
          <w:sz w:val="24"/>
        </w:rPr>
      </w:pPr>
      <w:r>
        <w:rPr>
          <w:rFonts w:ascii="Palatino Linotype"/>
          <w:b/>
          <w:sz w:val="24"/>
        </w:rPr>
        <w:t>Hybrid</w:t>
      </w:r>
      <w:r>
        <w:rPr>
          <w:rFonts w:ascii="Palatino Linotype"/>
          <w:b/>
          <w:spacing w:val="-3"/>
          <w:sz w:val="24"/>
        </w:rPr>
        <w:t> </w:t>
      </w:r>
      <w:r>
        <w:rPr>
          <w:rFonts w:ascii="Palatino Linotype"/>
          <w:b/>
          <w:sz w:val="24"/>
        </w:rPr>
        <w:t>Meeting</w:t>
      </w:r>
      <w:r>
        <w:rPr>
          <w:rFonts w:ascii="Palatino Linotype"/>
          <w:b/>
          <w:spacing w:val="-3"/>
          <w:sz w:val="24"/>
        </w:rPr>
        <w:t> </w:t>
      </w:r>
      <w:r>
        <w:rPr>
          <w:rFonts w:ascii="Palatino Linotype"/>
          <w:b/>
          <w:sz w:val="24"/>
        </w:rPr>
        <w:t>held</w:t>
      </w:r>
      <w:r>
        <w:rPr>
          <w:rFonts w:ascii="Palatino Linotype"/>
          <w:b/>
          <w:spacing w:val="-3"/>
          <w:sz w:val="24"/>
        </w:rPr>
        <w:t> </w:t>
      </w:r>
      <w:r>
        <w:rPr>
          <w:rFonts w:ascii="Palatino Linotype"/>
          <w:b/>
          <w:sz w:val="24"/>
        </w:rPr>
        <w:t>online</w:t>
      </w:r>
      <w:r>
        <w:rPr>
          <w:rFonts w:ascii="Palatino Linotype"/>
          <w:b/>
          <w:spacing w:val="-2"/>
          <w:sz w:val="24"/>
        </w:rPr>
        <w:t> </w:t>
      </w:r>
      <w:r>
        <w:rPr>
          <w:rFonts w:ascii="Palatino Linotype"/>
          <w:b/>
          <w:sz w:val="24"/>
        </w:rPr>
        <w:t>via</w:t>
      </w:r>
      <w:r>
        <w:rPr>
          <w:rFonts w:ascii="Palatino Linotype"/>
          <w:b/>
          <w:spacing w:val="-3"/>
          <w:sz w:val="24"/>
        </w:rPr>
        <w:t> </w:t>
      </w:r>
      <w:r>
        <w:rPr>
          <w:rFonts w:ascii="Palatino Linotype"/>
          <w:b/>
          <w:spacing w:val="-4"/>
          <w:sz w:val="24"/>
        </w:rPr>
        <w:t>ZOOM</w:t>
      </w:r>
    </w:p>
    <w:p>
      <w:pPr>
        <w:spacing w:before="0"/>
        <w:ind w:left="2220" w:right="1790" w:firstLine="0"/>
        <w:jc w:val="center"/>
        <w:rPr>
          <w:rFonts w:ascii="Palatino Linotype"/>
          <w:b/>
          <w:sz w:val="24"/>
        </w:rPr>
      </w:pPr>
      <w:r>
        <w:rPr>
          <w:rFonts w:ascii="Palatino Linotype"/>
          <w:b/>
          <w:sz w:val="24"/>
        </w:rPr>
        <w:t>and</w:t>
      </w:r>
      <w:r>
        <w:rPr>
          <w:rFonts w:ascii="Palatino Linotype"/>
          <w:b/>
          <w:spacing w:val="-3"/>
          <w:sz w:val="24"/>
        </w:rPr>
        <w:t> </w:t>
      </w:r>
      <w:r>
        <w:rPr>
          <w:rFonts w:ascii="Palatino Linotype"/>
          <w:b/>
          <w:sz w:val="24"/>
        </w:rPr>
        <w:t>in-person</w:t>
      </w:r>
      <w:r>
        <w:rPr>
          <w:rFonts w:ascii="Palatino Linotype"/>
          <w:b/>
          <w:spacing w:val="-3"/>
          <w:sz w:val="24"/>
        </w:rPr>
        <w:t> </w:t>
      </w:r>
      <w:r>
        <w:rPr>
          <w:rFonts w:ascii="Palatino Linotype"/>
          <w:b/>
          <w:sz w:val="24"/>
        </w:rPr>
        <w:t>in</w:t>
      </w:r>
      <w:r>
        <w:rPr>
          <w:rFonts w:ascii="Palatino Linotype"/>
          <w:b/>
          <w:spacing w:val="-3"/>
          <w:sz w:val="24"/>
        </w:rPr>
        <w:t> </w:t>
      </w:r>
      <w:r>
        <w:rPr>
          <w:rFonts w:ascii="Palatino Linotype"/>
          <w:b/>
          <w:sz w:val="24"/>
        </w:rPr>
        <w:t>the</w:t>
      </w:r>
      <w:r>
        <w:rPr>
          <w:rFonts w:ascii="Palatino Linotype"/>
          <w:b/>
          <w:spacing w:val="-1"/>
          <w:sz w:val="24"/>
        </w:rPr>
        <w:t> </w:t>
      </w:r>
      <w:r>
        <w:rPr>
          <w:rFonts w:ascii="Palatino Linotype"/>
          <w:b/>
          <w:sz w:val="24"/>
        </w:rPr>
        <w:t>Lakewood</w:t>
      </w:r>
      <w:r>
        <w:rPr>
          <w:rFonts w:ascii="Palatino Linotype"/>
          <w:b/>
          <w:spacing w:val="-1"/>
          <w:sz w:val="24"/>
        </w:rPr>
        <w:t> </w:t>
      </w:r>
      <w:r>
        <w:rPr>
          <w:rFonts w:ascii="Palatino Linotype"/>
          <w:b/>
          <w:sz w:val="24"/>
        </w:rPr>
        <w:t>Library</w:t>
      </w:r>
      <w:r>
        <w:rPr>
          <w:rFonts w:ascii="Palatino Linotype"/>
          <w:b/>
          <w:spacing w:val="-3"/>
          <w:sz w:val="24"/>
        </w:rPr>
        <w:t> </w:t>
      </w:r>
      <w:r>
        <w:rPr>
          <w:rFonts w:ascii="Palatino Linotype"/>
          <w:b/>
          <w:sz w:val="24"/>
        </w:rPr>
        <w:t>meeting</w:t>
      </w:r>
      <w:r>
        <w:rPr>
          <w:rFonts w:ascii="Palatino Linotype"/>
          <w:b/>
          <w:spacing w:val="-2"/>
          <w:sz w:val="24"/>
        </w:rPr>
        <w:t> room.</w:t>
      </w:r>
    </w:p>
    <w:p>
      <w:pPr>
        <w:pStyle w:val="BodyText"/>
        <w:rPr>
          <w:b/>
        </w:rPr>
      </w:pPr>
    </w:p>
    <w:p>
      <w:pPr>
        <w:spacing w:before="0"/>
        <w:ind w:left="791" w:right="0" w:firstLine="0"/>
        <w:jc w:val="left"/>
        <w:rPr>
          <w:rFonts w:ascii="Palatino Linotype"/>
          <w:b/>
          <w:sz w:val="24"/>
        </w:rPr>
      </w:pPr>
      <w:r>
        <w:rPr>
          <w:rFonts w:ascii="Palatino Linotype"/>
          <w:b/>
          <w:spacing w:val="-2"/>
          <w:sz w:val="24"/>
        </w:rPr>
        <w:t>TOPICS:</w:t>
      </w:r>
    </w:p>
    <w:p>
      <w:pPr>
        <w:spacing w:line="323" w:lineRule="exact" w:before="1"/>
        <w:ind w:left="1151" w:right="0" w:firstLine="0"/>
        <w:jc w:val="left"/>
        <w:rPr>
          <w:rFonts w:ascii="Palatino Linotype"/>
          <w:b/>
          <w:sz w:val="24"/>
        </w:rPr>
      </w:pPr>
      <w:r>
        <w:rPr>
          <w:rFonts w:ascii="Palatino Linotype"/>
          <w:b/>
          <w:sz w:val="24"/>
        </w:rPr>
        <w:t>Strategy</w:t>
      </w:r>
      <w:r>
        <w:rPr>
          <w:rFonts w:ascii="Palatino Linotype"/>
          <w:b/>
          <w:spacing w:val="-3"/>
          <w:sz w:val="24"/>
        </w:rPr>
        <w:t> </w:t>
      </w:r>
      <w:r>
        <w:rPr>
          <w:rFonts w:ascii="Palatino Linotype"/>
          <w:b/>
          <w:sz w:val="24"/>
        </w:rPr>
        <w:t>&amp;</w:t>
      </w:r>
      <w:r>
        <w:rPr>
          <w:rFonts w:ascii="Palatino Linotype"/>
          <w:b/>
          <w:spacing w:val="-2"/>
          <w:sz w:val="24"/>
        </w:rPr>
        <w:t> </w:t>
      </w:r>
      <w:r>
        <w:rPr>
          <w:rFonts w:ascii="Palatino Linotype"/>
          <w:b/>
          <w:sz w:val="24"/>
        </w:rPr>
        <w:t>Operations</w:t>
      </w:r>
      <w:r>
        <w:rPr>
          <w:rFonts w:ascii="Palatino Linotype"/>
          <w:b/>
          <w:spacing w:val="-2"/>
          <w:sz w:val="24"/>
        </w:rPr>
        <w:t> </w:t>
      </w:r>
      <w:r>
        <w:rPr>
          <w:rFonts w:ascii="Palatino Linotype"/>
          <w:b/>
          <w:sz w:val="24"/>
        </w:rPr>
        <w:t>-</w:t>
      </w:r>
      <w:r>
        <w:rPr>
          <w:rFonts w:ascii="Palatino Linotype"/>
          <w:b/>
          <w:spacing w:val="-1"/>
          <w:sz w:val="24"/>
        </w:rPr>
        <w:t> </w:t>
      </w:r>
      <w:r>
        <w:rPr>
          <w:rFonts w:ascii="Palatino Linotype"/>
          <w:b/>
          <w:sz w:val="24"/>
        </w:rPr>
        <w:t>Finance</w:t>
      </w:r>
      <w:r>
        <w:rPr>
          <w:rFonts w:ascii="Palatino Linotype"/>
          <w:b/>
          <w:spacing w:val="-3"/>
          <w:sz w:val="24"/>
        </w:rPr>
        <w:t> </w:t>
      </w:r>
      <w:r>
        <w:rPr>
          <w:rFonts w:ascii="Palatino Linotype"/>
          <w:b/>
          <w:sz w:val="24"/>
        </w:rPr>
        <w:t>&amp;</w:t>
      </w:r>
      <w:r>
        <w:rPr>
          <w:rFonts w:ascii="Palatino Linotype"/>
          <w:b/>
          <w:spacing w:val="-1"/>
          <w:sz w:val="24"/>
        </w:rPr>
        <w:t> </w:t>
      </w:r>
      <w:r>
        <w:rPr>
          <w:rFonts w:ascii="Palatino Linotype"/>
          <w:b/>
          <w:spacing w:val="-2"/>
          <w:sz w:val="24"/>
        </w:rPr>
        <w:t>Budget</w:t>
      </w:r>
    </w:p>
    <w:p>
      <w:pPr>
        <w:pStyle w:val="ListParagraph"/>
        <w:numPr>
          <w:ilvl w:val="1"/>
          <w:numId w:val="11"/>
        </w:numPr>
        <w:tabs>
          <w:tab w:pos="2230" w:val="left" w:leader="none"/>
        </w:tabs>
        <w:spacing w:line="240" w:lineRule="auto" w:before="0" w:after="0"/>
        <w:ind w:left="1872" w:right="859" w:firstLine="0"/>
        <w:jc w:val="left"/>
        <w:rPr>
          <w:rFonts w:ascii="Palatino Linotype"/>
          <w:sz w:val="24"/>
        </w:rPr>
      </w:pPr>
      <w:r>
        <w:rPr>
          <w:rFonts w:ascii="Palatino Linotype"/>
          <w:sz w:val="24"/>
        </w:rPr>
        <w:t>Review</w:t>
      </w:r>
      <w:r>
        <w:rPr>
          <w:rFonts w:ascii="Palatino Linotype"/>
          <w:spacing w:val="-4"/>
          <w:sz w:val="24"/>
        </w:rPr>
        <w:t> </w:t>
      </w:r>
      <w:r>
        <w:rPr>
          <w:rFonts w:ascii="Palatino Linotype"/>
          <w:sz w:val="24"/>
        </w:rPr>
        <w:t>DRAFT</w:t>
      </w:r>
      <w:r>
        <w:rPr>
          <w:rFonts w:ascii="Palatino Linotype"/>
          <w:spacing w:val="-4"/>
          <w:sz w:val="24"/>
        </w:rPr>
        <w:t> </w:t>
      </w:r>
      <w:r>
        <w:rPr>
          <w:rFonts w:ascii="Palatino Linotype"/>
          <w:sz w:val="24"/>
        </w:rPr>
        <w:t>letter</w:t>
      </w:r>
      <w:r>
        <w:rPr>
          <w:rFonts w:ascii="Palatino Linotype"/>
          <w:spacing w:val="-4"/>
          <w:sz w:val="24"/>
        </w:rPr>
        <w:t> </w:t>
      </w:r>
      <w:r>
        <w:rPr>
          <w:rFonts w:ascii="Palatino Linotype"/>
          <w:sz w:val="24"/>
        </w:rPr>
        <w:t>to</w:t>
      </w:r>
      <w:r>
        <w:rPr>
          <w:rFonts w:ascii="Palatino Linotype"/>
          <w:spacing w:val="-5"/>
          <w:sz w:val="24"/>
        </w:rPr>
        <w:t> </w:t>
      </w:r>
      <w:r>
        <w:rPr>
          <w:rFonts w:ascii="Palatino Linotype"/>
          <w:sz w:val="24"/>
        </w:rPr>
        <w:t>the</w:t>
      </w:r>
      <w:r>
        <w:rPr>
          <w:rFonts w:ascii="Palatino Linotype"/>
          <w:spacing w:val="-4"/>
          <w:sz w:val="24"/>
        </w:rPr>
        <w:t> </w:t>
      </w:r>
      <w:r>
        <w:rPr>
          <w:rFonts w:ascii="Palatino Linotype"/>
          <w:sz w:val="24"/>
        </w:rPr>
        <w:t>Board</w:t>
      </w:r>
      <w:r>
        <w:rPr>
          <w:rFonts w:ascii="Palatino Linotype"/>
          <w:spacing w:val="-3"/>
          <w:sz w:val="24"/>
        </w:rPr>
        <w:t> </w:t>
      </w:r>
      <w:r>
        <w:rPr>
          <w:rFonts w:ascii="Palatino Linotype"/>
          <w:sz w:val="24"/>
        </w:rPr>
        <w:t>of</w:t>
      </w:r>
      <w:r>
        <w:rPr>
          <w:rFonts w:ascii="Palatino Linotype"/>
          <w:spacing w:val="-4"/>
          <w:sz w:val="24"/>
        </w:rPr>
        <w:t> </w:t>
      </w:r>
      <w:r>
        <w:rPr>
          <w:rFonts w:ascii="Palatino Linotype"/>
          <w:sz w:val="24"/>
        </w:rPr>
        <w:t>County</w:t>
      </w:r>
      <w:r>
        <w:rPr>
          <w:rFonts w:ascii="Palatino Linotype"/>
          <w:spacing w:val="-5"/>
          <w:sz w:val="24"/>
        </w:rPr>
        <w:t> </w:t>
      </w:r>
      <w:r>
        <w:rPr>
          <w:rFonts w:ascii="Palatino Linotype"/>
          <w:sz w:val="24"/>
        </w:rPr>
        <w:t>Commissioners</w:t>
      </w:r>
      <w:r>
        <w:rPr>
          <w:rFonts w:ascii="Palatino Linotype"/>
          <w:spacing w:val="-4"/>
          <w:sz w:val="24"/>
        </w:rPr>
        <w:t> </w:t>
      </w:r>
      <w:r>
        <w:rPr>
          <w:rFonts w:ascii="Palatino Linotype"/>
          <w:sz w:val="24"/>
        </w:rPr>
        <w:t>certifying</w:t>
      </w:r>
      <w:r>
        <w:rPr>
          <w:rFonts w:ascii="Palatino Linotype"/>
          <w:spacing w:val="-5"/>
          <w:sz w:val="24"/>
        </w:rPr>
        <w:t> </w:t>
      </w:r>
      <w:r>
        <w:rPr>
          <w:rFonts w:ascii="Palatino Linotype"/>
          <w:sz w:val="24"/>
        </w:rPr>
        <w:t>the</w:t>
      </w:r>
      <w:r>
        <w:rPr>
          <w:rFonts w:ascii="Palatino Linotype"/>
          <w:spacing w:val="-4"/>
          <w:sz w:val="24"/>
        </w:rPr>
        <w:t> </w:t>
      </w:r>
      <w:r>
        <w:rPr>
          <w:rFonts w:ascii="Palatino Linotype"/>
          <w:sz w:val="24"/>
        </w:rPr>
        <w:t>mill levy necessary to maintain and operate the library</w:t>
      </w:r>
    </w:p>
    <w:p>
      <w:pPr>
        <w:pStyle w:val="ListParagraph"/>
        <w:numPr>
          <w:ilvl w:val="1"/>
          <w:numId w:val="11"/>
        </w:numPr>
        <w:tabs>
          <w:tab w:pos="2230" w:val="left" w:leader="none"/>
        </w:tabs>
        <w:spacing w:line="240" w:lineRule="auto" w:before="0" w:after="0"/>
        <w:ind w:left="2230" w:right="0" w:hanging="358"/>
        <w:jc w:val="left"/>
        <w:rPr>
          <w:rFonts w:ascii="Palatino Linotype"/>
          <w:sz w:val="24"/>
        </w:rPr>
      </w:pPr>
      <w:r>
        <w:rPr>
          <w:rFonts w:ascii="Palatino Linotype"/>
          <w:sz w:val="24"/>
        </w:rPr>
        <w:t>Review</w:t>
      </w:r>
      <w:r>
        <w:rPr>
          <w:rFonts w:ascii="Palatino Linotype"/>
          <w:spacing w:val="-6"/>
          <w:sz w:val="24"/>
        </w:rPr>
        <w:t> </w:t>
      </w:r>
      <w:r>
        <w:rPr>
          <w:rFonts w:ascii="Palatino Linotype"/>
          <w:sz w:val="24"/>
        </w:rPr>
        <w:t>DRAFT</w:t>
      </w:r>
      <w:r>
        <w:rPr>
          <w:rFonts w:ascii="Palatino Linotype"/>
          <w:spacing w:val="-6"/>
          <w:sz w:val="24"/>
        </w:rPr>
        <w:t> </w:t>
      </w:r>
      <w:r>
        <w:rPr>
          <w:rFonts w:ascii="Palatino Linotype"/>
          <w:sz w:val="24"/>
        </w:rPr>
        <w:t>2027</w:t>
      </w:r>
      <w:r>
        <w:rPr>
          <w:rFonts w:ascii="Palatino Linotype"/>
          <w:spacing w:val="-6"/>
          <w:sz w:val="24"/>
        </w:rPr>
        <w:t> </w:t>
      </w:r>
      <w:r>
        <w:rPr>
          <w:rFonts w:ascii="Palatino Linotype"/>
          <w:sz w:val="24"/>
        </w:rPr>
        <w:t>5-Year</w:t>
      </w:r>
      <w:r>
        <w:rPr>
          <w:rFonts w:ascii="Palatino Linotype"/>
          <w:spacing w:val="-6"/>
          <w:sz w:val="24"/>
        </w:rPr>
        <w:t> </w:t>
      </w:r>
      <w:r>
        <w:rPr>
          <w:rFonts w:ascii="Palatino Linotype"/>
          <w:sz w:val="24"/>
        </w:rPr>
        <w:t>Capital</w:t>
      </w:r>
      <w:r>
        <w:rPr>
          <w:rFonts w:ascii="Palatino Linotype"/>
          <w:spacing w:val="-6"/>
          <w:sz w:val="24"/>
        </w:rPr>
        <w:t> </w:t>
      </w:r>
      <w:r>
        <w:rPr>
          <w:rFonts w:ascii="Palatino Linotype"/>
          <w:spacing w:val="-4"/>
          <w:sz w:val="24"/>
        </w:rPr>
        <w:t>Plan</w:t>
      </w:r>
    </w:p>
    <w:p>
      <w:pPr>
        <w:pStyle w:val="ListParagraph"/>
        <w:numPr>
          <w:ilvl w:val="1"/>
          <w:numId w:val="11"/>
        </w:numPr>
        <w:tabs>
          <w:tab w:pos="2231" w:val="left" w:leader="none"/>
        </w:tabs>
        <w:spacing w:line="240" w:lineRule="auto" w:before="0" w:after="0"/>
        <w:ind w:left="2231" w:right="0" w:hanging="359"/>
        <w:jc w:val="left"/>
        <w:rPr>
          <w:rFonts w:ascii="Palatino Linotype"/>
          <w:sz w:val="24"/>
        </w:rPr>
      </w:pPr>
      <w:r>
        <w:rPr>
          <w:rFonts w:ascii="Palatino Linotype"/>
          <w:sz w:val="24"/>
        </w:rPr>
        <w:t>Review</w:t>
      </w:r>
      <w:r>
        <w:rPr>
          <w:rFonts w:ascii="Palatino Linotype"/>
          <w:spacing w:val="-3"/>
          <w:sz w:val="24"/>
        </w:rPr>
        <w:t> </w:t>
      </w:r>
      <w:r>
        <w:rPr>
          <w:rFonts w:ascii="Palatino Linotype"/>
          <w:sz w:val="24"/>
        </w:rPr>
        <w:t>DRAFT</w:t>
      </w:r>
      <w:r>
        <w:rPr>
          <w:rFonts w:ascii="Palatino Linotype"/>
          <w:spacing w:val="-2"/>
          <w:sz w:val="24"/>
        </w:rPr>
        <w:t> </w:t>
      </w:r>
      <w:r>
        <w:rPr>
          <w:rFonts w:ascii="Palatino Linotype"/>
          <w:sz w:val="24"/>
        </w:rPr>
        <w:t>2027</w:t>
      </w:r>
      <w:r>
        <w:rPr>
          <w:rFonts w:ascii="Palatino Linotype"/>
          <w:spacing w:val="-2"/>
          <w:sz w:val="24"/>
        </w:rPr>
        <w:t> </w:t>
      </w:r>
      <w:r>
        <w:rPr>
          <w:rFonts w:ascii="Palatino Linotype"/>
          <w:sz w:val="24"/>
        </w:rPr>
        <w:t>Proposed</w:t>
      </w:r>
      <w:r>
        <w:rPr>
          <w:rFonts w:ascii="Palatino Linotype"/>
          <w:spacing w:val="-3"/>
          <w:sz w:val="24"/>
        </w:rPr>
        <w:t> </w:t>
      </w:r>
      <w:r>
        <w:rPr>
          <w:rFonts w:ascii="Palatino Linotype"/>
          <w:sz w:val="24"/>
        </w:rPr>
        <w:t>Budget</w:t>
      </w:r>
      <w:r>
        <w:rPr>
          <w:rFonts w:ascii="Palatino Linotype"/>
          <w:spacing w:val="-2"/>
          <w:sz w:val="24"/>
        </w:rPr>
        <w:t> </w:t>
      </w:r>
      <w:r>
        <w:rPr>
          <w:rFonts w:ascii="Palatino Linotype"/>
          <w:spacing w:val="-4"/>
          <w:sz w:val="24"/>
        </w:rPr>
        <w:t>Plan</w:t>
      </w:r>
    </w:p>
    <w:p>
      <w:pPr>
        <w:pStyle w:val="ListParagraph"/>
        <w:numPr>
          <w:ilvl w:val="1"/>
          <w:numId w:val="11"/>
        </w:numPr>
        <w:tabs>
          <w:tab w:pos="2231" w:val="left" w:leader="none"/>
        </w:tabs>
        <w:spacing w:line="240" w:lineRule="auto" w:before="0" w:after="0"/>
        <w:ind w:left="2231" w:right="0" w:hanging="359"/>
        <w:jc w:val="left"/>
        <w:rPr>
          <w:rFonts w:ascii="Palatino Linotype"/>
          <w:sz w:val="24"/>
        </w:rPr>
      </w:pPr>
      <w:r>
        <w:rPr>
          <w:rFonts w:ascii="Palatino Linotype"/>
          <w:sz w:val="24"/>
        </w:rPr>
        <w:t>Review</w:t>
      </w:r>
      <w:r>
        <w:rPr>
          <w:rFonts w:ascii="Palatino Linotype"/>
          <w:spacing w:val="-12"/>
          <w:sz w:val="24"/>
        </w:rPr>
        <w:t> </w:t>
      </w:r>
      <w:r>
        <w:rPr>
          <w:rFonts w:ascii="Palatino Linotype"/>
          <w:sz w:val="24"/>
        </w:rPr>
        <w:t>Golden</w:t>
      </w:r>
      <w:r>
        <w:rPr>
          <w:rFonts w:ascii="Palatino Linotype"/>
          <w:spacing w:val="-9"/>
          <w:sz w:val="24"/>
        </w:rPr>
        <w:t> </w:t>
      </w:r>
      <w:r>
        <w:rPr>
          <w:rFonts w:ascii="Palatino Linotype"/>
          <w:sz w:val="24"/>
        </w:rPr>
        <w:t>Urban</w:t>
      </w:r>
      <w:r>
        <w:rPr>
          <w:rFonts w:ascii="Palatino Linotype"/>
          <w:spacing w:val="-9"/>
          <w:sz w:val="24"/>
        </w:rPr>
        <w:t> </w:t>
      </w:r>
      <w:r>
        <w:rPr>
          <w:rFonts w:ascii="Palatino Linotype"/>
          <w:sz w:val="24"/>
        </w:rPr>
        <w:t>Renewal</w:t>
      </w:r>
      <w:r>
        <w:rPr>
          <w:rFonts w:ascii="Palatino Linotype"/>
          <w:spacing w:val="-15"/>
          <w:sz w:val="24"/>
        </w:rPr>
        <w:t> </w:t>
      </w:r>
      <w:r>
        <w:rPr>
          <w:rFonts w:ascii="Palatino Linotype"/>
          <w:sz w:val="24"/>
        </w:rPr>
        <w:t>Authority</w:t>
      </w:r>
      <w:r>
        <w:rPr>
          <w:rFonts w:ascii="Palatino Linotype"/>
          <w:spacing w:val="-9"/>
          <w:sz w:val="24"/>
        </w:rPr>
        <w:t> </w:t>
      </w:r>
      <w:r>
        <w:rPr>
          <w:rFonts w:ascii="Palatino Linotype"/>
          <w:sz w:val="24"/>
        </w:rPr>
        <w:t>Intergovernmental</w:t>
      </w:r>
      <w:r>
        <w:rPr>
          <w:rFonts w:ascii="Palatino Linotype"/>
          <w:spacing w:val="-15"/>
          <w:sz w:val="24"/>
        </w:rPr>
        <w:t> </w:t>
      </w:r>
      <w:r>
        <w:rPr>
          <w:rFonts w:ascii="Palatino Linotype"/>
          <w:spacing w:val="-2"/>
          <w:sz w:val="24"/>
        </w:rPr>
        <w:t>Agreement</w:t>
      </w:r>
    </w:p>
    <w:p>
      <w:pPr>
        <w:spacing w:before="323"/>
        <w:ind w:left="1152" w:right="0" w:firstLine="0"/>
        <w:jc w:val="left"/>
        <w:rPr>
          <w:rFonts w:ascii="Palatino Linotype"/>
          <w:b/>
          <w:sz w:val="24"/>
        </w:rPr>
      </w:pPr>
      <w:r>
        <w:rPr>
          <w:rFonts w:ascii="Palatino Linotype"/>
          <w:b/>
          <w:sz w:val="24"/>
        </w:rPr>
        <w:t>Communications</w:t>
      </w:r>
      <w:r>
        <w:rPr>
          <w:rFonts w:ascii="Palatino Linotype"/>
          <w:b/>
          <w:spacing w:val="-3"/>
          <w:sz w:val="24"/>
        </w:rPr>
        <w:t> </w:t>
      </w:r>
      <w:r>
        <w:rPr>
          <w:rFonts w:ascii="Palatino Linotype"/>
          <w:b/>
          <w:sz w:val="24"/>
        </w:rPr>
        <w:t>&amp;</w:t>
      </w:r>
      <w:r>
        <w:rPr>
          <w:rFonts w:ascii="Palatino Linotype"/>
          <w:b/>
          <w:spacing w:val="-3"/>
          <w:sz w:val="24"/>
        </w:rPr>
        <w:t> </w:t>
      </w:r>
      <w:r>
        <w:rPr>
          <w:rFonts w:ascii="Palatino Linotype"/>
          <w:b/>
          <w:spacing w:val="-2"/>
          <w:sz w:val="24"/>
        </w:rPr>
        <w:t>Engagement</w:t>
      </w:r>
    </w:p>
    <w:p>
      <w:pPr>
        <w:pStyle w:val="ListParagraph"/>
        <w:numPr>
          <w:ilvl w:val="0"/>
          <w:numId w:val="12"/>
        </w:numPr>
        <w:tabs>
          <w:tab w:pos="2230" w:val="left" w:leader="none"/>
        </w:tabs>
        <w:spacing w:line="240" w:lineRule="auto" w:before="0" w:after="0"/>
        <w:ind w:left="2230" w:right="0" w:hanging="358"/>
        <w:jc w:val="left"/>
        <w:rPr>
          <w:rFonts w:ascii="Palatino Linotype" w:hAnsi="Palatino Linotype"/>
          <w:sz w:val="24"/>
        </w:rPr>
      </w:pPr>
      <w:r>
        <w:rPr>
          <w:rFonts w:ascii="Palatino Linotype" w:hAnsi="Palatino Linotype"/>
          <w:sz w:val="24"/>
        </w:rPr>
        <w:t>Northwest</w:t>
      </w:r>
      <w:r>
        <w:rPr>
          <w:rFonts w:ascii="Palatino Linotype" w:hAnsi="Palatino Linotype"/>
          <w:spacing w:val="-5"/>
          <w:sz w:val="24"/>
        </w:rPr>
        <w:t> </w:t>
      </w:r>
      <w:r>
        <w:rPr>
          <w:rFonts w:ascii="Palatino Linotype" w:hAnsi="Palatino Linotype"/>
          <w:sz w:val="24"/>
        </w:rPr>
        <w:t>Jeﬀco</w:t>
      </w:r>
      <w:r>
        <w:rPr>
          <w:rFonts w:ascii="Palatino Linotype" w:hAnsi="Palatino Linotype"/>
          <w:spacing w:val="-5"/>
          <w:sz w:val="24"/>
        </w:rPr>
        <w:t> </w:t>
      </w:r>
      <w:r>
        <w:rPr>
          <w:rFonts w:ascii="Palatino Linotype" w:hAnsi="Palatino Linotype"/>
          <w:sz w:val="24"/>
        </w:rPr>
        <w:t>Library</w:t>
      </w:r>
      <w:r>
        <w:rPr>
          <w:rFonts w:ascii="Palatino Linotype" w:hAnsi="Palatino Linotype"/>
          <w:spacing w:val="-4"/>
          <w:sz w:val="24"/>
        </w:rPr>
        <w:t> </w:t>
      </w:r>
      <w:r>
        <w:rPr>
          <w:rFonts w:ascii="Palatino Linotype" w:hAnsi="Palatino Linotype"/>
          <w:spacing w:val="-2"/>
          <w:sz w:val="24"/>
        </w:rPr>
        <w:t>Naming</w:t>
      </w:r>
    </w:p>
    <w:p>
      <w:pPr>
        <w:pStyle w:val="BodyText"/>
      </w:pPr>
    </w:p>
    <w:p>
      <w:pPr>
        <w:spacing w:before="1"/>
        <w:ind w:left="1152" w:right="0" w:firstLine="0"/>
        <w:jc w:val="left"/>
        <w:rPr>
          <w:rFonts w:ascii="Palatino Linotype"/>
          <w:b/>
          <w:sz w:val="24"/>
        </w:rPr>
      </w:pPr>
      <w:r>
        <w:rPr>
          <w:rFonts w:ascii="Palatino Linotype"/>
          <w:b/>
          <w:sz w:val="24"/>
        </w:rPr>
        <w:t>Board</w:t>
      </w:r>
      <w:r>
        <w:rPr>
          <w:rFonts w:ascii="Palatino Linotype"/>
          <w:b/>
          <w:spacing w:val="-3"/>
          <w:sz w:val="24"/>
        </w:rPr>
        <w:t> </w:t>
      </w:r>
      <w:r>
        <w:rPr>
          <w:rFonts w:ascii="Palatino Linotype"/>
          <w:b/>
          <w:spacing w:val="-2"/>
          <w:sz w:val="24"/>
        </w:rPr>
        <w:t>Governance</w:t>
      </w:r>
    </w:p>
    <w:p>
      <w:pPr>
        <w:pStyle w:val="ListParagraph"/>
        <w:numPr>
          <w:ilvl w:val="0"/>
          <w:numId w:val="13"/>
        </w:numPr>
        <w:tabs>
          <w:tab w:pos="2230" w:val="left" w:leader="none"/>
        </w:tabs>
        <w:spacing w:line="240" w:lineRule="auto" w:before="0" w:after="0"/>
        <w:ind w:left="2230" w:right="0" w:hanging="358"/>
        <w:jc w:val="left"/>
        <w:rPr>
          <w:rFonts w:ascii="Palatino Linotype"/>
          <w:sz w:val="24"/>
        </w:rPr>
      </w:pPr>
      <w:r>
        <w:rPr>
          <w:rFonts w:ascii="Palatino Linotype"/>
          <w:sz w:val="24"/>
        </w:rPr>
        <w:t>Nominating</w:t>
      </w:r>
      <w:r>
        <w:rPr>
          <w:rFonts w:ascii="Palatino Linotype"/>
          <w:spacing w:val="-7"/>
          <w:sz w:val="24"/>
        </w:rPr>
        <w:t> </w:t>
      </w:r>
      <w:r>
        <w:rPr>
          <w:rFonts w:ascii="Palatino Linotype"/>
          <w:spacing w:val="-2"/>
          <w:sz w:val="24"/>
        </w:rPr>
        <w:t>Committee</w:t>
      </w:r>
    </w:p>
    <w:p>
      <w:pPr>
        <w:spacing w:line="323" w:lineRule="exact" w:before="293"/>
        <w:ind w:left="791" w:right="0" w:firstLine="0"/>
        <w:jc w:val="left"/>
        <w:rPr>
          <w:rFonts w:ascii="Palatino Linotype"/>
          <w:b/>
          <w:sz w:val="24"/>
        </w:rPr>
      </w:pPr>
      <w:r>
        <w:rPr>
          <w:rFonts w:ascii="Palatino Linotype"/>
          <w:b/>
          <w:sz w:val="24"/>
        </w:rPr>
        <w:t>Call</w:t>
      </w:r>
      <w:r>
        <w:rPr>
          <w:rFonts w:ascii="Palatino Linotype"/>
          <w:b/>
          <w:spacing w:val="-1"/>
          <w:sz w:val="24"/>
        </w:rPr>
        <w:t> </w:t>
      </w:r>
      <w:r>
        <w:rPr>
          <w:rFonts w:ascii="Palatino Linotype"/>
          <w:b/>
          <w:sz w:val="24"/>
        </w:rPr>
        <w:t>to</w:t>
      </w:r>
      <w:r>
        <w:rPr>
          <w:rFonts w:ascii="Palatino Linotype"/>
          <w:b/>
          <w:spacing w:val="-1"/>
          <w:sz w:val="24"/>
        </w:rPr>
        <w:t> </w:t>
      </w:r>
      <w:r>
        <w:rPr>
          <w:rFonts w:ascii="Palatino Linotype"/>
          <w:b/>
          <w:spacing w:val="-2"/>
          <w:sz w:val="24"/>
        </w:rPr>
        <w:t>Order</w:t>
      </w:r>
    </w:p>
    <w:p>
      <w:pPr>
        <w:pStyle w:val="BodyText"/>
        <w:spacing w:line="323" w:lineRule="exact"/>
        <w:ind w:left="791"/>
      </w:pPr>
      <w:r>
        <w:rPr/>
        <w:t>Emelda</w:t>
      </w:r>
      <w:r>
        <w:rPr>
          <w:spacing w:val="-5"/>
        </w:rPr>
        <w:t> </w:t>
      </w:r>
      <w:r>
        <w:rPr/>
        <w:t>Bing</w:t>
      </w:r>
      <w:r>
        <w:rPr>
          <w:spacing w:val="-4"/>
        </w:rPr>
        <w:t> </w:t>
      </w:r>
      <w:r>
        <w:rPr/>
        <w:t>Walker,</w:t>
      </w:r>
      <w:r>
        <w:rPr>
          <w:spacing w:val="-3"/>
        </w:rPr>
        <w:t> </w:t>
      </w:r>
      <w:r>
        <w:rPr/>
        <w:t>Chair,</w:t>
      </w:r>
      <w:r>
        <w:rPr>
          <w:spacing w:val="-3"/>
        </w:rPr>
        <w:t> </w:t>
      </w:r>
      <w:r>
        <w:rPr/>
        <w:t>called</w:t>
      </w:r>
      <w:r>
        <w:rPr>
          <w:spacing w:val="-4"/>
        </w:rPr>
        <w:t> </w:t>
      </w:r>
      <w:r>
        <w:rPr/>
        <w:t>the</w:t>
      </w:r>
      <w:r>
        <w:rPr>
          <w:spacing w:val="-3"/>
        </w:rPr>
        <w:t> </w:t>
      </w:r>
      <w:r>
        <w:rPr/>
        <w:t>Study</w:t>
      </w:r>
      <w:r>
        <w:rPr>
          <w:spacing w:val="-4"/>
        </w:rPr>
        <w:t> </w:t>
      </w:r>
      <w:r>
        <w:rPr/>
        <w:t>Session</w:t>
      </w:r>
      <w:r>
        <w:rPr>
          <w:spacing w:val="-4"/>
        </w:rPr>
        <w:t> </w:t>
      </w:r>
      <w:r>
        <w:rPr/>
        <w:t>to</w:t>
      </w:r>
      <w:r>
        <w:rPr>
          <w:spacing w:val="-4"/>
        </w:rPr>
        <w:t> </w:t>
      </w:r>
      <w:r>
        <w:rPr/>
        <w:t>order</w:t>
      </w:r>
      <w:r>
        <w:rPr>
          <w:spacing w:val="-3"/>
        </w:rPr>
        <w:t> </w:t>
      </w:r>
      <w:r>
        <w:rPr/>
        <w:t>at</w:t>
      </w:r>
      <w:r>
        <w:rPr>
          <w:spacing w:val="-4"/>
        </w:rPr>
        <w:t> </w:t>
      </w:r>
      <w:r>
        <w:rPr/>
        <w:t>5:30</w:t>
      </w:r>
      <w:r>
        <w:rPr>
          <w:spacing w:val="-2"/>
        </w:rPr>
        <w:t> </w:t>
      </w:r>
      <w:r>
        <w:rPr>
          <w:spacing w:val="-4"/>
        </w:rPr>
        <w:t>p.m.</w:t>
      </w:r>
    </w:p>
    <w:p>
      <w:pPr>
        <w:pStyle w:val="BodyText"/>
      </w:pPr>
    </w:p>
    <w:p>
      <w:pPr>
        <w:pStyle w:val="BodyText"/>
        <w:ind w:left="792" w:right="459"/>
      </w:pPr>
      <w:r>
        <w:rPr>
          <w:b/>
        </w:rPr>
        <w:t>Other</w:t>
      </w:r>
      <w:r>
        <w:rPr>
          <w:b/>
          <w:spacing w:val="-5"/>
        </w:rPr>
        <w:t> </w:t>
      </w:r>
      <w:r>
        <w:rPr>
          <w:b/>
        </w:rPr>
        <w:t>Trustees</w:t>
      </w:r>
      <w:r>
        <w:rPr>
          <w:b/>
          <w:spacing w:val="-5"/>
        </w:rPr>
        <w:t> </w:t>
      </w:r>
      <w:r>
        <w:rPr>
          <w:b/>
        </w:rPr>
        <w:t>present</w:t>
      </w:r>
      <w:r>
        <w:rPr/>
        <w:t>:</w:t>
      </w:r>
      <w:r>
        <w:rPr>
          <w:spacing w:val="-5"/>
        </w:rPr>
        <w:t> </w:t>
      </w:r>
      <w:r>
        <w:rPr/>
        <w:t>Charles</w:t>
      </w:r>
      <w:r>
        <w:rPr>
          <w:spacing w:val="-5"/>
        </w:rPr>
        <w:t> </w:t>
      </w:r>
      <w:r>
        <w:rPr/>
        <w:t>Jones</w:t>
      </w:r>
      <w:r>
        <w:rPr>
          <w:spacing w:val="-5"/>
        </w:rPr>
        <w:t> </w:t>
      </w:r>
      <w:r>
        <w:rPr/>
        <w:t>(Secretary),</w:t>
      </w:r>
      <w:r>
        <w:rPr>
          <w:spacing w:val="-5"/>
        </w:rPr>
        <w:t> </w:t>
      </w:r>
      <w:r>
        <w:rPr/>
        <w:t>Pam</w:t>
      </w:r>
      <w:r>
        <w:rPr>
          <w:spacing w:val="-12"/>
        </w:rPr>
        <w:t> </w:t>
      </w:r>
      <w:r>
        <w:rPr/>
        <w:t>Anderson,</w:t>
      </w:r>
      <w:r>
        <w:rPr>
          <w:spacing w:val="-5"/>
        </w:rPr>
        <w:t> </w:t>
      </w:r>
      <w:r>
        <w:rPr/>
        <w:t>Kim</w:t>
      </w:r>
      <w:r>
        <w:rPr>
          <w:spacing w:val="-5"/>
        </w:rPr>
        <w:t> </w:t>
      </w:r>
      <w:r>
        <w:rPr/>
        <w:t>Johnson,</w:t>
      </w:r>
      <w:r>
        <w:rPr>
          <w:spacing w:val="-5"/>
        </w:rPr>
        <w:t> </w:t>
      </w:r>
      <w:r>
        <w:rPr/>
        <w:t>Jill</w:t>
      </w:r>
      <w:r>
        <w:rPr>
          <w:spacing w:val="-6"/>
        </w:rPr>
        <w:t> </w:t>
      </w:r>
      <w:r>
        <w:rPr/>
        <w:t>Fellman, Renny Fagan and Nikki Jain Brown</w:t>
      </w:r>
    </w:p>
    <w:p>
      <w:pPr>
        <w:pStyle w:val="BodyText"/>
        <w:spacing w:before="1"/>
      </w:pPr>
    </w:p>
    <w:p>
      <w:pPr>
        <w:pStyle w:val="BodyText"/>
        <w:ind w:left="792"/>
      </w:pPr>
      <w:r>
        <w:rPr>
          <w:spacing w:val="-6"/>
        </w:rPr>
        <w:t>Absent:.</w:t>
      </w:r>
      <w:r>
        <w:rPr>
          <w:spacing w:val="-8"/>
        </w:rPr>
        <w:t> </w:t>
      </w:r>
      <w:r>
        <w:rPr>
          <w:spacing w:val="-6"/>
        </w:rPr>
        <w:t>All</w:t>
      </w:r>
      <w:r>
        <w:rPr>
          <w:spacing w:val="-10"/>
        </w:rPr>
        <w:t> </w:t>
      </w:r>
      <w:r>
        <w:rPr>
          <w:spacing w:val="-6"/>
        </w:rPr>
        <w:t>Trustees</w:t>
      </w:r>
      <w:r>
        <w:rPr>
          <w:spacing w:val="-7"/>
        </w:rPr>
        <w:t> </w:t>
      </w:r>
      <w:r>
        <w:rPr>
          <w:spacing w:val="-6"/>
        </w:rPr>
        <w:t>were</w:t>
      </w:r>
      <w:r>
        <w:rPr>
          <w:spacing w:val="-7"/>
        </w:rPr>
        <w:t> </w:t>
      </w:r>
      <w:r>
        <w:rPr>
          <w:spacing w:val="-6"/>
        </w:rPr>
        <w:t>present.</w:t>
      </w:r>
    </w:p>
    <w:p>
      <w:pPr>
        <w:pStyle w:val="BodyText"/>
        <w:spacing w:before="323"/>
        <w:ind w:left="792" w:right="459"/>
      </w:pPr>
      <w:r>
        <w:rPr>
          <w:b/>
        </w:rPr>
        <w:t>Staff present:</w:t>
      </w:r>
      <w:r>
        <w:rPr>
          <w:b/>
          <w:spacing w:val="40"/>
        </w:rPr>
        <w:t> </w:t>
      </w:r>
      <w:r>
        <w:rPr/>
        <w:t>Donna Walker, Executive Director; Bernadette Berger, Chief Information Officer; Cynthia Kiyotake, Chief Libraries and Inclusion Officer; Kirsten Ruiz, Chief Strategy and Operating Officer; Lisa Smith, Chief People and Culture Officer; Elise Pennington, Director of Communications and Engagement; Julianne Rist, Library Planning and Policy Senior Advisor; Lizzie Gall, Assistant</w:t>
      </w:r>
      <w:r>
        <w:rPr>
          <w:spacing w:val="-1"/>
        </w:rPr>
        <w:t> </w:t>
      </w:r>
      <w:r>
        <w:rPr/>
        <w:t>Director of Public Services for Resources and</w:t>
      </w:r>
      <w:r>
        <w:rPr>
          <w:spacing w:val="-1"/>
        </w:rPr>
        <w:t> </w:t>
      </w:r>
      <w:r>
        <w:rPr/>
        <w:t>Programs; Padma Polepeddi, Assistant Director of Libraries &amp; Inclusion for Community Outreach; Amy Bentz, Assistant Director of Library</w:t>
      </w:r>
      <w:r>
        <w:rPr>
          <w:spacing w:val="-1"/>
        </w:rPr>
        <w:t> </w:t>
      </w:r>
      <w:r>
        <w:rPr/>
        <w:t>Design</w:t>
      </w:r>
      <w:r>
        <w:rPr>
          <w:spacing w:val="-1"/>
        </w:rPr>
        <w:t> </w:t>
      </w:r>
      <w:r>
        <w:rPr/>
        <w:t>Projects &amp; Planning; Brad</w:t>
      </w:r>
      <w:r>
        <w:rPr>
          <w:spacing w:val="-1"/>
        </w:rPr>
        <w:t> </w:t>
      </w:r>
      <w:r>
        <w:rPr/>
        <w:t>Green, TDI</w:t>
      </w:r>
      <w:r>
        <w:rPr>
          <w:spacing w:val="-1"/>
        </w:rPr>
        <w:t> </w:t>
      </w:r>
      <w:r>
        <w:rPr/>
        <w:t>Systems and</w:t>
      </w:r>
      <w:r>
        <w:rPr>
          <w:spacing w:val="-1"/>
        </w:rPr>
        <w:t> </w:t>
      </w:r>
      <w:r>
        <w:rPr/>
        <w:t>Security</w:t>
      </w:r>
      <w:r>
        <w:rPr>
          <w:spacing w:val="-1"/>
        </w:rPr>
        <w:t> </w:t>
      </w:r>
      <w:r>
        <w:rPr/>
        <w:t>Manager; Cheryl</w:t>
      </w:r>
      <w:r>
        <w:rPr>
          <w:spacing w:val="-4"/>
        </w:rPr>
        <w:t> </w:t>
      </w:r>
      <w:r>
        <w:rPr/>
        <w:t>Murphy,</w:t>
      </w:r>
      <w:r>
        <w:rPr>
          <w:spacing w:val="-3"/>
        </w:rPr>
        <w:t> </w:t>
      </w:r>
      <w:r>
        <w:rPr/>
        <w:t>TDI</w:t>
      </w:r>
      <w:r>
        <w:rPr>
          <w:spacing w:val="-3"/>
        </w:rPr>
        <w:t> </w:t>
      </w:r>
      <w:r>
        <w:rPr/>
        <w:t>Service</w:t>
      </w:r>
      <w:r>
        <w:rPr>
          <w:spacing w:val="-3"/>
        </w:rPr>
        <w:t> </w:t>
      </w:r>
      <w:r>
        <w:rPr/>
        <w:t>Manager;</w:t>
      </w:r>
      <w:r>
        <w:rPr>
          <w:spacing w:val="-3"/>
        </w:rPr>
        <w:t> </w:t>
      </w:r>
      <w:r>
        <w:rPr/>
        <w:t>Bryan</w:t>
      </w:r>
      <w:r>
        <w:rPr>
          <w:spacing w:val="-4"/>
        </w:rPr>
        <w:t> </w:t>
      </w:r>
      <w:r>
        <w:rPr/>
        <w:t>Kratish,</w:t>
      </w:r>
      <w:r>
        <w:rPr>
          <w:spacing w:val="-2"/>
        </w:rPr>
        <w:t> </w:t>
      </w:r>
      <w:r>
        <w:rPr/>
        <w:t>Northwest</w:t>
      </w:r>
      <w:r>
        <w:rPr>
          <w:spacing w:val="-3"/>
        </w:rPr>
        <w:t> </w:t>
      </w:r>
      <w:r>
        <w:rPr/>
        <w:t>Jeffco</w:t>
      </w:r>
      <w:r>
        <w:rPr>
          <w:spacing w:val="-4"/>
        </w:rPr>
        <w:t> </w:t>
      </w:r>
      <w:r>
        <w:rPr/>
        <w:t>Library</w:t>
      </w:r>
      <w:r>
        <w:rPr>
          <w:spacing w:val="-4"/>
        </w:rPr>
        <w:t> </w:t>
      </w:r>
      <w:r>
        <w:rPr/>
        <w:t>Manager;</w:t>
      </w:r>
      <w:r>
        <w:rPr>
          <w:spacing w:val="-3"/>
        </w:rPr>
        <w:t> </w:t>
      </w:r>
      <w:r>
        <w:rPr/>
        <w:t>Amber Fisher, Executive Assistant; Kelci Rude, Administrative Coordinator Supervisor, Ryan Turch, Technology and Innovation Operations Supervisor.</w:t>
      </w:r>
    </w:p>
    <w:p>
      <w:pPr>
        <w:pStyle w:val="BodyText"/>
      </w:pPr>
    </w:p>
    <w:p>
      <w:pPr>
        <w:pStyle w:val="BodyText"/>
        <w:ind w:left="792"/>
      </w:pPr>
      <w:r>
        <w:rPr/>
        <w:t>There</w:t>
      </w:r>
      <w:r>
        <w:rPr>
          <w:spacing w:val="-8"/>
        </w:rPr>
        <w:t> </w:t>
      </w:r>
      <w:r>
        <w:rPr/>
        <w:t>were</w:t>
      </w:r>
      <w:r>
        <w:rPr>
          <w:spacing w:val="-7"/>
        </w:rPr>
        <w:t> </w:t>
      </w:r>
      <w:r>
        <w:rPr/>
        <w:t>additional</w:t>
      </w:r>
      <w:r>
        <w:rPr>
          <w:spacing w:val="-5"/>
        </w:rPr>
        <w:t> </w:t>
      </w:r>
      <w:r>
        <w:rPr/>
        <w:t>Library</w:t>
      </w:r>
      <w:r>
        <w:rPr>
          <w:spacing w:val="-6"/>
        </w:rPr>
        <w:t> </w:t>
      </w:r>
      <w:r>
        <w:rPr/>
        <w:t>staff</w:t>
      </w:r>
      <w:r>
        <w:rPr>
          <w:spacing w:val="-5"/>
        </w:rPr>
        <w:t> </w:t>
      </w:r>
      <w:r>
        <w:rPr/>
        <w:t>members</w:t>
      </w:r>
      <w:r>
        <w:rPr>
          <w:spacing w:val="-7"/>
        </w:rPr>
        <w:t> </w:t>
      </w:r>
      <w:r>
        <w:rPr/>
        <w:t>attending</w:t>
      </w:r>
      <w:r>
        <w:rPr>
          <w:spacing w:val="-6"/>
        </w:rPr>
        <w:t> </w:t>
      </w:r>
      <w:r>
        <w:rPr/>
        <w:t>the</w:t>
      </w:r>
      <w:r>
        <w:rPr>
          <w:spacing w:val="-5"/>
        </w:rPr>
        <w:t> </w:t>
      </w:r>
      <w:r>
        <w:rPr>
          <w:spacing w:val="-2"/>
        </w:rPr>
        <w:t>meeting.</w:t>
      </w:r>
    </w:p>
    <w:p>
      <w:pPr>
        <w:pStyle w:val="BodyText"/>
        <w:spacing w:after="0"/>
        <w:sectPr>
          <w:pgSz w:w="12240" w:h="15840"/>
          <w:pgMar w:top="1320" w:bottom="280" w:left="360" w:right="360"/>
        </w:sectPr>
      </w:pPr>
    </w:p>
    <w:p>
      <w:pPr>
        <w:spacing w:before="8"/>
        <w:ind w:left="1151" w:right="0" w:firstLine="0"/>
        <w:jc w:val="left"/>
        <w:rPr>
          <w:rFonts w:ascii="Palatino Linotype"/>
          <w:b/>
          <w:sz w:val="24"/>
        </w:rPr>
      </w:pPr>
      <w:r>
        <w:rPr>
          <w:rFonts w:ascii="Palatino Linotype"/>
          <w:b/>
          <w:sz w:val="24"/>
        </w:rPr>
        <w:t>Strategy</w:t>
      </w:r>
      <w:r>
        <w:rPr>
          <w:rFonts w:ascii="Palatino Linotype"/>
          <w:b/>
          <w:spacing w:val="-3"/>
          <w:sz w:val="24"/>
        </w:rPr>
        <w:t> </w:t>
      </w:r>
      <w:r>
        <w:rPr>
          <w:rFonts w:ascii="Palatino Linotype"/>
          <w:b/>
          <w:sz w:val="24"/>
        </w:rPr>
        <w:t>&amp;</w:t>
      </w:r>
      <w:r>
        <w:rPr>
          <w:rFonts w:ascii="Palatino Linotype"/>
          <w:b/>
          <w:spacing w:val="-2"/>
          <w:sz w:val="24"/>
        </w:rPr>
        <w:t> </w:t>
      </w:r>
      <w:r>
        <w:rPr>
          <w:rFonts w:ascii="Palatino Linotype"/>
          <w:b/>
          <w:sz w:val="24"/>
        </w:rPr>
        <w:t>Operations</w:t>
      </w:r>
      <w:r>
        <w:rPr>
          <w:rFonts w:ascii="Palatino Linotype"/>
          <w:b/>
          <w:spacing w:val="-2"/>
          <w:sz w:val="24"/>
        </w:rPr>
        <w:t> </w:t>
      </w:r>
      <w:r>
        <w:rPr>
          <w:rFonts w:ascii="Palatino Linotype"/>
          <w:b/>
          <w:sz w:val="24"/>
        </w:rPr>
        <w:t>-</w:t>
      </w:r>
      <w:r>
        <w:rPr>
          <w:rFonts w:ascii="Palatino Linotype"/>
          <w:b/>
          <w:spacing w:val="-1"/>
          <w:sz w:val="24"/>
        </w:rPr>
        <w:t> </w:t>
      </w:r>
      <w:r>
        <w:rPr>
          <w:rFonts w:ascii="Palatino Linotype"/>
          <w:b/>
          <w:sz w:val="24"/>
        </w:rPr>
        <w:t>Finance</w:t>
      </w:r>
      <w:r>
        <w:rPr>
          <w:rFonts w:ascii="Palatino Linotype"/>
          <w:b/>
          <w:spacing w:val="-3"/>
          <w:sz w:val="24"/>
        </w:rPr>
        <w:t> </w:t>
      </w:r>
      <w:r>
        <w:rPr>
          <w:rFonts w:ascii="Palatino Linotype"/>
          <w:b/>
          <w:sz w:val="24"/>
        </w:rPr>
        <w:t>&amp;</w:t>
      </w:r>
      <w:r>
        <w:rPr>
          <w:rFonts w:ascii="Palatino Linotype"/>
          <w:b/>
          <w:spacing w:val="-1"/>
          <w:sz w:val="24"/>
        </w:rPr>
        <w:t> </w:t>
      </w:r>
      <w:r>
        <w:rPr>
          <w:rFonts w:ascii="Palatino Linotype"/>
          <w:b/>
          <w:spacing w:val="-2"/>
          <w:sz w:val="24"/>
        </w:rPr>
        <w:t>Budget</w:t>
      </w:r>
    </w:p>
    <w:p>
      <w:pPr>
        <w:pStyle w:val="ListParagraph"/>
        <w:numPr>
          <w:ilvl w:val="0"/>
          <w:numId w:val="14"/>
        </w:numPr>
        <w:tabs>
          <w:tab w:pos="1510" w:val="left" w:leader="none"/>
          <w:tab w:pos="1512" w:val="left" w:leader="none"/>
        </w:tabs>
        <w:spacing w:line="240" w:lineRule="auto" w:before="0" w:after="0"/>
        <w:ind w:left="1512" w:right="1064" w:hanging="360"/>
        <w:jc w:val="left"/>
        <w:rPr>
          <w:rFonts w:ascii="Palatino Linotype"/>
          <w:sz w:val="24"/>
        </w:rPr>
      </w:pPr>
      <w:r>
        <w:rPr>
          <w:rFonts w:ascii="Palatino Linotype"/>
          <w:sz w:val="24"/>
          <w:u w:val="single"/>
        </w:rPr>
        <w:t>Review</w:t>
      </w:r>
      <w:r>
        <w:rPr>
          <w:rFonts w:ascii="Palatino Linotype"/>
          <w:spacing w:val="-4"/>
          <w:sz w:val="24"/>
          <w:u w:val="single"/>
        </w:rPr>
        <w:t> </w:t>
      </w:r>
      <w:r>
        <w:rPr>
          <w:rFonts w:ascii="Palatino Linotype"/>
          <w:sz w:val="24"/>
          <w:u w:val="single"/>
        </w:rPr>
        <w:t>DRAFT</w:t>
      </w:r>
      <w:r>
        <w:rPr>
          <w:rFonts w:ascii="Palatino Linotype"/>
          <w:spacing w:val="-4"/>
          <w:sz w:val="24"/>
          <w:u w:val="single"/>
        </w:rPr>
        <w:t> </w:t>
      </w:r>
      <w:r>
        <w:rPr>
          <w:rFonts w:ascii="Palatino Linotype"/>
          <w:sz w:val="24"/>
          <w:u w:val="single"/>
        </w:rPr>
        <w:t>letter</w:t>
      </w:r>
      <w:r>
        <w:rPr>
          <w:rFonts w:ascii="Palatino Linotype"/>
          <w:spacing w:val="-4"/>
          <w:sz w:val="24"/>
          <w:u w:val="single"/>
        </w:rPr>
        <w:t> </w:t>
      </w:r>
      <w:r>
        <w:rPr>
          <w:rFonts w:ascii="Palatino Linotype"/>
          <w:sz w:val="24"/>
          <w:u w:val="single"/>
        </w:rPr>
        <w:t>to</w:t>
      </w:r>
      <w:r>
        <w:rPr>
          <w:rFonts w:ascii="Palatino Linotype"/>
          <w:spacing w:val="-5"/>
          <w:sz w:val="24"/>
          <w:u w:val="single"/>
        </w:rPr>
        <w:t> </w:t>
      </w:r>
      <w:r>
        <w:rPr>
          <w:rFonts w:ascii="Palatino Linotype"/>
          <w:sz w:val="24"/>
          <w:u w:val="single"/>
        </w:rPr>
        <w:t>the</w:t>
      </w:r>
      <w:r>
        <w:rPr>
          <w:rFonts w:ascii="Palatino Linotype"/>
          <w:spacing w:val="-4"/>
          <w:sz w:val="24"/>
          <w:u w:val="single"/>
        </w:rPr>
        <w:t> </w:t>
      </w:r>
      <w:r>
        <w:rPr>
          <w:rFonts w:ascii="Palatino Linotype"/>
          <w:sz w:val="24"/>
          <w:u w:val="single"/>
        </w:rPr>
        <w:t>Board</w:t>
      </w:r>
      <w:r>
        <w:rPr>
          <w:rFonts w:ascii="Palatino Linotype"/>
          <w:spacing w:val="-3"/>
          <w:sz w:val="24"/>
          <w:u w:val="single"/>
        </w:rPr>
        <w:t> </w:t>
      </w:r>
      <w:r>
        <w:rPr>
          <w:rFonts w:ascii="Palatino Linotype"/>
          <w:sz w:val="24"/>
          <w:u w:val="single"/>
        </w:rPr>
        <w:t>of</w:t>
      </w:r>
      <w:r>
        <w:rPr>
          <w:rFonts w:ascii="Palatino Linotype"/>
          <w:spacing w:val="-4"/>
          <w:sz w:val="24"/>
          <w:u w:val="single"/>
        </w:rPr>
        <w:t> </w:t>
      </w:r>
      <w:r>
        <w:rPr>
          <w:rFonts w:ascii="Palatino Linotype"/>
          <w:sz w:val="24"/>
          <w:u w:val="single"/>
        </w:rPr>
        <w:t>County</w:t>
      </w:r>
      <w:r>
        <w:rPr>
          <w:rFonts w:ascii="Palatino Linotype"/>
          <w:spacing w:val="-5"/>
          <w:sz w:val="24"/>
          <w:u w:val="single"/>
        </w:rPr>
        <w:t> </w:t>
      </w:r>
      <w:r>
        <w:rPr>
          <w:rFonts w:ascii="Palatino Linotype"/>
          <w:sz w:val="24"/>
          <w:u w:val="single"/>
        </w:rPr>
        <w:t>Commissioners</w:t>
      </w:r>
      <w:r>
        <w:rPr>
          <w:rFonts w:ascii="Palatino Linotype"/>
          <w:spacing w:val="-4"/>
          <w:sz w:val="24"/>
          <w:u w:val="single"/>
        </w:rPr>
        <w:t> </w:t>
      </w:r>
      <w:r>
        <w:rPr>
          <w:rFonts w:ascii="Palatino Linotype"/>
          <w:sz w:val="24"/>
          <w:u w:val="single"/>
        </w:rPr>
        <w:t>certifying</w:t>
      </w:r>
      <w:r>
        <w:rPr>
          <w:rFonts w:ascii="Palatino Linotype"/>
          <w:spacing w:val="-5"/>
          <w:sz w:val="24"/>
          <w:u w:val="single"/>
        </w:rPr>
        <w:t> </w:t>
      </w:r>
      <w:r>
        <w:rPr>
          <w:rFonts w:ascii="Palatino Linotype"/>
          <w:sz w:val="24"/>
          <w:u w:val="single"/>
        </w:rPr>
        <w:t>the</w:t>
      </w:r>
      <w:r>
        <w:rPr>
          <w:rFonts w:ascii="Palatino Linotype"/>
          <w:spacing w:val="-4"/>
          <w:sz w:val="24"/>
          <w:u w:val="single"/>
        </w:rPr>
        <w:t> </w:t>
      </w:r>
      <w:r>
        <w:rPr>
          <w:rFonts w:ascii="Palatino Linotype"/>
          <w:sz w:val="24"/>
          <w:u w:val="single"/>
        </w:rPr>
        <w:t>mill</w:t>
      </w:r>
      <w:r>
        <w:rPr>
          <w:rFonts w:ascii="Palatino Linotype"/>
          <w:spacing w:val="-4"/>
          <w:sz w:val="24"/>
          <w:u w:val="single"/>
        </w:rPr>
        <w:t> </w:t>
      </w:r>
      <w:r>
        <w:rPr>
          <w:rFonts w:ascii="Palatino Linotype"/>
          <w:sz w:val="24"/>
          <w:u w:val="single"/>
        </w:rPr>
        <w:t>levy</w:t>
      </w:r>
      <w:r>
        <w:rPr>
          <w:rFonts w:ascii="Palatino Linotype"/>
          <w:sz w:val="24"/>
          <w:u w:val="none"/>
        </w:rPr>
        <w:t> </w:t>
      </w:r>
      <w:r>
        <w:rPr>
          <w:rFonts w:ascii="Palatino Linotype"/>
          <w:sz w:val="24"/>
          <w:u w:val="single"/>
        </w:rPr>
        <w:t>necessary to maintain and operate the library</w:t>
      </w:r>
    </w:p>
    <w:p>
      <w:pPr>
        <w:pStyle w:val="BodyText"/>
        <w:ind w:left="1151"/>
      </w:pPr>
      <w:r>
        <w:rPr/>
        <w:t>Kirsten Ruiz, Chief Strategy and Operating Oﬃcer presented the draft letter to the Board of County</w:t>
      </w:r>
      <w:r>
        <w:rPr>
          <w:spacing w:val="-6"/>
        </w:rPr>
        <w:t> </w:t>
      </w:r>
      <w:r>
        <w:rPr/>
        <w:t>Commissioners</w:t>
      </w:r>
      <w:r>
        <w:rPr>
          <w:spacing w:val="-2"/>
        </w:rPr>
        <w:t> </w:t>
      </w:r>
      <w:r>
        <w:rPr/>
        <w:t>certifying</w:t>
      </w:r>
      <w:r>
        <w:rPr>
          <w:spacing w:val="-4"/>
        </w:rPr>
        <w:t> </w:t>
      </w:r>
      <w:r>
        <w:rPr/>
        <w:t>the</w:t>
      </w:r>
      <w:r>
        <w:rPr>
          <w:spacing w:val="-2"/>
        </w:rPr>
        <w:t> </w:t>
      </w:r>
      <w:r>
        <w:rPr/>
        <w:t>mill</w:t>
      </w:r>
      <w:r>
        <w:rPr>
          <w:spacing w:val="-4"/>
        </w:rPr>
        <w:t> </w:t>
      </w:r>
      <w:r>
        <w:rPr/>
        <w:t>levy</w:t>
      </w:r>
      <w:r>
        <w:rPr>
          <w:spacing w:val="-3"/>
        </w:rPr>
        <w:t> </w:t>
      </w:r>
      <w:r>
        <w:rPr/>
        <w:t>necessary</w:t>
      </w:r>
      <w:r>
        <w:rPr>
          <w:spacing w:val="-3"/>
        </w:rPr>
        <w:t> </w:t>
      </w:r>
      <w:r>
        <w:rPr/>
        <w:t>to</w:t>
      </w:r>
      <w:r>
        <w:rPr>
          <w:spacing w:val="-4"/>
        </w:rPr>
        <w:t> </w:t>
      </w:r>
      <w:r>
        <w:rPr/>
        <w:t>maintain</w:t>
      </w:r>
      <w:r>
        <w:rPr>
          <w:spacing w:val="-3"/>
        </w:rPr>
        <w:t> </w:t>
      </w:r>
      <w:r>
        <w:rPr/>
        <w:t>and</w:t>
      </w:r>
      <w:r>
        <w:rPr>
          <w:spacing w:val="-2"/>
        </w:rPr>
        <w:t> </w:t>
      </w:r>
      <w:r>
        <w:rPr/>
        <w:t>operate</w:t>
      </w:r>
      <w:r>
        <w:rPr>
          <w:spacing w:val="-2"/>
        </w:rPr>
        <w:t> </w:t>
      </w:r>
      <w:r>
        <w:rPr/>
        <w:t>the</w:t>
      </w:r>
      <w:r>
        <w:rPr>
          <w:spacing w:val="-2"/>
        </w:rPr>
        <w:t> library.</w:t>
      </w:r>
    </w:p>
    <w:p>
      <w:pPr>
        <w:pStyle w:val="BodyText"/>
      </w:pPr>
    </w:p>
    <w:p>
      <w:pPr>
        <w:pStyle w:val="BodyText"/>
        <w:ind w:left="1152" w:right="522"/>
        <w:jc w:val="both"/>
      </w:pPr>
      <w:r>
        <w:rPr/>
        <w:t>In</w:t>
      </w:r>
      <w:r>
        <w:rPr>
          <w:spacing w:val="-2"/>
        </w:rPr>
        <w:t> </w:t>
      </w:r>
      <w:r>
        <w:rPr/>
        <w:t>response to</w:t>
      </w:r>
      <w:r>
        <w:rPr>
          <w:spacing w:val="-2"/>
        </w:rPr>
        <w:t> </w:t>
      </w:r>
      <w:r>
        <w:rPr/>
        <w:t>a</w:t>
      </w:r>
      <w:r>
        <w:rPr>
          <w:spacing w:val="-1"/>
        </w:rPr>
        <w:t> </w:t>
      </w:r>
      <w:r>
        <w:rPr/>
        <w:t>question</w:t>
      </w:r>
      <w:r>
        <w:rPr>
          <w:spacing w:val="-2"/>
        </w:rPr>
        <w:t> </w:t>
      </w:r>
      <w:r>
        <w:rPr/>
        <w:t>the</w:t>
      </w:r>
      <w:r>
        <w:rPr>
          <w:spacing w:val="-1"/>
        </w:rPr>
        <w:t> </w:t>
      </w:r>
      <w:r>
        <w:rPr/>
        <w:t>Board</w:t>
      </w:r>
      <w:r>
        <w:rPr>
          <w:spacing w:val="-2"/>
        </w:rPr>
        <w:t> </w:t>
      </w:r>
      <w:r>
        <w:rPr/>
        <w:t>was</w:t>
      </w:r>
      <w:r>
        <w:rPr>
          <w:spacing w:val="-1"/>
        </w:rPr>
        <w:t> </w:t>
      </w:r>
      <w:r>
        <w:rPr/>
        <w:t>advised</w:t>
      </w:r>
      <w:r>
        <w:rPr>
          <w:spacing w:val="-2"/>
        </w:rPr>
        <w:t> </w:t>
      </w:r>
      <w:r>
        <w:rPr/>
        <w:t>that</w:t>
      </w:r>
      <w:r>
        <w:rPr>
          <w:spacing w:val="-2"/>
        </w:rPr>
        <w:t> </w:t>
      </w:r>
      <w:r>
        <w:rPr/>
        <w:t>the</w:t>
      </w:r>
      <w:r>
        <w:rPr>
          <w:spacing w:val="-1"/>
        </w:rPr>
        <w:t> </w:t>
      </w:r>
      <w:r>
        <w:rPr/>
        <w:t>priorities listed</w:t>
      </w:r>
      <w:r>
        <w:rPr>
          <w:spacing w:val="-2"/>
        </w:rPr>
        <w:t> </w:t>
      </w:r>
      <w:r>
        <w:rPr/>
        <w:t>in</w:t>
      </w:r>
      <w:r>
        <w:rPr>
          <w:spacing w:val="-2"/>
        </w:rPr>
        <w:t> </w:t>
      </w:r>
      <w:r>
        <w:rPr/>
        <w:t>the</w:t>
      </w:r>
      <w:r>
        <w:rPr>
          <w:spacing w:val="-1"/>
        </w:rPr>
        <w:t> </w:t>
      </w:r>
      <w:r>
        <w:rPr/>
        <w:t>letter</w:t>
      </w:r>
      <w:r>
        <w:rPr>
          <w:spacing w:val="-1"/>
        </w:rPr>
        <w:t> </w:t>
      </w:r>
      <w:r>
        <w:rPr/>
        <w:t>come</w:t>
      </w:r>
      <w:r>
        <w:rPr>
          <w:spacing w:val="-1"/>
        </w:rPr>
        <w:t> </w:t>
      </w:r>
      <w:r>
        <w:rPr/>
        <w:t>in large</w:t>
      </w:r>
      <w:r>
        <w:rPr>
          <w:spacing w:val="-2"/>
        </w:rPr>
        <w:t> </w:t>
      </w:r>
      <w:r>
        <w:rPr/>
        <w:t>part</w:t>
      </w:r>
      <w:r>
        <w:rPr>
          <w:spacing w:val="-3"/>
        </w:rPr>
        <w:t> </w:t>
      </w:r>
      <w:r>
        <w:rPr/>
        <w:t>from</w:t>
      </w:r>
      <w:r>
        <w:rPr>
          <w:spacing w:val="-2"/>
        </w:rPr>
        <w:t> </w:t>
      </w:r>
      <w:r>
        <w:rPr/>
        <w:t>the</w:t>
      </w:r>
      <w:r>
        <w:rPr>
          <w:spacing w:val="-2"/>
        </w:rPr>
        <w:t> </w:t>
      </w:r>
      <w:r>
        <w:rPr/>
        <w:t>mil</w:t>
      </w:r>
      <w:r>
        <w:rPr>
          <w:spacing w:val="-3"/>
        </w:rPr>
        <w:t> </w:t>
      </w:r>
      <w:r>
        <w:rPr/>
        <w:t>levy</w:t>
      </w:r>
      <w:r>
        <w:rPr>
          <w:spacing w:val="-3"/>
        </w:rPr>
        <w:t> </w:t>
      </w:r>
      <w:r>
        <w:rPr/>
        <w:t>ballot</w:t>
      </w:r>
      <w:r>
        <w:rPr>
          <w:spacing w:val="-3"/>
        </w:rPr>
        <w:t> </w:t>
      </w:r>
      <w:r>
        <w:rPr/>
        <w:t>language</w:t>
      </w:r>
      <w:r>
        <w:rPr>
          <w:spacing w:val="-1"/>
        </w:rPr>
        <w:t> </w:t>
      </w:r>
      <w:r>
        <w:rPr/>
        <w:t>continuing</w:t>
      </w:r>
      <w:r>
        <w:rPr>
          <w:spacing w:val="-2"/>
        </w:rPr>
        <w:t> </w:t>
      </w:r>
      <w:r>
        <w:rPr/>
        <w:t>to</w:t>
      </w:r>
      <w:r>
        <w:rPr>
          <w:spacing w:val="-3"/>
        </w:rPr>
        <w:t> </w:t>
      </w:r>
      <w:r>
        <w:rPr/>
        <w:t>point</w:t>
      </w:r>
      <w:r>
        <w:rPr>
          <w:spacing w:val="-3"/>
        </w:rPr>
        <w:t> </w:t>
      </w:r>
      <w:r>
        <w:rPr/>
        <w:t>out</w:t>
      </w:r>
      <w:r>
        <w:rPr>
          <w:spacing w:val="-3"/>
        </w:rPr>
        <w:t> </w:t>
      </w:r>
      <w:r>
        <w:rPr/>
        <w:t>to</w:t>
      </w:r>
      <w:r>
        <w:rPr>
          <w:spacing w:val="-3"/>
        </w:rPr>
        <w:t> </w:t>
      </w:r>
      <w:r>
        <w:rPr/>
        <w:t>the</w:t>
      </w:r>
      <w:r>
        <w:rPr>
          <w:spacing w:val="-2"/>
        </w:rPr>
        <w:t> </w:t>
      </w:r>
      <w:r>
        <w:rPr/>
        <w:t>public</w:t>
      </w:r>
      <w:r>
        <w:rPr>
          <w:spacing w:val="-2"/>
        </w:rPr>
        <w:t> </w:t>
      </w:r>
      <w:r>
        <w:rPr/>
        <w:t>that</w:t>
      </w:r>
      <w:r>
        <w:rPr>
          <w:spacing w:val="-3"/>
        </w:rPr>
        <w:t> </w:t>
      </w:r>
      <w:r>
        <w:rPr/>
        <w:t>JCPL</w:t>
      </w:r>
      <w:r>
        <w:rPr>
          <w:spacing w:val="-3"/>
        </w:rPr>
        <w:t> </w:t>
      </w:r>
      <w:r>
        <w:rPr/>
        <w:t>is using the mil levy the way they intended.</w:t>
      </w:r>
    </w:p>
    <w:p>
      <w:pPr>
        <w:pStyle w:val="ListParagraph"/>
        <w:numPr>
          <w:ilvl w:val="0"/>
          <w:numId w:val="14"/>
        </w:numPr>
        <w:tabs>
          <w:tab w:pos="1510" w:val="left" w:leader="none"/>
        </w:tabs>
        <w:spacing w:line="240" w:lineRule="auto" w:before="323" w:after="0"/>
        <w:ind w:left="1510" w:right="0" w:hanging="358"/>
        <w:jc w:val="left"/>
        <w:rPr>
          <w:rFonts w:ascii="Palatino Linotype"/>
          <w:sz w:val="24"/>
        </w:rPr>
      </w:pPr>
      <w:r>
        <w:rPr>
          <w:rFonts w:ascii="Palatino Linotype"/>
          <w:sz w:val="24"/>
          <w:u w:val="single"/>
        </w:rPr>
        <w:t>Review</w:t>
      </w:r>
      <w:r>
        <w:rPr>
          <w:rFonts w:ascii="Palatino Linotype"/>
          <w:spacing w:val="-6"/>
          <w:sz w:val="24"/>
          <w:u w:val="single"/>
        </w:rPr>
        <w:t> </w:t>
      </w:r>
      <w:r>
        <w:rPr>
          <w:rFonts w:ascii="Palatino Linotype"/>
          <w:sz w:val="24"/>
          <w:u w:val="single"/>
        </w:rPr>
        <w:t>DRAFT</w:t>
      </w:r>
      <w:r>
        <w:rPr>
          <w:rFonts w:ascii="Palatino Linotype"/>
          <w:spacing w:val="-6"/>
          <w:sz w:val="24"/>
          <w:u w:val="single"/>
        </w:rPr>
        <w:t> </w:t>
      </w:r>
      <w:r>
        <w:rPr>
          <w:rFonts w:ascii="Palatino Linotype"/>
          <w:sz w:val="24"/>
          <w:u w:val="single"/>
        </w:rPr>
        <w:t>2027</w:t>
      </w:r>
      <w:r>
        <w:rPr>
          <w:rFonts w:ascii="Palatino Linotype"/>
          <w:spacing w:val="-6"/>
          <w:sz w:val="24"/>
          <w:u w:val="single"/>
        </w:rPr>
        <w:t> </w:t>
      </w:r>
      <w:r>
        <w:rPr>
          <w:rFonts w:ascii="Palatino Linotype"/>
          <w:sz w:val="24"/>
          <w:u w:val="single"/>
        </w:rPr>
        <w:t>5-Year</w:t>
      </w:r>
      <w:r>
        <w:rPr>
          <w:rFonts w:ascii="Palatino Linotype"/>
          <w:spacing w:val="-6"/>
          <w:sz w:val="24"/>
          <w:u w:val="single"/>
        </w:rPr>
        <w:t> </w:t>
      </w:r>
      <w:r>
        <w:rPr>
          <w:rFonts w:ascii="Palatino Linotype"/>
          <w:sz w:val="24"/>
          <w:u w:val="single"/>
        </w:rPr>
        <w:t>Capital</w:t>
      </w:r>
      <w:r>
        <w:rPr>
          <w:rFonts w:ascii="Palatino Linotype"/>
          <w:spacing w:val="-6"/>
          <w:sz w:val="24"/>
          <w:u w:val="single"/>
        </w:rPr>
        <w:t> </w:t>
      </w:r>
      <w:r>
        <w:rPr>
          <w:rFonts w:ascii="Palatino Linotype"/>
          <w:spacing w:val="-4"/>
          <w:sz w:val="24"/>
          <w:u w:val="single"/>
        </w:rPr>
        <w:t>Plan</w:t>
      </w:r>
    </w:p>
    <w:p>
      <w:pPr>
        <w:pStyle w:val="ListParagraph"/>
        <w:numPr>
          <w:ilvl w:val="0"/>
          <w:numId w:val="14"/>
        </w:numPr>
        <w:tabs>
          <w:tab w:pos="1510" w:val="left" w:leader="none"/>
        </w:tabs>
        <w:spacing w:line="240" w:lineRule="auto" w:before="0" w:after="0"/>
        <w:ind w:left="1510" w:right="0" w:hanging="359"/>
        <w:jc w:val="left"/>
        <w:rPr>
          <w:rFonts w:ascii="Palatino Linotype"/>
          <w:sz w:val="24"/>
        </w:rPr>
      </w:pPr>
      <w:r>
        <w:rPr>
          <w:rFonts w:ascii="Palatino Linotype"/>
          <w:sz w:val="24"/>
          <w:u w:val="single"/>
        </w:rPr>
        <w:t>Review</w:t>
      </w:r>
      <w:r>
        <w:rPr>
          <w:rFonts w:ascii="Palatino Linotype"/>
          <w:spacing w:val="-3"/>
          <w:sz w:val="24"/>
          <w:u w:val="single"/>
        </w:rPr>
        <w:t> </w:t>
      </w:r>
      <w:r>
        <w:rPr>
          <w:rFonts w:ascii="Palatino Linotype"/>
          <w:sz w:val="24"/>
          <w:u w:val="single"/>
        </w:rPr>
        <w:t>DRAFT</w:t>
      </w:r>
      <w:r>
        <w:rPr>
          <w:rFonts w:ascii="Palatino Linotype"/>
          <w:spacing w:val="-2"/>
          <w:sz w:val="24"/>
          <w:u w:val="single"/>
        </w:rPr>
        <w:t> </w:t>
      </w:r>
      <w:r>
        <w:rPr>
          <w:rFonts w:ascii="Palatino Linotype"/>
          <w:sz w:val="24"/>
          <w:u w:val="single"/>
        </w:rPr>
        <w:t>2027</w:t>
      </w:r>
      <w:r>
        <w:rPr>
          <w:rFonts w:ascii="Palatino Linotype"/>
          <w:spacing w:val="-2"/>
          <w:sz w:val="24"/>
          <w:u w:val="single"/>
        </w:rPr>
        <w:t> </w:t>
      </w:r>
      <w:r>
        <w:rPr>
          <w:rFonts w:ascii="Palatino Linotype"/>
          <w:sz w:val="24"/>
          <w:u w:val="single"/>
        </w:rPr>
        <w:t>Proposed</w:t>
      </w:r>
      <w:r>
        <w:rPr>
          <w:rFonts w:ascii="Palatino Linotype"/>
          <w:spacing w:val="-3"/>
          <w:sz w:val="24"/>
          <w:u w:val="single"/>
        </w:rPr>
        <w:t> </w:t>
      </w:r>
      <w:r>
        <w:rPr>
          <w:rFonts w:ascii="Palatino Linotype"/>
          <w:sz w:val="24"/>
          <w:u w:val="single"/>
        </w:rPr>
        <w:t>Budget</w:t>
      </w:r>
      <w:r>
        <w:rPr>
          <w:rFonts w:ascii="Palatino Linotype"/>
          <w:spacing w:val="-2"/>
          <w:sz w:val="24"/>
          <w:u w:val="single"/>
        </w:rPr>
        <w:t> </w:t>
      </w:r>
      <w:r>
        <w:rPr>
          <w:rFonts w:ascii="Palatino Linotype"/>
          <w:spacing w:val="-4"/>
          <w:sz w:val="24"/>
          <w:u w:val="single"/>
        </w:rPr>
        <w:t>Plan</w:t>
      </w:r>
    </w:p>
    <w:p>
      <w:pPr>
        <w:pStyle w:val="BodyText"/>
        <w:spacing w:before="1"/>
      </w:pPr>
    </w:p>
    <w:p>
      <w:pPr>
        <w:pStyle w:val="BodyText"/>
        <w:ind w:left="1152" w:right="459"/>
      </w:pPr>
      <w:r>
        <w:rPr/>
        <w:t>Kirsten</w:t>
      </w:r>
      <w:r>
        <w:rPr>
          <w:spacing w:val="-4"/>
        </w:rPr>
        <w:t> </w:t>
      </w:r>
      <w:r>
        <w:rPr/>
        <w:t>Ruiz</w:t>
      </w:r>
      <w:r>
        <w:rPr>
          <w:spacing w:val="-3"/>
        </w:rPr>
        <w:t> </w:t>
      </w:r>
      <w:r>
        <w:rPr/>
        <w:t>presented</w:t>
      </w:r>
      <w:r>
        <w:rPr>
          <w:spacing w:val="-4"/>
        </w:rPr>
        <w:t> </w:t>
      </w:r>
      <w:r>
        <w:rPr/>
        <w:t>information</w:t>
      </w:r>
      <w:r>
        <w:rPr>
          <w:spacing w:val="-4"/>
        </w:rPr>
        <w:t> </w:t>
      </w:r>
      <w:r>
        <w:rPr/>
        <w:t>on</w:t>
      </w:r>
      <w:r>
        <w:rPr>
          <w:spacing w:val="-4"/>
        </w:rPr>
        <w:t> </w:t>
      </w:r>
      <w:r>
        <w:rPr/>
        <w:t>the</w:t>
      </w:r>
      <w:r>
        <w:rPr>
          <w:spacing w:val="-3"/>
        </w:rPr>
        <w:t> </w:t>
      </w:r>
      <w:r>
        <w:rPr/>
        <w:t>library’s</w:t>
      </w:r>
      <w:r>
        <w:rPr>
          <w:spacing w:val="-3"/>
        </w:rPr>
        <w:t> </w:t>
      </w:r>
      <w:r>
        <w:rPr/>
        <w:t>draft</w:t>
      </w:r>
      <w:r>
        <w:rPr>
          <w:spacing w:val="-4"/>
        </w:rPr>
        <w:t> </w:t>
      </w:r>
      <w:r>
        <w:rPr/>
        <w:t>5-year</w:t>
      </w:r>
      <w:r>
        <w:rPr>
          <w:spacing w:val="-3"/>
        </w:rPr>
        <w:t> </w:t>
      </w:r>
      <w:r>
        <w:rPr/>
        <w:t>capital</w:t>
      </w:r>
      <w:r>
        <w:rPr>
          <w:spacing w:val="-4"/>
        </w:rPr>
        <w:t> </w:t>
      </w:r>
      <w:r>
        <w:rPr/>
        <w:t>plan</w:t>
      </w:r>
      <w:r>
        <w:rPr>
          <w:spacing w:val="-4"/>
        </w:rPr>
        <w:t> </w:t>
      </w:r>
      <w:r>
        <w:rPr/>
        <w:t>and</w:t>
      </w:r>
      <w:r>
        <w:rPr>
          <w:spacing w:val="-4"/>
        </w:rPr>
        <w:t> </w:t>
      </w:r>
      <w:r>
        <w:rPr/>
        <w:t>2027 Proposed Budget plan including:</w:t>
      </w:r>
    </w:p>
    <w:p>
      <w:pPr>
        <w:pStyle w:val="ListParagraph"/>
        <w:numPr>
          <w:ilvl w:val="1"/>
          <w:numId w:val="14"/>
        </w:numPr>
        <w:tabs>
          <w:tab w:pos="1871" w:val="left" w:leader="none"/>
        </w:tabs>
        <w:spacing w:line="323" w:lineRule="exact" w:before="0" w:after="0"/>
        <w:ind w:left="1871" w:right="0" w:hanging="359"/>
        <w:jc w:val="left"/>
        <w:rPr>
          <w:rFonts w:ascii="Palatino Linotype" w:hAnsi="Palatino Linotype"/>
          <w:sz w:val="24"/>
        </w:rPr>
      </w:pPr>
      <w:r>
        <w:rPr>
          <w:rFonts w:ascii="Palatino Linotype" w:hAnsi="Palatino Linotype"/>
          <w:sz w:val="24"/>
        </w:rPr>
        <w:t>Key</w:t>
      </w:r>
      <w:r>
        <w:rPr>
          <w:rFonts w:ascii="Palatino Linotype" w:hAnsi="Palatino Linotype"/>
          <w:spacing w:val="-10"/>
          <w:sz w:val="24"/>
        </w:rPr>
        <w:t> </w:t>
      </w:r>
      <w:r>
        <w:rPr>
          <w:rFonts w:ascii="Palatino Linotype" w:hAnsi="Palatino Linotype"/>
          <w:spacing w:val="-2"/>
          <w:sz w:val="24"/>
        </w:rPr>
        <w:t>Assumptions</w:t>
      </w:r>
    </w:p>
    <w:p>
      <w:pPr>
        <w:pStyle w:val="ListParagraph"/>
        <w:numPr>
          <w:ilvl w:val="1"/>
          <w:numId w:val="14"/>
        </w:numPr>
        <w:tabs>
          <w:tab w:pos="1871" w:val="left" w:leader="none"/>
        </w:tabs>
        <w:spacing w:line="240" w:lineRule="auto" w:before="0" w:after="0"/>
        <w:ind w:left="1871" w:right="0" w:hanging="359"/>
        <w:jc w:val="left"/>
        <w:rPr>
          <w:rFonts w:ascii="Palatino Linotype" w:hAnsi="Palatino Linotype"/>
          <w:sz w:val="24"/>
        </w:rPr>
      </w:pPr>
      <w:r>
        <w:rPr>
          <w:rFonts w:ascii="Palatino Linotype" w:hAnsi="Palatino Linotype"/>
          <w:sz w:val="24"/>
        </w:rPr>
        <w:t>County</w:t>
      </w:r>
      <w:r>
        <w:rPr>
          <w:rFonts w:ascii="Palatino Linotype" w:hAnsi="Palatino Linotype"/>
          <w:spacing w:val="-9"/>
          <w:sz w:val="24"/>
        </w:rPr>
        <w:t> </w:t>
      </w:r>
      <w:r>
        <w:rPr>
          <w:rFonts w:ascii="Palatino Linotype" w:hAnsi="Palatino Linotype"/>
          <w:sz w:val="24"/>
        </w:rPr>
        <w:t>Property</w:t>
      </w:r>
      <w:r>
        <w:rPr>
          <w:rFonts w:ascii="Palatino Linotype" w:hAnsi="Palatino Linotype"/>
          <w:spacing w:val="-8"/>
          <w:sz w:val="24"/>
        </w:rPr>
        <w:t> </w:t>
      </w:r>
      <w:r>
        <w:rPr>
          <w:rFonts w:ascii="Palatino Linotype" w:hAnsi="Palatino Linotype"/>
          <w:sz w:val="24"/>
        </w:rPr>
        <w:t>Tax</w:t>
      </w:r>
      <w:r>
        <w:rPr>
          <w:rFonts w:ascii="Palatino Linotype" w:hAnsi="Palatino Linotype"/>
          <w:spacing w:val="-9"/>
          <w:sz w:val="24"/>
        </w:rPr>
        <w:t> </w:t>
      </w:r>
      <w:r>
        <w:rPr>
          <w:rFonts w:ascii="Palatino Linotype" w:hAnsi="Palatino Linotype"/>
          <w:sz w:val="24"/>
        </w:rPr>
        <w:t>Revenue</w:t>
      </w:r>
      <w:r>
        <w:rPr>
          <w:rFonts w:ascii="Palatino Linotype" w:hAnsi="Palatino Linotype"/>
          <w:spacing w:val="-7"/>
          <w:sz w:val="24"/>
        </w:rPr>
        <w:t> </w:t>
      </w:r>
      <w:r>
        <w:rPr>
          <w:rFonts w:ascii="Palatino Linotype" w:hAnsi="Palatino Linotype"/>
          <w:spacing w:val="-2"/>
          <w:sz w:val="24"/>
        </w:rPr>
        <w:t>Methodology</w:t>
      </w:r>
    </w:p>
    <w:p>
      <w:pPr>
        <w:pStyle w:val="ListParagraph"/>
        <w:numPr>
          <w:ilvl w:val="1"/>
          <w:numId w:val="14"/>
        </w:numPr>
        <w:tabs>
          <w:tab w:pos="1871" w:val="left" w:leader="none"/>
        </w:tabs>
        <w:spacing w:line="240" w:lineRule="auto" w:before="0" w:after="0"/>
        <w:ind w:left="1871" w:right="0" w:hanging="359"/>
        <w:jc w:val="left"/>
        <w:rPr>
          <w:rFonts w:ascii="Palatino Linotype" w:hAnsi="Palatino Linotype"/>
          <w:sz w:val="24"/>
        </w:rPr>
      </w:pPr>
      <w:r>
        <w:rPr>
          <w:rFonts w:ascii="Palatino Linotype" w:hAnsi="Palatino Linotype"/>
          <w:sz w:val="24"/>
        </w:rPr>
        <w:t>2027</w:t>
      </w:r>
      <w:r>
        <w:rPr>
          <w:rFonts w:ascii="Palatino Linotype" w:hAnsi="Palatino Linotype"/>
          <w:spacing w:val="-8"/>
          <w:sz w:val="24"/>
        </w:rPr>
        <w:t> </w:t>
      </w:r>
      <w:r>
        <w:rPr>
          <w:rFonts w:ascii="Palatino Linotype" w:hAnsi="Palatino Linotype"/>
          <w:sz w:val="24"/>
        </w:rPr>
        <w:t>Property</w:t>
      </w:r>
      <w:r>
        <w:rPr>
          <w:rFonts w:ascii="Palatino Linotype" w:hAnsi="Palatino Linotype"/>
          <w:spacing w:val="-8"/>
          <w:sz w:val="24"/>
        </w:rPr>
        <w:t> </w:t>
      </w:r>
      <w:r>
        <w:rPr>
          <w:rFonts w:ascii="Palatino Linotype" w:hAnsi="Palatino Linotype"/>
          <w:sz w:val="24"/>
        </w:rPr>
        <w:t>Tax</w:t>
      </w:r>
      <w:r>
        <w:rPr>
          <w:rFonts w:ascii="Palatino Linotype" w:hAnsi="Palatino Linotype"/>
          <w:spacing w:val="-9"/>
          <w:sz w:val="24"/>
        </w:rPr>
        <w:t> </w:t>
      </w:r>
      <w:r>
        <w:rPr>
          <w:rFonts w:ascii="Palatino Linotype" w:hAnsi="Palatino Linotype"/>
          <w:sz w:val="24"/>
        </w:rPr>
        <w:t>Revenue</w:t>
      </w:r>
      <w:r>
        <w:rPr>
          <w:rFonts w:ascii="Palatino Linotype" w:hAnsi="Palatino Linotype"/>
          <w:spacing w:val="-7"/>
          <w:sz w:val="24"/>
        </w:rPr>
        <w:t> </w:t>
      </w:r>
      <w:r>
        <w:rPr>
          <w:rFonts w:ascii="Palatino Linotype" w:hAnsi="Palatino Linotype"/>
          <w:spacing w:val="-2"/>
          <w:sz w:val="24"/>
        </w:rPr>
        <w:t>Update</w:t>
      </w:r>
    </w:p>
    <w:p>
      <w:pPr>
        <w:pStyle w:val="ListParagraph"/>
        <w:numPr>
          <w:ilvl w:val="1"/>
          <w:numId w:val="14"/>
        </w:numPr>
        <w:tabs>
          <w:tab w:pos="1871" w:val="left" w:leader="none"/>
        </w:tabs>
        <w:spacing w:line="323" w:lineRule="exact" w:before="1" w:after="0"/>
        <w:ind w:left="1871" w:right="0" w:hanging="359"/>
        <w:jc w:val="left"/>
        <w:rPr>
          <w:rFonts w:ascii="Palatino Linotype" w:hAnsi="Palatino Linotype"/>
          <w:sz w:val="24"/>
        </w:rPr>
      </w:pPr>
      <w:r>
        <w:rPr>
          <w:rFonts w:ascii="Palatino Linotype" w:hAnsi="Palatino Linotype"/>
          <w:sz w:val="24"/>
        </w:rPr>
        <w:t>Fund</w:t>
      </w:r>
      <w:r>
        <w:rPr>
          <w:rFonts w:ascii="Palatino Linotype" w:hAnsi="Palatino Linotype"/>
          <w:spacing w:val="-4"/>
          <w:sz w:val="24"/>
        </w:rPr>
        <w:t> </w:t>
      </w:r>
      <w:r>
        <w:rPr>
          <w:rFonts w:ascii="Palatino Linotype" w:hAnsi="Palatino Linotype"/>
          <w:sz w:val="24"/>
        </w:rPr>
        <w:t>balance</w:t>
      </w:r>
      <w:r>
        <w:rPr>
          <w:rFonts w:ascii="Palatino Linotype" w:hAnsi="Palatino Linotype"/>
          <w:spacing w:val="-1"/>
          <w:sz w:val="24"/>
        </w:rPr>
        <w:t> </w:t>
      </w:r>
      <w:r>
        <w:rPr>
          <w:rFonts w:ascii="Palatino Linotype" w:hAnsi="Palatino Linotype"/>
          <w:sz w:val="24"/>
        </w:rPr>
        <w:t>forecasts</w:t>
      </w:r>
      <w:r>
        <w:rPr>
          <w:rFonts w:ascii="Palatino Linotype" w:hAnsi="Palatino Linotype"/>
          <w:spacing w:val="-2"/>
          <w:sz w:val="24"/>
        </w:rPr>
        <w:t> </w:t>
      </w:r>
      <w:r>
        <w:rPr>
          <w:rFonts w:ascii="Palatino Linotype" w:hAnsi="Palatino Linotype"/>
          <w:sz w:val="24"/>
        </w:rPr>
        <w:t>at</w:t>
      </w:r>
      <w:r>
        <w:rPr>
          <w:rFonts w:ascii="Palatino Linotype" w:hAnsi="Palatino Linotype"/>
          <w:spacing w:val="-2"/>
          <w:sz w:val="24"/>
        </w:rPr>
        <w:t> </w:t>
      </w:r>
      <w:r>
        <w:rPr>
          <w:rFonts w:ascii="Palatino Linotype" w:hAnsi="Palatino Linotype"/>
          <w:sz w:val="24"/>
        </w:rPr>
        <w:t>5%,</w:t>
      </w:r>
      <w:r>
        <w:rPr>
          <w:rFonts w:ascii="Palatino Linotype" w:hAnsi="Palatino Linotype"/>
          <w:spacing w:val="-1"/>
          <w:sz w:val="24"/>
        </w:rPr>
        <w:t> </w:t>
      </w:r>
      <w:r>
        <w:rPr>
          <w:rFonts w:ascii="Palatino Linotype" w:hAnsi="Palatino Linotype"/>
          <w:sz w:val="24"/>
        </w:rPr>
        <w:t>4%</w:t>
      </w:r>
      <w:r>
        <w:rPr>
          <w:rFonts w:ascii="Palatino Linotype" w:hAnsi="Palatino Linotype"/>
          <w:spacing w:val="-1"/>
          <w:sz w:val="24"/>
        </w:rPr>
        <w:t> </w:t>
      </w:r>
      <w:r>
        <w:rPr>
          <w:rFonts w:ascii="Palatino Linotype" w:hAnsi="Palatino Linotype"/>
          <w:sz w:val="24"/>
        </w:rPr>
        <w:t>and</w:t>
      </w:r>
      <w:r>
        <w:rPr>
          <w:rFonts w:ascii="Palatino Linotype" w:hAnsi="Palatino Linotype"/>
          <w:spacing w:val="-2"/>
          <w:sz w:val="24"/>
        </w:rPr>
        <w:t> </w:t>
      </w:r>
      <w:r>
        <w:rPr>
          <w:rFonts w:ascii="Palatino Linotype" w:hAnsi="Palatino Linotype"/>
          <w:spacing w:val="-5"/>
          <w:sz w:val="24"/>
        </w:rPr>
        <w:t>3%</w:t>
      </w:r>
    </w:p>
    <w:p>
      <w:pPr>
        <w:pStyle w:val="ListParagraph"/>
        <w:numPr>
          <w:ilvl w:val="1"/>
          <w:numId w:val="14"/>
        </w:numPr>
        <w:tabs>
          <w:tab w:pos="1871" w:val="left" w:leader="none"/>
        </w:tabs>
        <w:spacing w:line="323" w:lineRule="exact" w:before="0" w:after="0"/>
        <w:ind w:left="1871" w:right="0" w:hanging="359"/>
        <w:jc w:val="left"/>
        <w:rPr>
          <w:rFonts w:ascii="Palatino Linotype" w:hAnsi="Palatino Linotype"/>
          <w:sz w:val="24"/>
        </w:rPr>
      </w:pPr>
      <w:r>
        <w:rPr>
          <w:rFonts w:ascii="Palatino Linotype" w:hAnsi="Palatino Linotype"/>
          <w:sz w:val="24"/>
        </w:rPr>
        <w:t>5-Year</w:t>
      </w:r>
      <w:r>
        <w:rPr>
          <w:rFonts w:ascii="Palatino Linotype" w:hAnsi="Palatino Linotype"/>
          <w:spacing w:val="-11"/>
          <w:sz w:val="24"/>
        </w:rPr>
        <w:t> </w:t>
      </w:r>
      <w:r>
        <w:rPr>
          <w:rFonts w:ascii="Palatino Linotype" w:hAnsi="Palatino Linotype"/>
          <w:sz w:val="24"/>
        </w:rPr>
        <w:t>Capital</w:t>
      </w:r>
      <w:r>
        <w:rPr>
          <w:rFonts w:ascii="Palatino Linotype" w:hAnsi="Palatino Linotype"/>
          <w:spacing w:val="-12"/>
          <w:sz w:val="24"/>
        </w:rPr>
        <w:t> </w:t>
      </w:r>
      <w:r>
        <w:rPr>
          <w:rFonts w:ascii="Palatino Linotype" w:hAnsi="Palatino Linotype"/>
          <w:sz w:val="24"/>
        </w:rPr>
        <w:t>Improvement</w:t>
      </w:r>
      <w:r>
        <w:rPr>
          <w:rFonts w:ascii="Palatino Linotype" w:hAnsi="Palatino Linotype"/>
          <w:spacing w:val="-11"/>
          <w:sz w:val="24"/>
        </w:rPr>
        <w:t> </w:t>
      </w:r>
      <w:r>
        <w:rPr>
          <w:rFonts w:ascii="Palatino Linotype" w:hAnsi="Palatino Linotype"/>
          <w:spacing w:val="-4"/>
          <w:sz w:val="24"/>
        </w:rPr>
        <w:t>Plan</w:t>
      </w:r>
    </w:p>
    <w:p>
      <w:pPr>
        <w:pStyle w:val="ListParagraph"/>
        <w:numPr>
          <w:ilvl w:val="1"/>
          <w:numId w:val="14"/>
        </w:numPr>
        <w:tabs>
          <w:tab w:pos="1871" w:val="left" w:leader="none"/>
        </w:tabs>
        <w:spacing w:line="240" w:lineRule="auto" w:before="0" w:after="0"/>
        <w:ind w:left="1871" w:right="0" w:hanging="359"/>
        <w:jc w:val="left"/>
        <w:rPr>
          <w:rFonts w:ascii="Palatino Linotype" w:hAnsi="Palatino Linotype"/>
          <w:sz w:val="24"/>
        </w:rPr>
      </w:pPr>
      <w:r>
        <w:rPr>
          <w:rFonts w:ascii="Palatino Linotype" w:hAnsi="Palatino Linotype"/>
          <w:sz w:val="24"/>
        </w:rPr>
        <w:t>10-year</w:t>
      </w:r>
      <w:r>
        <w:rPr>
          <w:rFonts w:ascii="Palatino Linotype" w:hAnsi="Palatino Linotype"/>
          <w:spacing w:val="-5"/>
          <w:sz w:val="24"/>
        </w:rPr>
        <w:t> </w:t>
      </w:r>
      <w:r>
        <w:rPr>
          <w:rFonts w:ascii="Palatino Linotype" w:hAnsi="Palatino Linotype"/>
          <w:sz w:val="24"/>
        </w:rPr>
        <w:t>Capital</w:t>
      </w:r>
      <w:r>
        <w:rPr>
          <w:rFonts w:ascii="Palatino Linotype" w:hAnsi="Palatino Linotype"/>
          <w:spacing w:val="-5"/>
          <w:sz w:val="24"/>
        </w:rPr>
        <w:t> </w:t>
      </w:r>
      <w:r>
        <w:rPr>
          <w:rFonts w:ascii="Palatino Linotype" w:hAnsi="Palatino Linotype"/>
          <w:spacing w:val="-2"/>
          <w:sz w:val="24"/>
        </w:rPr>
        <w:t>Outlook</w:t>
      </w:r>
    </w:p>
    <w:p>
      <w:pPr>
        <w:pStyle w:val="ListParagraph"/>
        <w:numPr>
          <w:ilvl w:val="1"/>
          <w:numId w:val="14"/>
        </w:numPr>
        <w:tabs>
          <w:tab w:pos="1871" w:val="left" w:leader="none"/>
        </w:tabs>
        <w:spacing w:line="240" w:lineRule="auto" w:before="0" w:after="0"/>
        <w:ind w:left="1871" w:right="0" w:hanging="359"/>
        <w:jc w:val="left"/>
        <w:rPr>
          <w:rFonts w:ascii="Palatino Linotype" w:hAnsi="Palatino Linotype"/>
          <w:sz w:val="24"/>
        </w:rPr>
      </w:pPr>
      <w:r>
        <w:rPr>
          <w:rFonts w:ascii="Palatino Linotype" w:hAnsi="Palatino Linotype"/>
          <w:sz w:val="24"/>
        </w:rPr>
        <w:t>Project</w:t>
      </w:r>
      <w:r>
        <w:rPr>
          <w:rFonts w:ascii="Palatino Linotype" w:hAnsi="Palatino Linotype"/>
          <w:spacing w:val="-6"/>
          <w:sz w:val="24"/>
        </w:rPr>
        <w:t> </w:t>
      </w:r>
      <w:r>
        <w:rPr>
          <w:rFonts w:ascii="Palatino Linotype" w:hAnsi="Palatino Linotype"/>
          <w:sz w:val="24"/>
        </w:rPr>
        <w:t>Cost</w:t>
      </w:r>
      <w:r>
        <w:rPr>
          <w:rFonts w:ascii="Palatino Linotype" w:hAnsi="Palatino Linotype"/>
          <w:spacing w:val="-4"/>
          <w:sz w:val="24"/>
        </w:rPr>
        <w:t> </w:t>
      </w:r>
      <w:r>
        <w:rPr>
          <w:rFonts w:ascii="Palatino Linotype" w:hAnsi="Palatino Linotype"/>
          <w:sz w:val="24"/>
        </w:rPr>
        <w:t>Estimates,</w:t>
      </w:r>
      <w:r>
        <w:rPr>
          <w:rFonts w:ascii="Palatino Linotype" w:hAnsi="Palatino Linotype"/>
          <w:spacing w:val="-2"/>
          <w:sz w:val="24"/>
        </w:rPr>
        <w:t> </w:t>
      </w:r>
      <w:r>
        <w:rPr>
          <w:rFonts w:ascii="Palatino Linotype" w:hAnsi="Palatino Linotype"/>
          <w:sz w:val="24"/>
        </w:rPr>
        <w:t>Deer</w:t>
      </w:r>
      <w:r>
        <w:rPr>
          <w:rFonts w:ascii="Palatino Linotype" w:hAnsi="Palatino Linotype"/>
          <w:spacing w:val="-3"/>
          <w:sz w:val="24"/>
        </w:rPr>
        <w:t> </w:t>
      </w:r>
      <w:r>
        <w:rPr>
          <w:rFonts w:ascii="Palatino Linotype" w:hAnsi="Palatino Linotype"/>
          <w:sz w:val="24"/>
        </w:rPr>
        <w:t>Creek</w:t>
      </w:r>
      <w:r>
        <w:rPr>
          <w:rFonts w:ascii="Palatino Linotype" w:hAnsi="Palatino Linotype"/>
          <w:spacing w:val="-3"/>
          <w:sz w:val="24"/>
        </w:rPr>
        <w:t> </w:t>
      </w:r>
      <w:r>
        <w:rPr>
          <w:rFonts w:ascii="Palatino Linotype" w:hAnsi="Palatino Linotype"/>
          <w:sz w:val="24"/>
        </w:rPr>
        <w:t>and</w:t>
      </w:r>
      <w:r>
        <w:rPr>
          <w:rFonts w:ascii="Palatino Linotype" w:hAnsi="Palatino Linotype"/>
          <w:spacing w:val="-4"/>
          <w:sz w:val="24"/>
        </w:rPr>
        <w:t> </w:t>
      </w:r>
      <w:r>
        <w:rPr>
          <w:rFonts w:ascii="Palatino Linotype" w:hAnsi="Palatino Linotype"/>
          <w:sz w:val="24"/>
        </w:rPr>
        <w:t>Northwest</w:t>
      </w:r>
      <w:r>
        <w:rPr>
          <w:rFonts w:ascii="Palatino Linotype" w:hAnsi="Palatino Linotype"/>
          <w:spacing w:val="-3"/>
          <w:sz w:val="24"/>
        </w:rPr>
        <w:t> </w:t>
      </w:r>
      <w:r>
        <w:rPr>
          <w:rFonts w:ascii="Palatino Linotype" w:hAnsi="Palatino Linotype"/>
          <w:spacing w:val="-2"/>
          <w:sz w:val="24"/>
        </w:rPr>
        <w:t>Jeﬀco</w:t>
      </w:r>
    </w:p>
    <w:p>
      <w:pPr>
        <w:pStyle w:val="ListParagraph"/>
        <w:numPr>
          <w:ilvl w:val="1"/>
          <w:numId w:val="14"/>
        </w:numPr>
        <w:tabs>
          <w:tab w:pos="1871" w:val="left" w:leader="none"/>
        </w:tabs>
        <w:spacing w:line="240" w:lineRule="auto" w:before="0" w:after="0"/>
        <w:ind w:left="1871" w:right="0" w:hanging="360"/>
        <w:jc w:val="left"/>
        <w:rPr>
          <w:rFonts w:ascii="Palatino Linotype" w:hAnsi="Palatino Linotype"/>
          <w:sz w:val="24"/>
        </w:rPr>
      </w:pPr>
      <w:r>
        <w:rPr>
          <w:rFonts w:ascii="Palatino Linotype" w:hAnsi="Palatino Linotype"/>
          <w:sz w:val="24"/>
        </w:rPr>
        <w:t>Project</w:t>
      </w:r>
      <w:r>
        <w:rPr>
          <w:rFonts w:ascii="Palatino Linotype" w:hAnsi="Palatino Linotype"/>
          <w:spacing w:val="-6"/>
          <w:sz w:val="24"/>
        </w:rPr>
        <w:t> </w:t>
      </w:r>
      <w:r>
        <w:rPr>
          <w:rFonts w:ascii="Palatino Linotype" w:hAnsi="Palatino Linotype"/>
          <w:sz w:val="24"/>
        </w:rPr>
        <w:t>Contingency,</w:t>
      </w:r>
      <w:r>
        <w:rPr>
          <w:rFonts w:ascii="Palatino Linotype" w:hAnsi="Palatino Linotype"/>
          <w:spacing w:val="-4"/>
          <w:sz w:val="24"/>
        </w:rPr>
        <w:t> </w:t>
      </w:r>
      <w:r>
        <w:rPr>
          <w:rFonts w:ascii="Palatino Linotype" w:hAnsi="Palatino Linotype"/>
          <w:sz w:val="24"/>
        </w:rPr>
        <w:t>Deer</w:t>
      </w:r>
      <w:r>
        <w:rPr>
          <w:rFonts w:ascii="Palatino Linotype" w:hAnsi="Palatino Linotype"/>
          <w:spacing w:val="-3"/>
          <w:sz w:val="24"/>
        </w:rPr>
        <w:t> </w:t>
      </w:r>
      <w:r>
        <w:rPr>
          <w:rFonts w:ascii="Palatino Linotype" w:hAnsi="Palatino Linotype"/>
          <w:sz w:val="24"/>
        </w:rPr>
        <w:t>Creek</w:t>
      </w:r>
      <w:r>
        <w:rPr>
          <w:rFonts w:ascii="Palatino Linotype" w:hAnsi="Palatino Linotype"/>
          <w:spacing w:val="-4"/>
          <w:sz w:val="24"/>
        </w:rPr>
        <w:t> </w:t>
      </w:r>
      <w:r>
        <w:rPr>
          <w:rFonts w:ascii="Palatino Linotype" w:hAnsi="Palatino Linotype"/>
          <w:sz w:val="24"/>
        </w:rPr>
        <w:t>and</w:t>
      </w:r>
      <w:r>
        <w:rPr>
          <w:rFonts w:ascii="Palatino Linotype" w:hAnsi="Palatino Linotype"/>
          <w:spacing w:val="-4"/>
          <w:sz w:val="24"/>
        </w:rPr>
        <w:t> </w:t>
      </w:r>
      <w:r>
        <w:rPr>
          <w:rFonts w:ascii="Palatino Linotype" w:hAnsi="Palatino Linotype"/>
          <w:sz w:val="24"/>
        </w:rPr>
        <w:t>Northwest</w:t>
      </w:r>
      <w:r>
        <w:rPr>
          <w:rFonts w:ascii="Palatino Linotype" w:hAnsi="Palatino Linotype"/>
          <w:spacing w:val="-3"/>
          <w:sz w:val="24"/>
        </w:rPr>
        <w:t> </w:t>
      </w:r>
      <w:r>
        <w:rPr>
          <w:rFonts w:ascii="Palatino Linotype" w:hAnsi="Palatino Linotype"/>
          <w:spacing w:val="-2"/>
          <w:sz w:val="24"/>
        </w:rPr>
        <w:t>Jeﬀco</w:t>
      </w:r>
    </w:p>
    <w:p>
      <w:pPr>
        <w:pStyle w:val="BodyText"/>
      </w:pPr>
    </w:p>
    <w:p>
      <w:pPr>
        <w:pStyle w:val="ListParagraph"/>
        <w:numPr>
          <w:ilvl w:val="0"/>
          <w:numId w:val="14"/>
        </w:numPr>
        <w:tabs>
          <w:tab w:pos="1510" w:val="left" w:leader="none"/>
        </w:tabs>
        <w:spacing w:line="323" w:lineRule="exact" w:before="1" w:after="0"/>
        <w:ind w:left="1510" w:right="0" w:hanging="359"/>
        <w:jc w:val="left"/>
        <w:rPr>
          <w:rFonts w:ascii="Palatino Linotype"/>
          <w:sz w:val="24"/>
        </w:rPr>
      </w:pPr>
      <w:r>
        <w:rPr>
          <w:rFonts w:ascii="Palatino Linotype"/>
          <w:sz w:val="24"/>
          <w:u w:val="single"/>
        </w:rPr>
        <w:t>Review</w:t>
      </w:r>
      <w:r>
        <w:rPr>
          <w:rFonts w:ascii="Palatino Linotype"/>
          <w:spacing w:val="-3"/>
          <w:sz w:val="24"/>
          <w:u w:val="single"/>
        </w:rPr>
        <w:t> </w:t>
      </w:r>
      <w:r>
        <w:rPr>
          <w:rFonts w:ascii="Palatino Linotype"/>
          <w:sz w:val="24"/>
          <w:u w:val="single"/>
        </w:rPr>
        <w:t>DRAFT</w:t>
      </w:r>
      <w:r>
        <w:rPr>
          <w:rFonts w:ascii="Palatino Linotype"/>
          <w:spacing w:val="-2"/>
          <w:sz w:val="24"/>
          <w:u w:val="single"/>
        </w:rPr>
        <w:t> </w:t>
      </w:r>
      <w:r>
        <w:rPr>
          <w:rFonts w:ascii="Palatino Linotype"/>
          <w:sz w:val="24"/>
          <w:u w:val="single"/>
        </w:rPr>
        <w:t>2027</w:t>
      </w:r>
      <w:r>
        <w:rPr>
          <w:rFonts w:ascii="Palatino Linotype"/>
          <w:spacing w:val="-2"/>
          <w:sz w:val="24"/>
          <w:u w:val="single"/>
        </w:rPr>
        <w:t> </w:t>
      </w:r>
      <w:r>
        <w:rPr>
          <w:rFonts w:ascii="Palatino Linotype"/>
          <w:sz w:val="24"/>
          <w:u w:val="single"/>
        </w:rPr>
        <w:t>Proposed</w:t>
      </w:r>
      <w:r>
        <w:rPr>
          <w:rFonts w:ascii="Palatino Linotype"/>
          <w:spacing w:val="-3"/>
          <w:sz w:val="24"/>
          <w:u w:val="single"/>
        </w:rPr>
        <w:t> </w:t>
      </w:r>
      <w:r>
        <w:rPr>
          <w:rFonts w:ascii="Palatino Linotype"/>
          <w:sz w:val="24"/>
          <w:u w:val="single"/>
        </w:rPr>
        <w:t>Budget</w:t>
      </w:r>
      <w:r>
        <w:rPr>
          <w:rFonts w:ascii="Palatino Linotype"/>
          <w:spacing w:val="-2"/>
          <w:sz w:val="24"/>
          <w:u w:val="single"/>
        </w:rPr>
        <w:t> </w:t>
      </w:r>
      <w:r>
        <w:rPr>
          <w:rFonts w:ascii="Palatino Linotype"/>
          <w:spacing w:val="-4"/>
          <w:sz w:val="24"/>
          <w:u w:val="single"/>
        </w:rPr>
        <w:t>Plan</w:t>
      </w:r>
    </w:p>
    <w:p>
      <w:pPr>
        <w:pStyle w:val="BodyText"/>
        <w:ind w:left="1151"/>
      </w:pPr>
      <w:r>
        <w:rPr/>
        <w:t>Kirsten</w:t>
      </w:r>
      <w:r>
        <w:rPr>
          <w:spacing w:val="-4"/>
        </w:rPr>
        <w:t> </w:t>
      </w:r>
      <w:r>
        <w:rPr/>
        <w:t>Ruiz</w:t>
      </w:r>
      <w:r>
        <w:rPr>
          <w:spacing w:val="-3"/>
        </w:rPr>
        <w:t> </w:t>
      </w:r>
      <w:r>
        <w:rPr/>
        <w:t>presented</w:t>
      </w:r>
      <w:r>
        <w:rPr>
          <w:spacing w:val="-4"/>
        </w:rPr>
        <w:t> </w:t>
      </w:r>
      <w:r>
        <w:rPr/>
        <w:t>information</w:t>
      </w:r>
      <w:r>
        <w:rPr>
          <w:spacing w:val="-4"/>
        </w:rPr>
        <w:t> </w:t>
      </w:r>
      <w:r>
        <w:rPr/>
        <w:t>on</w:t>
      </w:r>
      <w:r>
        <w:rPr>
          <w:spacing w:val="-4"/>
        </w:rPr>
        <w:t> </w:t>
      </w:r>
      <w:r>
        <w:rPr/>
        <w:t>the</w:t>
      </w:r>
      <w:r>
        <w:rPr>
          <w:spacing w:val="-3"/>
        </w:rPr>
        <w:t> </w:t>
      </w:r>
      <w:r>
        <w:rPr/>
        <w:t>2027</w:t>
      </w:r>
      <w:r>
        <w:rPr>
          <w:spacing w:val="-3"/>
        </w:rPr>
        <w:t> </w:t>
      </w:r>
      <w:r>
        <w:rPr/>
        <w:t>preliminary</w:t>
      </w:r>
      <w:r>
        <w:rPr>
          <w:spacing w:val="-4"/>
        </w:rPr>
        <w:t> </w:t>
      </w:r>
      <w:r>
        <w:rPr/>
        <w:t>budget</w:t>
      </w:r>
      <w:r>
        <w:rPr>
          <w:spacing w:val="-4"/>
        </w:rPr>
        <w:t> </w:t>
      </w:r>
      <w:r>
        <w:rPr/>
        <w:t>with</w:t>
      </w:r>
      <w:r>
        <w:rPr>
          <w:spacing w:val="-4"/>
        </w:rPr>
        <w:t> </w:t>
      </w:r>
      <w:r>
        <w:rPr/>
        <w:t>the</w:t>
      </w:r>
      <w:r>
        <w:rPr>
          <w:spacing w:val="-3"/>
        </w:rPr>
        <w:t> </w:t>
      </w:r>
      <w:r>
        <w:rPr/>
        <w:t>following </w:t>
      </w:r>
      <w:r>
        <w:rPr>
          <w:spacing w:val="-2"/>
        </w:rPr>
        <w:t>recommendations:</w:t>
      </w:r>
    </w:p>
    <w:p>
      <w:pPr>
        <w:pStyle w:val="ListParagraph"/>
        <w:numPr>
          <w:ilvl w:val="1"/>
          <w:numId w:val="14"/>
        </w:numPr>
        <w:tabs>
          <w:tab w:pos="1871" w:val="left" w:leader="none"/>
        </w:tabs>
        <w:spacing w:line="283" w:lineRule="exact" w:before="0" w:after="0"/>
        <w:ind w:left="1871" w:right="0" w:hanging="359"/>
        <w:jc w:val="left"/>
        <w:rPr>
          <w:rFonts w:ascii="Palatino Linotype" w:hAnsi="Palatino Linotype"/>
          <w:sz w:val="24"/>
        </w:rPr>
      </w:pPr>
      <w:r>
        <w:rPr>
          <w:rFonts w:ascii="Palatino Linotype" w:hAnsi="Palatino Linotype"/>
          <w:sz w:val="24"/>
        </w:rPr>
        <w:t>Revenue</w:t>
      </w:r>
      <w:r>
        <w:rPr>
          <w:rFonts w:ascii="Palatino Linotype" w:hAnsi="Palatino Linotype"/>
          <w:spacing w:val="-4"/>
          <w:sz w:val="24"/>
        </w:rPr>
        <w:t> </w:t>
      </w:r>
      <w:r>
        <w:rPr>
          <w:rFonts w:ascii="Palatino Linotype" w:hAnsi="Palatino Linotype"/>
          <w:sz w:val="24"/>
        </w:rPr>
        <w:t>forecast:</w:t>
      </w:r>
      <w:r>
        <w:rPr>
          <w:rFonts w:ascii="Palatino Linotype" w:hAnsi="Palatino Linotype"/>
          <w:spacing w:val="-3"/>
          <w:sz w:val="24"/>
        </w:rPr>
        <w:t> </w:t>
      </w:r>
      <w:r>
        <w:rPr>
          <w:rFonts w:ascii="Palatino Linotype" w:hAnsi="Palatino Linotype"/>
          <w:sz w:val="24"/>
        </w:rPr>
        <w:t>assume</w:t>
      </w:r>
      <w:r>
        <w:rPr>
          <w:rFonts w:ascii="Palatino Linotype" w:hAnsi="Palatino Linotype"/>
          <w:spacing w:val="-3"/>
          <w:sz w:val="24"/>
        </w:rPr>
        <w:t> </w:t>
      </w:r>
      <w:r>
        <w:rPr>
          <w:rFonts w:ascii="Palatino Linotype" w:hAnsi="Palatino Linotype"/>
          <w:sz w:val="24"/>
        </w:rPr>
        <w:t>5%</w:t>
      </w:r>
      <w:r>
        <w:rPr>
          <w:rFonts w:ascii="Palatino Linotype" w:hAnsi="Palatino Linotype"/>
          <w:spacing w:val="-2"/>
          <w:sz w:val="24"/>
        </w:rPr>
        <w:t> </w:t>
      </w:r>
      <w:r>
        <w:rPr>
          <w:rFonts w:ascii="Palatino Linotype" w:hAnsi="Palatino Linotype"/>
          <w:sz w:val="24"/>
        </w:rPr>
        <w:t>property</w:t>
      </w:r>
      <w:r>
        <w:rPr>
          <w:rFonts w:ascii="Palatino Linotype" w:hAnsi="Palatino Linotype"/>
          <w:spacing w:val="-4"/>
          <w:sz w:val="24"/>
        </w:rPr>
        <w:t> </w:t>
      </w:r>
      <w:r>
        <w:rPr>
          <w:rFonts w:ascii="Palatino Linotype" w:hAnsi="Palatino Linotype"/>
          <w:sz w:val="24"/>
        </w:rPr>
        <w:t>tax</w:t>
      </w:r>
      <w:r>
        <w:rPr>
          <w:rFonts w:ascii="Palatino Linotype" w:hAnsi="Palatino Linotype"/>
          <w:spacing w:val="-3"/>
          <w:sz w:val="24"/>
        </w:rPr>
        <w:t> </w:t>
      </w:r>
      <w:r>
        <w:rPr>
          <w:rFonts w:ascii="Palatino Linotype" w:hAnsi="Palatino Linotype"/>
          <w:spacing w:val="-2"/>
          <w:sz w:val="24"/>
        </w:rPr>
        <w:t>increase</w:t>
      </w:r>
    </w:p>
    <w:p>
      <w:pPr>
        <w:pStyle w:val="ListParagraph"/>
        <w:numPr>
          <w:ilvl w:val="1"/>
          <w:numId w:val="14"/>
        </w:numPr>
        <w:tabs>
          <w:tab w:pos="1871" w:val="left" w:leader="none"/>
        </w:tabs>
        <w:spacing w:line="292" w:lineRule="exact" w:before="0" w:after="0"/>
        <w:ind w:left="1871" w:right="0" w:hanging="359"/>
        <w:jc w:val="left"/>
        <w:rPr>
          <w:rFonts w:ascii="Palatino Linotype" w:hAnsi="Palatino Linotype"/>
          <w:sz w:val="24"/>
        </w:rPr>
      </w:pPr>
      <w:r>
        <w:rPr>
          <w:rFonts w:ascii="Palatino Linotype" w:hAnsi="Palatino Linotype"/>
          <w:sz w:val="24"/>
        </w:rPr>
        <w:t>Project</w:t>
      </w:r>
      <w:r>
        <w:rPr>
          <w:rFonts w:ascii="Palatino Linotype" w:hAnsi="Palatino Linotype"/>
          <w:spacing w:val="-2"/>
          <w:sz w:val="24"/>
        </w:rPr>
        <w:t> Budgets:</w:t>
      </w:r>
    </w:p>
    <w:p>
      <w:pPr>
        <w:pStyle w:val="ListParagraph"/>
        <w:numPr>
          <w:ilvl w:val="2"/>
          <w:numId w:val="14"/>
        </w:numPr>
        <w:tabs>
          <w:tab w:pos="2591" w:val="left" w:leader="none"/>
        </w:tabs>
        <w:spacing w:line="292" w:lineRule="exact" w:before="0" w:after="0"/>
        <w:ind w:left="2591" w:right="0" w:hanging="359"/>
        <w:jc w:val="left"/>
        <w:rPr>
          <w:rFonts w:ascii="Palatino Linotype" w:hAnsi="Palatino Linotype"/>
          <w:sz w:val="24"/>
        </w:rPr>
      </w:pPr>
      <w:r>
        <w:rPr>
          <w:rFonts w:ascii="Palatino Linotype" w:hAnsi="Palatino Linotype"/>
          <w:sz w:val="24"/>
        </w:rPr>
        <w:t>Deer</w:t>
      </w:r>
      <w:r>
        <w:rPr>
          <w:rFonts w:ascii="Palatino Linotype" w:hAnsi="Palatino Linotype"/>
          <w:spacing w:val="-4"/>
          <w:sz w:val="24"/>
        </w:rPr>
        <w:t> </w:t>
      </w:r>
      <w:r>
        <w:rPr>
          <w:rFonts w:ascii="Palatino Linotype" w:hAnsi="Palatino Linotype"/>
          <w:sz w:val="24"/>
        </w:rPr>
        <w:t>Creek</w:t>
      </w:r>
      <w:r>
        <w:rPr>
          <w:rFonts w:ascii="Palatino Linotype" w:hAnsi="Palatino Linotype"/>
          <w:spacing w:val="-4"/>
          <w:sz w:val="24"/>
        </w:rPr>
        <w:t> </w:t>
      </w:r>
      <w:r>
        <w:rPr>
          <w:rFonts w:ascii="Palatino Linotype" w:hAnsi="Palatino Linotype"/>
          <w:sz w:val="24"/>
        </w:rPr>
        <w:t>Library</w:t>
      </w:r>
      <w:r>
        <w:rPr>
          <w:rFonts w:ascii="Palatino Linotype" w:hAnsi="Palatino Linotype"/>
          <w:spacing w:val="-2"/>
          <w:sz w:val="24"/>
        </w:rPr>
        <w:t> </w:t>
      </w:r>
      <w:r>
        <w:rPr>
          <w:rFonts w:ascii="Palatino Linotype" w:hAnsi="Palatino Linotype"/>
          <w:sz w:val="24"/>
        </w:rPr>
        <w:t>authorize</w:t>
      </w:r>
      <w:r>
        <w:rPr>
          <w:rFonts w:ascii="Palatino Linotype" w:hAnsi="Palatino Linotype"/>
          <w:spacing w:val="-2"/>
          <w:sz w:val="24"/>
        </w:rPr>
        <w:t> </w:t>
      </w:r>
      <w:r>
        <w:rPr>
          <w:rFonts w:ascii="Palatino Linotype" w:hAnsi="Palatino Linotype"/>
          <w:sz w:val="24"/>
        </w:rPr>
        <w:t>Total</w:t>
      </w:r>
      <w:r>
        <w:rPr>
          <w:rFonts w:ascii="Palatino Linotype" w:hAnsi="Palatino Linotype"/>
          <w:spacing w:val="-3"/>
          <w:sz w:val="24"/>
        </w:rPr>
        <w:t> </w:t>
      </w:r>
      <w:r>
        <w:rPr>
          <w:rFonts w:ascii="Palatino Linotype" w:hAnsi="Palatino Linotype"/>
          <w:sz w:val="24"/>
        </w:rPr>
        <w:t>Project</w:t>
      </w:r>
      <w:r>
        <w:rPr>
          <w:rFonts w:ascii="Palatino Linotype" w:hAnsi="Palatino Linotype"/>
          <w:spacing w:val="-2"/>
          <w:sz w:val="24"/>
        </w:rPr>
        <w:t> </w:t>
      </w:r>
      <w:r>
        <w:rPr>
          <w:rFonts w:ascii="Palatino Linotype" w:hAnsi="Palatino Linotype"/>
          <w:sz w:val="24"/>
        </w:rPr>
        <w:t>Cost</w:t>
      </w:r>
      <w:r>
        <w:rPr>
          <w:rFonts w:ascii="Palatino Linotype" w:hAnsi="Palatino Linotype"/>
          <w:spacing w:val="-3"/>
          <w:sz w:val="24"/>
        </w:rPr>
        <w:t> </w:t>
      </w:r>
      <w:r>
        <w:rPr>
          <w:rFonts w:ascii="Palatino Linotype" w:hAnsi="Palatino Linotype"/>
          <w:sz w:val="24"/>
        </w:rPr>
        <w:t>of</w:t>
      </w:r>
      <w:r>
        <w:rPr>
          <w:rFonts w:ascii="Palatino Linotype" w:hAnsi="Palatino Linotype"/>
          <w:spacing w:val="-1"/>
          <w:sz w:val="24"/>
        </w:rPr>
        <w:t> </w:t>
      </w:r>
      <w:r>
        <w:rPr>
          <w:rFonts w:ascii="Palatino Linotype" w:hAnsi="Palatino Linotype"/>
          <w:spacing w:val="-2"/>
          <w:sz w:val="24"/>
        </w:rPr>
        <w:t>$33,650,228</w:t>
      </w:r>
    </w:p>
    <w:p>
      <w:pPr>
        <w:pStyle w:val="ListParagraph"/>
        <w:numPr>
          <w:ilvl w:val="3"/>
          <w:numId w:val="14"/>
        </w:numPr>
        <w:tabs>
          <w:tab w:pos="3311" w:val="left" w:leader="none"/>
        </w:tabs>
        <w:spacing w:line="291" w:lineRule="exact" w:before="0" w:after="0"/>
        <w:ind w:left="3311" w:right="0" w:hanging="359"/>
        <w:jc w:val="left"/>
        <w:rPr>
          <w:rFonts w:ascii="Palatino Linotype" w:hAnsi="Palatino Linotype"/>
          <w:sz w:val="24"/>
        </w:rPr>
      </w:pPr>
      <w:r>
        <w:rPr>
          <w:rFonts w:ascii="Palatino Linotype" w:hAnsi="Palatino Linotype"/>
          <w:sz w:val="24"/>
        </w:rPr>
        <w:t>Increase</w:t>
      </w:r>
      <w:r>
        <w:rPr>
          <w:rFonts w:ascii="Palatino Linotype" w:hAnsi="Palatino Linotype"/>
          <w:spacing w:val="-4"/>
          <w:sz w:val="24"/>
        </w:rPr>
        <w:t> </w:t>
      </w:r>
      <w:r>
        <w:rPr>
          <w:rFonts w:ascii="Palatino Linotype" w:hAnsi="Palatino Linotype"/>
          <w:sz w:val="24"/>
        </w:rPr>
        <w:t>authorized</w:t>
      </w:r>
      <w:r>
        <w:rPr>
          <w:rFonts w:ascii="Palatino Linotype" w:hAnsi="Palatino Linotype"/>
          <w:spacing w:val="-3"/>
          <w:sz w:val="24"/>
        </w:rPr>
        <w:t> </w:t>
      </w:r>
      <w:r>
        <w:rPr>
          <w:rFonts w:ascii="Palatino Linotype" w:hAnsi="Palatino Linotype"/>
          <w:sz w:val="24"/>
        </w:rPr>
        <w:t>baseline</w:t>
      </w:r>
      <w:r>
        <w:rPr>
          <w:rFonts w:ascii="Palatino Linotype" w:hAnsi="Palatino Linotype"/>
          <w:spacing w:val="-2"/>
          <w:sz w:val="24"/>
        </w:rPr>
        <w:t> </w:t>
      </w:r>
      <w:r>
        <w:rPr>
          <w:rFonts w:ascii="Palatino Linotype" w:hAnsi="Palatino Linotype"/>
          <w:sz w:val="24"/>
        </w:rPr>
        <w:t>project</w:t>
      </w:r>
      <w:r>
        <w:rPr>
          <w:rFonts w:ascii="Palatino Linotype" w:hAnsi="Palatino Linotype"/>
          <w:spacing w:val="-2"/>
          <w:sz w:val="24"/>
        </w:rPr>
        <w:t> </w:t>
      </w:r>
      <w:r>
        <w:rPr>
          <w:rFonts w:ascii="Palatino Linotype" w:hAnsi="Palatino Linotype"/>
          <w:sz w:val="24"/>
        </w:rPr>
        <w:t>cost</w:t>
      </w:r>
      <w:r>
        <w:rPr>
          <w:rFonts w:ascii="Palatino Linotype" w:hAnsi="Palatino Linotype"/>
          <w:spacing w:val="-3"/>
          <w:sz w:val="24"/>
        </w:rPr>
        <w:t> </w:t>
      </w:r>
      <w:r>
        <w:rPr>
          <w:rFonts w:ascii="Palatino Linotype" w:hAnsi="Palatino Linotype"/>
          <w:sz w:val="24"/>
        </w:rPr>
        <w:t>from</w:t>
      </w:r>
      <w:r>
        <w:rPr>
          <w:rFonts w:ascii="Palatino Linotype" w:hAnsi="Palatino Linotype"/>
          <w:spacing w:val="-2"/>
          <w:sz w:val="24"/>
        </w:rPr>
        <w:t> </w:t>
      </w:r>
      <w:r>
        <w:rPr>
          <w:rFonts w:ascii="Palatino Linotype" w:hAnsi="Palatino Linotype"/>
          <w:sz w:val="24"/>
        </w:rPr>
        <w:t>$30,849,540</w:t>
      </w:r>
      <w:r>
        <w:rPr>
          <w:rFonts w:ascii="Palatino Linotype" w:hAnsi="Palatino Linotype"/>
          <w:spacing w:val="-2"/>
          <w:sz w:val="24"/>
        </w:rPr>
        <w:t> </w:t>
      </w:r>
      <w:r>
        <w:rPr>
          <w:rFonts w:ascii="Palatino Linotype" w:hAnsi="Palatino Linotype"/>
          <w:sz w:val="24"/>
        </w:rPr>
        <w:t>to</w:t>
      </w:r>
      <w:r>
        <w:rPr>
          <w:rFonts w:ascii="Palatino Linotype" w:hAnsi="Palatino Linotype"/>
          <w:spacing w:val="-2"/>
          <w:sz w:val="24"/>
        </w:rPr>
        <w:t> $32,700,286</w:t>
      </w:r>
    </w:p>
    <w:p>
      <w:pPr>
        <w:pStyle w:val="ListParagraph"/>
        <w:numPr>
          <w:ilvl w:val="3"/>
          <w:numId w:val="14"/>
        </w:numPr>
        <w:tabs>
          <w:tab w:pos="3311" w:val="left" w:leader="none"/>
        </w:tabs>
        <w:spacing w:line="291" w:lineRule="exact" w:before="0" w:after="0"/>
        <w:ind w:left="3311" w:right="0" w:hanging="359"/>
        <w:jc w:val="left"/>
        <w:rPr>
          <w:rFonts w:ascii="Palatino Linotype" w:hAnsi="Palatino Linotype"/>
          <w:sz w:val="24"/>
        </w:rPr>
      </w:pPr>
      <w:r>
        <w:rPr>
          <w:rFonts w:ascii="Palatino Linotype" w:hAnsi="Palatino Linotype"/>
          <w:sz w:val="24"/>
        </w:rPr>
        <w:t>Increase</w:t>
      </w:r>
      <w:r>
        <w:rPr>
          <w:rFonts w:ascii="Palatino Linotype" w:hAnsi="Palatino Linotype"/>
          <w:spacing w:val="-2"/>
          <w:sz w:val="24"/>
        </w:rPr>
        <w:t> </w:t>
      </w:r>
      <w:r>
        <w:rPr>
          <w:rFonts w:ascii="Palatino Linotype" w:hAnsi="Palatino Linotype"/>
          <w:sz w:val="24"/>
        </w:rPr>
        <w:t>contingency</w:t>
      </w:r>
      <w:r>
        <w:rPr>
          <w:rFonts w:ascii="Palatino Linotype" w:hAnsi="Palatino Linotype"/>
          <w:spacing w:val="-3"/>
          <w:sz w:val="24"/>
        </w:rPr>
        <w:t> </w:t>
      </w:r>
      <w:r>
        <w:rPr>
          <w:rFonts w:ascii="Palatino Linotype" w:hAnsi="Palatino Linotype"/>
          <w:sz w:val="24"/>
        </w:rPr>
        <w:t>from</w:t>
      </w:r>
      <w:r>
        <w:rPr>
          <w:rFonts w:ascii="Palatino Linotype" w:hAnsi="Palatino Linotype"/>
          <w:spacing w:val="-1"/>
          <w:sz w:val="24"/>
        </w:rPr>
        <w:t> </w:t>
      </w:r>
      <w:r>
        <w:rPr>
          <w:rFonts w:ascii="Palatino Linotype" w:hAnsi="Palatino Linotype"/>
          <w:sz w:val="24"/>
        </w:rPr>
        <w:t>$652,450</w:t>
      </w:r>
      <w:r>
        <w:rPr>
          <w:rFonts w:ascii="Palatino Linotype" w:hAnsi="Palatino Linotype"/>
          <w:spacing w:val="-2"/>
          <w:sz w:val="24"/>
        </w:rPr>
        <w:t> </w:t>
      </w:r>
      <w:r>
        <w:rPr>
          <w:rFonts w:ascii="Palatino Linotype" w:hAnsi="Palatino Linotype"/>
          <w:sz w:val="24"/>
        </w:rPr>
        <w:t>to</w:t>
      </w:r>
      <w:r>
        <w:rPr>
          <w:rFonts w:ascii="Palatino Linotype" w:hAnsi="Palatino Linotype"/>
          <w:spacing w:val="-3"/>
          <w:sz w:val="24"/>
        </w:rPr>
        <w:t> </w:t>
      </w:r>
      <w:r>
        <w:rPr>
          <w:rFonts w:ascii="Palatino Linotype" w:hAnsi="Palatino Linotype"/>
          <w:sz w:val="24"/>
        </w:rPr>
        <w:t>$</w:t>
      </w:r>
      <w:r>
        <w:rPr>
          <w:rFonts w:ascii="Palatino Linotype" w:hAnsi="Palatino Linotype"/>
          <w:spacing w:val="-1"/>
          <w:sz w:val="24"/>
        </w:rPr>
        <w:t> </w:t>
      </w:r>
      <w:r>
        <w:rPr>
          <w:rFonts w:ascii="Palatino Linotype" w:hAnsi="Palatino Linotype"/>
          <w:spacing w:val="-2"/>
          <w:sz w:val="24"/>
        </w:rPr>
        <w:t>1,602,392</w:t>
      </w:r>
    </w:p>
    <w:p>
      <w:pPr>
        <w:pStyle w:val="ListParagraph"/>
        <w:numPr>
          <w:ilvl w:val="2"/>
          <w:numId w:val="14"/>
        </w:numPr>
        <w:tabs>
          <w:tab w:pos="2591" w:val="left" w:leader="none"/>
        </w:tabs>
        <w:spacing w:line="292" w:lineRule="exact" w:before="0" w:after="0"/>
        <w:ind w:left="2591" w:right="0" w:hanging="359"/>
        <w:jc w:val="left"/>
        <w:rPr>
          <w:rFonts w:ascii="Palatino Linotype" w:hAnsi="Palatino Linotype"/>
          <w:sz w:val="24"/>
        </w:rPr>
      </w:pPr>
      <w:r>
        <w:rPr>
          <w:rFonts w:ascii="Palatino Linotype" w:hAnsi="Palatino Linotype"/>
          <w:sz w:val="24"/>
        </w:rPr>
        <w:t>Northwest</w:t>
      </w:r>
      <w:r>
        <w:rPr>
          <w:rFonts w:ascii="Palatino Linotype" w:hAnsi="Palatino Linotype"/>
          <w:spacing w:val="-6"/>
          <w:sz w:val="24"/>
        </w:rPr>
        <w:t> </w:t>
      </w:r>
      <w:r>
        <w:rPr>
          <w:rFonts w:ascii="Palatino Linotype" w:hAnsi="Palatino Linotype"/>
          <w:sz w:val="24"/>
        </w:rPr>
        <w:t>Jeffco</w:t>
      </w:r>
      <w:r>
        <w:rPr>
          <w:rFonts w:ascii="Palatino Linotype" w:hAnsi="Palatino Linotype"/>
          <w:spacing w:val="-4"/>
          <w:sz w:val="24"/>
        </w:rPr>
        <w:t> </w:t>
      </w:r>
      <w:r>
        <w:rPr>
          <w:rFonts w:ascii="Palatino Linotype" w:hAnsi="Palatino Linotype"/>
          <w:sz w:val="24"/>
        </w:rPr>
        <w:t>Library</w:t>
      </w:r>
      <w:r>
        <w:rPr>
          <w:rFonts w:ascii="Palatino Linotype" w:hAnsi="Palatino Linotype"/>
          <w:spacing w:val="-3"/>
          <w:sz w:val="24"/>
        </w:rPr>
        <w:t> </w:t>
      </w:r>
      <w:r>
        <w:rPr>
          <w:rFonts w:ascii="Palatino Linotype" w:hAnsi="Palatino Linotype"/>
          <w:sz w:val="24"/>
        </w:rPr>
        <w:t>authorize</w:t>
      </w:r>
      <w:r>
        <w:rPr>
          <w:rFonts w:ascii="Palatino Linotype" w:hAnsi="Palatino Linotype"/>
          <w:spacing w:val="-4"/>
          <w:sz w:val="24"/>
        </w:rPr>
        <w:t> </w:t>
      </w:r>
      <w:r>
        <w:rPr>
          <w:rFonts w:ascii="Palatino Linotype" w:hAnsi="Palatino Linotype"/>
          <w:sz w:val="24"/>
        </w:rPr>
        <w:t>Total</w:t>
      </w:r>
      <w:r>
        <w:rPr>
          <w:rFonts w:ascii="Palatino Linotype" w:hAnsi="Palatino Linotype"/>
          <w:spacing w:val="-3"/>
          <w:sz w:val="24"/>
        </w:rPr>
        <w:t> </w:t>
      </w:r>
      <w:r>
        <w:rPr>
          <w:rFonts w:ascii="Palatino Linotype" w:hAnsi="Palatino Linotype"/>
          <w:sz w:val="24"/>
        </w:rPr>
        <w:t>Project</w:t>
      </w:r>
      <w:r>
        <w:rPr>
          <w:rFonts w:ascii="Palatino Linotype" w:hAnsi="Palatino Linotype"/>
          <w:spacing w:val="-4"/>
          <w:sz w:val="24"/>
        </w:rPr>
        <w:t> </w:t>
      </w:r>
      <w:r>
        <w:rPr>
          <w:rFonts w:ascii="Palatino Linotype" w:hAnsi="Palatino Linotype"/>
          <w:sz w:val="24"/>
        </w:rPr>
        <w:t>Cost</w:t>
      </w:r>
      <w:r>
        <w:rPr>
          <w:rFonts w:ascii="Palatino Linotype" w:hAnsi="Palatino Linotype"/>
          <w:spacing w:val="-4"/>
          <w:sz w:val="24"/>
        </w:rPr>
        <w:t> </w:t>
      </w:r>
      <w:r>
        <w:rPr>
          <w:rFonts w:ascii="Palatino Linotype" w:hAnsi="Palatino Linotype"/>
          <w:sz w:val="24"/>
        </w:rPr>
        <w:t>of</w:t>
      </w:r>
      <w:r>
        <w:rPr>
          <w:rFonts w:ascii="Palatino Linotype" w:hAnsi="Palatino Linotype"/>
          <w:spacing w:val="-3"/>
          <w:sz w:val="24"/>
        </w:rPr>
        <w:t> </w:t>
      </w:r>
      <w:r>
        <w:rPr>
          <w:rFonts w:ascii="Palatino Linotype" w:hAnsi="Palatino Linotype"/>
          <w:spacing w:val="-2"/>
          <w:sz w:val="24"/>
        </w:rPr>
        <w:t>$32,609,036</w:t>
      </w:r>
    </w:p>
    <w:p>
      <w:pPr>
        <w:pStyle w:val="ListParagraph"/>
        <w:numPr>
          <w:ilvl w:val="3"/>
          <w:numId w:val="14"/>
        </w:numPr>
        <w:tabs>
          <w:tab w:pos="3311" w:val="left" w:leader="none"/>
        </w:tabs>
        <w:spacing w:line="291" w:lineRule="exact" w:before="0" w:after="0"/>
        <w:ind w:left="3311" w:right="0" w:hanging="359"/>
        <w:jc w:val="left"/>
        <w:rPr>
          <w:rFonts w:ascii="Palatino Linotype" w:hAnsi="Palatino Linotype"/>
          <w:sz w:val="24"/>
        </w:rPr>
      </w:pPr>
      <w:r>
        <w:rPr>
          <w:rFonts w:ascii="Palatino Linotype" w:hAnsi="Palatino Linotype"/>
          <w:sz w:val="24"/>
        </w:rPr>
        <w:t>Increase</w:t>
      </w:r>
      <w:r>
        <w:rPr>
          <w:rFonts w:ascii="Palatino Linotype" w:hAnsi="Palatino Linotype"/>
          <w:spacing w:val="-4"/>
          <w:sz w:val="24"/>
        </w:rPr>
        <w:t> </w:t>
      </w:r>
      <w:r>
        <w:rPr>
          <w:rFonts w:ascii="Palatino Linotype" w:hAnsi="Palatino Linotype"/>
          <w:sz w:val="24"/>
        </w:rPr>
        <w:t>authorized</w:t>
      </w:r>
      <w:r>
        <w:rPr>
          <w:rFonts w:ascii="Palatino Linotype" w:hAnsi="Palatino Linotype"/>
          <w:spacing w:val="-3"/>
          <w:sz w:val="24"/>
        </w:rPr>
        <w:t> </w:t>
      </w:r>
      <w:r>
        <w:rPr>
          <w:rFonts w:ascii="Palatino Linotype" w:hAnsi="Palatino Linotype"/>
          <w:sz w:val="24"/>
        </w:rPr>
        <w:t>baseline</w:t>
      </w:r>
      <w:r>
        <w:rPr>
          <w:rFonts w:ascii="Palatino Linotype" w:hAnsi="Palatino Linotype"/>
          <w:spacing w:val="-2"/>
          <w:sz w:val="24"/>
        </w:rPr>
        <w:t> </w:t>
      </w:r>
      <w:r>
        <w:rPr>
          <w:rFonts w:ascii="Palatino Linotype" w:hAnsi="Palatino Linotype"/>
          <w:sz w:val="24"/>
        </w:rPr>
        <w:t>project</w:t>
      </w:r>
      <w:r>
        <w:rPr>
          <w:rFonts w:ascii="Palatino Linotype" w:hAnsi="Palatino Linotype"/>
          <w:spacing w:val="-2"/>
          <w:sz w:val="24"/>
        </w:rPr>
        <w:t> </w:t>
      </w:r>
      <w:r>
        <w:rPr>
          <w:rFonts w:ascii="Palatino Linotype" w:hAnsi="Palatino Linotype"/>
          <w:sz w:val="24"/>
        </w:rPr>
        <w:t>cost</w:t>
      </w:r>
      <w:r>
        <w:rPr>
          <w:rFonts w:ascii="Palatino Linotype" w:hAnsi="Palatino Linotype"/>
          <w:spacing w:val="-3"/>
          <w:sz w:val="24"/>
        </w:rPr>
        <w:t> </w:t>
      </w:r>
      <w:r>
        <w:rPr>
          <w:rFonts w:ascii="Palatino Linotype" w:hAnsi="Palatino Linotype"/>
          <w:sz w:val="24"/>
        </w:rPr>
        <w:t>from</w:t>
      </w:r>
      <w:r>
        <w:rPr>
          <w:rFonts w:ascii="Palatino Linotype" w:hAnsi="Palatino Linotype"/>
          <w:spacing w:val="-2"/>
          <w:sz w:val="24"/>
        </w:rPr>
        <w:t> </w:t>
      </w:r>
      <w:r>
        <w:rPr>
          <w:rFonts w:ascii="Palatino Linotype" w:hAnsi="Palatino Linotype"/>
          <w:sz w:val="24"/>
        </w:rPr>
        <w:t>$25,970,270</w:t>
      </w:r>
      <w:r>
        <w:rPr>
          <w:rFonts w:ascii="Palatino Linotype" w:hAnsi="Palatino Linotype"/>
          <w:spacing w:val="-2"/>
          <w:sz w:val="24"/>
        </w:rPr>
        <w:t> </w:t>
      </w:r>
      <w:r>
        <w:rPr>
          <w:rFonts w:ascii="Palatino Linotype" w:hAnsi="Palatino Linotype"/>
          <w:sz w:val="24"/>
        </w:rPr>
        <w:t>to</w:t>
      </w:r>
      <w:r>
        <w:rPr>
          <w:rFonts w:ascii="Palatino Linotype" w:hAnsi="Palatino Linotype"/>
          <w:spacing w:val="-2"/>
          <w:sz w:val="24"/>
        </w:rPr>
        <w:t> $29,947,898</w:t>
      </w:r>
    </w:p>
    <w:p>
      <w:pPr>
        <w:pStyle w:val="ListParagraph"/>
        <w:numPr>
          <w:ilvl w:val="3"/>
          <w:numId w:val="14"/>
        </w:numPr>
        <w:tabs>
          <w:tab w:pos="3311" w:val="left" w:leader="none"/>
        </w:tabs>
        <w:spacing w:line="292" w:lineRule="exact" w:before="0" w:after="0"/>
        <w:ind w:left="3311" w:right="0" w:hanging="359"/>
        <w:jc w:val="left"/>
        <w:rPr>
          <w:rFonts w:ascii="Palatino Linotype" w:hAnsi="Palatino Linotype"/>
          <w:sz w:val="24"/>
        </w:rPr>
      </w:pPr>
      <w:r>
        <w:rPr>
          <w:rFonts w:ascii="Palatino Linotype" w:hAnsi="Palatino Linotype"/>
          <w:sz w:val="24"/>
        </w:rPr>
        <w:t>Increase</w:t>
      </w:r>
      <w:r>
        <w:rPr>
          <w:rFonts w:ascii="Palatino Linotype" w:hAnsi="Palatino Linotype"/>
          <w:spacing w:val="-2"/>
          <w:sz w:val="24"/>
        </w:rPr>
        <w:t> </w:t>
      </w:r>
      <w:r>
        <w:rPr>
          <w:rFonts w:ascii="Palatino Linotype" w:hAnsi="Palatino Linotype"/>
          <w:sz w:val="24"/>
        </w:rPr>
        <w:t>contingency</w:t>
      </w:r>
      <w:r>
        <w:rPr>
          <w:rFonts w:ascii="Palatino Linotype" w:hAnsi="Palatino Linotype"/>
          <w:spacing w:val="-3"/>
          <w:sz w:val="24"/>
        </w:rPr>
        <w:t> </w:t>
      </w:r>
      <w:r>
        <w:rPr>
          <w:rFonts w:ascii="Palatino Linotype" w:hAnsi="Palatino Linotype"/>
          <w:sz w:val="24"/>
        </w:rPr>
        <w:t>from</w:t>
      </w:r>
      <w:r>
        <w:rPr>
          <w:rFonts w:ascii="Palatino Linotype" w:hAnsi="Palatino Linotype"/>
          <w:spacing w:val="-1"/>
          <w:sz w:val="24"/>
        </w:rPr>
        <w:t> </w:t>
      </w:r>
      <w:r>
        <w:rPr>
          <w:rFonts w:ascii="Palatino Linotype" w:hAnsi="Palatino Linotype"/>
          <w:sz w:val="24"/>
        </w:rPr>
        <w:t>$765,000</w:t>
      </w:r>
      <w:r>
        <w:rPr>
          <w:rFonts w:ascii="Palatino Linotype" w:hAnsi="Palatino Linotype"/>
          <w:spacing w:val="-2"/>
          <w:sz w:val="24"/>
        </w:rPr>
        <w:t> </w:t>
      </w:r>
      <w:r>
        <w:rPr>
          <w:rFonts w:ascii="Palatino Linotype" w:hAnsi="Palatino Linotype"/>
          <w:sz w:val="24"/>
        </w:rPr>
        <w:t>to</w:t>
      </w:r>
      <w:r>
        <w:rPr>
          <w:rFonts w:ascii="Palatino Linotype" w:hAnsi="Palatino Linotype"/>
          <w:spacing w:val="-3"/>
          <w:sz w:val="24"/>
        </w:rPr>
        <w:t> </w:t>
      </w:r>
      <w:r>
        <w:rPr>
          <w:rFonts w:ascii="Palatino Linotype" w:hAnsi="Palatino Linotype"/>
          <w:sz w:val="24"/>
        </w:rPr>
        <w:t>$</w:t>
      </w:r>
      <w:r>
        <w:rPr>
          <w:rFonts w:ascii="Palatino Linotype" w:hAnsi="Palatino Linotype"/>
          <w:spacing w:val="-1"/>
          <w:sz w:val="24"/>
        </w:rPr>
        <w:t> </w:t>
      </w:r>
      <w:r>
        <w:rPr>
          <w:rFonts w:ascii="Palatino Linotype" w:hAnsi="Palatino Linotype"/>
          <w:spacing w:val="-2"/>
          <w:sz w:val="24"/>
        </w:rPr>
        <w:t>2,661,138</w:t>
      </w:r>
    </w:p>
    <w:p>
      <w:pPr>
        <w:pStyle w:val="ListParagraph"/>
        <w:numPr>
          <w:ilvl w:val="3"/>
          <w:numId w:val="14"/>
        </w:numPr>
        <w:tabs>
          <w:tab w:pos="3312" w:val="left" w:leader="none"/>
        </w:tabs>
        <w:spacing w:line="216" w:lineRule="auto" w:before="0" w:after="0"/>
        <w:ind w:left="3312" w:right="437" w:hanging="360"/>
        <w:jc w:val="left"/>
        <w:rPr>
          <w:rFonts w:ascii="Palatino Linotype" w:hAnsi="Palatino Linotype"/>
          <w:sz w:val="24"/>
        </w:rPr>
      </w:pPr>
      <w:r>
        <w:rPr>
          <w:rFonts w:ascii="Palatino Linotype" w:hAnsi="Palatino Linotype"/>
          <w:sz w:val="24"/>
        </w:rPr>
        <w:t>Hold</w:t>
      </w:r>
      <w:r>
        <w:rPr>
          <w:rFonts w:ascii="Palatino Linotype" w:hAnsi="Palatino Linotype"/>
          <w:spacing w:val="-5"/>
          <w:sz w:val="24"/>
        </w:rPr>
        <w:t> </w:t>
      </w:r>
      <w:r>
        <w:rPr>
          <w:rFonts w:ascii="Palatino Linotype" w:hAnsi="Palatino Linotype"/>
          <w:sz w:val="24"/>
        </w:rPr>
        <w:t>additional</w:t>
      </w:r>
      <w:r>
        <w:rPr>
          <w:rFonts w:ascii="Palatino Linotype" w:hAnsi="Palatino Linotype"/>
          <w:spacing w:val="-5"/>
          <w:sz w:val="24"/>
        </w:rPr>
        <w:t> </w:t>
      </w:r>
      <w:r>
        <w:rPr>
          <w:rFonts w:ascii="Palatino Linotype" w:hAnsi="Palatino Linotype"/>
          <w:sz w:val="24"/>
        </w:rPr>
        <w:t>management</w:t>
      </w:r>
      <w:r>
        <w:rPr>
          <w:rFonts w:ascii="Palatino Linotype" w:hAnsi="Palatino Linotype"/>
          <w:spacing w:val="-5"/>
          <w:sz w:val="24"/>
        </w:rPr>
        <w:t> </w:t>
      </w:r>
      <w:r>
        <w:rPr>
          <w:rFonts w:ascii="Palatino Linotype" w:hAnsi="Palatino Linotype"/>
          <w:sz w:val="24"/>
        </w:rPr>
        <w:t>reserve</w:t>
      </w:r>
      <w:r>
        <w:rPr>
          <w:rFonts w:ascii="Palatino Linotype" w:hAnsi="Palatino Linotype"/>
          <w:spacing w:val="-4"/>
          <w:sz w:val="24"/>
        </w:rPr>
        <w:t> </w:t>
      </w:r>
      <w:r>
        <w:rPr>
          <w:rFonts w:ascii="Palatino Linotype" w:hAnsi="Palatino Linotype"/>
          <w:sz w:val="24"/>
        </w:rPr>
        <w:t>at</w:t>
      </w:r>
      <w:r>
        <w:rPr>
          <w:rFonts w:ascii="Palatino Linotype" w:hAnsi="Palatino Linotype"/>
          <w:spacing w:val="-5"/>
          <w:sz w:val="24"/>
        </w:rPr>
        <w:t> </w:t>
      </w:r>
      <w:r>
        <w:rPr>
          <w:rFonts w:ascii="Palatino Linotype" w:hAnsi="Palatino Linotype"/>
          <w:sz w:val="24"/>
        </w:rPr>
        <w:t>Board</w:t>
      </w:r>
      <w:r>
        <w:rPr>
          <w:rFonts w:ascii="Palatino Linotype" w:hAnsi="Palatino Linotype"/>
          <w:spacing w:val="-5"/>
          <w:sz w:val="24"/>
        </w:rPr>
        <w:t> </w:t>
      </w:r>
      <w:r>
        <w:rPr>
          <w:rFonts w:ascii="Palatino Linotype" w:hAnsi="Palatino Linotype"/>
          <w:sz w:val="24"/>
        </w:rPr>
        <w:t>up</w:t>
      </w:r>
      <w:r>
        <w:rPr>
          <w:rFonts w:ascii="Palatino Linotype" w:hAnsi="Palatino Linotype"/>
          <w:spacing w:val="-5"/>
          <w:sz w:val="24"/>
        </w:rPr>
        <w:t> </w:t>
      </w:r>
      <w:r>
        <w:rPr>
          <w:rFonts w:ascii="Palatino Linotype" w:hAnsi="Palatino Linotype"/>
          <w:sz w:val="24"/>
        </w:rPr>
        <w:t>to</w:t>
      </w:r>
      <w:r>
        <w:rPr>
          <w:rFonts w:ascii="Palatino Linotype" w:hAnsi="Palatino Linotype"/>
          <w:spacing w:val="-5"/>
          <w:sz w:val="24"/>
        </w:rPr>
        <w:t> </w:t>
      </w:r>
      <w:r>
        <w:rPr>
          <w:rFonts w:ascii="Palatino Linotype" w:hAnsi="Palatino Linotype"/>
          <w:sz w:val="24"/>
        </w:rPr>
        <w:t>$35.3M</w:t>
      </w:r>
      <w:r>
        <w:rPr>
          <w:rFonts w:ascii="Palatino Linotype" w:hAnsi="Palatino Linotype"/>
          <w:spacing w:val="-5"/>
          <w:sz w:val="24"/>
        </w:rPr>
        <w:t> </w:t>
      </w:r>
      <w:r>
        <w:rPr>
          <w:rFonts w:ascii="Palatino Linotype" w:hAnsi="Palatino Linotype"/>
          <w:sz w:val="24"/>
        </w:rPr>
        <w:t>Total</w:t>
      </w:r>
      <w:r>
        <w:rPr>
          <w:rFonts w:ascii="Palatino Linotype" w:hAnsi="Palatino Linotype"/>
          <w:spacing w:val="-5"/>
          <w:sz w:val="24"/>
        </w:rPr>
        <w:t> </w:t>
      </w:r>
      <w:r>
        <w:rPr>
          <w:rFonts w:ascii="Palatino Linotype" w:hAnsi="Palatino Linotype"/>
          <w:sz w:val="24"/>
        </w:rPr>
        <w:t>Project </w:t>
      </w:r>
      <w:r>
        <w:rPr>
          <w:rFonts w:ascii="Palatino Linotype" w:hAnsi="Palatino Linotype"/>
          <w:spacing w:val="-4"/>
          <w:sz w:val="24"/>
        </w:rPr>
        <w:t>Cost</w:t>
      </w:r>
    </w:p>
    <w:p>
      <w:pPr>
        <w:pStyle w:val="ListParagraph"/>
        <w:numPr>
          <w:ilvl w:val="1"/>
          <w:numId w:val="14"/>
        </w:numPr>
        <w:tabs>
          <w:tab w:pos="1871" w:val="left" w:leader="none"/>
        </w:tabs>
        <w:spacing w:line="291" w:lineRule="exact" w:before="0" w:after="0"/>
        <w:ind w:left="1871" w:right="0" w:hanging="359"/>
        <w:jc w:val="left"/>
        <w:rPr>
          <w:rFonts w:ascii="Palatino Linotype" w:hAnsi="Palatino Linotype"/>
          <w:sz w:val="24"/>
        </w:rPr>
      </w:pPr>
      <w:r>
        <w:rPr>
          <w:rFonts w:ascii="Palatino Linotype" w:hAnsi="Palatino Linotype"/>
          <w:sz w:val="24"/>
        </w:rPr>
        <w:t>FTE</w:t>
      </w:r>
      <w:r>
        <w:rPr>
          <w:rFonts w:ascii="Palatino Linotype" w:hAnsi="Palatino Linotype"/>
          <w:spacing w:val="-2"/>
          <w:sz w:val="24"/>
        </w:rPr>
        <w:t> Request:</w:t>
      </w:r>
    </w:p>
    <w:p>
      <w:pPr>
        <w:pStyle w:val="ListParagraph"/>
        <w:numPr>
          <w:ilvl w:val="2"/>
          <w:numId w:val="14"/>
        </w:numPr>
        <w:tabs>
          <w:tab w:pos="2591" w:val="left" w:leader="none"/>
        </w:tabs>
        <w:spacing w:line="291" w:lineRule="exact" w:before="0" w:after="0"/>
        <w:ind w:left="2591" w:right="0" w:hanging="359"/>
        <w:jc w:val="left"/>
        <w:rPr>
          <w:rFonts w:ascii="Palatino Linotype" w:hAnsi="Palatino Linotype"/>
          <w:sz w:val="24"/>
        </w:rPr>
      </w:pPr>
      <w:r>
        <w:rPr>
          <w:rFonts w:ascii="Palatino Linotype" w:hAnsi="Palatino Linotype"/>
          <w:sz w:val="24"/>
        </w:rPr>
        <w:t>5</w:t>
      </w:r>
      <w:r>
        <w:rPr>
          <w:rFonts w:ascii="Palatino Linotype" w:hAnsi="Palatino Linotype"/>
          <w:spacing w:val="-4"/>
          <w:sz w:val="24"/>
        </w:rPr>
        <w:t> </w:t>
      </w:r>
      <w:r>
        <w:rPr>
          <w:rFonts w:ascii="Palatino Linotype" w:hAnsi="Palatino Linotype"/>
          <w:sz w:val="24"/>
        </w:rPr>
        <w:t>additional</w:t>
      </w:r>
      <w:r>
        <w:rPr>
          <w:rFonts w:ascii="Palatino Linotype" w:hAnsi="Palatino Linotype"/>
          <w:spacing w:val="-3"/>
          <w:sz w:val="24"/>
        </w:rPr>
        <w:t> </w:t>
      </w:r>
      <w:r>
        <w:rPr>
          <w:rFonts w:ascii="Palatino Linotype" w:hAnsi="Palatino Linotype"/>
          <w:sz w:val="24"/>
        </w:rPr>
        <w:t>FTE</w:t>
      </w:r>
      <w:r>
        <w:rPr>
          <w:rFonts w:ascii="Palatino Linotype" w:hAnsi="Palatino Linotype"/>
          <w:spacing w:val="-2"/>
          <w:sz w:val="24"/>
        </w:rPr>
        <w:t> </w:t>
      </w:r>
      <w:r>
        <w:rPr>
          <w:rFonts w:ascii="Palatino Linotype" w:hAnsi="Palatino Linotype"/>
          <w:sz w:val="24"/>
        </w:rPr>
        <w:t>for</w:t>
      </w:r>
      <w:r>
        <w:rPr>
          <w:rFonts w:ascii="Palatino Linotype" w:hAnsi="Palatino Linotype"/>
          <w:spacing w:val="-2"/>
          <w:sz w:val="24"/>
        </w:rPr>
        <w:t> </w:t>
      </w:r>
      <w:r>
        <w:rPr>
          <w:rFonts w:ascii="Palatino Linotype" w:hAnsi="Palatino Linotype"/>
          <w:sz w:val="24"/>
        </w:rPr>
        <w:t>current</w:t>
      </w:r>
      <w:r>
        <w:rPr>
          <w:rFonts w:ascii="Palatino Linotype" w:hAnsi="Palatino Linotype"/>
          <w:spacing w:val="-2"/>
          <w:sz w:val="24"/>
        </w:rPr>
        <w:t> operations</w:t>
      </w:r>
    </w:p>
    <w:p>
      <w:pPr>
        <w:pStyle w:val="ListParagraph"/>
        <w:numPr>
          <w:ilvl w:val="2"/>
          <w:numId w:val="14"/>
        </w:numPr>
        <w:tabs>
          <w:tab w:pos="2592" w:val="left" w:leader="none"/>
        </w:tabs>
        <w:spacing w:line="216" w:lineRule="auto" w:before="9" w:after="0"/>
        <w:ind w:left="2592" w:right="1447" w:hanging="360"/>
        <w:jc w:val="left"/>
        <w:rPr>
          <w:rFonts w:ascii="Palatino Linotype" w:hAnsi="Palatino Linotype"/>
          <w:sz w:val="24"/>
        </w:rPr>
      </w:pPr>
      <w:r>
        <w:rPr>
          <w:rFonts w:ascii="Palatino Linotype" w:hAnsi="Palatino Linotype"/>
          <w:sz w:val="24"/>
        </w:rPr>
        <w:t>11.5</w:t>
      </w:r>
      <w:r>
        <w:rPr>
          <w:rFonts w:ascii="Palatino Linotype" w:hAnsi="Palatino Linotype"/>
          <w:spacing w:val="-5"/>
          <w:sz w:val="24"/>
        </w:rPr>
        <w:t> </w:t>
      </w:r>
      <w:r>
        <w:rPr>
          <w:rFonts w:ascii="Palatino Linotype" w:hAnsi="Palatino Linotype"/>
          <w:sz w:val="24"/>
        </w:rPr>
        <w:t>additional</w:t>
      </w:r>
      <w:r>
        <w:rPr>
          <w:rFonts w:ascii="Palatino Linotype" w:hAnsi="Palatino Linotype"/>
          <w:spacing w:val="-6"/>
          <w:sz w:val="24"/>
        </w:rPr>
        <w:t> </w:t>
      </w:r>
      <w:r>
        <w:rPr>
          <w:rFonts w:ascii="Palatino Linotype" w:hAnsi="Palatino Linotype"/>
          <w:sz w:val="24"/>
        </w:rPr>
        <w:t>FTE</w:t>
      </w:r>
      <w:r>
        <w:rPr>
          <w:rFonts w:ascii="Palatino Linotype" w:hAnsi="Palatino Linotype"/>
          <w:spacing w:val="-6"/>
          <w:sz w:val="24"/>
        </w:rPr>
        <w:t> </w:t>
      </w:r>
      <w:r>
        <w:rPr>
          <w:rFonts w:ascii="Palatino Linotype" w:hAnsi="Palatino Linotype"/>
          <w:sz w:val="24"/>
        </w:rPr>
        <w:t>for</w:t>
      </w:r>
      <w:r>
        <w:rPr>
          <w:rFonts w:ascii="Palatino Linotype" w:hAnsi="Palatino Linotype"/>
          <w:spacing w:val="-5"/>
          <w:sz w:val="24"/>
        </w:rPr>
        <w:t> </w:t>
      </w:r>
      <w:r>
        <w:rPr>
          <w:rFonts w:ascii="Palatino Linotype" w:hAnsi="Palatino Linotype"/>
          <w:sz w:val="24"/>
        </w:rPr>
        <w:t>Deer</w:t>
      </w:r>
      <w:r>
        <w:rPr>
          <w:rFonts w:ascii="Palatino Linotype" w:hAnsi="Palatino Linotype"/>
          <w:spacing w:val="-5"/>
          <w:sz w:val="24"/>
        </w:rPr>
        <w:t> </w:t>
      </w:r>
      <w:r>
        <w:rPr>
          <w:rFonts w:ascii="Palatino Linotype" w:hAnsi="Palatino Linotype"/>
          <w:sz w:val="24"/>
        </w:rPr>
        <w:t>Creek</w:t>
      </w:r>
      <w:r>
        <w:rPr>
          <w:rFonts w:ascii="Palatino Linotype" w:hAnsi="Palatino Linotype"/>
          <w:spacing w:val="-6"/>
          <w:sz w:val="24"/>
        </w:rPr>
        <w:t> </w:t>
      </w:r>
      <w:r>
        <w:rPr>
          <w:rFonts w:ascii="Palatino Linotype" w:hAnsi="Palatino Linotype"/>
          <w:sz w:val="24"/>
        </w:rPr>
        <w:t>operations</w:t>
      </w:r>
      <w:r>
        <w:rPr>
          <w:rFonts w:ascii="Palatino Linotype" w:hAnsi="Palatino Linotype"/>
          <w:spacing w:val="-5"/>
          <w:sz w:val="24"/>
        </w:rPr>
        <w:t> </w:t>
      </w:r>
      <w:r>
        <w:rPr>
          <w:rFonts w:ascii="Palatino Linotype" w:hAnsi="Palatino Linotype"/>
          <w:sz w:val="24"/>
        </w:rPr>
        <w:t>between</w:t>
      </w:r>
      <w:r>
        <w:rPr>
          <w:rFonts w:ascii="Palatino Linotype" w:hAnsi="Palatino Linotype"/>
          <w:spacing w:val="-6"/>
          <w:sz w:val="24"/>
        </w:rPr>
        <w:t> </w:t>
      </w:r>
      <w:r>
        <w:rPr>
          <w:rFonts w:ascii="Palatino Linotype" w:hAnsi="Palatino Linotype"/>
          <w:sz w:val="24"/>
        </w:rPr>
        <w:t>September</w:t>
      </w:r>
      <w:r>
        <w:rPr>
          <w:rFonts w:ascii="Palatino Linotype" w:hAnsi="Palatino Linotype"/>
          <w:spacing w:val="-7"/>
          <w:sz w:val="24"/>
        </w:rPr>
        <w:t> </w:t>
      </w:r>
      <w:r>
        <w:rPr>
          <w:rFonts w:ascii="Palatino Linotype" w:hAnsi="Palatino Linotype"/>
          <w:sz w:val="24"/>
        </w:rPr>
        <w:t>and </w:t>
      </w:r>
      <w:r>
        <w:rPr>
          <w:rFonts w:ascii="Palatino Linotype" w:hAnsi="Palatino Linotype"/>
          <w:spacing w:val="-2"/>
          <w:sz w:val="24"/>
        </w:rPr>
        <w:t>December</w:t>
      </w:r>
    </w:p>
    <w:p>
      <w:pPr>
        <w:pStyle w:val="ListParagraph"/>
        <w:numPr>
          <w:ilvl w:val="1"/>
          <w:numId w:val="14"/>
        </w:numPr>
        <w:tabs>
          <w:tab w:pos="1871" w:val="left" w:leader="none"/>
        </w:tabs>
        <w:spacing w:line="299" w:lineRule="exact" w:before="0" w:after="0"/>
        <w:ind w:left="1871" w:right="0" w:hanging="359"/>
        <w:jc w:val="left"/>
        <w:rPr>
          <w:rFonts w:ascii="Palatino Linotype" w:hAnsi="Palatino Linotype"/>
          <w:sz w:val="24"/>
        </w:rPr>
      </w:pPr>
      <w:r>
        <w:rPr>
          <w:rFonts w:ascii="Palatino Linotype" w:hAnsi="Palatino Linotype"/>
          <w:sz w:val="24"/>
        </w:rPr>
        <w:t>Contingency:</w:t>
      </w:r>
      <w:r>
        <w:rPr>
          <w:rFonts w:ascii="Palatino Linotype" w:hAnsi="Palatino Linotype"/>
          <w:spacing w:val="-6"/>
          <w:sz w:val="24"/>
        </w:rPr>
        <w:t> </w:t>
      </w:r>
      <w:r>
        <w:rPr>
          <w:rFonts w:ascii="Palatino Linotype" w:hAnsi="Palatino Linotype"/>
          <w:sz w:val="24"/>
        </w:rPr>
        <w:t>Increase</w:t>
      </w:r>
      <w:r>
        <w:rPr>
          <w:rFonts w:ascii="Palatino Linotype" w:hAnsi="Palatino Linotype"/>
          <w:spacing w:val="-3"/>
          <w:sz w:val="24"/>
        </w:rPr>
        <w:t> </w:t>
      </w:r>
      <w:r>
        <w:rPr>
          <w:rFonts w:ascii="Palatino Linotype" w:hAnsi="Palatino Linotype"/>
          <w:sz w:val="24"/>
        </w:rPr>
        <w:t>appropriated</w:t>
      </w:r>
      <w:r>
        <w:rPr>
          <w:rFonts w:ascii="Palatino Linotype" w:hAnsi="Palatino Linotype"/>
          <w:spacing w:val="-4"/>
          <w:sz w:val="24"/>
        </w:rPr>
        <w:t> </w:t>
      </w:r>
      <w:r>
        <w:rPr>
          <w:rFonts w:ascii="Palatino Linotype" w:hAnsi="Palatino Linotype"/>
          <w:sz w:val="24"/>
        </w:rPr>
        <w:t>contingency</w:t>
      </w:r>
      <w:r>
        <w:rPr>
          <w:rFonts w:ascii="Palatino Linotype" w:hAnsi="Palatino Linotype"/>
          <w:spacing w:val="-4"/>
          <w:sz w:val="24"/>
        </w:rPr>
        <w:t> </w:t>
      </w:r>
      <w:r>
        <w:rPr>
          <w:rFonts w:ascii="Palatino Linotype" w:hAnsi="Palatino Linotype"/>
          <w:sz w:val="24"/>
        </w:rPr>
        <w:t>from</w:t>
      </w:r>
      <w:r>
        <w:rPr>
          <w:rFonts w:ascii="Palatino Linotype" w:hAnsi="Palatino Linotype"/>
          <w:spacing w:val="-4"/>
          <w:sz w:val="24"/>
        </w:rPr>
        <w:t> </w:t>
      </w:r>
      <w:r>
        <w:rPr>
          <w:rFonts w:ascii="Palatino Linotype" w:hAnsi="Palatino Linotype"/>
          <w:sz w:val="24"/>
        </w:rPr>
        <w:t>$500K</w:t>
      </w:r>
      <w:r>
        <w:rPr>
          <w:rFonts w:ascii="Palatino Linotype" w:hAnsi="Palatino Linotype"/>
          <w:spacing w:val="-4"/>
          <w:sz w:val="24"/>
        </w:rPr>
        <w:t> </w:t>
      </w:r>
      <w:r>
        <w:rPr>
          <w:rFonts w:ascii="Palatino Linotype" w:hAnsi="Palatino Linotype"/>
          <w:sz w:val="24"/>
        </w:rPr>
        <w:t>to</w:t>
      </w:r>
      <w:r>
        <w:rPr>
          <w:rFonts w:ascii="Palatino Linotype" w:hAnsi="Palatino Linotype"/>
          <w:spacing w:val="-4"/>
          <w:sz w:val="24"/>
        </w:rPr>
        <w:t> </w:t>
      </w:r>
      <w:r>
        <w:rPr>
          <w:rFonts w:ascii="Palatino Linotype" w:hAnsi="Palatino Linotype"/>
          <w:sz w:val="24"/>
        </w:rPr>
        <w:t>up</w:t>
      </w:r>
      <w:r>
        <w:rPr>
          <w:rFonts w:ascii="Palatino Linotype" w:hAnsi="Palatino Linotype"/>
          <w:spacing w:val="-4"/>
          <w:sz w:val="24"/>
        </w:rPr>
        <w:t> </w:t>
      </w:r>
      <w:r>
        <w:rPr>
          <w:rFonts w:ascii="Palatino Linotype" w:hAnsi="Palatino Linotype"/>
          <w:sz w:val="24"/>
        </w:rPr>
        <w:t>to</w:t>
      </w:r>
      <w:r>
        <w:rPr>
          <w:rFonts w:ascii="Palatino Linotype" w:hAnsi="Palatino Linotype"/>
          <w:spacing w:val="-4"/>
          <w:sz w:val="24"/>
        </w:rPr>
        <w:t> </w:t>
      </w:r>
      <w:r>
        <w:rPr>
          <w:rFonts w:ascii="Palatino Linotype" w:hAnsi="Palatino Linotype"/>
          <w:spacing w:val="-2"/>
          <w:sz w:val="24"/>
        </w:rPr>
        <w:t>$3.3M</w:t>
      </w:r>
    </w:p>
    <w:p>
      <w:pPr>
        <w:pStyle w:val="BodyText"/>
        <w:spacing w:before="317"/>
        <w:ind w:left="792"/>
      </w:pPr>
      <w:r>
        <w:rPr/>
        <w:t>After some discussion the Chair asked for and received consensus from the Board to accept the recommendations.</w:t>
      </w:r>
      <w:r>
        <w:rPr>
          <w:spacing w:val="-3"/>
        </w:rPr>
        <w:t> </w:t>
      </w:r>
      <w:r>
        <w:rPr/>
        <w:t>The</w:t>
      </w:r>
      <w:r>
        <w:rPr>
          <w:spacing w:val="-3"/>
        </w:rPr>
        <w:t> </w:t>
      </w:r>
      <w:r>
        <w:rPr/>
        <w:t>Library</w:t>
      </w:r>
      <w:r>
        <w:rPr>
          <w:spacing w:val="-4"/>
        </w:rPr>
        <w:t> </w:t>
      </w:r>
      <w:r>
        <w:rPr/>
        <w:t>will</w:t>
      </w:r>
      <w:r>
        <w:rPr>
          <w:spacing w:val="-4"/>
        </w:rPr>
        <w:t> </w:t>
      </w:r>
      <w:r>
        <w:rPr/>
        <w:t>bring</w:t>
      </w:r>
      <w:r>
        <w:rPr>
          <w:spacing w:val="-4"/>
        </w:rPr>
        <w:t> </w:t>
      </w:r>
      <w:r>
        <w:rPr/>
        <w:t>back</w:t>
      </w:r>
      <w:r>
        <w:rPr>
          <w:spacing w:val="-4"/>
        </w:rPr>
        <w:t> </w:t>
      </w:r>
      <w:r>
        <w:rPr/>
        <w:t>the</w:t>
      </w:r>
      <w:r>
        <w:rPr>
          <w:spacing w:val="-3"/>
        </w:rPr>
        <w:t> </w:t>
      </w:r>
      <w:r>
        <w:rPr/>
        <w:t>letter</w:t>
      </w:r>
      <w:r>
        <w:rPr>
          <w:spacing w:val="-3"/>
        </w:rPr>
        <w:t> </w:t>
      </w:r>
      <w:r>
        <w:rPr/>
        <w:t>to</w:t>
      </w:r>
      <w:r>
        <w:rPr>
          <w:spacing w:val="-4"/>
        </w:rPr>
        <w:t> </w:t>
      </w:r>
      <w:r>
        <w:rPr/>
        <w:t>the</w:t>
      </w:r>
      <w:r>
        <w:rPr>
          <w:spacing w:val="-3"/>
        </w:rPr>
        <w:t> </w:t>
      </w:r>
      <w:r>
        <w:rPr/>
        <w:t>Board</w:t>
      </w:r>
      <w:r>
        <w:rPr>
          <w:spacing w:val="-4"/>
        </w:rPr>
        <w:t> </w:t>
      </w:r>
      <w:r>
        <w:rPr/>
        <w:t>of</w:t>
      </w:r>
      <w:r>
        <w:rPr>
          <w:spacing w:val="-3"/>
        </w:rPr>
        <w:t> </w:t>
      </w:r>
      <w:r>
        <w:rPr/>
        <w:t>County</w:t>
      </w:r>
      <w:r>
        <w:rPr>
          <w:spacing w:val="-4"/>
        </w:rPr>
        <w:t> </w:t>
      </w:r>
      <w:r>
        <w:rPr/>
        <w:t>Commissioners,</w:t>
      </w:r>
    </w:p>
    <w:p>
      <w:pPr>
        <w:pStyle w:val="BodyText"/>
        <w:spacing w:after="0"/>
        <w:sectPr>
          <w:pgSz w:w="12240" w:h="15840"/>
          <w:pgMar w:top="1000" w:bottom="280" w:left="360" w:right="360"/>
        </w:sectPr>
      </w:pPr>
    </w:p>
    <w:p>
      <w:pPr>
        <w:pStyle w:val="BodyText"/>
        <w:spacing w:before="8"/>
        <w:ind w:left="792" w:right="459"/>
      </w:pPr>
      <w:r>
        <w:rPr/>
        <w:t>the</w:t>
      </w:r>
      <w:r>
        <w:rPr>
          <w:spacing w:val="-6"/>
        </w:rPr>
        <w:t> </w:t>
      </w:r>
      <w:r>
        <w:rPr/>
        <w:t>2027</w:t>
      </w:r>
      <w:r>
        <w:rPr>
          <w:spacing w:val="-6"/>
        </w:rPr>
        <w:t> </w:t>
      </w:r>
      <w:r>
        <w:rPr/>
        <w:t>5-Year</w:t>
      </w:r>
      <w:r>
        <w:rPr>
          <w:spacing w:val="-6"/>
        </w:rPr>
        <w:t> </w:t>
      </w:r>
      <w:r>
        <w:rPr/>
        <w:t>Capital</w:t>
      </w:r>
      <w:r>
        <w:rPr>
          <w:spacing w:val="-6"/>
        </w:rPr>
        <w:t> </w:t>
      </w:r>
      <w:r>
        <w:rPr/>
        <w:t>Plan</w:t>
      </w:r>
      <w:r>
        <w:rPr>
          <w:spacing w:val="-6"/>
        </w:rPr>
        <w:t> </w:t>
      </w:r>
      <w:r>
        <w:rPr/>
        <w:t>and</w:t>
      </w:r>
      <w:r>
        <w:rPr>
          <w:spacing w:val="-5"/>
        </w:rPr>
        <w:t> </w:t>
      </w:r>
      <w:r>
        <w:rPr/>
        <w:t>the</w:t>
      </w:r>
      <w:r>
        <w:rPr>
          <w:spacing w:val="-6"/>
        </w:rPr>
        <w:t> </w:t>
      </w:r>
      <w:r>
        <w:rPr/>
        <w:t>2027</w:t>
      </w:r>
      <w:r>
        <w:rPr>
          <w:spacing w:val="-6"/>
        </w:rPr>
        <w:t> </w:t>
      </w:r>
      <w:r>
        <w:rPr/>
        <w:t>Proposed</w:t>
      </w:r>
      <w:r>
        <w:rPr>
          <w:spacing w:val="-6"/>
        </w:rPr>
        <w:t> </w:t>
      </w:r>
      <w:r>
        <w:rPr/>
        <w:t>Budget</w:t>
      </w:r>
      <w:r>
        <w:rPr>
          <w:spacing w:val="-6"/>
        </w:rPr>
        <w:t> </w:t>
      </w:r>
      <w:r>
        <w:rPr/>
        <w:t>Plan</w:t>
      </w:r>
      <w:r>
        <w:rPr>
          <w:spacing w:val="-6"/>
        </w:rPr>
        <w:t> </w:t>
      </w:r>
      <w:r>
        <w:rPr/>
        <w:t>based</w:t>
      </w:r>
      <w:r>
        <w:rPr>
          <w:spacing w:val="-6"/>
        </w:rPr>
        <w:t> </w:t>
      </w:r>
      <w:r>
        <w:rPr/>
        <w:t>on</w:t>
      </w:r>
      <w:r>
        <w:rPr>
          <w:spacing w:val="-6"/>
        </w:rPr>
        <w:t> </w:t>
      </w:r>
      <w:r>
        <w:rPr/>
        <w:t>the</w:t>
      </w:r>
      <w:r>
        <w:rPr>
          <w:spacing w:val="-5"/>
        </w:rPr>
        <w:t> </w:t>
      </w:r>
      <w:r>
        <w:rPr/>
        <w:t>recommendations to the June 18, 2026 Board meeting for formal votes to submit.</w:t>
      </w:r>
    </w:p>
    <w:p>
      <w:pPr>
        <w:pStyle w:val="ListParagraph"/>
        <w:numPr>
          <w:ilvl w:val="0"/>
          <w:numId w:val="14"/>
        </w:numPr>
        <w:tabs>
          <w:tab w:pos="1510" w:val="left" w:leader="none"/>
        </w:tabs>
        <w:spacing w:line="240" w:lineRule="auto" w:before="323" w:after="0"/>
        <w:ind w:left="1510" w:right="0" w:hanging="358"/>
        <w:jc w:val="left"/>
        <w:rPr>
          <w:rFonts w:ascii="Palatino Linotype"/>
          <w:sz w:val="24"/>
        </w:rPr>
      </w:pPr>
      <w:r>
        <w:rPr>
          <w:rFonts w:ascii="Palatino Linotype"/>
          <w:sz w:val="24"/>
          <w:u w:val="single"/>
        </w:rPr>
        <w:t>Review</w:t>
      </w:r>
      <w:r>
        <w:rPr>
          <w:rFonts w:ascii="Palatino Linotype"/>
          <w:spacing w:val="-12"/>
          <w:sz w:val="24"/>
          <w:u w:val="single"/>
        </w:rPr>
        <w:t> </w:t>
      </w:r>
      <w:r>
        <w:rPr>
          <w:rFonts w:ascii="Palatino Linotype"/>
          <w:sz w:val="24"/>
          <w:u w:val="single"/>
        </w:rPr>
        <w:t>Golden</w:t>
      </w:r>
      <w:r>
        <w:rPr>
          <w:rFonts w:ascii="Palatino Linotype"/>
          <w:spacing w:val="-9"/>
          <w:sz w:val="24"/>
          <w:u w:val="single"/>
        </w:rPr>
        <w:t> </w:t>
      </w:r>
      <w:r>
        <w:rPr>
          <w:rFonts w:ascii="Palatino Linotype"/>
          <w:sz w:val="24"/>
          <w:u w:val="single"/>
        </w:rPr>
        <w:t>Urban</w:t>
      </w:r>
      <w:r>
        <w:rPr>
          <w:rFonts w:ascii="Palatino Linotype"/>
          <w:spacing w:val="-9"/>
          <w:sz w:val="24"/>
          <w:u w:val="single"/>
        </w:rPr>
        <w:t> </w:t>
      </w:r>
      <w:r>
        <w:rPr>
          <w:rFonts w:ascii="Palatino Linotype"/>
          <w:sz w:val="24"/>
          <w:u w:val="single"/>
        </w:rPr>
        <w:t>Renewal</w:t>
      </w:r>
      <w:r>
        <w:rPr>
          <w:rFonts w:ascii="Palatino Linotype"/>
          <w:spacing w:val="-15"/>
          <w:sz w:val="24"/>
          <w:u w:val="single"/>
        </w:rPr>
        <w:t> </w:t>
      </w:r>
      <w:r>
        <w:rPr>
          <w:rFonts w:ascii="Palatino Linotype"/>
          <w:sz w:val="24"/>
          <w:u w:val="single"/>
        </w:rPr>
        <w:t>Authority</w:t>
      </w:r>
      <w:r>
        <w:rPr>
          <w:rFonts w:ascii="Palatino Linotype"/>
          <w:spacing w:val="-9"/>
          <w:sz w:val="24"/>
          <w:u w:val="single"/>
        </w:rPr>
        <w:t> </w:t>
      </w:r>
      <w:r>
        <w:rPr>
          <w:rFonts w:ascii="Palatino Linotype"/>
          <w:sz w:val="24"/>
          <w:u w:val="single"/>
        </w:rPr>
        <w:t>Intergovernmental</w:t>
      </w:r>
      <w:r>
        <w:rPr>
          <w:rFonts w:ascii="Palatino Linotype"/>
          <w:spacing w:val="-15"/>
          <w:sz w:val="24"/>
          <w:u w:val="single"/>
        </w:rPr>
        <w:t> </w:t>
      </w:r>
      <w:r>
        <w:rPr>
          <w:rFonts w:ascii="Palatino Linotype"/>
          <w:spacing w:val="-2"/>
          <w:sz w:val="24"/>
          <w:u w:val="single"/>
        </w:rPr>
        <w:t>Agreement</w:t>
      </w:r>
    </w:p>
    <w:p>
      <w:pPr>
        <w:pStyle w:val="BodyText"/>
        <w:ind w:left="792" w:right="459"/>
      </w:pPr>
      <w:r>
        <w:rPr/>
        <w:t>Kirsten</w:t>
      </w:r>
      <w:r>
        <w:rPr>
          <w:spacing w:val="-7"/>
        </w:rPr>
        <w:t> </w:t>
      </w:r>
      <w:r>
        <w:rPr/>
        <w:t>Ruiz</w:t>
      </w:r>
      <w:r>
        <w:rPr>
          <w:spacing w:val="-6"/>
        </w:rPr>
        <w:t> </w:t>
      </w:r>
      <w:r>
        <w:rPr/>
        <w:t>presented</w:t>
      </w:r>
      <w:r>
        <w:rPr>
          <w:spacing w:val="-7"/>
        </w:rPr>
        <w:t> </w:t>
      </w:r>
      <w:r>
        <w:rPr/>
        <w:t>information</w:t>
      </w:r>
      <w:r>
        <w:rPr>
          <w:spacing w:val="-7"/>
        </w:rPr>
        <w:t> </w:t>
      </w:r>
      <w:r>
        <w:rPr/>
        <w:t>on</w:t>
      </w:r>
      <w:r>
        <w:rPr>
          <w:spacing w:val="-7"/>
        </w:rPr>
        <w:t> </w:t>
      </w:r>
      <w:r>
        <w:rPr/>
        <w:t>the</w:t>
      </w:r>
      <w:r>
        <w:rPr>
          <w:spacing w:val="-6"/>
        </w:rPr>
        <w:t> </w:t>
      </w:r>
      <w:r>
        <w:rPr/>
        <w:t>Golden</w:t>
      </w:r>
      <w:r>
        <w:rPr>
          <w:spacing w:val="-7"/>
        </w:rPr>
        <w:t> </w:t>
      </w:r>
      <w:r>
        <w:rPr/>
        <w:t>Urban</w:t>
      </w:r>
      <w:r>
        <w:rPr>
          <w:spacing w:val="-7"/>
        </w:rPr>
        <w:t> </w:t>
      </w:r>
      <w:r>
        <w:rPr/>
        <w:t>Renewal</w:t>
      </w:r>
      <w:r>
        <w:rPr>
          <w:spacing w:val="-15"/>
        </w:rPr>
        <w:t> </w:t>
      </w:r>
      <w:r>
        <w:rPr/>
        <w:t>Authority</w:t>
      </w:r>
      <w:r>
        <w:rPr>
          <w:spacing w:val="-7"/>
        </w:rPr>
        <w:t> </w:t>
      </w:r>
      <w:r>
        <w:rPr/>
        <w:t>Intergovernmental Agreement. The Board reached consensus to place this item on the consent agenda for the June 18, 2026 Board meeting.</w:t>
      </w:r>
    </w:p>
    <w:p>
      <w:pPr>
        <w:pStyle w:val="BodyText"/>
      </w:pPr>
    </w:p>
    <w:p>
      <w:pPr>
        <w:spacing w:before="0"/>
        <w:ind w:left="791" w:right="0" w:firstLine="0"/>
        <w:jc w:val="left"/>
        <w:rPr>
          <w:rFonts w:ascii="Palatino Linotype"/>
          <w:b/>
          <w:sz w:val="24"/>
        </w:rPr>
      </w:pPr>
      <w:r>
        <w:rPr>
          <w:rFonts w:ascii="Palatino Linotype"/>
          <w:b/>
          <w:sz w:val="24"/>
        </w:rPr>
        <w:t>Communications</w:t>
      </w:r>
      <w:r>
        <w:rPr>
          <w:rFonts w:ascii="Palatino Linotype"/>
          <w:b/>
          <w:spacing w:val="-3"/>
          <w:sz w:val="24"/>
        </w:rPr>
        <w:t> </w:t>
      </w:r>
      <w:r>
        <w:rPr>
          <w:rFonts w:ascii="Palatino Linotype"/>
          <w:b/>
          <w:sz w:val="24"/>
        </w:rPr>
        <w:t>&amp;</w:t>
      </w:r>
      <w:r>
        <w:rPr>
          <w:rFonts w:ascii="Palatino Linotype"/>
          <w:b/>
          <w:spacing w:val="-3"/>
          <w:sz w:val="24"/>
        </w:rPr>
        <w:t> </w:t>
      </w:r>
      <w:r>
        <w:rPr>
          <w:rFonts w:ascii="Palatino Linotype"/>
          <w:b/>
          <w:spacing w:val="-2"/>
          <w:sz w:val="24"/>
        </w:rPr>
        <w:t>Engagement</w:t>
      </w:r>
    </w:p>
    <w:p>
      <w:pPr>
        <w:pStyle w:val="BodyText"/>
        <w:ind w:left="791"/>
      </w:pPr>
      <w:r>
        <w:rPr/>
        <w:t>A.</w:t>
      </w:r>
      <w:r>
        <w:rPr>
          <w:spacing w:val="47"/>
        </w:rPr>
        <w:t> </w:t>
      </w:r>
      <w:r>
        <w:rPr>
          <w:u w:val="single"/>
        </w:rPr>
        <w:t>Northwest</w:t>
      </w:r>
      <w:r>
        <w:rPr>
          <w:spacing w:val="-3"/>
          <w:u w:val="single"/>
        </w:rPr>
        <w:t> </w:t>
      </w:r>
      <w:r>
        <w:rPr>
          <w:u w:val="single"/>
        </w:rPr>
        <w:t>Jeﬀco</w:t>
      </w:r>
      <w:r>
        <w:rPr>
          <w:spacing w:val="-3"/>
          <w:u w:val="single"/>
        </w:rPr>
        <w:t> </w:t>
      </w:r>
      <w:r>
        <w:rPr>
          <w:u w:val="single"/>
        </w:rPr>
        <w:t>Library</w:t>
      </w:r>
      <w:r>
        <w:rPr>
          <w:spacing w:val="-3"/>
          <w:u w:val="single"/>
        </w:rPr>
        <w:t> </w:t>
      </w:r>
      <w:r>
        <w:rPr>
          <w:spacing w:val="-2"/>
          <w:u w:val="single"/>
        </w:rPr>
        <w:t>Naming</w:t>
      </w:r>
    </w:p>
    <w:p>
      <w:pPr>
        <w:pStyle w:val="BodyText"/>
        <w:ind w:left="792" w:right="459"/>
      </w:pPr>
      <w:r>
        <w:rPr/>
        <w:t>Elise</w:t>
      </w:r>
      <w:r>
        <w:rPr>
          <w:spacing w:val="-11"/>
        </w:rPr>
        <w:t> </w:t>
      </w:r>
      <w:r>
        <w:rPr/>
        <w:t>Pennington,</w:t>
      </w:r>
      <w:r>
        <w:rPr>
          <w:spacing w:val="-12"/>
        </w:rPr>
        <w:t> </w:t>
      </w:r>
      <w:r>
        <w:rPr/>
        <w:t>Director</w:t>
      </w:r>
      <w:r>
        <w:rPr>
          <w:spacing w:val="-13"/>
        </w:rPr>
        <w:t> </w:t>
      </w:r>
      <w:r>
        <w:rPr/>
        <w:t>of</w:t>
      </w:r>
      <w:r>
        <w:rPr>
          <w:spacing w:val="-12"/>
        </w:rPr>
        <w:t> </w:t>
      </w:r>
      <w:r>
        <w:rPr/>
        <w:t>Communications</w:t>
      </w:r>
      <w:r>
        <w:rPr>
          <w:spacing w:val="-13"/>
        </w:rPr>
        <w:t> </w:t>
      </w:r>
      <w:r>
        <w:rPr/>
        <w:t>and</w:t>
      </w:r>
      <w:r>
        <w:rPr>
          <w:spacing w:val="-12"/>
        </w:rPr>
        <w:t> </w:t>
      </w:r>
      <w:r>
        <w:rPr/>
        <w:t>Engagement</w:t>
      </w:r>
      <w:r>
        <w:rPr>
          <w:spacing w:val="-12"/>
        </w:rPr>
        <w:t> </w:t>
      </w:r>
      <w:r>
        <w:rPr/>
        <w:t>and</w:t>
      </w:r>
      <w:r>
        <w:rPr>
          <w:spacing w:val="-11"/>
        </w:rPr>
        <w:t> </w:t>
      </w:r>
      <w:r>
        <w:rPr/>
        <w:t>Bryan</w:t>
      </w:r>
      <w:r>
        <w:rPr>
          <w:spacing w:val="-11"/>
        </w:rPr>
        <w:t> </w:t>
      </w:r>
      <w:r>
        <w:rPr/>
        <w:t>Kratish,</w:t>
      </w:r>
      <w:r>
        <w:rPr>
          <w:spacing w:val="-11"/>
        </w:rPr>
        <w:t> </w:t>
      </w:r>
      <w:r>
        <w:rPr/>
        <w:t>Northwest Jeﬀco Library Manager, presented information on the naming recommendation for the Northwest Jeﬀco Library.</w:t>
      </w:r>
    </w:p>
    <w:p>
      <w:pPr>
        <w:pStyle w:val="BodyText"/>
      </w:pPr>
    </w:p>
    <w:p>
      <w:pPr>
        <w:pStyle w:val="BodyText"/>
        <w:ind w:left="792" w:right="459"/>
      </w:pPr>
      <w:r>
        <w:rPr/>
        <w:t>The Board expressed appreciation to Elise and Bryan for their excellent work. The Board will have</w:t>
      </w:r>
      <w:r>
        <w:rPr>
          <w:spacing w:val="-3"/>
        </w:rPr>
        <w:t> </w:t>
      </w:r>
      <w:r>
        <w:rPr/>
        <w:t>a</w:t>
      </w:r>
      <w:r>
        <w:rPr>
          <w:spacing w:val="-3"/>
        </w:rPr>
        <w:t> </w:t>
      </w:r>
      <w:r>
        <w:rPr/>
        <w:t>formal</w:t>
      </w:r>
      <w:r>
        <w:rPr>
          <w:spacing w:val="-4"/>
        </w:rPr>
        <w:t> </w:t>
      </w:r>
      <w:r>
        <w:rPr/>
        <w:t>vote</w:t>
      </w:r>
      <w:r>
        <w:rPr>
          <w:spacing w:val="-3"/>
        </w:rPr>
        <w:t> </w:t>
      </w:r>
      <w:r>
        <w:rPr/>
        <w:t>to</w:t>
      </w:r>
      <w:r>
        <w:rPr>
          <w:spacing w:val="-4"/>
        </w:rPr>
        <w:t> </w:t>
      </w:r>
      <w:r>
        <w:rPr/>
        <w:t>name</w:t>
      </w:r>
      <w:r>
        <w:rPr>
          <w:spacing w:val="-3"/>
        </w:rPr>
        <w:t> </w:t>
      </w:r>
      <w:r>
        <w:rPr/>
        <w:t>the</w:t>
      </w:r>
      <w:r>
        <w:rPr>
          <w:spacing w:val="-3"/>
        </w:rPr>
        <w:t> </w:t>
      </w:r>
      <w:r>
        <w:rPr/>
        <w:t>Northwest</w:t>
      </w:r>
      <w:r>
        <w:rPr>
          <w:spacing w:val="-3"/>
        </w:rPr>
        <w:t> </w:t>
      </w:r>
      <w:r>
        <w:rPr/>
        <w:t>Jeﬀco</w:t>
      </w:r>
      <w:r>
        <w:rPr>
          <w:spacing w:val="-4"/>
        </w:rPr>
        <w:t> </w:t>
      </w:r>
      <w:r>
        <w:rPr/>
        <w:t>Library</w:t>
      </w:r>
      <w:r>
        <w:rPr>
          <w:spacing w:val="-4"/>
        </w:rPr>
        <w:t> </w:t>
      </w:r>
      <w:r>
        <w:rPr/>
        <w:t>the</w:t>
      </w:r>
      <w:r>
        <w:rPr>
          <w:spacing w:val="-3"/>
        </w:rPr>
        <w:t> </w:t>
      </w:r>
      <w:r>
        <w:rPr/>
        <w:t>Coal</w:t>
      </w:r>
      <w:r>
        <w:rPr>
          <w:spacing w:val="-3"/>
        </w:rPr>
        <w:t> </w:t>
      </w:r>
      <w:r>
        <w:rPr/>
        <w:t>Creek</w:t>
      </w:r>
      <w:r>
        <w:rPr>
          <w:spacing w:val="-4"/>
        </w:rPr>
        <w:t> </w:t>
      </w:r>
      <w:r>
        <w:rPr/>
        <w:t>Library</w:t>
      </w:r>
      <w:r>
        <w:rPr>
          <w:spacing w:val="-4"/>
        </w:rPr>
        <w:t> </w:t>
      </w:r>
      <w:r>
        <w:rPr/>
        <w:t>at</w:t>
      </w:r>
      <w:r>
        <w:rPr>
          <w:spacing w:val="-4"/>
        </w:rPr>
        <w:t> </w:t>
      </w:r>
      <w:r>
        <w:rPr/>
        <w:t>the</w:t>
      </w:r>
      <w:r>
        <w:rPr>
          <w:spacing w:val="-3"/>
        </w:rPr>
        <w:t> </w:t>
      </w:r>
      <w:r>
        <w:rPr/>
        <w:t>June</w:t>
      </w:r>
      <w:r>
        <w:rPr>
          <w:spacing w:val="-3"/>
        </w:rPr>
        <w:t> </w:t>
      </w:r>
      <w:r>
        <w:rPr/>
        <w:t>18, 2026 Board meeting.</w:t>
      </w:r>
    </w:p>
    <w:p>
      <w:pPr>
        <w:pStyle w:val="BodyText"/>
        <w:spacing w:before="1"/>
      </w:pPr>
    </w:p>
    <w:p>
      <w:pPr>
        <w:spacing w:line="323" w:lineRule="exact" w:before="0"/>
        <w:ind w:left="792" w:right="0" w:firstLine="0"/>
        <w:jc w:val="left"/>
        <w:rPr>
          <w:rFonts w:ascii="Palatino Linotype"/>
          <w:b/>
          <w:sz w:val="24"/>
        </w:rPr>
      </w:pPr>
      <w:r>
        <w:rPr>
          <w:rFonts w:ascii="Palatino Linotype"/>
          <w:b/>
          <w:sz w:val="24"/>
        </w:rPr>
        <w:t>Board</w:t>
      </w:r>
      <w:r>
        <w:rPr>
          <w:rFonts w:ascii="Palatino Linotype"/>
          <w:b/>
          <w:spacing w:val="-3"/>
          <w:sz w:val="24"/>
        </w:rPr>
        <w:t> </w:t>
      </w:r>
      <w:r>
        <w:rPr>
          <w:rFonts w:ascii="Palatino Linotype"/>
          <w:b/>
          <w:spacing w:val="-2"/>
          <w:sz w:val="24"/>
        </w:rPr>
        <w:t>Governance</w:t>
      </w:r>
    </w:p>
    <w:p>
      <w:pPr>
        <w:pStyle w:val="BodyText"/>
        <w:spacing w:line="323" w:lineRule="exact"/>
        <w:ind w:left="791"/>
      </w:pPr>
      <w:r>
        <w:rPr/>
        <w:t>A.</w:t>
      </w:r>
      <w:r>
        <w:rPr>
          <w:spacing w:val="48"/>
        </w:rPr>
        <w:t> </w:t>
      </w:r>
      <w:r>
        <w:rPr>
          <w:u w:val="single"/>
        </w:rPr>
        <w:t>Nominating</w:t>
      </w:r>
      <w:r>
        <w:rPr>
          <w:spacing w:val="-3"/>
          <w:u w:val="single"/>
        </w:rPr>
        <w:t> </w:t>
      </w:r>
      <w:r>
        <w:rPr>
          <w:spacing w:val="-2"/>
          <w:u w:val="single"/>
        </w:rPr>
        <w:t>Committee</w:t>
      </w:r>
    </w:p>
    <w:p>
      <w:pPr>
        <w:pStyle w:val="BodyText"/>
        <w:ind w:left="792" w:right="375"/>
      </w:pPr>
      <w:r>
        <w:rPr/>
        <w:t>The Chair advised the Board that according to the Bylaws, Section 4 Vacancies, a vacancy occurring in the office of Vice Chair shall be filled for the unexpired term by a trustee elected at a Regular meeting, notice of such election having been given five days in advance of the meeting</w:t>
      </w:r>
      <w:r>
        <w:rPr>
          <w:spacing w:val="40"/>
        </w:rPr>
        <w:t> </w:t>
      </w:r>
      <w:r>
        <w:rPr/>
        <w:t>by the highest-ranking officer. The Chair noted that she is reconvening the Nominating Committee, Pam Anderson and Kim Johnson. The committee will provide the Chair with their nomination for Vice-Chair for the term June 19, 2026 to March 2027 by tomorrow June 12. The Library</w:t>
      </w:r>
      <w:r>
        <w:rPr>
          <w:spacing w:val="-3"/>
        </w:rPr>
        <w:t> </w:t>
      </w:r>
      <w:r>
        <w:rPr/>
        <w:t>will</w:t>
      </w:r>
      <w:r>
        <w:rPr>
          <w:spacing w:val="-3"/>
        </w:rPr>
        <w:t> </w:t>
      </w:r>
      <w:r>
        <w:rPr/>
        <w:t>hold</w:t>
      </w:r>
      <w:r>
        <w:rPr>
          <w:spacing w:val="-3"/>
        </w:rPr>
        <w:t> </w:t>
      </w:r>
      <w:r>
        <w:rPr/>
        <w:t>the</w:t>
      </w:r>
      <w:r>
        <w:rPr>
          <w:spacing w:val="-2"/>
        </w:rPr>
        <w:t> </w:t>
      </w:r>
      <w:r>
        <w:rPr/>
        <w:t>posting</w:t>
      </w:r>
      <w:r>
        <w:rPr>
          <w:spacing w:val="-3"/>
        </w:rPr>
        <w:t> </w:t>
      </w:r>
      <w:r>
        <w:rPr/>
        <w:t>of</w:t>
      </w:r>
      <w:r>
        <w:rPr>
          <w:spacing w:val="-2"/>
        </w:rPr>
        <w:t> </w:t>
      </w:r>
      <w:r>
        <w:rPr/>
        <w:t>the</w:t>
      </w:r>
      <w:r>
        <w:rPr>
          <w:spacing w:val="-2"/>
        </w:rPr>
        <w:t> </w:t>
      </w:r>
      <w:r>
        <w:rPr/>
        <w:t>June</w:t>
      </w:r>
      <w:r>
        <w:rPr>
          <w:spacing w:val="-2"/>
        </w:rPr>
        <w:t> </w:t>
      </w:r>
      <w:r>
        <w:rPr/>
        <w:t>18</w:t>
      </w:r>
      <w:r>
        <w:rPr>
          <w:spacing w:val="-2"/>
        </w:rPr>
        <w:t> </w:t>
      </w:r>
      <w:r>
        <w:rPr/>
        <w:t>meeting</w:t>
      </w:r>
      <w:r>
        <w:rPr>
          <w:spacing w:val="-3"/>
        </w:rPr>
        <w:t> </w:t>
      </w:r>
      <w:r>
        <w:rPr/>
        <w:t>until</w:t>
      </w:r>
      <w:r>
        <w:rPr>
          <w:spacing w:val="-2"/>
        </w:rPr>
        <w:t> </w:t>
      </w:r>
      <w:r>
        <w:rPr/>
        <w:t>June</w:t>
      </w:r>
      <w:r>
        <w:rPr>
          <w:spacing w:val="-2"/>
        </w:rPr>
        <w:t> </w:t>
      </w:r>
      <w:r>
        <w:rPr/>
        <w:t>12</w:t>
      </w:r>
      <w:r>
        <w:rPr>
          <w:spacing w:val="-2"/>
        </w:rPr>
        <w:t> </w:t>
      </w:r>
      <w:r>
        <w:rPr/>
        <w:t>to</w:t>
      </w:r>
      <w:r>
        <w:rPr>
          <w:spacing w:val="-3"/>
        </w:rPr>
        <w:t> </w:t>
      </w:r>
      <w:r>
        <w:rPr/>
        <w:t>include</w:t>
      </w:r>
      <w:r>
        <w:rPr>
          <w:spacing w:val="-2"/>
        </w:rPr>
        <w:t> </w:t>
      </w:r>
      <w:r>
        <w:rPr/>
        <w:t>the</w:t>
      </w:r>
      <w:r>
        <w:rPr>
          <w:spacing w:val="-1"/>
        </w:rPr>
        <w:t> </w:t>
      </w:r>
      <w:r>
        <w:rPr/>
        <w:t>nomination</w:t>
      </w:r>
      <w:r>
        <w:rPr>
          <w:spacing w:val="-3"/>
        </w:rPr>
        <w:t> </w:t>
      </w:r>
      <w:r>
        <w:rPr/>
        <w:t>in</w:t>
      </w:r>
      <w:r>
        <w:rPr>
          <w:spacing w:val="-3"/>
        </w:rPr>
        <w:t> </w:t>
      </w:r>
      <w:r>
        <w:rPr/>
        <w:t>the information packet and meet the 5-day requirement. The Board will vote to elect a Vice-Chair at the June 18, 2026 Regular Board Meeting.</w:t>
      </w:r>
    </w:p>
    <w:p>
      <w:pPr>
        <w:pStyle w:val="BodyText"/>
        <w:spacing w:before="1"/>
      </w:pPr>
    </w:p>
    <w:p>
      <w:pPr>
        <w:pStyle w:val="BodyText"/>
        <w:ind w:left="791"/>
      </w:pPr>
      <w:r>
        <w:rPr/>
        <w:t>The</w:t>
      </w:r>
      <w:r>
        <w:rPr>
          <w:spacing w:val="-2"/>
        </w:rPr>
        <w:t> </w:t>
      </w:r>
      <w:r>
        <w:rPr/>
        <w:t>Chair</w:t>
      </w:r>
      <w:r>
        <w:rPr>
          <w:spacing w:val="-2"/>
        </w:rPr>
        <w:t> </w:t>
      </w:r>
      <w:r>
        <w:rPr/>
        <w:t>adjourned</w:t>
      </w:r>
      <w:r>
        <w:rPr>
          <w:spacing w:val="-2"/>
        </w:rPr>
        <w:t> </w:t>
      </w:r>
      <w:r>
        <w:rPr/>
        <w:t>the</w:t>
      </w:r>
      <w:r>
        <w:rPr>
          <w:spacing w:val="-2"/>
        </w:rPr>
        <w:t> </w:t>
      </w:r>
      <w:r>
        <w:rPr/>
        <w:t>Study</w:t>
      </w:r>
      <w:r>
        <w:rPr>
          <w:spacing w:val="-3"/>
        </w:rPr>
        <w:t> </w:t>
      </w:r>
      <w:r>
        <w:rPr/>
        <w:t>Session</w:t>
      </w:r>
      <w:r>
        <w:rPr>
          <w:spacing w:val="-2"/>
        </w:rPr>
        <w:t> </w:t>
      </w:r>
      <w:r>
        <w:rPr/>
        <w:t>at</w:t>
      </w:r>
      <w:r>
        <w:rPr>
          <w:spacing w:val="-3"/>
        </w:rPr>
        <w:t> </w:t>
      </w:r>
      <w:r>
        <w:rPr/>
        <w:t>6:38</w:t>
      </w:r>
      <w:r>
        <w:rPr>
          <w:spacing w:val="-1"/>
        </w:rPr>
        <w:t> </w:t>
      </w:r>
      <w:r>
        <w:rPr>
          <w:spacing w:val="-5"/>
        </w:rPr>
        <w:t>pm.</w:t>
      </w:r>
    </w:p>
    <w:p>
      <w:pPr>
        <w:pStyle w:val="BodyText"/>
      </w:pPr>
    </w:p>
    <w:p>
      <w:pPr>
        <w:pStyle w:val="BodyText"/>
      </w:pPr>
    </w:p>
    <w:p>
      <w:pPr>
        <w:pStyle w:val="BodyText"/>
      </w:pPr>
    </w:p>
    <w:p>
      <w:pPr>
        <w:pStyle w:val="BodyText"/>
      </w:pPr>
    </w:p>
    <w:p>
      <w:pPr>
        <w:pStyle w:val="BodyText"/>
        <w:spacing w:before="126"/>
      </w:pPr>
    </w:p>
    <w:p>
      <w:pPr>
        <w:pStyle w:val="BodyText"/>
        <w:ind w:left="6552"/>
      </w:pPr>
      <w:r>
        <w:rPr/>
        <w:t>Charles</w:t>
      </w:r>
      <w:r>
        <w:rPr>
          <w:spacing w:val="-2"/>
        </w:rPr>
        <w:t> </w:t>
      </w:r>
      <w:r>
        <w:rPr/>
        <w:t>Jones,</w:t>
      </w:r>
      <w:r>
        <w:rPr>
          <w:spacing w:val="-2"/>
        </w:rPr>
        <w:t> Secretary</w:t>
      </w:r>
    </w:p>
    <w:p>
      <w:pPr>
        <w:pStyle w:val="BodyText"/>
        <w:spacing w:after="0"/>
        <w:sectPr>
          <w:pgSz w:w="12240" w:h="15840"/>
          <w:pgMar w:top="1000" w:bottom="280" w:left="360" w:right="360"/>
        </w:sectPr>
      </w:pPr>
    </w:p>
    <w:p>
      <w:pPr>
        <w:spacing w:before="13"/>
        <w:ind w:left="3102" w:right="2957" w:firstLine="0"/>
        <w:jc w:val="center"/>
        <w:rPr>
          <w:rFonts w:ascii="Palatino Linotype"/>
          <w:b/>
          <w:sz w:val="24"/>
        </w:rPr>
      </w:pPr>
      <w:bookmarkStart w:name="06-18-26 Board Meeting Minutes - Draft" w:id="4"/>
      <w:bookmarkEnd w:id="4"/>
      <w:r>
        <w:rPr/>
      </w:r>
      <w:r>
        <w:rPr>
          <w:rFonts w:ascii="Palatino Linotype"/>
          <w:b/>
          <w:sz w:val="24"/>
        </w:rPr>
        <w:t>Minutes of the Regular Meeting of the JEFFERSON</w:t>
      </w:r>
      <w:r>
        <w:rPr>
          <w:rFonts w:ascii="Palatino Linotype"/>
          <w:b/>
          <w:spacing w:val="-12"/>
          <w:sz w:val="24"/>
        </w:rPr>
        <w:t> </w:t>
      </w:r>
      <w:r>
        <w:rPr>
          <w:rFonts w:ascii="Palatino Linotype"/>
          <w:b/>
          <w:sz w:val="24"/>
        </w:rPr>
        <w:t>COUNTY</w:t>
      </w:r>
      <w:r>
        <w:rPr>
          <w:rFonts w:ascii="Palatino Linotype"/>
          <w:b/>
          <w:spacing w:val="-13"/>
          <w:sz w:val="24"/>
        </w:rPr>
        <w:t> </w:t>
      </w:r>
      <w:r>
        <w:rPr>
          <w:rFonts w:ascii="Palatino Linotype"/>
          <w:b/>
          <w:sz w:val="24"/>
        </w:rPr>
        <w:t>PUBLIC</w:t>
      </w:r>
      <w:r>
        <w:rPr>
          <w:rFonts w:ascii="Palatino Linotype"/>
          <w:b/>
          <w:spacing w:val="-12"/>
          <w:sz w:val="24"/>
        </w:rPr>
        <w:t> </w:t>
      </w:r>
      <w:r>
        <w:rPr>
          <w:rFonts w:ascii="Palatino Linotype"/>
          <w:b/>
          <w:sz w:val="24"/>
        </w:rPr>
        <w:t>LIBRARY BOARD OF TRUSTEES</w:t>
      </w:r>
    </w:p>
    <w:p>
      <w:pPr>
        <w:spacing w:before="1"/>
        <w:ind w:left="144" w:right="0" w:firstLine="0"/>
        <w:jc w:val="center"/>
        <w:rPr>
          <w:rFonts w:ascii="Palatino Linotype"/>
          <w:b/>
          <w:sz w:val="24"/>
        </w:rPr>
      </w:pPr>
      <w:r>
        <w:rPr>
          <w:rFonts w:ascii="Palatino Linotype"/>
          <w:b/>
          <w:sz w:val="24"/>
        </w:rPr>
        <w:t>June</w:t>
      </w:r>
      <w:r>
        <w:rPr>
          <w:rFonts w:ascii="Palatino Linotype"/>
          <w:b/>
          <w:spacing w:val="-3"/>
          <w:sz w:val="24"/>
        </w:rPr>
        <w:t> </w:t>
      </w:r>
      <w:r>
        <w:rPr>
          <w:rFonts w:ascii="Palatino Linotype"/>
          <w:b/>
          <w:sz w:val="24"/>
        </w:rPr>
        <w:t>18,</w:t>
      </w:r>
      <w:r>
        <w:rPr>
          <w:rFonts w:ascii="Palatino Linotype"/>
          <w:b/>
          <w:spacing w:val="-1"/>
          <w:sz w:val="24"/>
        </w:rPr>
        <w:t> </w:t>
      </w:r>
      <w:r>
        <w:rPr>
          <w:rFonts w:ascii="Palatino Linotype"/>
          <w:b/>
          <w:spacing w:val="-4"/>
          <w:sz w:val="24"/>
        </w:rPr>
        <w:t>2026</w:t>
      </w:r>
    </w:p>
    <w:p>
      <w:pPr>
        <w:spacing w:before="323"/>
        <w:ind w:left="792" w:right="0" w:firstLine="0"/>
        <w:jc w:val="left"/>
        <w:rPr>
          <w:rFonts w:ascii="Palatino Linotype" w:hAnsi="Palatino Linotype"/>
          <w:b/>
          <w:sz w:val="24"/>
        </w:rPr>
      </w:pPr>
      <w:r>
        <w:rPr>
          <w:rFonts w:ascii="Palatino Linotype" w:hAnsi="Palatino Linotype"/>
          <w:b/>
          <w:sz w:val="24"/>
        </w:rPr>
        <w:t>CALL</w:t>
      </w:r>
      <w:r>
        <w:rPr>
          <w:rFonts w:ascii="Palatino Linotype" w:hAnsi="Palatino Linotype"/>
          <w:b/>
          <w:spacing w:val="-8"/>
          <w:sz w:val="24"/>
        </w:rPr>
        <w:t> </w:t>
      </w:r>
      <w:r>
        <w:rPr>
          <w:rFonts w:ascii="Palatino Linotype" w:hAnsi="Palatino Linotype"/>
          <w:b/>
          <w:sz w:val="24"/>
        </w:rPr>
        <w:t>TO</w:t>
      </w:r>
      <w:r>
        <w:rPr>
          <w:rFonts w:ascii="Palatino Linotype" w:hAnsi="Palatino Linotype"/>
          <w:b/>
          <w:spacing w:val="-2"/>
          <w:sz w:val="24"/>
        </w:rPr>
        <w:t> </w:t>
      </w:r>
      <w:r>
        <w:rPr>
          <w:rFonts w:ascii="Palatino Linotype" w:hAnsi="Palatino Linotype"/>
          <w:b/>
          <w:sz w:val="24"/>
        </w:rPr>
        <w:t>ORDER</w:t>
      </w:r>
      <w:r>
        <w:rPr>
          <w:rFonts w:ascii="Palatino Linotype" w:hAnsi="Palatino Linotype"/>
          <w:b/>
          <w:spacing w:val="-5"/>
          <w:sz w:val="24"/>
        </w:rPr>
        <w:t> </w:t>
      </w:r>
      <w:r>
        <w:rPr>
          <w:rFonts w:ascii="Palatino Linotype" w:hAnsi="Palatino Linotype"/>
          <w:b/>
          <w:sz w:val="24"/>
        </w:rPr>
        <w:t>–</w:t>
      </w:r>
      <w:r>
        <w:rPr>
          <w:rFonts w:ascii="Palatino Linotype" w:hAnsi="Palatino Linotype"/>
          <w:b/>
          <w:spacing w:val="-3"/>
          <w:sz w:val="24"/>
        </w:rPr>
        <w:t> </w:t>
      </w:r>
      <w:r>
        <w:rPr>
          <w:rFonts w:ascii="Palatino Linotype" w:hAnsi="Palatino Linotype"/>
          <w:b/>
          <w:sz w:val="24"/>
        </w:rPr>
        <w:t>REGULAR</w:t>
      </w:r>
      <w:r>
        <w:rPr>
          <w:rFonts w:ascii="Palatino Linotype" w:hAnsi="Palatino Linotype"/>
          <w:b/>
          <w:spacing w:val="-5"/>
          <w:sz w:val="24"/>
        </w:rPr>
        <w:t> </w:t>
      </w:r>
      <w:r>
        <w:rPr>
          <w:rFonts w:ascii="Palatino Linotype" w:hAnsi="Palatino Linotype"/>
          <w:b/>
          <w:spacing w:val="-2"/>
          <w:sz w:val="24"/>
        </w:rPr>
        <w:t>MEETING</w:t>
      </w:r>
    </w:p>
    <w:p>
      <w:pPr>
        <w:pStyle w:val="BodyText"/>
        <w:ind w:left="792" w:right="711"/>
      </w:pPr>
      <w:r>
        <w:rPr/>
        <w:t>The</w:t>
      </w:r>
      <w:r>
        <w:rPr>
          <w:spacing w:val="-3"/>
        </w:rPr>
        <w:t> </w:t>
      </w:r>
      <w:r>
        <w:rPr/>
        <w:t>regular</w:t>
      </w:r>
      <w:r>
        <w:rPr>
          <w:spacing w:val="-3"/>
        </w:rPr>
        <w:t> </w:t>
      </w:r>
      <w:r>
        <w:rPr/>
        <w:t>meeting</w:t>
      </w:r>
      <w:r>
        <w:rPr>
          <w:spacing w:val="-4"/>
        </w:rPr>
        <w:t> </w:t>
      </w:r>
      <w:r>
        <w:rPr/>
        <w:t>of</w:t>
      </w:r>
      <w:r>
        <w:rPr>
          <w:spacing w:val="-3"/>
        </w:rPr>
        <w:t> </w:t>
      </w:r>
      <w:r>
        <w:rPr/>
        <w:t>the</w:t>
      </w:r>
      <w:r>
        <w:rPr>
          <w:spacing w:val="-3"/>
        </w:rPr>
        <w:t> </w:t>
      </w:r>
      <w:r>
        <w:rPr/>
        <w:t>Jefferson</w:t>
      </w:r>
      <w:r>
        <w:rPr>
          <w:spacing w:val="-4"/>
        </w:rPr>
        <w:t> </w:t>
      </w:r>
      <w:r>
        <w:rPr/>
        <w:t>County</w:t>
      </w:r>
      <w:r>
        <w:rPr>
          <w:spacing w:val="-3"/>
        </w:rPr>
        <w:t> </w:t>
      </w:r>
      <w:r>
        <w:rPr/>
        <w:t>Public</w:t>
      </w:r>
      <w:r>
        <w:rPr>
          <w:spacing w:val="-3"/>
        </w:rPr>
        <w:t> </w:t>
      </w:r>
      <w:r>
        <w:rPr/>
        <w:t>Library</w:t>
      </w:r>
      <w:r>
        <w:rPr>
          <w:spacing w:val="-4"/>
        </w:rPr>
        <w:t> </w:t>
      </w:r>
      <w:r>
        <w:rPr/>
        <w:t>Board</w:t>
      </w:r>
      <w:r>
        <w:rPr>
          <w:spacing w:val="-2"/>
        </w:rPr>
        <w:t> </w:t>
      </w:r>
      <w:r>
        <w:rPr/>
        <w:t>of</w:t>
      </w:r>
      <w:r>
        <w:rPr>
          <w:spacing w:val="-3"/>
        </w:rPr>
        <w:t> </w:t>
      </w:r>
      <w:r>
        <w:rPr/>
        <w:t>Trustees</w:t>
      </w:r>
      <w:r>
        <w:rPr>
          <w:spacing w:val="-4"/>
        </w:rPr>
        <w:t> </w:t>
      </w:r>
      <w:r>
        <w:rPr/>
        <w:t>was</w:t>
      </w:r>
      <w:r>
        <w:rPr>
          <w:spacing w:val="-3"/>
        </w:rPr>
        <w:t> </w:t>
      </w:r>
      <w:r>
        <w:rPr/>
        <w:t>held</w:t>
      </w:r>
      <w:r>
        <w:rPr>
          <w:spacing w:val="-4"/>
        </w:rPr>
        <w:t> </w:t>
      </w:r>
      <w:r>
        <w:rPr/>
        <w:t>online via ZOOM and in-person in the Lakewood Library meeting room on June 18, 2026. Library Board of Trustees Chair, Emelda Walker, called the meeting to order at 5:30 p.m.</w:t>
      </w:r>
    </w:p>
    <w:p>
      <w:pPr>
        <w:pStyle w:val="BodyText"/>
      </w:pPr>
    </w:p>
    <w:p>
      <w:pPr>
        <w:pStyle w:val="BodyText"/>
        <w:ind w:left="792" w:right="459"/>
      </w:pPr>
      <w:r>
        <w:rPr>
          <w:spacing w:val="-4"/>
        </w:rPr>
        <w:t>Other Trustees present:</w:t>
      </w:r>
      <w:r>
        <w:rPr>
          <w:spacing w:val="-5"/>
        </w:rPr>
        <w:t> </w:t>
      </w:r>
      <w:r>
        <w:rPr>
          <w:spacing w:val="-4"/>
        </w:rPr>
        <w:t>Charles</w:t>
      </w:r>
      <w:r>
        <w:rPr>
          <w:spacing w:val="-11"/>
        </w:rPr>
        <w:t> </w:t>
      </w:r>
      <w:r>
        <w:rPr>
          <w:spacing w:val="-4"/>
        </w:rPr>
        <w:t>Jones</w:t>
      </w:r>
      <w:r>
        <w:rPr>
          <w:spacing w:val="-10"/>
        </w:rPr>
        <w:t> </w:t>
      </w:r>
      <w:r>
        <w:rPr>
          <w:spacing w:val="-4"/>
        </w:rPr>
        <w:t>(Secretary),</w:t>
      </w:r>
      <w:r>
        <w:rPr>
          <w:spacing w:val="-10"/>
        </w:rPr>
        <w:t> </w:t>
      </w:r>
      <w:r>
        <w:rPr>
          <w:spacing w:val="-4"/>
        </w:rPr>
        <w:t>Renny</w:t>
      </w:r>
      <w:r>
        <w:rPr>
          <w:spacing w:val="-13"/>
        </w:rPr>
        <w:t> </w:t>
      </w:r>
      <w:r>
        <w:rPr>
          <w:spacing w:val="-4"/>
        </w:rPr>
        <w:t>Fagan,</w:t>
      </w:r>
      <w:r>
        <w:rPr>
          <w:spacing w:val="-12"/>
        </w:rPr>
        <w:t> </w:t>
      </w:r>
      <w:r>
        <w:rPr>
          <w:spacing w:val="-4"/>
        </w:rPr>
        <w:t>Jill</w:t>
      </w:r>
      <w:r>
        <w:rPr>
          <w:spacing w:val="-13"/>
        </w:rPr>
        <w:t> </w:t>
      </w:r>
      <w:r>
        <w:rPr>
          <w:spacing w:val="-4"/>
        </w:rPr>
        <w:t>Fellman,</w:t>
      </w:r>
      <w:r>
        <w:rPr>
          <w:spacing w:val="-12"/>
        </w:rPr>
        <w:t> </w:t>
      </w:r>
      <w:r>
        <w:rPr>
          <w:spacing w:val="-4"/>
        </w:rPr>
        <w:t>Nikki</w:t>
      </w:r>
      <w:r>
        <w:rPr>
          <w:spacing w:val="-13"/>
        </w:rPr>
        <w:t> </w:t>
      </w:r>
      <w:r>
        <w:rPr>
          <w:spacing w:val="-4"/>
        </w:rPr>
        <w:t>Jain</w:t>
      </w:r>
      <w:r>
        <w:rPr>
          <w:spacing w:val="-13"/>
        </w:rPr>
        <w:t> </w:t>
      </w:r>
      <w:r>
        <w:rPr>
          <w:spacing w:val="-4"/>
        </w:rPr>
        <w:t>Brown</w:t>
      </w:r>
      <w:r>
        <w:rPr>
          <w:spacing w:val="-13"/>
        </w:rPr>
        <w:t> </w:t>
      </w:r>
      <w:r>
        <w:rPr>
          <w:spacing w:val="-4"/>
        </w:rPr>
        <w:t>and </w:t>
      </w:r>
      <w:r>
        <w:rPr/>
        <w:t>Kim</w:t>
      </w:r>
      <w:r>
        <w:rPr>
          <w:spacing w:val="-5"/>
        </w:rPr>
        <w:t> </w:t>
      </w:r>
      <w:r>
        <w:rPr/>
        <w:t>Johnson.</w:t>
      </w:r>
    </w:p>
    <w:p>
      <w:pPr>
        <w:pStyle w:val="BodyText"/>
      </w:pPr>
    </w:p>
    <w:p>
      <w:pPr>
        <w:pStyle w:val="BodyText"/>
        <w:ind w:left="792"/>
      </w:pPr>
      <w:r>
        <w:rPr>
          <w:spacing w:val="-6"/>
        </w:rPr>
        <w:t>Absent:</w:t>
      </w:r>
      <w:r>
        <w:rPr>
          <w:spacing w:val="-10"/>
        </w:rPr>
        <w:t> </w:t>
      </w:r>
      <w:r>
        <w:rPr>
          <w:spacing w:val="-6"/>
        </w:rPr>
        <w:t>Trustee</w:t>
      </w:r>
      <w:r>
        <w:rPr>
          <w:spacing w:val="-7"/>
        </w:rPr>
        <w:t> </w:t>
      </w:r>
      <w:r>
        <w:rPr>
          <w:spacing w:val="-6"/>
        </w:rPr>
        <w:t>Pam</w:t>
      </w:r>
      <w:r>
        <w:rPr>
          <w:spacing w:val="-9"/>
        </w:rPr>
        <w:t> </w:t>
      </w:r>
      <w:r>
        <w:rPr>
          <w:spacing w:val="-6"/>
        </w:rPr>
        <w:t>Anderson</w:t>
      </w:r>
      <w:r>
        <w:rPr>
          <w:spacing w:val="-9"/>
        </w:rPr>
        <w:t> </w:t>
      </w:r>
      <w:r>
        <w:rPr>
          <w:spacing w:val="-6"/>
        </w:rPr>
        <w:t>joined</w:t>
      </w:r>
      <w:r>
        <w:rPr>
          <w:spacing w:val="-8"/>
        </w:rPr>
        <w:t> </w:t>
      </w:r>
      <w:r>
        <w:rPr>
          <w:spacing w:val="-6"/>
        </w:rPr>
        <w:t>the</w:t>
      </w:r>
      <w:r>
        <w:rPr>
          <w:spacing w:val="-8"/>
        </w:rPr>
        <w:t> </w:t>
      </w:r>
      <w:r>
        <w:rPr>
          <w:spacing w:val="-6"/>
        </w:rPr>
        <w:t>meeting</w:t>
      </w:r>
      <w:r>
        <w:rPr>
          <w:spacing w:val="-8"/>
        </w:rPr>
        <w:t> </w:t>
      </w:r>
      <w:r>
        <w:rPr>
          <w:spacing w:val="-6"/>
        </w:rPr>
        <w:t>at</w:t>
      </w:r>
      <w:r>
        <w:rPr>
          <w:spacing w:val="-9"/>
        </w:rPr>
        <w:t> </w:t>
      </w:r>
      <w:r>
        <w:rPr>
          <w:spacing w:val="-6"/>
        </w:rPr>
        <w:t>5:35 pm</w:t>
      </w:r>
      <w:r>
        <w:rPr>
          <w:spacing w:val="-8"/>
        </w:rPr>
        <w:t> </w:t>
      </w:r>
      <w:r>
        <w:rPr>
          <w:spacing w:val="-6"/>
        </w:rPr>
        <w:t>as</w:t>
      </w:r>
      <w:r>
        <w:rPr>
          <w:spacing w:val="-7"/>
        </w:rPr>
        <w:t> </w:t>
      </w:r>
      <w:r>
        <w:rPr>
          <w:spacing w:val="-6"/>
        </w:rPr>
        <w:t>noted</w:t>
      </w:r>
      <w:r>
        <w:rPr>
          <w:spacing w:val="-9"/>
        </w:rPr>
        <w:t> </w:t>
      </w:r>
      <w:r>
        <w:rPr>
          <w:spacing w:val="-6"/>
        </w:rPr>
        <w:t>below</w:t>
      </w:r>
      <w:r>
        <w:rPr>
          <w:spacing w:val="-7"/>
        </w:rPr>
        <w:t> </w:t>
      </w:r>
      <w:r>
        <w:rPr>
          <w:spacing w:val="-6"/>
        </w:rPr>
        <w:t>in</w:t>
      </w:r>
      <w:r>
        <w:rPr>
          <w:spacing w:val="-9"/>
        </w:rPr>
        <w:t> </w:t>
      </w:r>
      <w:r>
        <w:rPr>
          <w:spacing w:val="-6"/>
        </w:rPr>
        <w:t>the</w:t>
      </w:r>
      <w:r>
        <w:rPr>
          <w:spacing w:val="-7"/>
        </w:rPr>
        <w:t> </w:t>
      </w:r>
      <w:r>
        <w:rPr>
          <w:spacing w:val="-6"/>
        </w:rPr>
        <w:t>minutes.</w:t>
      </w:r>
    </w:p>
    <w:p>
      <w:pPr>
        <w:pStyle w:val="BodyText"/>
        <w:spacing w:before="1"/>
      </w:pPr>
    </w:p>
    <w:p>
      <w:pPr>
        <w:pStyle w:val="BodyText"/>
        <w:ind w:left="792" w:right="711"/>
      </w:pPr>
      <w:r>
        <w:rPr>
          <w:b/>
        </w:rPr>
        <w:t>Staff present:</w:t>
      </w:r>
      <w:r>
        <w:rPr>
          <w:b/>
          <w:spacing w:val="40"/>
        </w:rPr>
        <w:t> </w:t>
      </w:r>
      <w:r>
        <w:rPr/>
        <w:t>Donna Walker, Executive Director; Bernadette Berger, Chief Information Officer; Cynthia Kiyotake, Chief Libraries and Inclusion Officer; Kirsten Ruiz, Chief Strategy and</w:t>
      </w:r>
      <w:r>
        <w:rPr>
          <w:spacing w:val="-4"/>
        </w:rPr>
        <w:t> </w:t>
      </w:r>
      <w:r>
        <w:rPr/>
        <w:t>Operating</w:t>
      </w:r>
      <w:r>
        <w:rPr>
          <w:spacing w:val="-4"/>
        </w:rPr>
        <w:t> </w:t>
      </w:r>
      <w:r>
        <w:rPr/>
        <w:t>Officer;</w:t>
      </w:r>
      <w:r>
        <w:rPr>
          <w:spacing w:val="-4"/>
        </w:rPr>
        <w:t> </w:t>
      </w:r>
      <w:r>
        <w:rPr/>
        <w:t>Lisa</w:t>
      </w:r>
      <w:r>
        <w:rPr>
          <w:spacing w:val="-4"/>
        </w:rPr>
        <w:t> </w:t>
      </w:r>
      <w:r>
        <w:rPr/>
        <w:t>Smith,</w:t>
      </w:r>
      <w:r>
        <w:rPr>
          <w:spacing w:val="-4"/>
        </w:rPr>
        <w:t> </w:t>
      </w:r>
      <w:r>
        <w:rPr/>
        <w:t>Chief</w:t>
      </w:r>
      <w:r>
        <w:rPr>
          <w:spacing w:val="-2"/>
        </w:rPr>
        <w:t> </w:t>
      </w:r>
      <w:r>
        <w:rPr/>
        <w:t>People</w:t>
      </w:r>
      <w:r>
        <w:rPr>
          <w:spacing w:val="-3"/>
        </w:rPr>
        <w:t> </w:t>
      </w:r>
      <w:r>
        <w:rPr/>
        <w:t>and</w:t>
      </w:r>
      <w:r>
        <w:rPr>
          <w:spacing w:val="-5"/>
        </w:rPr>
        <w:t> </w:t>
      </w:r>
      <w:r>
        <w:rPr/>
        <w:t>Culture</w:t>
      </w:r>
      <w:r>
        <w:rPr>
          <w:spacing w:val="-2"/>
        </w:rPr>
        <w:t> </w:t>
      </w:r>
      <w:r>
        <w:rPr/>
        <w:t>Officer;</w:t>
      </w:r>
      <w:r>
        <w:rPr>
          <w:spacing w:val="-4"/>
        </w:rPr>
        <w:t> </w:t>
      </w:r>
      <w:r>
        <w:rPr/>
        <w:t>Bernadette</w:t>
      </w:r>
      <w:r>
        <w:rPr>
          <w:spacing w:val="-2"/>
        </w:rPr>
        <w:t> </w:t>
      </w:r>
      <w:r>
        <w:rPr/>
        <w:t>Berger,</w:t>
      </w:r>
      <w:r>
        <w:rPr>
          <w:spacing w:val="-5"/>
        </w:rPr>
        <w:t> </w:t>
      </w:r>
      <w:r>
        <w:rPr/>
        <w:t>Chief Information</w:t>
      </w:r>
      <w:r>
        <w:rPr>
          <w:spacing w:val="-11"/>
        </w:rPr>
        <w:t> </w:t>
      </w:r>
      <w:r>
        <w:rPr/>
        <w:t>Officer;</w:t>
      </w:r>
      <w:r>
        <w:rPr>
          <w:spacing w:val="-12"/>
        </w:rPr>
        <w:t> </w:t>
      </w:r>
      <w:r>
        <w:rPr/>
        <w:t>Elise</w:t>
      </w:r>
      <w:r>
        <w:rPr>
          <w:spacing w:val="-12"/>
        </w:rPr>
        <w:t> </w:t>
      </w:r>
      <w:r>
        <w:rPr/>
        <w:t>Pennington,</w:t>
      </w:r>
      <w:r>
        <w:rPr>
          <w:spacing w:val="-12"/>
        </w:rPr>
        <w:t> </w:t>
      </w:r>
      <w:r>
        <w:rPr/>
        <w:t>Director</w:t>
      </w:r>
      <w:r>
        <w:rPr>
          <w:spacing w:val="-12"/>
        </w:rPr>
        <w:t> </w:t>
      </w:r>
      <w:r>
        <w:rPr/>
        <w:t>of</w:t>
      </w:r>
      <w:r>
        <w:rPr>
          <w:spacing w:val="-12"/>
        </w:rPr>
        <w:t> </w:t>
      </w:r>
      <w:r>
        <w:rPr/>
        <w:t>Communications</w:t>
      </w:r>
      <w:r>
        <w:rPr>
          <w:spacing w:val="-12"/>
        </w:rPr>
        <w:t> </w:t>
      </w:r>
      <w:r>
        <w:rPr/>
        <w:t>and</w:t>
      </w:r>
      <w:r>
        <w:rPr>
          <w:spacing w:val="-12"/>
        </w:rPr>
        <w:t> </w:t>
      </w:r>
      <w:r>
        <w:rPr/>
        <w:t>Engagement;</w:t>
      </w:r>
      <w:r>
        <w:rPr>
          <w:spacing w:val="-12"/>
        </w:rPr>
        <w:t> </w:t>
      </w:r>
      <w:r>
        <w:rPr/>
        <w:t>Julianne Rist, Library Planning and Policy Senior Advisor; Lizzie Gall, Assistant Director of Public Services for Resources and Programs; Padma Polepeddi, Assistant Director of Libraries &amp; Inclusion</w:t>
      </w:r>
      <w:r>
        <w:rPr>
          <w:spacing w:val="-3"/>
        </w:rPr>
        <w:t> </w:t>
      </w:r>
      <w:r>
        <w:rPr/>
        <w:t>for</w:t>
      </w:r>
      <w:r>
        <w:rPr>
          <w:spacing w:val="-2"/>
        </w:rPr>
        <w:t> </w:t>
      </w:r>
      <w:r>
        <w:rPr/>
        <w:t>Community</w:t>
      </w:r>
      <w:r>
        <w:rPr>
          <w:spacing w:val="-3"/>
        </w:rPr>
        <w:t> </w:t>
      </w:r>
      <w:r>
        <w:rPr/>
        <w:t>Outreach;</w:t>
      </w:r>
      <w:r>
        <w:rPr>
          <w:spacing w:val="-2"/>
        </w:rPr>
        <w:t> </w:t>
      </w:r>
      <w:r>
        <w:rPr/>
        <w:t>Amy</w:t>
      </w:r>
      <w:r>
        <w:rPr>
          <w:spacing w:val="-3"/>
        </w:rPr>
        <w:t> </w:t>
      </w:r>
      <w:r>
        <w:rPr/>
        <w:t>Bentz,</w:t>
      </w:r>
      <w:r>
        <w:rPr>
          <w:spacing w:val="-2"/>
        </w:rPr>
        <w:t> </w:t>
      </w:r>
      <w:r>
        <w:rPr/>
        <w:t>Assistant</w:t>
      </w:r>
      <w:r>
        <w:rPr>
          <w:spacing w:val="-3"/>
        </w:rPr>
        <w:t> </w:t>
      </w:r>
      <w:r>
        <w:rPr/>
        <w:t>Director</w:t>
      </w:r>
      <w:r>
        <w:rPr>
          <w:spacing w:val="-1"/>
        </w:rPr>
        <w:t> </w:t>
      </w:r>
      <w:r>
        <w:rPr/>
        <w:t>of</w:t>
      </w:r>
      <w:r>
        <w:rPr>
          <w:spacing w:val="-2"/>
        </w:rPr>
        <w:t> </w:t>
      </w:r>
      <w:r>
        <w:rPr/>
        <w:t>Library</w:t>
      </w:r>
      <w:r>
        <w:rPr>
          <w:spacing w:val="-3"/>
        </w:rPr>
        <w:t> </w:t>
      </w:r>
      <w:r>
        <w:rPr/>
        <w:t>Design</w:t>
      </w:r>
      <w:r>
        <w:rPr>
          <w:spacing w:val="-3"/>
        </w:rPr>
        <w:t> </w:t>
      </w:r>
      <w:r>
        <w:rPr/>
        <w:t>Projects &amp; Planning; Brad Green, TDI Systems and Security Manager; Cheryl Murphy, TDI Service Manager; Amber Fisher, Executive Assistant; Kelci Rude, Administrative Coordinator Supervisor, Ryan Turch, Technology and Innovation Operations Supervisor.</w:t>
      </w:r>
    </w:p>
    <w:p>
      <w:pPr>
        <w:pStyle w:val="BodyText"/>
      </w:pPr>
    </w:p>
    <w:p>
      <w:pPr>
        <w:pStyle w:val="BodyText"/>
        <w:ind w:left="792"/>
      </w:pPr>
      <w:r>
        <w:rPr/>
        <w:t>There</w:t>
      </w:r>
      <w:r>
        <w:rPr>
          <w:spacing w:val="-8"/>
        </w:rPr>
        <w:t> </w:t>
      </w:r>
      <w:r>
        <w:rPr/>
        <w:t>were</w:t>
      </w:r>
      <w:r>
        <w:rPr>
          <w:spacing w:val="-7"/>
        </w:rPr>
        <w:t> </w:t>
      </w:r>
      <w:r>
        <w:rPr/>
        <w:t>additional</w:t>
      </w:r>
      <w:r>
        <w:rPr>
          <w:spacing w:val="-5"/>
        </w:rPr>
        <w:t> </w:t>
      </w:r>
      <w:r>
        <w:rPr/>
        <w:t>Library</w:t>
      </w:r>
      <w:r>
        <w:rPr>
          <w:spacing w:val="-6"/>
        </w:rPr>
        <w:t> </w:t>
      </w:r>
      <w:r>
        <w:rPr/>
        <w:t>staff</w:t>
      </w:r>
      <w:r>
        <w:rPr>
          <w:spacing w:val="-5"/>
        </w:rPr>
        <w:t> </w:t>
      </w:r>
      <w:r>
        <w:rPr/>
        <w:t>members</w:t>
      </w:r>
      <w:r>
        <w:rPr>
          <w:spacing w:val="-7"/>
        </w:rPr>
        <w:t> </w:t>
      </w:r>
      <w:r>
        <w:rPr/>
        <w:t>attending</w:t>
      </w:r>
      <w:r>
        <w:rPr>
          <w:spacing w:val="-6"/>
        </w:rPr>
        <w:t> </w:t>
      </w:r>
      <w:r>
        <w:rPr/>
        <w:t>the</w:t>
      </w:r>
      <w:r>
        <w:rPr>
          <w:spacing w:val="-5"/>
        </w:rPr>
        <w:t> </w:t>
      </w:r>
      <w:r>
        <w:rPr>
          <w:spacing w:val="-2"/>
        </w:rPr>
        <w:t>meeting.</w:t>
      </w:r>
    </w:p>
    <w:p>
      <w:pPr>
        <w:spacing w:before="323"/>
        <w:ind w:left="907" w:right="0" w:firstLine="0"/>
        <w:jc w:val="left"/>
        <w:rPr>
          <w:rFonts w:ascii="Palatino Linotype"/>
          <w:b/>
          <w:sz w:val="24"/>
        </w:rPr>
      </w:pPr>
      <w:r>
        <w:rPr>
          <w:rFonts w:ascii="Palatino Linotype"/>
          <w:b/>
          <w:sz w:val="24"/>
        </w:rPr>
        <w:t>APPROVAL</w:t>
      </w:r>
      <w:r>
        <w:rPr>
          <w:rFonts w:ascii="Palatino Linotype"/>
          <w:b/>
          <w:spacing w:val="-6"/>
          <w:sz w:val="24"/>
        </w:rPr>
        <w:t> </w:t>
      </w:r>
      <w:r>
        <w:rPr>
          <w:rFonts w:ascii="Palatino Linotype"/>
          <w:b/>
          <w:sz w:val="24"/>
        </w:rPr>
        <w:t>OF</w:t>
      </w:r>
      <w:r>
        <w:rPr>
          <w:rFonts w:ascii="Palatino Linotype"/>
          <w:b/>
          <w:spacing w:val="-4"/>
          <w:sz w:val="24"/>
        </w:rPr>
        <w:t> </w:t>
      </w:r>
      <w:r>
        <w:rPr>
          <w:rFonts w:ascii="Palatino Linotype"/>
          <w:b/>
          <w:spacing w:val="-2"/>
          <w:sz w:val="24"/>
        </w:rPr>
        <w:t>AGENDA</w:t>
      </w:r>
    </w:p>
    <w:p>
      <w:pPr>
        <w:pStyle w:val="BodyText"/>
        <w:ind w:left="1627" w:right="1956"/>
      </w:pPr>
      <w:r>
        <w:rPr>
          <w:b/>
        </w:rPr>
        <w:t>MOTION: </w:t>
      </w:r>
      <w:r>
        <w:rPr/>
        <w:t>Jill Fellman moved that the Library Board of Trustees approve the</w:t>
      </w:r>
      <w:r>
        <w:rPr>
          <w:spacing w:val="-4"/>
        </w:rPr>
        <w:t> </w:t>
      </w:r>
      <w:r>
        <w:rPr/>
        <w:t>agenda</w:t>
      </w:r>
      <w:r>
        <w:rPr>
          <w:spacing w:val="-3"/>
        </w:rPr>
        <w:t> </w:t>
      </w:r>
      <w:r>
        <w:rPr/>
        <w:t>as</w:t>
      </w:r>
      <w:r>
        <w:rPr>
          <w:spacing w:val="-4"/>
        </w:rPr>
        <w:t> </w:t>
      </w:r>
      <w:r>
        <w:rPr/>
        <w:t>presented.</w:t>
      </w:r>
      <w:r>
        <w:rPr>
          <w:spacing w:val="-5"/>
        </w:rPr>
        <w:t> </w:t>
      </w:r>
      <w:r>
        <w:rPr/>
        <w:t>Seconded</w:t>
      </w:r>
      <w:r>
        <w:rPr>
          <w:spacing w:val="-5"/>
        </w:rPr>
        <w:t> </w:t>
      </w:r>
      <w:r>
        <w:rPr/>
        <w:t>by</w:t>
      </w:r>
      <w:r>
        <w:rPr>
          <w:spacing w:val="-5"/>
        </w:rPr>
        <w:t> </w:t>
      </w:r>
      <w:r>
        <w:rPr/>
        <w:t>Nikki</w:t>
      </w:r>
      <w:r>
        <w:rPr>
          <w:spacing w:val="-4"/>
        </w:rPr>
        <w:t> </w:t>
      </w:r>
      <w:r>
        <w:rPr/>
        <w:t>Jain</w:t>
      </w:r>
      <w:r>
        <w:rPr>
          <w:spacing w:val="-5"/>
        </w:rPr>
        <w:t> </w:t>
      </w:r>
      <w:r>
        <w:rPr/>
        <w:t>Brown</w:t>
      </w:r>
      <w:r>
        <w:rPr>
          <w:spacing w:val="-4"/>
        </w:rPr>
        <w:t> </w:t>
      </w:r>
      <w:r>
        <w:rPr/>
        <w:t>the</w:t>
      </w:r>
      <w:r>
        <w:rPr>
          <w:spacing w:val="-4"/>
        </w:rPr>
        <w:t> </w:t>
      </w:r>
      <w:r>
        <w:rPr/>
        <w:t>motion</w:t>
      </w:r>
      <w:r>
        <w:rPr>
          <w:spacing w:val="-4"/>
        </w:rPr>
        <w:t> </w:t>
      </w:r>
      <w:r>
        <w:rPr/>
        <w:t>passed by unanimous vote of all Trustees present.</w:t>
      </w:r>
    </w:p>
    <w:p>
      <w:pPr>
        <w:spacing w:before="323"/>
        <w:ind w:left="791" w:right="0" w:firstLine="0"/>
        <w:jc w:val="left"/>
        <w:rPr>
          <w:rFonts w:ascii="Palatino Linotype"/>
          <w:b/>
          <w:sz w:val="24"/>
        </w:rPr>
      </w:pPr>
      <w:r>
        <w:rPr>
          <w:rFonts w:ascii="Palatino Linotype"/>
          <w:b/>
          <w:sz w:val="24"/>
        </w:rPr>
        <w:t>PUBLIC</w:t>
      </w:r>
      <w:r>
        <w:rPr>
          <w:rFonts w:ascii="Palatino Linotype"/>
          <w:b/>
          <w:spacing w:val="-4"/>
          <w:sz w:val="24"/>
        </w:rPr>
        <w:t> </w:t>
      </w:r>
      <w:r>
        <w:rPr>
          <w:rFonts w:ascii="Palatino Linotype"/>
          <w:b/>
          <w:spacing w:val="-2"/>
          <w:sz w:val="24"/>
        </w:rPr>
        <w:t>COMMENT</w:t>
      </w:r>
    </w:p>
    <w:p>
      <w:pPr>
        <w:pStyle w:val="BodyText"/>
        <w:spacing w:before="1"/>
        <w:ind w:left="791" w:right="711"/>
      </w:pPr>
      <w:r>
        <w:rPr/>
        <w:t>The</w:t>
      </w:r>
      <w:r>
        <w:rPr>
          <w:spacing w:val="-3"/>
        </w:rPr>
        <w:t> </w:t>
      </w:r>
      <w:r>
        <w:rPr/>
        <w:t>Chair</w:t>
      </w:r>
      <w:r>
        <w:rPr>
          <w:spacing w:val="-3"/>
        </w:rPr>
        <w:t> </w:t>
      </w:r>
      <w:r>
        <w:rPr/>
        <w:t>advised</w:t>
      </w:r>
      <w:r>
        <w:rPr>
          <w:spacing w:val="-4"/>
        </w:rPr>
        <w:t> </w:t>
      </w:r>
      <w:r>
        <w:rPr/>
        <w:t>the</w:t>
      </w:r>
      <w:r>
        <w:rPr>
          <w:spacing w:val="-3"/>
        </w:rPr>
        <w:t> </w:t>
      </w:r>
      <w:r>
        <w:rPr/>
        <w:t>Board</w:t>
      </w:r>
      <w:r>
        <w:rPr>
          <w:spacing w:val="-4"/>
        </w:rPr>
        <w:t> </w:t>
      </w:r>
      <w:r>
        <w:rPr/>
        <w:t>that</w:t>
      </w:r>
      <w:r>
        <w:rPr>
          <w:spacing w:val="-3"/>
        </w:rPr>
        <w:t> </w:t>
      </w:r>
      <w:r>
        <w:rPr/>
        <w:t>four</w:t>
      </w:r>
      <w:r>
        <w:rPr>
          <w:spacing w:val="-3"/>
        </w:rPr>
        <w:t> </w:t>
      </w:r>
      <w:r>
        <w:rPr/>
        <w:t>online</w:t>
      </w:r>
      <w:r>
        <w:rPr>
          <w:spacing w:val="-3"/>
        </w:rPr>
        <w:t> </w:t>
      </w:r>
      <w:r>
        <w:rPr/>
        <w:t>form</w:t>
      </w:r>
      <w:r>
        <w:rPr>
          <w:spacing w:val="-3"/>
        </w:rPr>
        <w:t> </w:t>
      </w:r>
      <w:r>
        <w:rPr/>
        <w:t>public</w:t>
      </w:r>
      <w:r>
        <w:rPr>
          <w:spacing w:val="-3"/>
        </w:rPr>
        <w:t> </w:t>
      </w:r>
      <w:r>
        <w:rPr/>
        <w:t>comments</w:t>
      </w:r>
      <w:r>
        <w:rPr>
          <w:spacing w:val="-3"/>
        </w:rPr>
        <w:t> </w:t>
      </w:r>
      <w:r>
        <w:rPr/>
        <w:t>were</w:t>
      </w:r>
      <w:r>
        <w:rPr>
          <w:spacing w:val="-3"/>
        </w:rPr>
        <w:t> </w:t>
      </w:r>
      <w:r>
        <w:rPr/>
        <w:t>received</w:t>
      </w:r>
      <w:r>
        <w:rPr>
          <w:spacing w:val="-4"/>
        </w:rPr>
        <w:t> </w:t>
      </w:r>
      <w:r>
        <w:rPr/>
        <w:t>and</w:t>
      </w:r>
      <w:r>
        <w:rPr>
          <w:spacing w:val="-4"/>
        </w:rPr>
        <w:t> </w:t>
      </w:r>
      <w:r>
        <w:rPr/>
        <w:t>sent</w:t>
      </w:r>
      <w:r>
        <w:rPr>
          <w:spacing w:val="-4"/>
        </w:rPr>
        <w:t> </w:t>
      </w:r>
      <w:r>
        <w:rPr/>
        <w:t>to the Board. Two comments were on the use of AI, one on the CD collection and one on Pride month. No one signed up for in-person or virtual public comment and the Chair closed the public comment portion of the meeting at 5:35 pm.</w:t>
      </w:r>
    </w:p>
    <w:p>
      <w:pPr>
        <w:pStyle w:val="BodyText"/>
        <w:spacing w:before="15"/>
      </w:pPr>
    </w:p>
    <w:p>
      <w:pPr>
        <w:pStyle w:val="BodyText"/>
        <w:ind w:left="791"/>
      </w:pPr>
      <w:r>
        <w:rPr/>
        <w:t>Trustee</w:t>
      </w:r>
      <w:r>
        <w:rPr>
          <w:spacing w:val="-2"/>
        </w:rPr>
        <w:t> </w:t>
      </w:r>
      <w:r>
        <w:rPr/>
        <w:t>Pam</w:t>
      </w:r>
      <w:r>
        <w:rPr>
          <w:spacing w:val="-2"/>
        </w:rPr>
        <w:t> </w:t>
      </w:r>
      <w:r>
        <w:rPr/>
        <w:t>Anderson</w:t>
      </w:r>
      <w:r>
        <w:rPr>
          <w:spacing w:val="-3"/>
        </w:rPr>
        <w:t> </w:t>
      </w:r>
      <w:r>
        <w:rPr/>
        <w:t>joined</w:t>
      </w:r>
      <w:r>
        <w:rPr>
          <w:spacing w:val="-2"/>
        </w:rPr>
        <w:t> </w:t>
      </w:r>
      <w:r>
        <w:rPr/>
        <w:t>the</w:t>
      </w:r>
      <w:r>
        <w:rPr>
          <w:spacing w:val="-2"/>
        </w:rPr>
        <w:t> </w:t>
      </w:r>
      <w:r>
        <w:rPr/>
        <w:t>meeting</w:t>
      </w:r>
      <w:r>
        <w:rPr>
          <w:spacing w:val="-3"/>
        </w:rPr>
        <w:t> </w:t>
      </w:r>
      <w:r>
        <w:rPr/>
        <w:t>at</w:t>
      </w:r>
      <w:r>
        <w:rPr>
          <w:spacing w:val="-3"/>
        </w:rPr>
        <w:t> </w:t>
      </w:r>
      <w:r>
        <w:rPr/>
        <w:t>5:35</w:t>
      </w:r>
      <w:r>
        <w:rPr>
          <w:spacing w:val="-1"/>
        </w:rPr>
        <w:t> </w:t>
      </w:r>
      <w:r>
        <w:rPr>
          <w:spacing w:val="-5"/>
        </w:rPr>
        <w:t>pm.</w:t>
      </w:r>
    </w:p>
    <w:p>
      <w:pPr>
        <w:pStyle w:val="BodyText"/>
      </w:pPr>
    </w:p>
    <w:p>
      <w:pPr>
        <w:spacing w:before="1"/>
        <w:ind w:left="791" w:right="0" w:firstLine="0"/>
        <w:jc w:val="left"/>
        <w:rPr>
          <w:rFonts w:ascii="Palatino Linotype"/>
          <w:b/>
          <w:sz w:val="24"/>
        </w:rPr>
      </w:pPr>
      <w:r>
        <w:rPr>
          <w:rFonts w:ascii="Palatino Linotype"/>
          <w:b/>
          <w:sz w:val="24"/>
        </w:rPr>
        <w:t>SERVICE</w:t>
      </w:r>
      <w:r>
        <w:rPr>
          <w:rFonts w:ascii="Palatino Linotype"/>
          <w:b/>
          <w:spacing w:val="-4"/>
          <w:sz w:val="24"/>
        </w:rPr>
        <w:t> </w:t>
      </w:r>
      <w:r>
        <w:rPr>
          <w:rFonts w:ascii="Palatino Linotype"/>
          <w:b/>
          <w:spacing w:val="-2"/>
          <w:sz w:val="24"/>
        </w:rPr>
        <w:t>ACKNOWLEDGEMENT</w:t>
      </w:r>
    </w:p>
    <w:p>
      <w:pPr>
        <w:pStyle w:val="BodyText"/>
        <w:ind w:left="791"/>
      </w:pPr>
      <w:r>
        <w:rPr/>
        <w:t>A.</w:t>
      </w:r>
      <w:r>
        <w:rPr>
          <w:spacing w:val="48"/>
        </w:rPr>
        <w:t> </w:t>
      </w:r>
      <w:r>
        <w:rPr>
          <w:u w:val="single"/>
        </w:rPr>
        <w:t>Proclamation</w:t>
      </w:r>
      <w:r>
        <w:rPr>
          <w:spacing w:val="-3"/>
          <w:u w:val="single"/>
        </w:rPr>
        <w:t> </w:t>
      </w:r>
      <w:r>
        <w:rPr>
          <w:u w:val="single"/>
        </w:rPr>
        <w:t>Honoring</w:t>
      </w:r>
      <w:r>
        <w:rPr>
          <w:spacing w:val="-3"/>
          <w:u w:val="single"/>
        </w:rPr>
        <w:t> </w:t>
      </w:r>
      <w:r>
        <w:rPr>
          <w:u w:val="single"/>
        </w:rPr>
        <w:t>Trustee</w:t>
      </w:r>
      <w:r>
        <w:rPr>
          <w:spacing w:val="-3"/>
          <w:u w:val="single"/>
        </w:rPr>
        <w:t> </w:t>
      </w:r>
      <w:r>
        <w:rPr>
          <w:u w:val="single"/>
        </w:rPr>
        <w:t>Kim</w:t>
      </w:r>
      <w:r>
        <w:rPr>
          <w:spacing w:val="-2"/>
          <w:u w:val="single"/>
        </w:rPr>
        <w:t> Johnson</w:t>
      </w:r>
    </w:p>
    <w:p>
      <w:pPr>
        <w:pStyle w:val="BodyText"/>
        <w:spacing w:after="0"/>
        <w:sectPr>
          <w:footerReference w:type="default" r:id="rId12"/>
          <w:pgSz w:w="12240" w:h="15840"/>
          <w:pgMar w:header="0" w:footer="387" w:top="980" w:bottom="580" w:left="360" w:right="360"/>
          <w:pgNumType w:start="1"/>
        </w:sectPr>
      </w:pPr>
    </w:p>
    <w:p>
      <w:pPr>
        <w:pStyle w:val="BodyText"/>
        <w:spacing w:before="13"/>
        <w:ind w:left="792" w:right="711"/>
      </w:pPr>
      <w:r>
        <w:rPr/>
        <w:t>The Chair addressed the Board and read the following proclamation acknowledging Trustee Kim Johnson. The Board of County Commissioners appointed Kim Johnson to the Jefferson County Public Library Board of Trustees in 2016. Johnson was elected as Board Secretary in 2017,</w:t>
      </w:r>
      <w:r>
        <w:rPr>
          <w:spacing w:val="-3"/>
        </w:rPr>
        <w:t> </w:t>
      </w:r>
      <w:r>
        <w:rPr/>
        <w:t>Vice</w:t>
      </w:r>
      <w:r>
        <w:rPr>
          <w:spacing w:val="-3"/>
        </w:rPr>
        <w:t> </w:t>
      </w:r>
      <w:r>
        <w:rPr/>
        <w:t>Chair</w:t>
      </w:r>
      <w:r>
        <w:rPr>
          <w:spacing w:val="-3"/>
        </w:rPr>
        <w:t> </w:t>
      </w:r>
      <w:r>
        <w:rPr/>
        <w:t>in</w:t>
      </w:r>
      <w:r>
        <w:rPr>
          <w:spacing w:val="-4"/>
        </w:rPr>
        <w:t> </w:t>
      </w:r>
      <w:r>
        <w:rPr/>
        <w:t>2019</w:t>
      </w:r>
      <w:r>
        <w:rPr>
          <w:spacing w:val="-3"/>
        </w:rPr>
        <w:t> </w:t>
      </w:r>
      <w:r>
        <w:rPr/>
        <w:t>and</w:t>
      </w:r>
      <w:r>
        <w:rPr>
          <w:spacing w:val="-4"/>
        </w:rPr>
        <w:t> </w:t>
      </w:r>
      <w:r>
        <w:rPr/>
        <w:t>Chair</w:t>
      </w:r>
      <w:r>
        <w:rPr>
          <w:spacing w:val="-3"/>
        </w:rPr>
        <w:t> </w:t>
      </w:r>
      <w:r>
        <w:rPr/>
        <w:t>in</w:t>
      </w:r>
      <w:r>
        <w:rPr>
          <w:spacing w:val="-4"/>
        </w:rPr>
        <w:t> </w:t>
      </w:r>
      <w:r>
        <w:rPr/>
        <w:t>2021.</w:t>
      </w:r>
      <w:r>
        <w:rPr>
          <w:spacing w:val="-2"/>
        </w:rPr>
        <w:t> </w:t>
      </w:r>
      <w:r>
        <w:rPr/>
        <w:t>Trustee</w:t>
      </w:r>
      <w:r>
        <w:rPr>
          <w:spacing w:val="-4"/>
        </w:rPr>
        <w:t> </w:t>
      </w:r>
      <w:r>
        <w:rPr/>
        <w:t>Johnson</w:t>
      </w:r>
      <w:r>
        <w:rPr>
          <w:spacing w:val="-4"/>
        </w:rPr>
        <w:t> </w:t>
      </w:r>
      <w:r>
        <w:rPr/>
        <w:t>helped</w:t>
      </w:r>
      <w:r>
        <w:rPr>
          <w:spacing w:val="-4"/>
        </w:rPr>
        <w:t> </w:t>
      </w:r>
      <w:r>
        <w:rPr/>
        <w:t>govern</w:t>
      </w:r>
      <w:r>
        <w:rPr>
          <w:spacing w:val="-4"/>
        </w:rPr>
        <w:t> </w:t>
      </w:r>
      <w:r>
        <w:rPr/>
        <w:t>the</w:t>
      </w:r>
      <w:r>
        <w:rPr>
          <w:spacing w:val="-3"/>
        </w:rPr>
        <w:t> </w:t>
      </w:r>
      <w:r>
        <w:rPr/>
        <w:t>library</w:t>
      </w:r>
      <w:r>
        <w:rPr>
          <w:spacing w:val="-4"/>
        </w:rPr>
        <w:t> </w:t>
      </w:r>
      <w:r>
        <w:rPr/>
        <w:t>through both challenging and exciting times. During her 10-year Board tenure, she has provided leadership and support for many notable and impactful Library initiatives and helped guide them to fruition. These include:</w:t>
      </w:r>
    </w:p>
    <w:p>
      <w:pPr>
        <w:pStyle w:val="ListParagraph"/>
        <w:numPr>
          <w:ilvl w:val="0"/>
          <w:numId w:val="15"/>
        </w:numPr>
        <w:tabs>
          <w:tab w:pos="1511" w:val="left" w:leader="none"/>
        </w:tabs>
        <w:spacing w:line="240" w:lineRule="auto" w:before="1" w:after="0"/>
        <w:ind w:left="1511" w:right="0" w:hanging="359"/>
        <w:jc w:val="left"/>
        <w:rPr>
          <w:rFonts w:ascii="Palatino Linotype" w:hAnsi="Palatino Linotype"/>
          <w:sz w:val="24"/>
        </w:rPr>
      </w:pPr>
      <w:r>
        <w:rPr>
          <w:rFonts w:ascii="Palatino Linotype" w:hAnsi="Palatino Linotype"/>
          <w:sz w:val="24"/>
        </w:rPr>
        <w:t>Expanded</w:t>
      </w:r>
      <w:r>
        <w:rPr>
          <w:rFonts w:ascii="Palatino Linotype" w:hAnsi="Palatino Linotype"/>
          <w:spacing w:val="-4"/>
          <w:sz w:val="24"/>
        </w:rPr>
        <w:t> </w:t>
      </w:r>
      <w:r>
        <w:rPr>
          <w:rFonts w:ascii="Palatino Linotype" w:hAnsi="Palatino Linotype"/>
          <w:sz w:val="24"/>
        </w:rPr>
        <w:t>library</w:t>
      </w:r>
      <w:r>
        <w:rPr>
          <w:rFonts w:ascii="Palatino Linotype" w:hAnsi="Palatino Linotype"/>
          <w:spacing w:val="-4"/>
          <w:sz w:val="24"/>
        </w:rPr>
        <w:t> </w:t>
      </w:r>
      <w:r>
        <w:rPr>
          <w:rFonts w:ascii="Palatino Linotype" w:hAnsi="Palatino Linotype"/>
          <w:spacing w:val="-2"/>
          <w:sz w:val="24"/>
        </w:rPr>
        <w:t>hours</w:t>
      </w:r>
    </w:p>
    <w:p>
      <w:pPr>
        <w:pStyle w:val="ListParagraph"/>
        <w:numPr>
          <w:ilvl w:val="0"/>
          <w:numId w:val="15"/>
        </w:numPr>
        <w:tabs>
          <w:tab w:pos="1511" w:val="left" w:leader="none"/>
        </w:tabs>
        <w:spacing w:line="240" w:lineRule="auto" w:before="0" w:after="0"/>
        <w:ind w:left="1511" w:right="0" w:hanging="359"/>
        <w:jc w:val="left"/>
        <w:rPr>
          <w:rFonts w:ascii="Palatino Linotype" w:hAnsi="Palatino Linotype"/>
          <w:sz w:val="24"/>
        </w:rPr>
      </w:pPr>
      <w:r>
        <w:rPr>
          <w:rFonts w:ascii="Palatino Linotype" w:hAnsi="Palatino Linotype"/>
          <w:sz w:val="24"/>
        </w:rPr>
        <w:t>Increased</w:t>
      </w:r>
      <w:r>
        <w:rPr>
          <w:rFonts w:ascii="Palatino Linotype" w:hAnsi="Palatino Linotype"/>
          <w:spacing w:val="-4"/>
          <w:sz w:val="24"/>
        </w:rPr>
        <w:t> </w:t>
      </w:r>
      <w:r>
        <w:rPr>
          <w:rFonts w:ascii="Palatino Linotype" w:hAnsi="Palatino Linotype"/>
          <w:sz w:val="24"/>
        </w:rPr>
        <w:t>staffing</w:t>
      </w:r>
      <w:r>
        <w:rPr>
          <w:rFonts w:ascii="Palatino Linotype" w:hAnsi="Palatino Linotype"/>
          <w:spacing w:val="-3"/>
          <w:sz w:val="24"/>
        </w:rPr>
        <w:t> </w:t>
      </w:r>
      <w:r>
        <w:rPr>
          <w:rFonts w:ascii="Palatino Linotype" w:hAnsi="Palatino Linotype"/>
          <w:spacing w:val="-2"/>
          <w:sz w:val="24"/>
        </w:rPr>
        <w:t>levels</w:t>
      </w:r>
    </w:p>
    <w:p>
      <w:pPr>
        <w:pStyle w:val="ListParagraph"/>
        <w:numPr>
          <w:ilvl w:val="0"/>
          <w:numId w:val="15"/>
        </w:numPr>
        <w:tabs>
          <w:tab w:pos="1512" w:val="left" w:leader="none"/>
        </w:tabs>
        <w:spacing w:line="240" w:lineRule="auto" w:before="0" w:after="0"/>
        <w:ind w:left="1512" w:right="753" w:hanging="360"/>
        <w:jc w:val="left"/>
        <w:rPr>
          <w:rFonts w:ascii="Palatino Linotype" w:hAnsi="Palatino Linotype"/>
          <w:sz w:val="24"/>
        </w:rPr>
      </w:pPr>
      <w:r>
        <w:rPr>
          <w:rFonts w:ascii="Palatino Linotype" w:hAnsi="Palatino Linotype"/>
          <w:sz w:val="24"/>
        </w:rPr>
        <w:t>Expanded</w:t>
      </w:r>
      <w:r>
        <w:rPr>
          <w:rFonts w:ascii="Palatino Linotype" w:hAnsi="Palatino Linotype"/>
          <w:spacing w:val="-3"/>
          <w:sz w:val="24"/>
        </w:rPr>
        <w:t> </w:t>
      </w:r>
      <w:r>
        <w:rPr>
          <w:rFonts w:ascii="Palatino Linotype" w:hAnsi="Palatino Linotype"/>
          <w:sz w:val="24"/>
        </w:rPr>
        <w:t>alternative</w:t>
      </w:r>
      <w:r>
        <w:rPr>
          <w:rFonts w:ascii="Palatino Linotype" w:hAnsi="Palatino Linotype"/>
          <w:spacing w:val="-3"/>
          <w:sz w:val="24"/>
        </w:rPr>
        <w:t> </w:t>
      </w:r>
      <w:r>
        <w:rPr>
          <w:rFonts w:ascii="Palatino Linotype" w:hAnsi="Palatino Linotype"/>
          <w:sz w:val="24"/>
        </w:rPr>
        <w:t>services</w:t>
      </w:r>
      <w:r>
        <w:rPr>
          <w:rFonts w:ascii="Palatino Linotype" w:hAnsi="Palatino Linotype"/>
          <w:spacing w:val="-4"/>
          <w:sz w:val="24"/>
        </w:rPr>
        <w:t> </w:t>
      </w:r>
      <w:r>
        <w:rPr>
          <w:rFonts w:ascii="Palatino Linotype" w:hAnsi="Palatino Linotype"/>
          <w:sz w:val="24"/>
        </w:rPr>
        <w:t>through</w:t>
      </w:r>
      <w:r>
        <w:rPr>
          <w:rFonts w:ascii="Palatino Linotype" w:hAnsi="Palatino Linotype"/>
          <w:spacing w:val="-5"/>
          <w:sz w:val="24"/>
        </w:rPr>
        <w:t> </w:t>
      </w:r>
      <w:r>
        <w:rPr>
          <w:rFonts w:ascii="Palatino Linotype" w:hAnsi="Palatino Linotype"/>
          <w:sz w:val="24"/>
        </w:rPr>
        <w:t>holds</w:t>
      </w:r>
      <w:r>
        <w:rPr>
          <w:rFonts w:ascii="Palatino Linotype" w:hAnsi="Palatino Linotype"/>
          <w:spacing w:val="-3"/>
          <w:sz w:val="24"/>
        </w:rPr>
        <w:t> </w:t>
      </w:r>
      <w:r>
        <w:rPr>
          <w:rFonts w:ascii="Palatino Linotype" w:hAnsi="Palatino Linotype"/>
          <w:sz w:val="24"/>
        </w:rPr>
        <w:t>lockers,</w:t>
      </w:r>
      <w:r>
        <w:rPr>
          <w:rFonts w:ascii="Palatino Linotype" w:hAnsi="Palatino Linotype"/>
          <w:spacing w:val="-4"/>
          <w:sz w:val="24"/>
        </w:rPr>
        <w:t> </w:t>
      </w:r>
      <w:r>
        <w:rPr>
          <w:rFonts w:ascii="Palatino Linotype" w:hAnsi="Palatino Linotype"/>
          <w:sz w:val="24"/>
        </w:rPr>
        <w:t>returns</w:t>
      </w:r>
      <w:r>
        <w:rPr>
          <w:rFonts w:ascii="Palatino Linotype" w:hAnsi="Palatino Linotype"/>
          <w:spacing w:val="-4"/>
          <w:sz w:val="24"/>
        </w:rPr>
        <w:t> </w:t>
      </w:r>
      <w:r>
        <w:rPr>
          <w:rFonts w:ascii="Palatino Linotype" w:hAnsi="Palatino Linotype"/>
          <w:sz w:val="24"/>
        </w:rPr>
        <w:t>bins,</w:t>
      </w:r>
      <w:r>
        <w:rPr>
          <w:rFonts w:ascii="Palatino Linotype" w:hAnsi="Palatino Linotype"/>
          <w:spacing w:val="-4"/>
          <w:sz w:val="24"/>
        </w:rPr>
        <w:t> </w:t>
      </w:r>
      <w:r>
        <w:rPr>
          <w:rFonts w:ascii="Palatino Linotype" w:hAnsi="Palatino Linotype"/>
          <w:sz w:val="24"/>
        </w:rPr>
        <w:t>curbside</w:t>
      </w:r>
      <w:r>
        <w:rPr>
          <w:rFonts w:ascii="Palatino Linotype" w:hAnsi="Palatino Linotype"/>
          <w:spacing w:val="-4"/>
          <w:sz w:val="24"/>
        </w:rPr>
        <w:t> </w:t>
      </w:r>
      <w:r>
        <w:rPr>
          <w:rFonts w:ascii="Palatino Linotype" w:hAnsi="Palatino Linotype"/>
          <w:sz w:val="24"/>
        </w:rPr>
        <w:t>service</w:t>
      </w:r>
      <w:r>
        <w:rPr>
          <w:rFonts w:ascii="Palatino Linotype" w:hAnsi="Palatino Linotype"/>
          <w:spacing w:val="-4"/>
          <w:sz w:val="24"/>
        </w:rPr>
        <w:t> </w:t>
      </w:r>
      <w:r>
        <w:rPr>
          <w:rFonts w:ascii="Palatino Linotype" w:hAnsi="Palatino Linotype"/>
          <w:sz w:val="24"/>
        </w:rPr>
        <w:t>and JCPL’s new bookmobile</w:t>
      </w:r>
    </w:p>
    <w:p>
      <w:pPr>
        <w:pStyle w:val="ListParagraph"/>
        <w:numPr>
          <w:ilvl w:val="0"/>
          <w:numId w:val="15"/>
        </w:numPr>
        <w:tabs>
          <w:tab w:pos="1512" w:val="left" w:leader="none"/>
        </w:tabs>
        <w:spacing w:line="240" w:lineRule="auto" w:before="0" w:after="0"/>
        <w:ind w:left="1512" w:right="667" w:hanging="360"/>
        <w:jc w:val="left"/>
        <w:rPr>
          <w:rFonts w:ascii="Palatino Linotype" w:hAnsi="Palatino Linotype"/>
          <w:sz w:val="24"/>
        </w:rPr>
      </w:pPr>
      <w:r>
        <w:rPr>
          <w:rFonts w:ascii="Palatino Linotype" w:hAnsi="Palatino Linotype"/>
          <w:sz w:val="24"/>
        </w:rPr>
        <w:t>Reduced</w:t>
      </w:r>
      <w:r>
        <w:rPr>
          <w:rFonts w:ascii="Palatino Linotype" w:hAnsi="Palatino Linotype"/>
          <w:spacing w:val="-4"/>
          <w:sz w:val="24"/>
        </w:rPr>
        <w:t> </w:t>
      </w:r>
      <w:r>
        <w:rPr>
          <w:rFonts w:ascii="Palatino Linotype" w:hAnsi="Palatino Linotype"/>
          <w:sz w:val="24"/>
        </w:rPr>
        <w:t>barriers</w:t>
      </w:r>
      <w:r>
        <w:rPr>
          <w:rFonts w:ascii="Palatino Linotype" w:hAnsi="Palatino Linotype"/>
          <w:spacing w:val="-3"/>
          <w:sz w:val="24"/>
        </w:rPr>
        <w:t> </w:t>
      </w:r>
      <w:r>
        <w:rPr>
          <w:rFonts w:ascii="Palatino Linotype" w:hAnsi="Palatino Linotype"/>
          <w:sz w:val="24"/>
        </w:rPr>
        <w:t>to</w:t>
      </w:r>
      <w:r>
        <w:rPr>
          <w:rFonts w:ascii="Palatino Linotype" w:hAnsi="Palatino Linotype"/>
          <w:spacing w:val="-4"/>
          <w:sz w:val="24"/>
        </w:rPr>
        <w:t> </w:t>
      </w:r>
      <w:r>
        <w:rPr>
          <w:rFonts w:ascii="Palatino Linotype" w:hAnsi="Palatino Linotype"/>
          <w:sz w:val="24"/>
        </w:rPr>
        <w:t>library</w:t>
      </w:r>
      <w:r>
        <w:rPr>
          <w:rFonts w:ascii="Palatino Linotype" w:hAnsi="Palatino Linotype"/>
          <w:spacing w:val="-4"/>
          <w:sz w:val="24"/>
        </w:rPr>
        <w:t> </w:t>
      </w:r>
      <w:r>
        <w:rPr>
          <w:rFonts w:ascii="Palatino Linotype" w:hAnsi="Palatino Linotype"/>
          <w:sz w:val="24"/>
        </w:rPr>
        <w:t>services</w:t>
      </w:r>
      <w:r>
        <w:rPr>
          <w:rFonts w:ascii="Palatino Linotype" w:hAnsi="Palatino Linotype"/>
          <w:spacing w:val="-3"/>
          <w:sz w:val="24"/>
        </w:rPr>
        <w:t> </w:t>
      </w:r>
      <w:r>
        <w:rPr>
          <w:rFonts w:ascii="Palatino Linotype" w:hAnsi="Palatino Linotype"/>
          <w:sz w:val="24"/>
        </w:rPr>
        <w:t>by</w:t>
      </w:r>
      <w:r>
        <w:rPr>
          <w:rFonts w:ascii="Palatino Linotype" w:hAnsi="Palatino Linotype"/>
          <w:spacing w:val="-4"/>
          <w:sz w:val="24"/>
        </w:rPr>
        <w:t> </w:t>
      </w:r>
      <w:r>
        <w:rPr>
          <w:rFonts w:ascii="Palatino Linotype" w:hAnsi="Palatino Linotype"/>
          <w:sz w:val="24"/>
        </w:rPr>
        <w:t>going</w:t>
      </w:r>
      <w:r>
        <w:rPr>
          <w:rFonts w:ascii="Palatino Linotype" w:hAnsi="Palatino Linotype"/>
          <w:spacing w:val="-4"/>
          <w:sz w:val="24"/>
        </w:rPr>
        <w:t> </w:t>
      </w:r>
      <w:r>
        <w:rPr>
          <w:rFonts w:ascii="Palatino Linotype" w:hAnsi="Palatino Linotype"/>
          <w:sz w:val="24"/>
        </w:rPr>
        <w:t>fine</w:t>
      </w:r>
      <w:r>
        <w:rPr>
          <w:rFonts w:ascii="Palatino Linotype" w:hAnsi="Palatino Linotype"/>
          <w:spacing w:val="-3"/>
          <w:sz w:val="24"/>
        </w:rPr>
        <w:t> </w:t>
      </w:r>
      <w:r>
        <w:rPr>
          <w:rFonts w:ascii="Palatino Linotype" w:hAnsi="Palatino Linotype"/>
          <w:sz w:val="24"/>
        </w:rPr>
        <w:t>free,</w:t>
      </w:r>
      <w:r>
        <w:rPr>
          <w:rFonts w:ascii="Palatino Linotype" w:hAnsi="Palatino Linotype"/>
          <w:spacing w:val="-5"/>
          <w:sz w:val="24"/>
        </w:rPr>
        <w:t> </w:t>
      </w:r>
      <w:r>
        <w:rPr>
          <w:rFonts w:ascii="Palatino Linotype" w:hAnsi="Palatino Linotype"/>
          <w:sz w:val="24"/>
        </w:rPr>
        <w:t>eliminating</w:t>
      </w:r>
      <w:r>
        <w:rPr>
          <w:rFonts w:ascii="Palatino Linotype" w:hAnsi="Palatino Linotype"/>
          <w:spacing w:val="-3"/>
          <w:sz w:val="24"/>
        </w:rPr>
        <w:t> </w:t>
      </w:r>
      <w:r>
        <w:rPr>
          <w:rFonts w:ascii="Palatino Linotype" w:hAnsi="Palatino Linotype"/>
          <w:sz w:val="24"/>
        </w:rPr>
        <w:t>replacement</w:t>
      </w:r>
      <w:r>
        <w:rPr>
          <w:rFonts w:ascii="Palatino Linotype" w:hAnsi="Palatino Linotype"/>
          <w:spacing w:val="-4"/>
          <w:sz w:val="24"/>
        </w:rPr>
        <w:t> </w:t>
      </w:r>
      <w:r>
        <w:rPr>
          <w:rFonts w:ascii="Palatino Linotype" w:hAnsi="Palatino Linotype"/>
          <w:sz w:val="24"/>
        </w:rPr>
        <w:t>costs</w:t>
      </w:r>
      <w:r>
        <w:rPr>
          <w:rFonts w:ascii="Palatino Linotype" w:hAnsi="Palatino Linotype"/>
          <w:spacing w:val="-3"/>
          <w:sz w:val="24"/>
        </w:rPr>
        <w:t> </w:t>
      </w:r>
      <w:r>
        <w:rPr>
          <w:rFonts w:ascii="Palatino Linotype" w:hAnsi="Palatino Linotype"/>
          <w:sz w:val="24"/>
        </w:rPr>
        <w:t>for children’s materials, implementing auto renewals and launching free printing in our </w:t>
      </w:r>
      <w:r>
        <w:rPr>
          <w:rFonts w:ascii="Palatino Linotype" w:hAnsi="Palatino Linotype"/>
          <w:spacing w:val="-2"/>
          <w:sz w:val="24"/>
        </w:rPr>
        <w:t>libraries</w:t>
      </w:r>
    </w:p>
    <w:p>
      <w:pPr>
        <w:pStyle w:val="ListParagraph"/>
        <w:numPr>
          <w:ilvl w:val="0"/>
          <w:numId w:val="15"/>
        </w:numPr>
        <w:tabs>
          <w:tab w:pos="1511" w:val="left" w:leader="none"/>
        </w:tabs>
        <w:spacing w:line="240" w:lineRule="auto" w:before="0" w:after="0"/>
        <w:ind w:left="1511" w:right="0" w:hanging="359"/>
        <w:jc w:val="left"/>
        <w:rPr>
          <w:rFonts w:ascii="Palatino Linotype" w:hAnsi="Palatino Linotype"/>
          <w:sz w:val="24"/>
        </w:rPr>
      </w:pPr>
      <w:r>
        <w:rPr>
          <w:rFonts w:ascii="Palatino Linotype" w:hAnsi="Palatino Linotype"/>
          <w:sz w:val="24"/>
        </w:rPr>
        <w:t>Increased</w:t>
      </w:r>
      <w:r>
        <w:rPr>
          <w:rFonts w:ascii="Palatino Linotype" w:hAnsi="Palatino Linotype"/>
          <w:spacing w:val="-3"/>
          <w:sz w:val="24"/>
        </w:rPr>
        <w:t> </w:t>
      </w:r>
      <w:r>
        <w:rPr>
          <w:rFonts w:ascii="Palatino Linotype" w:hAnsi="Palatino Linotype"/>
          <w:sz w:val="24"/>
        </w:rPr>
        <w:t>digital</w:t>
      </w:r>
      <w:r>
        <w:rPr>
          <w:rFonts w:ascii="Palatino Linotype" w:hAnsi="Palatino Linotype"/>
          <w:spacing w:val="-3"/>
          <w:sz w:val="24"/>
        </w:rPr>
        <w:t> </w:t>
      </w:r>
      <w:r>
        <w:rPr>
          <w:rFonts w:ascii="Palatino Linotype" w:hAnsi="Palatino Linotype"/>
          <w:sz w:val="24"/>
        </w:rPr>
        <w:t>library</w:t>
      </w:r>
      <w:r>
        <w:rPr>
          <w:rFonts w:ascii="Palatino Linotype" w:hAnsi="Palatino Linotype"/>
          <w:spacing w:val="-3"/>
          <w:sz w:val="24"/>
        </w:rPr>
        <w:t> </w:t>
      </w:r>
      <w:r>
        <w:rPr>
          <w:rFonts w:ascii="Palatino Linotype" w:hAnsi="Palatino Linotype"/>
          <w:sz w:val="24"/>
        </w:rPr>
        <w:t>access,</w:t>
      </w:r>
      <w:r>
        <w:rPr>
          <w:rFonts w:ascii="Palatino Linotype" w:hAnsi="Palatino Linotype"/>
          <w:spacing w:val="-2"/>
          <w:sz w:val="24"/>
        </w:rPr>
        <w:t> </w:t>
      </w:r>
      <w:r>
        <w:rPr>
          <w:rFonts w:ascii="Palatino Linotype" w:hAnsi="Palatino Linotype"/>
          <w:sz w:val="24"/>
        </w:rPr>
        <w:t>offerings</w:t>
      </w:r>
      <w:r>
        <w:rPr>
          <w:rFonts w:ascii="Palatino Linotype" w:hAnsi="Palatino Linotype"/>
          <w:spacing w:val="-2"/>
          <w:sz w:val="24"/>
        </w:rPr>
        <w:t> </w:t>
      </w:r>
      <w:r>
        <w:rPr>
          <w:rFonts w:ascii="Palatino Linotype" w:hAnsi="Palatino Linotype"/>
          <w:sz w:val="24"/>
        </w:rPr>
        <w:t>and</w:t>
      </w:r>
      <w:r>
        <w:rPr>
          <w:rFonts w:ascii="Palatino Linotype" w:hAnsi="Palatino Linotype"/>
          <w:spacing w:val="-1"/>
          <w:sz w:val="24"/>
        </w:rPr>
        <w:t> </w:t>
      </w:r>
      <w:r>
        <w:rPr>
          <w:rFonts w:ascii="Palatino Linotype" w:hAnsi="Palatino Linotype"/>
          <w:sz w:val="24"/>
        </w:rPr>
        <w:t>ease</w:t>
      </w:r>
      <w:r>
        <w:rPr>
          <w:rFonts w:ascii="Palatino Linotype" w:hAnsi="Palatino Linotype"/>
          <w:spacing w:val="-2"/>
          <w:sz w:val="24"/>
        </w:rPr>
        <w:t> </w:t>
      </w:r>
      <w:r>
        <w:rPr>
          <w:rFonts w:ascii="Palatino Linotype" w:hAnsi="Palatino Linotype"/>
          <w:sz w:val="24"/>
        </w:rPr>
        <w:t>of</w:t>
      </w:r>
      <w:r>
        <w:rPr>
          <w:rFonts w:ascii="Palatino Linotype" w:hAnsi="Palatino Linotype"/>
          <w:spacing w:val="-2"/>
          <w:sz w:val="24"/>
        </w:rPr>
        <w:t> </w:t>
      </w:r>
      <w:r>
        <w:rPr>
          <w:rFonts w:ascii="Palatino Linotype" w:hAnsi="Palatino Linotype"/>
          <w:spacing w:val="-5"/>
          <w:sz w:val="24"/>
        </w:rPr>
        <w:t>use</w:t>
      </w:r>
    </w:p>
    <w:p>
      <w:pPr>
        <w:pStyle w:val="ListParagraph"/>
        <w:numPr>
          <w:ilvl w:val="0"/>
          <w:numId w:val="15"/>
        </w:numPr>
        <w:tabs>
          <w:tab w:pos="1511" w:val="left" w:leader="none"/>
        </w:tabs>
        <w:spacing w:line="323" w:lineRule="exact" w:before="0" w:after="0"/>
        <w:ind w:left="1511" w:right="0" w:hanging="359"/>
        <w:jc w:val="left"/>
        <w:rPr>
          <w:rFonts w:ascii="Palatino Linotype" w:hAnsi="Palatino Linotype"/>
          <w:sz w:val="24"/>
        </w:rPr>
      </w:pPr>
      <w:r>
        <w:rPr>
          <w:rFonts w:ascii="Palatino Linotype" w:hAnsi="Palatino Linotype"/>
          <w:sz w:val="24"/>
        </w:rPr>
        <w:t>Launched</w:t>
      </w:r>
      <w:r>
        <w:rPr>
          <w:rFonts w:ascii="Palatino Linotype" w:hAnsi="Palatino Linotype"/>
          <w:spacing w:val="-6"/>
          <w:sz w:val="24"/>
        </w:rPr>
        <w:t> </w:t>
      </w:r>
      <w:r>
        <w:rPr>
          <w:rFonts w:ascii="Palatino Linotype" w:hAnsi="Palatino Linotype"/>
          <w:sz w:val="24"/>
        </w:rPr>
        <w:t>curbside</w:t>
      </w:r>
      <w:r>
        <w:rPr>
          <w:rFonts w:ascii="Palatino Linotype" w:hAnsi="Palatino Linotype"/>
          <w:spacing w:val="-3"/>
          <w:sz w:val="24"/>
        </w:rPr>
        <w:t> </w:t>
      </w:r>
      <w:r>
        <w:rPr>
          <w:rFonts w:ascii="Palatino Linotype" w:hAnsi="Palatino Linotype"/>
          <w:sz w:val="24"/>
        </w:rPr>
        <w:t>services,</w:t>
      </w:r>
      <w:r>
        <w:rPr>
          <w:rFonts w:ascii="Palatino Linotype" w:hAnsi="Palatino Linotype"/>
          <w:spacing w:val="-2"/>
          <w:sz w:val="24"/>
        </w:rPr>
        <w:t> </w:t>
      </w:r>
      <w:r>
        <w:rPr>
          <w:rFonts w:ascii="Palatino Linotype" w:hAnsi="Palatino Linotype"/>
          <w:sz w:val="24"/>
        </w:rPr>
        <w:t>after-hours</w:t>
      </w:r>
      <w:r>
        <w:rPr>
          <w:rFonts w:ascii="Palatino Linotype" w:hAnsi="Palatino Linotype"/>
          <w:spacing w:val="-3"/>
          <w:sz w:val="24"/>
        </w:rPr>
        <w:t> </w:t>
      </w:r>
      <w:r>
        <w:rPr>
          <w:rFonts w:ascii="Palatino Linotype" w:hAnsi="Palatino Linotype"/>
          <w:sz w:val="24"/>
        </w:rPr>
        <w:t>phone</w:t>
      </w:r>
      <w:r>
        <w:rPr>
          <w:rFonts w:ascii="Palatino Linotype" w:hAnsi="Palatino Linotype"/>
          <w:spacing w:val="-2"/>
          <w:sz w:val="24"/>
        </w:rPr>
        <w:t> </w:t>
      </w:r>
      <w:r>
        <w:rPr>
          <w:rFonts w:ascii="Palatino Linotype" w:hAnsi="Palatino Linotype"/>
          <w:sz w:val="24"/>
        </w:rPr>
        <w:t>support</w:t>
      </w:r>
      <w:r>
        <w:rPr>
          <w:rFonts w:ascii="Palatino Linotype" w:hAnsi="Palatino Linotype"/>
          <w:spacing w:val="-4"/>
          <w:sz w:val="24"/>
        </w:rPr>
        <w:t> </w:t>
      </w:r>
      <w:r>
        <w:rPr>
          <w:rFonts w:ascii="Palatino Linotype" w:hAnsi="Palatino Linotype"/>
          <w:sz w:val="24"/>
        </w:rPr>
        <w:t>and</w:t>
      </w:r>
      <w:r>
        <w:rPr>
          <w:rFonts w:ascii="Palatino Linotype" w:hAnsi="Palatino Linotype"/>
          <w:spacing w:val="-3"/>
          <w:sz w:val="24"/>
        </w:rPr>
        <w:t> </w:t>
      </w:r>
      <w:r>
        <w:rPr>
          <w:rFonts w:ascii="Palatino Linotype" w:hAnsi="Palatino Linotype"/>
          <w:sz w:val="24"/>
        </w:rPr>
        <w:t>MyJCPL</w:t>
      </w:r>
      <w:r>
        <w:rPr>
          <w:rFonts w:ascii="Palatino Linotype" w:hAnsi="Palatino Linotype"/>
          <w:spacing w:val="-4"/>
          <w:sz w:val="24"/>
        </w:rPr>
        <w:t> </w:t>
      </w:r>
      <w:r>
        <w:rPr>
          <w:rFonts w:ascii="Palatino Linotype" w:hAnsi="Palatino Linotype"/>
          <w:sz w:val="24"/>
        </w:rPr>
        <w:t>library</w:t>
      </w:r>
      <w:r>
        <w:rPr>
          <w:rFonts w:ascii="Palatino Linotype" w:hAnsi="Palatino Linotype"/>
          <w:spacing w:val="-3"/>
          <w:sz w:val="24"/>
        </w:rPr>
        <w:t> </w:t>
      </w:r>
      <w:r>
        <w:rPr>
          <w:rFonts w:ascii="Palatino Linotype" w:hAnsi="Palatino Linotype"/>
          <w:spacing w:val="-5"/>
          <w:sz w:val="24"/>
        </w:rPr>
        <w:t>app</w:t>
      </w:r>
    </w:p>
    <w:p>
      <w:pPr>
        <w:pStyle w:val="ListParagraph"/>
        <w:numPr>
          <w:ilvl w:val="0"/>
          <w:numId w:val="15"/>
        </w:numPr>
        <w:tabs>
          <w:tab w:pos="1512" w:val="left" w:leader="none"/>
        </w:tabs>
        <w:spacing w:line="240" w:lineRule="auto" w:before="0" w:after="0"/>
        <w:ind w:left="1512" w:right="1273" w:hanging="360"/>
        <w:jc w:val="left"/>
        <w:rPr>
          <w:rFonts w:ascii="Palatino Linotype" w:hAnsi="Palatino Linotype"/>
          <w:sz w:val="24"/>
        </w:rPr>
      </w:pPr>
      <w:r>
        <w:rPr>
          <w:rFonts w:ascii="Palatino Linotype" w:hAnsi="Palatino Linotype"/>
          <w:sz w:val="24"/>
        </w:rPr>
        <w:t>Constructed</w:t>
      </w:r>
      <w:r>
        <w:rPr>
          <w:rFonts w:ascii="Palatino Linotype" w:hAnsi="Palatino Linotype"/>
          <w:spacing w:val="-5"/>
          <w:sz w:val="24"/>
        </w:rPr>
        <w:t> </w:t>
      </w:r>
      <w:r>
        <w:rPr>
          <w:rFonts w:ascii="Palatino Linotype" w:hAnsi="Palatino Linotype"/>
          <w:sz w:val="24"/>
        </w:rPr>
        <w:t>the</w:t>
      </w:r>
      <w:r>
        <w:rPr>
          <w:rFonts w:ascii="Palatino Linotype" w:hAnsi="Palatino Linotype"/>
          <w:spacing w:val="-4"/>
          <w:sz w:val="24"/>
        </w:rPr>
        <w:t> </w:t>
      </w:r>
      <w:r>
        <w:rPr>
          <w:rFonts w:ascii="Palatino Linotype" w:hAnsi="Palatino Linotype"/>
          <w:sz w:val="24"/>
        </w:rPr>
        <w:t>Edgewater</w:t>
      </w:r>
      <w:r>
        <w:rPr>
          <w:rFonts w:ascii="Palatino Linotype" w:hAnsi="Palatino Linotype"/>
          <w:spacing w:val="-4"/>
          <w:sz w:val="24"/>
        </w:rPr>
        <w:t> </w:t>
      </w:r>
      <w:r>
        <w:rPr>
          <w:rFonts w:ascii="Palatino Linotype" w:hAnsi="Palatino Linotype"/>
          <w:sz w:val="24"/>
        </w:rPr>
        <w:t>Library</w:t>
      </w:r>
      <w:r>
        <w:rPr>
          <w:rFonts w:ascii="Palatino Linotype" w:hAnsi="Palatino Linotype"/>
          <w:spacing w:val="-5"/>
          <w:sz w:val="24"/>
        </w:rPr>
        <w:t> </w:t>
      </w:r>
      <w:r>
        <w:rPr>
          <w:rFonts w:ascii="Palatino Linotype" w:hAnsi="Palatino Linotype"/>
          <w:sz w:val="24"/>
        </w:rPr>
        <w:t>in</w:t>
      </w:r>
      <w:r>
        <w:rPr>
          <w:rFonts w:ascii="Palatino Linotype" w:hAnsi="Palatino Linotype"/>
          <w:spacing w:val="-5"/>
          <w:sz w:val="24"/>
        </w:rPr>
        <w:t> </w:t>
      </w:r>
      <w:r>
        <w:rPr>
          <w:rFonts w:ascii="Palatino Linotype" w:hAnsi="Palatino Linotype"/>
          <w:sz w:val="24"/>
        </w:rPr>
        <w:t>partnership</w:t>
      </w:r>
      <w:r>
        <w:rPr>
          <w:rFonts w:ascii="Palatino Linotype" w:hAnsi="Palatino Linotype"/>
          <w:spacing w:val="-5"/>
          <w:sz w:val="24"/>
        </w:rPr>
        <w:t> </w:t>
      </w:r>
      <w:r>
        <w:rPr>
          <w:rFonts w:ascii="Palatino Linotype" w:hAnsi="Palatino Linotype"/>
          <w:sz w:val="24"/>
        </w:rPr>
        <w:t>with</w:t>
      </w:r>
      <w:r>
        <w:rPr>
          <w:rFonts w:ascii="Palatino Linotype" w:hAnsi="Palatino Linotype"/>
          <w:spacing w:val="-5"/>
          <w:sz w:val="24"/>
        </w:rPr>
        <w:t> </w:t>
      </w:r>
      <w:r>
        <w:rPr>
          <w:rFonts w:ascii="Palatino Linotype" w:hAnsi="Palatino Linotype"/>
          <w:sz w:val="24"/>
        </w:rPr>
        <w:t>the</w:t>
      </w:r>
      <w:r>
        <w:rPr>
          <w:rFonts w:ascii="Palatino Linotype" w:hAnsi="Palatino Linotype"/>
          <w:spacing w:val="-4"/>
          <w:sz w:val="24"/>
        </w:rPr>
        <w:t> </w:t>
      </w:r>
      <w:r>
        <w:rPr>
          <w:rFonts w:ascii="Palatino Linotype" w:hAnsi="Palatino Linotype"/>
          <w:sz w:val="24"/>
        </w:rPr>
        <w:t>City</w:t>
      </w:r>
      <w:r>
        <w:rPr>
          <w:rFonts w:ascii="Palatino Linotype" w:hAnsi="Palatino Linotype"/>
          <w:spacing w:val="-4"/>
          <w:sz w:val="24"/>
        </w:rPr>
        <w:t> </w:t>
      </w:r>
      <w:r>
        <w:rPr>
          <w:rFonts w:ascii="Palatino Linotype" w:hAnsi="Palatino Linotype"/>
          <w:sz w:val="24"/>
        </w:rPr>
        <w:t>of</w:t>
      </w:r>
      <w:r>
        <w:rPr>
          <w:rFonts w:ascii="Palatino Linotype" w:hAnsi="Palatino Linotype"/>
          <w:spacing w:val="-4"/>
          <w:sz w:val="24"/>
        </w:rPr>
        <w:t> </w:t>
      </w:r>
      <w:r>
        <w:rPr>
          <w:rFonts w:ascii="Palatino Linotype" w:hAnsi="Palatino Linotype"/>
          <w:sz w:val="24"/>
        </w:rPr>
        <w:t>Edgewater</w:t>
      </w:r>
      <w:r>
        <w:rPr>
          <w:rFonts w:ascii="Palatino Linotype" w:hAnsi="Palatino Linotype"/>
          <w:spacing w:val="-4"/>
          <w:sz w:val="24"/>
        </w:rPr>
        <w:t> </w:t>
      </w:r>
      <w:r>
        <w:rPr>
          <w:rFonts w:ascii="Palatino Linotype" w:hAnsi="Palatino Linotype"/>
          <w:sz w:val="24"/>
        </w:rPr>
        <w:t>and created a new stand-alone library in Conifer</w:t>
      </w:r>
    </w:p>
    <w:p>
      <w:pPr>
        <w:pStyle w:val="ListParagraph"/>
        <w:numPr>
          <w:ilvl w:val="0"/>
          <w:numId w:val="15"/>
        </w:numPr>
        <w:tabs>
          <w:tab w:pos="1512" w:val="left" w:leader="none"/>
        </w:tabs>
        <w:spacing w:line="240" w:lineRule="auto" w:before="0" w:after="0"/>
        <w:ind w:left="1512" w:right="972" w:hanging="360"/>
        <w:jc w:val="left"/>
        <w:rPr>
          <w:rFonts w:ascii="Palatino Linotype" w:hAnsi="Palatino Linotype"/>
          <w:sz w:val="24"/>
        </w:rPr>
      </w:pPr>
      <w:r>
        <w:rPr>
          <w:rFonts w:ascii="Palatino Linotype" w:hAnsi="Palatino Linotype"/>
          <w:sz w:val="24"/>
        </w:rPr>
        <w:t>Remodeled</w:t>
      </w:r>
      <w:r>
        <w:rPr>
          <w:rFonts w:ascii="Palatino Linotype" w:hAnsi="Palatino Linotype"/>
          <w:spacing w:val="-5"/>
          <w:sz w:val="24"/>
        </w:rPr>
        <w:t> </w:t>
      </w:r>
      <w:r>
        <w:rPr>
          <w:rFonts w:ascii="Palatino Linotype" w:hAnsi="Palatino Linotype"/>
          <w:sz w:val="24"/>
        </w:rPr>
        <w:t>the</w:t>
      </w:r>
      <w:r>
        <w:rPr>
          <w:rFonts w:ascii="Palatino Linotype" w:hAnsi="Palatino Linotype"/>
          <w:spacing w:val="-4"/>
          <w:sz w:val="24"/>
        </w:rPr>
        <w:t> </w:t>
      </w:r>
      <w:r>
        <w:rPr>
          <w:rFonts w:ascii="Palatino Linotype" w:hAnsi="Palatino Linotype"/>
          <w:sz w:val="24"/>
        </w:rPr>
        <w:t>Columbine,</w:t>
      </w:r>
      <w:r>
        <w:rPr>
          <w:rFonts w:ascii="Palatino Linotype" w:hAnsi="Palatino Linotype"/>
          <w:spacing w:val="-4"/>
          <w:sz w:val="24"/>
        </w:rPr>
        <w:t> </w:t>
      </w:r>
      <w:r>
        <w:rPr>
          <w:rFonts w:ascii="Palatino Linotype" w:hAnsi="Palatino Linotype"/>
          <w:sz w:val="24"/>
        </w:rPr>
        <w:t>Belmar</w:t>
      </w:r>
      <w:r>
        <w:rPr>
          <w:rFonts w:ascii="Palatino Linotype" w:hAnsi="Palatino Linotype"/>
          <w:spacing w:val="-4"/>
          <w:sz w:val="24"/>
        </w:rPr>
        <w:t> </w:t>
      </w:r>
      <w:r>
        <w:rPr>
          <w:rFonts w:ascii="Palatino Linotype" w:hAnsi="Palatino Linotype"/>
          <w:sz w:val="24"/>
        </w:rPr>
        <w:t>and</w:t>
      </w:r>
      <w:r>
        <w:rPr>
          <w:rFonts w:ascii="Palatino Linotype" w:hAnsi="Palatino Linotype"/>
          <w:spacing w:val="-4"/>
          <w:sz w:val="24"/>
        </w:rPr>
        <w:t> </w:t>
      </w:r>
      <w:r>
        <w:rPr>
          <w:rFonts w:ascii="Palatino Linotype" w:hAnsi="Palatino Linotype"/>
          <w:sz w:val="24"/>
        </w:rPr>
        <w:t>Evergreen</w:t>
      </w:r>
      <w:r>
        <w:rPr>
          <w:rFonts w:ascii="Palatino Linotype" w:hAnsi="Palatino Linotype"/>
          <w:spacing w:val="-4"/>
          <w:sz w:val="24"/>
        </w:rPr>
        <w:t> </w:t>
      </w:r>
      <w:r>
        <w:rPr>
          <w:rFonts w:ascii="Palatino Linotype" w:hAnsi="Palatino Linotype"/>
          <w:sz w:val="24"/>
        </w:rPr>
        <w:t>Libraries,</w:t>
      </w:r>
      <w:r>
        <w:rPr>
          <w:rFonts w:ascii="Palatino Linotype" w:hAnsi="Palatino Linotype"/>
          <w:spacing w:val="-4"/>
          <w:sz w:val="24"/>
        </w:rPr>
        <w:t> </w:t>
      </w:r>
      <w:r>
        <w:rPr>
          <w:rFonts w:ascii="Palatino Linotype" w:hAnsi="Palatino Linotype"/>
          <w:sz w:val="24"/>
        </w:rPr>
        <w:t>as</w:t>
      </w:r>
      <w:r>
        <w:rPr>
          <w:rFonts w:ascii="Palatino Linotype" w:hAnsi="Palatino Linotype"/>
          <w:spacing w:val="-4"/>
          <w:sz w:val="24"/>
        </w:rPr>
        <w:t> </w:t>
      </w:r>
      <w:r>
        <w:rPr>
          <w:rFonts w:ascii="Palatino Linotype" w:hAnsi="Palatino Linotype"/>
          <w:sz w:val="24"/>
        </w:rPr>
        <w:t>well</w:t>
      </w:r>
      <w:r>
        <w:rPr>
          <w:rFonts w:ascii="Palatino Linotype" w:hAnsi="Palatino Linotype"/>
          <w:spacing w:val="-4"/>
          <w:sz w:val="24"/>
        </w:rPr>
        <w:t> </w:t>
      </w:r>
      <w:r>
        <w:rPr>
          <w:rFonts w:ascii="Palatino Linotype" w:hAnsi="Palatino Linotype"/>
          <w:sz w:val="24"/>
        </w:rPr>
        <w:t>as</w:t>
      </w:r>
      <w:r>
        <w:rPr>
          <w:rFonts w:ascii="Palatino Linotype" w:hAnsi="Palatino Linotype"/>
          <w:spacing w:val="-4"/>
          <w:sz w:val="24"/>
        </w:rPr>
        <w:t> </w:t>
      </w:r>
      <w:r>
        <w:rPr>
          <w:rFonts w:ascii="Palatino Linotype" w:hAnsi="Palatino Linotype"/>
          <w:sz w:val="24"/>
        </w:rPr>
        <w:t>the</w:t>
      </w:r>
      <w:r>
        <w:rPr>
          <w:rFonts w:ascii="Palatino Linotype" w:hAnsi="Palatino Linotype"/>
          <w:spacing w:val="-4"/>
          <w:sz w:val="24"/>
        </w:rPr>
        <w:t> </w:t>
      </w:r>
      <w:r>
        <w:rPr>
          <w:rFonts w:ascii="Palatino Linotype" w:hAnsi="Palatino Linotype"/>
          <w:sz w:val="24"/>
        </w:rPr>
        <w:t>underway Arvada Library remodel</w:t>
      </w:r>
    </w:p>
    <w:p>
      <w:pPr>
        <w:pStyle w:val="ListParagraph"/>
        <w:numPr>
          <w:ilvl w:val="0"/>
          <w:numId w:val="15"/>
        </w:numPr>
        <w:tabs>
          <w:tab w:pos="1512" w:val="left" w:leader="none"/>
        </w:tabs>
        <w:spacing w:line="240" w:lineRule="auto" w:before="0" w:after="0"/>
        <w:ind w:left="1512" w:right="874" w:hanging="360"/>
        <w:jc w:val="left"/>
        <w:rPr>
          <w:rFonts w:ascii="Palatino Linotype" w:hAnsi="Palatino Linotype"/>
          <w:sz w:val="24"/>
        </w:rPr>
      </w:pPr>
      <w:r>
        <w:rPr>
          <w:rFonts w:ascii="Palatino Linotype" w:hAnsi="Palatino Linotype"/>
          <w:sz w:val="24"/>
        </w:rPr>
        <w:t>Purchased</w:t>
      </w:r>
      <w:r>
        <w:rPr>
          <w:rFonts w:ascii="Palatino Linotype" w:hAnsi="Palatino Linotype"/>
          <w:spacing w:val="-4"/>
          <w:sz w:val="24"/>
        </w:rPr>
        <w:t> </w:t>
      </w:r>
      <w:r>
        <w:rPr>
          <w:rFonts w:ascii="Palatino Linotype" w:hAnsi="Palatino Linotype"/>
          <w:sz w:val="24"/>
        </w:rPr>
        <w:t>land</w:t>
      </w:r>
      <w:r>
        <w:rPr>
          <w:rFonts w:ascii="Palatino Linotype" w:hAnsi="Palatino Linotype"/>
          <w:spacing w:val="-3"/>
          <w:sz w:val="24"/>
        </w:rPr>
        <w:t> </w:t>
      </w:r>
      <w:r>
        <w:rPr>
          <w:rFonts w:ascii="Palatino Linotype" w:hAnsi="Palatino Linotype"/>
          <w:sz w:val="24"/>
        </w:rPr>
        <w:t>for</w:t>
      </w:r>
      <w:r>
        <w:rPr>
          <w:rFonts w:ascii="Palatino Linotype" w:hAnsi="Palatino Linotype"/>
          <w:spacing w:val="-2"/>
          <w:sz w:val="24"/>
        </w:rPr>
        <w:t> </w:t>
      </w:r>
      <w:r>
        <w:rPr>
          <w:rFonts w:ascii="Palatino Linotype" w:hAnsi="Palatino Linotype"/>
          <w:sz w:val="24"/>
        </w:rPr>
        <w:t>a</w:t>
      </w:r>
      <w:r>
        <w:rPr>
          <w:rFonts w:ascii="Palatino Linotype" w:hAnsi="Palatino Linotype"/>
          <w:spacing w:val="-2"/>
          <w:sz w:val="24"/>
        </w:rPr>
        <w:t> </w:t>
      </w:r>
      <w:r>
        <w:rPr>
          <w:rFonts w:ascii="Palatino Linotype" w:hAnsi="Palatino Linotype"/>
          <w:sz w:val="24"/>
        </w:rPr>
        <w:t>new</w:t>
      </w:r>
      <w:r>
        <w:rPr>
          <w:rFonts w:ascii="Palatino Linotype" w:hAnsi="Palatino Linotype"/>
          <w:spacing w:val="-2"/>
          <w:sz w:val="24"/>
        </w:rPr>
        <w:t> </w:t>
      </w:r>
      <w:r>
        <w:rPr>
          <w:rFonts w:ascii="Palatino Linotype" w:hAnsi="Palatino Linotype"/>
          <w:sz w:val="24"/>
        </w:rPr>
        <w:t>library</w:t>
      </w:r>
      <w:r>
        <w:rPr>
          <w:rFonts w:ascii="Palatino Linotype" w:hAnsi="Palatino Linotype"/>
          <w:spacing w:val="-3"/>
          <w:sz w:val="24"/>
        </w:rPr>
        <w:t> </w:t>
      </w:r>
      <w:r>
        <w:rPr>
          <w:rFonts w:ascii="Palatino Linotype" w:hAnsi="Palatino Linotype"/>
          <w:sz w:val="24"/>
        </w:rPr>
        <w:t>in</w:t>
      </w:r>
      <w:r>
        <w:rPr>
          <w:rFonts w:ascii="Palatino Linotype" w:hAnsi="Palatino Linotype"/>
          <w:spacing w:val="-3"/>
          <w:sz w:val="24"/>
        </w:rPr>
        <w:t> </w:t>
      </w:r>
      <w:r>
        <w:rPr>
          <w:rFonts w:ascii="Palatino Linotype" w:hAnsi="Palatino Linotype"/>
          <w:sz w:val="24"/>
        </w:rPr>
        <w:t>northwest</w:t>
      </w:r>
      <w:r>
        <w:rPr>
          <w:rFonts w:ascii="Palatino Linotype" w:hAnsi="Palatino Linotype"/>
          <w:spacing w:val="-3"/>
          <w:sz w:val="24"/>
        </w:rPr>
        <w:t> </w:t>
      </w:r>
      <w:r>
        <w:rPr>
          <w:rFonts w:ascii="Palatino Linotype" w:hAnsi="Palatino Linotype"/>
          <w:sz w:val="24"/>
        </w:rPr>
        <w:t>Jeffco,</w:t>
      </w:r>
      <w:r>
        <w:rPr>
          <w:rFonts w:ascii="Palatino Linotype" w:hAnsi="Palatino Linotype"/>
          <w:spacing w:val="-2"/>
          <w:sz w:val="24"/>
        </w:rPr>
        <w:t> </w:t>
      </w:r>
      <w:r>
        <w:rPr>
          <w:rFonts w:ascii="Palatino Linotype" w:hAnsi="Palatino Linotype"/>
          <w:sz w:val="24"/>
        </w:rPr>
        <w:t>as</w:t>
      </w:r>
      <w:r>
        <w:rPr>
          <w:rFonts w:ascii="Palatino Linotype" w:hAnsi="Palatino Linotype"/>
          <w:spacing w:val="-3"/>
          <w:sz w:val="24"/>
        </w:rPr>
        <w:t> </w:t>
      </w:r>
      <w:r>
        <w:rPr>
          <w:rFonts w:ascii="Palatino Linotype" w:hAnsi="Palatino Linotype"/>
          <w:sz w:val="24"/>
        </w:rPr>
        <w:t>well</w:t>
      </w:r>
      <w:r>
        <w:rPr>
          <w:rFonts w:ascii="Palatino Linotype" w:hAnsi="Palatino Linotype"/>
          <w:spacing w:val="-3"/>
          <w:sz w:val="24"/>
        </w:rPr>
        <w:t> </w:t>
      </w:r>
      <w:r>
        <w:rPr>
          <w:rFonts w:ascii="Palatino Linotype" w:hAnsi="Palatino Linotype"/>
          <w:sz w:val="24"/>
        </w:rPr>
        <w:t>as</w:t>
      </w:r>
      <w:r>
        <w:rPr>
          <w:rFonts w:ascii="Palatino Linotype" w:hAnsi="Palatino Linotype"/>
          <w:spacing w:val="-2"/>
          <w:sz w:val="24"/>
        </w:rPr>
        <w:t> </w:t>
      </w:r>
      <w:r>
        <w:rPr>
          <w:rFonts w:ascii="Palatino Linotype" w:hAnsi="Palatino Linotype"/>
          <w:sz w:val="24"/>
        </w:rPr>
        <w:t>an</w:t>
      </w:r>
      <w:r>
        <w:rPr>
          <w:rFonts w:ascii="Palatino Linotype" w:hAnsi="Palatino Linotype"/>
          <w:spacing w:val="-3"/>
          <w:sz w:val="24"/>
        </w:rPr>
        <w:t> </w:t>
      </w:r>
      <w:r>
        <w:rPr>
          <w:rFonts w:ascii="Palatino Linotype" w:hAnsi="Palatino Linotype"/>
          <w:sz w:val="24"/>
        </w:rPr>
        <w:t>existing</w:t>
      </w:r>
      <w:r>
        <w:rPr>
          <w:rFonts w:ascii="Palatino Linotype" w:hAnsi="Palatino Linotype"/>
          <w:spacing w:val="-3"/>
          <w:sz w:val="24"/>
        </w:rPr>
        <w:t> </w:t>
      </w:r>
      <w:r>
        <w:rPr>
          <w:rFonts w:ascii="Palatino Linotype" w:hAnsi="Palatino Linotype"/>
          <w:sz w:val="24"/>
        </w:rPr>
        <w:t>building</w:t>
      </w:r>
      <w:r>
        <w:rPr>
          <w:rFonts w:ascii="Palatino Linotype" w:hAnsi="Palatino Linotype"/>
          <w:spacing w:val="-2"/>
          <w:sz w:val="24"/>
        </w:rPr>
        <w:t> </w:t>
      </w:r>
      <w:r>
        <w:rPr>
          <w:rFonts w:ascii="Palatino Linotype" w:hAnsi="Palatino Linotype"/>
          <w:sz w:val="24"/>
        </w:rPr>
        <w:t>in southern Jeffco for the future Deer Creek Library</w:t>
      </w:r>
    </w:p>
    <w:p>
      <w:pPr>
        <w:pStyle w:val="ListParagraph"/>
        <w:numPr>
          <w:ilvl w:val="0"/>
          <w:numId w:val="15"/>
        </w:numPr>
        <w:tabs>
          <w:tab w:pos="1511" w:val="left" w:leader="none"/>
        </w:tabs>
        <w:spacing w:line="323" w:lineRule="exact" w:before="0" w:after="0"/>
        <w:ind w:left="1511" w:right="0" w:hanging="359"/>
        <w:jc w:val="left"/>
        <w:rPr>
          <w:rFonts w:ascii="Palatino Linotype" w:hAnsi="Palatino Linotype"/>
          <w:sz w:val="24"/>
        </w:rPr>
      </w:pPr>
      <w:r>
        <w:rPr>
          <w:rFonts w:ascii="Palatino Linotype" w:hAnsi="Palatino Linotype"/>
          <w:sz w:val="24"/>
        </w:rPr>
        <w:t>Created</w:t>
      </w:r>
      <w:r>
        <w:rPr>
          <w:rFonts w:ascii="Palatino Linotype" w:hAnsi="Palatino Linotype"/>
          <w:spacing w:val="-6"/>
          <w:sz w:val="24"/>
        </w:rPr>
        <w:t> </w:t>
      </w:r>
      <w:r>
        <w:rPr>
          <w:rFonts w:ascii="Palatino Linotype" w:hAnsi="Palatino Linotype"/>
          <w:sz w:val="24"/>
        </w:rPr>
        <w:t>the</w:t>
      </w:r>
      <w:r>
        <w:rPr>
          <w:rFonts w:ascii="Palatino Linotype" w:hAnsi="Palatino Linotype"/>
          <w:spacing w:val="-3"/>
          <w:sz w:val="24"/>
        </w:rPr>
        <w:t> </w:t>
      </w:r>
      <w:r>
        <w:rPr>
          <w:rFonts w:ascii="Palatino Linotype" w:hAnsi="Palatino Linotype"/>
          <w:sz w:val="24"/>
        </w:rPr>
        <w:t>nation’s</w:t>
      </w:r>
      <w:r>
        <w:rPr>
          <w:rFonts w:ascii="Palatino Linotype" w:hAnsi="Palatino Linotype"/>
          <w:spacing w:val="-3"/>
          <w:sz w:val="24"/>
        </w:rPr>
        <w:t> </w:t>
      </w:r>
      <w:r>
        <w:rPr>
          <w:rFonts w:ascii="Palatino Linotype" w:hAnsi="Palatino Linotype"/>
          <w:sz w:val="24"/>
        </w:rPr>
        <w:t>first</w:t>
      </w:r>
      <w:r>
        <w:rPr>
          <w:rFonts w:ascii="Palatino Linotype" w:hAnsi="Palatino Linotype"/>
          <w:spacing w:val="-3"/>
          <w:sz w:val="24"/>
        </w:rPr>
        <w:t> </w:t>
      </w:r>
      <w:r>
        <w:rPr>
          <w:rFonts w:ascii="Palatino Linotype" w:hAnsi="Palatino Linotype"/>
          <w:sz w:val="24"/>
        </w:rPr>
        <w:t>free-standing,</w:t>
      </w:r>
      <w:r>
        <w:rPr>
          <w:rFonts w:ascii="Palatino Linotype" w:hAnsi="Palatino Linotype"/>
          <w:spacing w:val="-3"/>
          <w:sz w:val="24"/>
        </w:rPr>
        <w:t> </w:t>
      </w:r>
      <w:r>
        <w:rPr>
          <w:rFonts w:ascii="Palatino Linotype" w:hAnsi="Palatino Linotype"/>
          <w:sz w:val="24"/>
        </w:rPr>
        <w:t>self-service</w:t>
      </w:r>
      <w:r>
        <w:rPr>
          <w:rFonts w:ascii="Palatino Linotype" w:hAnsi="Palatino Linotype"/>
          <w:spacing w:val="-3"/>
          <w:sz w:val="24"/>
        </w:rPr>
        <w:t> </w:t>
      </w:r>
      <w:r>
        <w:rPr>
          <w:rFonts w:ascii="Palatino Linotype" w:hAnsi="Palatino Linotype"/>
          <w:sz w:val="24"/>
        </w:rPr>
        <w:t>Express</w:t>
      </w:r>
      <w:r>
        <w:rPr>
          <w:rFonts w:ascii="Palatino Linotype" w:hAnsi="Palatino Linotype"/>
          <w:spacing w:val="-2"/>
          <w:sz w:val="24"/>
        </w:rPr>
        <w:t> </w:t>
      </w:r>
      <w:r>
        <w:rPr>
          <w:rFonts w:ascii="Palatino Linotype" w:hAnsi="Palatino Linotype"/>
          <w:sz w:val="24"/>
        </w:rPr>
        <w:t>Library</w:t>
      </w:r>
      <w:r>
        <w:rPr>
          <w:rFonts w:ascii="Palatino Linotype" w:hAnsi="Palatino Linotype"/>
          <w:spacing w:val="-4"/>
          <w:sz w:val="24"/>
        </w:rPr>
        <w:t> </w:t>
      </w:r>
      <w:r>
        <w:rPr>
          <w:rFonts w:ascii="Palatino Linotype" w:hAnsi="Palatino Linotype"/>
          <w:sz w:val="24"/>
        </w:rPr>
        <w:t>in</w:t>
      </w:r>
      <w:r>
        <w:rPr>
          <w:rFonts w:ascii="Palatino Linotype" w:hAnsi="Palatino Linotype"/>
          <w:spacing w:val="-4"/>
          <w:sz w:val="24"/>
        </w:rPr>
        <w:t> </w:t>
      </w:r>
      <w:r>
        <w:rPr>
          <w:rFonts w:ascii="Palatino Linotype" w:hAnsi="Palatino Linotype"/>
          <w:sz w:val="24"/>
        </w:rPr>
        <w:t>West</w:t>
      </w:r>
      <w:r>
        <w:rPr>
          <w:rFonts w:ascii="Palatino Linotype" w:hAnsi="Palatino Linotype"/>
          <w:spacing w:val="-2"/>
          <w:sz w:val="24"/>
        </w:rPr>
        <w:t> Arvada</w:t>
      </w:r>
    </w:p>
    <w:p>
      <w:pPr>
        <w:pStyle w:val="ListParagraph"/>
        <w:numPr>
          <w:ilvl w:val="0"/>
          <w:numId w:val="15"/>
        </w:numPr>
        <w:tabs>
          <w:tab w:pos="1511" w:val="left" w:leader="none"/>
        </w:tabs>
        <w:spacing w:line="240" w:lineRule="auto" w:before="1" w:after="0"/>
        <w:ind w:left="1511" w:right="0" w:hanging="359"/>
        <w:jc w:val="left"/>
        <w:rPr>
          <w:rFonts w:ascii="Palatino Linotype" w:hAnsi="Palatino Linotype"/>
          <w:sz w:val="24"/>
        </w:rPr>
      </w:pPr>
      <w:r>
        <w:rPr>
          <w:rFonts w:ascii="Palatino Linotype" w:hAnsi="Palatino Linotype"/>
          <w:sz w:val="24"/>
        </w:rPr>
        <w:t>Installed</w:t>
      </w:r>
      <w:r>
        <w:rPr>
          <w:rFonts w:ascii="Palatino Linotype" w:hAnsi="Palatino Linotype"/>
          <w:spacing w:val="-4"/>
          <w:sz w:val="24"/>
        </w:rPr>
        <w:t> </w:t>
      </w:r>
      <w:r>
        <w:rPr>
          <w:rFonts w:ascii="Palatino Linotype" w:hAnsi="Palatino Linotype"/>
          <w:sz w:val="24"/>
        </w:rPr>
        <w:t>EV</w:t>
      </w:r>
      <w:r>
        <w:rPr>
          <w:rFonts w:ascii="Palatino Linotype" w:hAnsi="Palatino Linotype"/>
          <w:spacing w:val="-3"/>
          <w:sz w:val="24"/>
        </w:rPr>
        <w:t> </w:t>
      </w:r>
      <w:r>
        <w:rPr>
          <w:rFonts w:ascii="Palatino Linotype" w:hAnsi="Palatino Linotype"/>
          <w:sz w:val="24"/>
        </w:rPr>
        <w:t>Charging</w:t>
      </w:r>
      <w:r>
        <w:rPr>
          <w:rFonts w:ascii="Palatino Linotype" w:hAnsi="Palatino Linotype"/>
          <w:spacing w:val="-3"/>
          <w:sz w:val="24"/>
        </w:rPr>
        <w:t> </w:t>
      </w:r>
      <w:r>
        <w:rPr>
          <w:rFonts w:ascii="Palatino Linotype" w:hAnsi="Palatino Linotype"/>
          <w:sz w:val="24"/>
        </w:rPr>
        <w:t>stations</w:t>
      </w:r>
      <w:r>
        <w:rPr>
          <w:rFonts w:ascii="Palatino Linotype" w:hAnsi="Palatino Linotype"/>
          <w:spacing w:val="-2"/>
          <w:sz w:val="24"/>
        </w:rPr>
        <w:t> </w:t>
      </w:r>
      <w:r>
        <w:rPr>
          <w:rFonts w:ascii="Palatino Linotype" w:hAnsi="Palatino Linotype"/>
          <w:sz w:val="24"/>
        </w:rPr>
        <w:t>at</w:t>
      </w:r>
      <w:r>
        <w:rPr>
          <w:rFonts w:ascii="Palatino Linotype" w:hAnsi="Palatino Linotype"/>
          <w:spacing w:val="-3"/>
          <w:sz w:val="24"/>
        </w:rPr>
        <w:t> </w:t>
      </w:r>
      <w:r>
        <w:rPr>
          <w:rFonts w:ascii="Palatino Linotype" w:hAnsi="Palatino Linotype"/>
          <w:sz w:val="24"/>
        </w:rPr>
        <w:t>five</w:t>
      </w:r>
      <w:r>
        <w:rPr>
          <w:rFonts w:ascii="Palatino Linotype" w:hAnsi="Palatino Linotype"/>
          <w:spacing w:val="-2"/>
          <w:sz w:val="24"/>
        </w:rPr>
        <w:t> </w:t>
      </w:r>
      <w:r>
        <w:rPr>
          <w:rFonts w:ascii="Palatino Linotype" w:hAnsi="Palatino Linotype"/>
          <w:sz w:val="24"/>
        </w:rPr>
        <w:t>Library</w:t>
      </w:r>
      <w:r>
        <w:rPr>
          <w:rFonts w:ascii="Palatino Linotype" w:hAnsi="Palatino Linotype"/>
          <w:spacing w:val="-3"/>
          <w:sz w:val="24"/>
        </w:rPr>
        <w:t> </w:t>
      </w:r>
      <w:r>
        <w:rPr>
          <w:rFonts w:ascii="Palatino Linotype" w:hAnsi="Palatino Linotype"/>
          <w:spacing w:val="-2"/>
          <w:sz w:val="24"/>
        </w:rPr>
        <w:t>locations</w:t>
      </w:r>
    </w:p>
    <w:p>
      <w:pPr>
        <w:pStyle w:val="ListParagraph"/>
        <w:numPr>
          <w:ilvl w:val="0"/>
          <w:numId w:val="15"/>
        </w:numPr>
        <w:tabs>
          <w:tab w:pos="1512" w:val="left" w:leader="none"/>
        </w:tabs>
        <w:spacing w:line="240" w:lineRule="auto" w:before="0" w:after="0"/>
        <w:ind w:left="1512" w:right="1191" w:hanging="360"/>
        <w:jc w:val="left"/>
        <w:rPr>
          <w:rFonts w:ascii="Palatino Linotype" w:hAnsi="Palatino Linotype"/>
          <w:sz w:val="24"/>
        </w:rPr>
      </w:pPr>
      <w:r>
        <w:rPr>
          <w:rFonts w:ascii="Palatino Linotype" w:hAnsi="Palatino Linotype"/>
          <w:sz w:val="24"/>
        </w:rPr>
        <w:t>Supported</w:t>
      </w:r>
      <w:r>
        <w:rPr>
          <w:rFonts w:ascii="Palatino Linotype" w:hAnsi="Palatino Linotype"/>
          <w:spacing w:val="-5"/>
          <w:sz w:val="24"/>
        </w:rPr>
        <w:t> </w:t>
      </w:r>
      <w:r>
        <w:rPr>
          <w:rFonts w:ascii="Palatino Linotype" w:hAnsi="Palatino Linotype"/>
          <w:sz w:val="24"/>
        </w:rPr>
        <w:t>the</w:t>
      </w:r>
      <w:r>
        <w:rPr>
          <w:rFonts w:ascii="Palatino Linotype" w:hAnsi="Palatino Linotype"/>
          <w:spacing w:val="-5"/>
          <w:sz w:val="24"/>
        </w:rPr>
        <w:t> </w:t>
      </w:r>
      <w:r>
        <w:rPr>
          <w:rFonts w:ascii="Palatino Linotype" w:hAnsi="Palatino Linotype"/>
          <w:sz w:val="24"/>
        </w:rPr>
        <w:t>implementation</w:t>
      </w:r>
      <w:r>
        <w:rPr>
          <w:rFonts w:ascii="Palatino Linotype" w:hAnsi="Palatino Linotype"/>
          <w:spacing w:val="-5"/>
          <w:sz w:val="24"/>
        </w:rPr>
        <w:t> </w:t>
      </w:r>
      <w:r>
        <w:rPr>
          <w:rFonts w:ascii="Palatino Linotype" w:hAnsi="Palatino Linotype"/>
          <w:sz w:val="24"/>
        </w:rPr>
        <w:t>of</w:t>
      </w:r>
      <w:r>
        <w:rPr>
          <w:rFonts w:ascii="Palatino Linotype" w:hAnsi="Palatino Linotype"/>
          <w:spacing w:val="-5"/>
          <w:sz w:val="24"/>
        </w:rPr>
        <w:t> </w:t>
      </w:r>
      <w:r>
        <w:rPr>
          <w:rFonts w:ascii="Palatino Linotype" w:hAnsi="Palatino Linotype"/>
          <w:sz w:val="24"/>
        </w:rPr>
        <w:t>creative</w:t>
      </w:r>
      <w:r>
        <w:rPr>
          <w:rFonts w:ascii="Palatino Linotype" w:hAnsi="Palatino Linotype"/>
          <w:spacing w:val="-5"/>
          <w:sz w:val="24"/>
        </w:rPr>
        <w:t> </w:t>
      </w:r>
      <w:r>
        <w:rPr>
          <w:rFonts w:ascii="Palatino Linotype" w:hAnsi="Palatino Linotype"/>
          <w:sz w:val="24"/>
        </w:rPr>
        <w:t>technology</w:t>
      </w:r>
      <w:r>
        <w:rPr>
          <w:rFonts w:ascii="Palatino Linotype" w:hAnsi="Palatino Linotype"/>
          <w:spacing w:val="-5"/>
          <w:sz w:val="24"/>
        </w:rPr>
        <w:t> </w:t>
      </w:r>
      <w:r>
        <w:rPr>
          <w:rFonts w:ascii="Palatino Linotype" w:hAnsi="Palatino Linotype"/>
          <w:sz w:val="24"/>
        </w:rPr>
        <w:t>programming</w:t>
      </w:r>
      <w:r>
        <w:rPr>
          <w:rFonts w:ascii="Palatino Linotype" w:hAnsi="Palatino Linotype"/>
          <w:spacing w:val="-5"/>
          <w:sz w:val="24"/>
        </w:rPr>
        <w:t> </w:t>
      </w:r>
      <w:r>
        <w:rPr>
          <w:rFonts w:ascii="Palatino Linotype" w:hAnsi="Palatino Linotype"/>
          <w:sz w:val="24"/>
        </w:rPr>
        <w:t>and</w:t>
      </w:r>
      <w:r>
        <w:rPr>
          <w:rFonts w:ascii="Palatino Linotype" w:hAnsi="Palatino Linotype"/>
          <w:spacing w:val="-5"/>
          <w:sz w:val="24"/>
        </w:rPr>
        <w:t> </w:t>
      </w:r>
      <w:r>
        <w:rPr>
          <w:rFonts w:ascii="Palatino Linotype" w:hAnsi="Palatino Linotype"/>
          <w:sz w:val="24"/>
        </w:rPr>
        <w:t>resources, including the Belmar Create Space and Digital Media Studio</w:t>
      </w:r>
    </w:p>
    <w:p>
      <w:pPr>
        <w:pStyle w:val="ListParagraph"/>
        <w:numPr>
          <w:ilvl w:val="0"/>
          <w:numId w:val="15"/>
        </w:numPr>
        <w:tabs>
          <w:tab w:pos="1511" w:val="left" w:leader="none"/>
        </w:tabs>
        <w:spacing w:line="323" w:lineRule="exact" w:before="0" w:after="0"/>
        <w:ind w:left="1511" w:right="0" w:hanging="359"/>
        <w:jc w:val="left"/>
        <w:rPr>
          <w:rFonts w:ascii="Palatino Linotype" w:hAnsi="Palatino Linotype"/>
          <w:sz w:val="24"/>
        </w:rPr>
      </w:pPr>
      <w:r>
        <w:rPr>
          <w:rFonts w:ascii="Palatino Linotype" w:hAnsi="Palatino Linotype"/>
          <w:sz w:val="24"/>
        </w:rPr>
        <w:t>Launched</w:t>
      </w:r>
      <w:r>
        <w:rPr>
          <w:rFonts w:ascii="Palatino Linotype" w:hAnsi="Palatino Linotype"/>
          <w:spacing w:val="-7"/>
          <w:sz w:val="24"/>
        </w:rPr>
        <w:t> </w:t>
      </w:r>
      <w:r>
        <w:rPr>
          <w:rFonts w:ascii="Palatino Linotype" w:hAnsi="Palatino Linotype"/>
          <w:sz w:val="24"/>
        </w:rPr>
        <w:t>assistive</w:t>
      </w:r>
      <w:r>
        <w:rPr>
          <w:rFonts w:ascii="Palatino Linotype" w:hAnsi="Palatino Linotype"/>
          <w:spacing w:val="-3"/>
          <w:sz w:val="24"/>
        </w:rPr>
        <w:t> </w:t>
      </w:r>
      <w:r>
        <w:rPr>
          <w:rFonts w:ascii="Palatino Linotype" w:hAnsi="Palatino Linotype"/>
          <w:sz w:val="24"/>
        </w:rPr>
        <w:t>technology</w:t>
      </w:r>
      <w:r>
        <w:rPr>
          <w:rFonts w:ascii="Palatino Linotype" w:hAnsi="Palatino Linotype"/>
          <w:spacing w:val="-4"/>
          <w:sz w:val="24"/>
        </w:rPr>
        <w:t> </w:t>
      </w:r>
      <w:r>
        <w:rPr>
          <w:rFonts w:ascii="Palatino Linotype" w:hAnsi="Palatino Linotype"/>
          <w:sz w:val="24"/>
        </w:rPr>
        <w:t>and</w:t>
      </w:r>
      <w:r>
        <w:rPr>
          <w:rFonts w:ascii="Palatino Linotype" w:hAnsi="Palatino Linotype"/>
          <w:spacing w:val="-4"/>
          <w:sz w:val="24"/>
        </w:rPr>
        <w:t> </w:t>
      </w:r>
      <w:r>
        <w:rPr>
          <w:rFonts w:ascii="Palatino Linotype" w:hAnsi="Palatino Linotype"/>
          <w:sz w:val="24"/>
        </w:rPr>
        <w:t>digitization</w:t>
      </w:r>
      <w:r>
        <w:rPr>
          <w:rFonts w:ascii="Palatino Linotype" w:hAnsi="Palatino Linotype"/>
          <w:spacing w:val="-4"/>
          <w:sz w:val="24"/>
        </w:rPr>
        <w:t> </w:t>
      </w:r>
      <w:r>
        <w:rPr>
          <w:rFonts w:ascii="Palatino Linotype" w:hAnsi="Palatino Linotype"/>
          <w:sz w:val="24"/>
        </w:rPr>
        <w:t>workstations</w:t>
      </w:r>
      <w:r>
        <w:rPr>
          <w:rFonts w:ascii="Palatino Linotype" w:hAnsi="Palatino Linotype"/>
          <w:spacing w:val="-3"/>
          <w:sz w:val="24"/>
        </w:rPr>
        <w:t> </w:t>
      </w:r>
      <w:r>
        <w:rPr>
          <w:rFonts w:ascii="Palatino Linotype" w:hAnsi="Palatino Linotype"/>
          <w:sz w:val="24"/>
        </w:rPr>
        <w:t>at</w:t>
      </w:r>
      <w:r>
        <w:rPr>
          <w:rFonts w:ascii="Palatino Linotype" w:hAnsi="Palatino Linotype"/>
          <w:spacing w:val="-4"/>
          <w:sz w:val="24"/>
        </w:rPr>
        <w:t> </w:t>
      </w:r>
      <w:r>
        <w:rPr>
          <w:rFonts w:ascii="Palatino Linotype" w:hAnsi="Palatino Linotype"/>
          <w:sz w:val="24"/>
        </w:rPr>
        <w:t>five</w:t>
      </w:r>
      <w:r>
        <w:rPr>
          <w:rFonts w:ascii="Palatino Linotype" w:hAnsi="Palatino Linotype"/>
          <w:spacing w:val="-3"/>
          <w:sz w:val="24"/>
        </w:rPr>
        <w:t> </w:t>
      </w:r>
      <w:r>
        <w:rPr>
          <w:rFonts w:ascii="Palatino Linotype" w:hAnsi="Palatino Linotype"/>
          <w:sz w:val="24"/>
        </w:rPr>
        <w:t>library</w:t>
      </w:r>
      <w:r>
        <w:rPr>
          <w:rFonts w:ascii="Palatino Linotype" w:hAnsi="Palatino Linotype"/>
          <w:spacing w:val="-4"/>
          <w:sz w:val="24"/>
        </w:rPr>
        <w:t> </w:t>
      </w:r>
      <w:r>
        <w:rPr>
          <w:rFonts w:ascii="Palatino Linotype" w:hAnsi="Palatino Linotype"/>
          <w:spacing w:val="-2"/>
          <w:sz w:val="24"/>
        </w:rPr>
        <w:t>locations</w:t>
      </w:r>
    </w:p>
    <w:p>
      <w:pPr>
        <w:pStyle w:val="ListParagraph"/>
        <w:numPr>
          <w:ilvl w:val="0"/>
          <w:numId w:val="15"/>
        </w:numPr>
        <w:tabs>
          <w:tab w:pos="1511" w:val="left" w:leader="none"/>
        </w:tabs>
        <w:spacing w:line="323" w:lineRule="exact" w:before="0" w:after="0"/>
        <w:ind w:left="1511" w:right="0" w:hanging="359"/>
        <w:jc w:val="left"/>
        <w:rPr>
          <w:rFonts w:ascii="Palatino Linotype" w:hAnsi="Palatino Linotype"/>
          <w:sz w:val="24"/>
        </w:rPr>
      </w:pPr>
      <w:r>
        <w:rPr>
          <w:rFonts w:ascii="Palatino Linotype" w:hAnsi="Palatino Linotype"/>
          <w:sz w:val="24"/>
        </w:rPr>
        <w:t>Expanded</w:t>
      </w:r>
      <w:r>
        <w:rPr>
          <w:rFonts w:ascii="Palatino Linotype" w:hAnsi="Palatino Linotype"/>
          <w:spacing w:val="-7"/>
          <w:sz w:val="24"/>
        </w:rPr>
        <w:t> </w:t>
      </w:r>
      <w:r>
        <w:rPr>
          <w:rFonts w:ascii="Palatino Linotype" w:hAnsi="Palatino Linotype"/>
          <w:sz w:val="24"/>
        </w:rPr>
        <w:t>JCPL’s</w:t>
      </w:r>
      <w:r>
        <w:rPr>
          <w:rFonts w:ascii="Palatino Linotype" w:hAnsi="Palatino Linotype"/>
          <w:spacing w:val="-4"/>
          <w:sz w:val="24"/>
        </w:rPr>
        <w:t> </w:t>
      </w:r>
      <w:r>
        <w:rPr>
          <w:rFonts w:ascii="Palatino Linotype" w:hAnsi="Palatino Linotype"/>
          <w:sz w:val="24"/>
        </w:rPr>
        <w:t>fundraising</w:t>
      </w:r>
      <w:r>
        <w:rPr>
          <w:rFonts w:ascii="Palatino Linotype" w:hAnsi="Palatino Linotype"/>
          <w:spacing w:val="-5"/>
          <w:sz w:val="24"/>
        </w:rPr>
        <w:t> </w:t>
      </w:r>
      <w:r>
        <w:rPr>
          <w:rFonts w:ascii="Palatino Linotype" w:hAnsi="Palatino Linotype"/>
          <w:sz w:val="24"/>
        </w:rPr>
        <w:t>development</w:t>
      </w:r>
      <w:r>
        <w:rPr>
          <w:rFonts w:ascii="Palatino Linotype" w:hAnsi="Palatino Linotype"/>
          <w:spacing w:val="-4"/>
          <w:sz w:val="24"/>
        </w:rPr>
        <w:t> </w:t>
      </w:r>
      <w:r>
        <w:rPr>
          <w:rFonts w:ascii="Palatino Linotype" w:hAnsi="Palatino Linotype"/>
          <w:spacing w:val="-2"/>
          <w:sz w:val="24"/>
        </w:rPr>
        <w:t>efforts</w:t>
      </w:r>
    </w:p>
    <w:p>
      <w:pPr>
        <w:pStyle w:val="ListParagraph"/>
        <w:numPr>
          <w:ilvl w:val="0"/>
          <w:numId w:val="15"/>
        </w:numPr>
        <w:tabs>
          <w:tab w:pos="1511" w:val="left" w:leader="none"/>
        </w:tabs>
        <w:spacing w:line="240" w:lineRule="auto" w:before="1" w:after="0"/>
        <w:ind w:left="1511" w:right="0" w:hanging="359"/>
        <w:jc w:val="left"/>
        <w:rPr>
          <w:rFonts w:ascii="Palatino Linotype" w:hAnsi="Palatino Linotype"/>
          <w:sz w:val="24"/>
        </w:rPr>
      </w:pPr>
      <w:r>
        <w:rPr>
          <w:rFonts w:ascii="Palatino Linotype" w:hAnsi="Palatino Linotype"/>
          <w:sz w:val="24"/>
        </w:rPr>
        <w:t>Governed</w:t>
      </w:r>
      <w:r>
        <w:rPr>
          <w:rFonts w:ascii="Palatino Linotype" w:hAnsi="Palatino Linotype"/>
          <w:spacing w:val="-3"/>
          <w:sz w:val="24"/>
        </w:rPr>
        <w:t> </w:t>
      </w:r>
      <w:r>
        <w:rPr>
          <w:rFonts w:ascii="Palatino Linotype" w:hAnsi="Palatino Linotype"/>
          <w:sz w:val="24"/>
        </w:rPr>
        <w:t>through</w:t>
      </w:r>
      <w:r>
        <w:rPr>
          <w:rFonts w:ascii="Palatino Linotype" w:hAnsi="Palatino Linotype"/>
          <w:spacing w:val="-3"/>
          <w:sz w:val="24"/>
        </w:rPr>
        <w:t> </w:t>
      </w:r>
      <w:r>
        <w:rPr>
          <w:rFonts w:ascii="Palatino Linotype" w:hAnsi="Palatino Linotype"/>
          <w:sz w:val="24"/>
        </w:rPr>
        <w:t>a</w:t>
      </w:r>
      <w:r>
        <w:rPr>
          <w:rFonts w:ascii="Palatino Linotype" w:hAnsi="Palatino Linotype"/>
          <w:spacing w:val="-2"/>
          <w:sz w:val="24"/>
        </w:rPr>
        <w:t> </w:t>
      </w:r>
      <w:r>
        <w:rPr>
          <w:rFonts w:ascii="Palatino Linotype" w:hAnsi="Palatino Linotype"/>
          <w:sz w:val="24"/>
        </w:rPr>
        <w:t>global</w:t>
      </w:r>
      <w:r>
        <w:rPr>
          <w:rFonts w:ascii="Palatino Linotype" w:hAnsi="Palatino Linotype"/>
          <w:spacing w:val="-3"/>
          <w:sz w:val="24"/>
        </w:rPr>
        <w:t> </w:t>
      </w:r>
      <w:r>
        <w:rPr>
          <w:rFonts w:ascii="Palatino Linotype" w:hAnsi="Palatino Linotype"/>
          <w:sz w:val="24"/>
        </w:rPr>
        <w:t>pandemic</w:t>
      </w:r>
      <w:r>
        <w:rPr>
          <w:rFonts w:ascii="Palatino Linotype" w:hAnsi="Palatino Linotype"/>
          <w:spacing w:val="-3"/>
          <w:sz w:val="24"/>
        </w:rPr>
        <w:t> </w:t>
      </w:r>
      <w:r>
        <w:rPr>
          <w:rFonts w:ascii="Palatino Linotype" w:hAnsi="Palatino Linotype"/>
          <w:sz w:val="24"/>
        </w:rPr>
        <w:t>and</w:t>
      </w:r>
      <w:r>
        <w:rPr>
          <w:rFonts w:ascii="Palatino Linotype" w:hAnsi="Palatino Linotype"/>
          <w:spacing w:val="-2"/>
          <w:sz w:val="24"/>
        </w:rPr>
        <w:t> recovery</w:t>
      </w:r>
    </w:p>
    <w:p>
      <w:pPr>
        <w:pStyle w:val="ListParagraph"/>
        <w:numPr>
          <w:ilvl w:val="0"/>
          <w:numId w:val="15"/>
        </w:numPr>
        <w:tabs>
          <w:tab w:pos="1511" w:val="left" w:leader="none"/>
        </w:tabs>
        <w:spacing w:line="240" w:lineRule="auto" w:before="0" w:after="0"/>
        <w:ind w:left="1511" w:right="0" w:hanging="359"/>
        <w:jc w:val="left"/>
        <w:rPr>
          <w:rFonts w:ascii="Palatino Linotype" w:hAnsi="Palatino Linotype"/>
          <w:sz w:val="24"/>
        </w:rPr>
      </w:pPr>
      <w:r>
        <w:rPr>
          <w:rFonts w:ascii="Palatino Linotype" w:hAnsi="Palatino Linotype"/>
          <w:sz w:val="24"/>
        </w:rPr>
        <w:t>Launched</w:t>
      </w:r>
      <w:r>
        <w:rPr>
          <w:rFonts w:ascii="Palatino Linotype" w:hAnsi="Palatino Linotype"/>
          <w:spacing w:val="-4"/>
          <w:sz w:val="24"/>
        </w:rPr>
        <w:t> </w:t>
      </w:r>
      <w:r>
        <w:rPr>
          <w:rFonts w:ascii="Palatino Linotype" w:hAnsi="Palatino Linotype"/>
          <w:sz w:val="24"/>
        </w:rPr>
        <w:t>PowerOn</w:t>
      </w:r>
      <w:r>
        <w:rPr>
          <w:rFonts w:ascii="Palatino Linotype" w:hAnsi="Palatino Linotype"/>
          <w:spacing w:val="-3"/>
          <w:sz w:val="24"/>
        </w:rPr>
        <w:t> </w:t>
      </w:r>
      <w:r>
        <w:rPr>
          <w:rFonts w:ascii="Palatino Linotype" w:hAnsi="Palatino Linotype"/>
          <w:sz w:val="24"/>
        </w:rPr>
        <w:t>Jeffco</w:t>
      </w:r>
      <w:r>
        <w:rPr>
          <w:rFonts w:ascii="Palatino Linotype" w:hAnsi="Palatino Linotype"/>
          <w:spacing w:val="-4"/>
          <w:sz w:val="24"/>
        </w:rPr>
        <w:t> </w:t>
      </w:r>
      <w:r>
        <w:rPr>
          <w:rFonts w:ascii="Palatino Linotype" w:hAnsi="Palatino Linotype"/>
          <w:sz w:val="24"/>
        </w:rPr>
        <w:t>Digital</w:t>
      </w:r>
      <w:r>
        <w:rPr>
          <w:rFonts w:ascii="Palatino Linotype" w:hAnsi="Palatino Linotype"/>
          <w:spacing w:val="-3"/>
          <w:sz w:val="24"/>
        </w:rPr>
        <w:t> </w:t>
      </w:r>
      <w:r>
        <w:rPr>
          <w:rFonts w:ascii="Palatino Linotype" w:hAnsi="Palatino Linotype"/>
          <w:sz w:val="24"/>
        </w:rPr>
        <w:t>Literacy</w:t>
      </w:r>
      <w:r>
        <w:rPr>
          <w:rFonts w:ascii="Palatino Linotype" w:hAnsi="Palatino Linotype"/>
          <w:spacing w:val="-2"/>
          <w:sz w:val="24"/>
        </w:rPr>
        <w:t> program</w:t>
      </w:r>
    </w:p>
    <w:p>
      <w:pPr>
        <w:pStyle w:val="ListParagraph"/>
        <w:numPr>
          <w:ilvl w:val="0"/>
          <w:numId w:val="15"/>
        </w:numPr>
        <w:tabs>
          <w:tab w:pos="1511" w:val="left" w:leader="none"/>
        </w:tabs>
        <w:spacing w:line="240" w:lineRule="auto" w:before="0" w:after="0"/>
        <w:ind w:left="1511" w:right="0" w:hanging="359"/>
        <w:jc w:val="left"/>
        <w:rPr>
          <w:rFonts w:ascii="Palatino Linotype" w:hAnsi="Palatino Linotype"/>
          <w:sz w:val="24"/>
        </w:rPr>
      </w:pPr>
      <w:r>
        <w:rPr>
          <w:rFonts w:ascii="Palatino Linotype" w:hAnsi="Palatino Linotype"/>
          <w:sz w:val="24"/>
        </w:rPr>
        <w:t>Created</w:t>
      </w:r>
      <w:r>
        <w:rPr>
          <w:rFonts w:ascii="Palatino Linotype" w:hAnsi="Palatino Linotype"/>
          <w:spacing w:val="-4"/>
          <w:sz w:val="24"/>
        </w:rPr>
        <w:t> </w:t>
      </w:r>
      <w:r>
        <w:rPr>
          <w:rFonts w:ascii="Palatino Linotype" w:hAnsi="Palatino Linotype"/>
          <w:sz w:val="24"/>
        </w:rPr>
        <w:t>and</w:t>
      </w:r>
      <w:r>
        <w:rPr>
          <w:rFonts w:ascii="Palatino Linotype" w:hAnsi="Palatino Linotype"/>
          <w:spacing w:val="-3"/>
          <w:sz w:val="24"/>
        </w:rPr>
        <w:t> </w:t>
      </w:r>
      <w:r>
        <w:rPr>
          <w:rFonts w:ascii="Palatino Linotype" w:hAnsi="Palatino Linotype"/>
          <w:sz w:val="24"/>
        </w:rPr>
        <w:t>updated</w:t>
      </w:r>
      <w:r>
        <w:rPr>
          <w:rFonts w:ascii="Palatino Linotype" w:hAnsi="Palatino Linotype"/>
          <w:spacing w:val="-3"/>
          <w:sz w:val="24"/>
        </w:rPr>
        <w:t> </w:t>
      </w:r>
      <w:r>
        <w:rPr>
          <w:rFonts w:ascii="Palatino Linotype" w:hAnsi="Palatino Linotype"/>
          <w:sz w:val="24"/>
        </w:rPr>
        <w:t>JCPL’s</w:t>
      </w:r>
      <w:r>
        <w:rPr>
          <w:rFonts w:ascii="Palatino Linotype" w:hAnsi="Palatino Linotype"/>
          <w:spacing w:val="-3"/>
          <w:sz w:val="24"/>
        </w:rPr>
        <w:t> </w:t>
      </w:r>
      <w:r>
        <w:rPr>
          <w:rFonts w:ascii="Palatino Linotype" w:hAnsi="Palatino Linotype"/>
          <w:sz w:val="24"/>
        </w:rPr>
        <w:t>Facility</w:t>
      </w:r>
      <w:r>
        <w:rPr>
          <w:rFonts w:ascii="Palatino Linotype" w:hAnsi="Palatino Linotype"/>
          <w:spacing w:val="-3"/>
          <w:sz w:val="24"/>
        </w:rPr>
        <w:t> </w:t>
      </w:r>
      <w:r>
        <w:rPr>
          <w:rFonts w:ascii="Palatino Linotype" w:hAnsi="Palatino Linotype"/>
          <w:sz w:val="24"/>
        </w:rPr>
        <w:t>Master</w:t>
      </w:r>
      <w:r>
        <w:rPr>
          <w:rFonts w:ascii="Palatino Linotype" w:hAnsi="Palatino Linotype"/>
          <w:spacing w:val="-1"/>
          <w:sz w:val="24"/>
        </w:rPr>
        <w:t> </w:t>
      </w:r>
      <w:r>
        <w:rPr>
          <w:rFonts w:ascii="Palatino Linotype" w:hAnsi="Palatino Linotype"/>
          <w:spacing w:val="-4"/>
          <w:sz w:val="24"/>
        </w:rPr>
        <w:t>Plan</w:t>
      </w:r>
    </w:p>
    <w:p>
      <w:pPr>
        <w:pStyle w:val="ListParagraph"/>
        <w:numPr>
          <w:ilvl w:val="0"/>
          <w:numId w:val="15"/>
        </w:numPr>
        <w:tabs>
          <w:tab w:pos="1512" w:val="left" w:leader="none"/>
        </w:tabs>
        <w:spacing w:line="240" w:lineRule="auto" w:before="0" w:after="0"/>
        <w:ind w:left="1512" w:right="1229" w:hanging="360"/>
        <w:jc w:val="left"/>
        <w:rPr>
          <w:rFonts w:ascii="Palatino Linotype" w:hAnsi="Palatino Linotype"/>
          <w:sz w:val="24"/>
        </w:rPr>
      </w:pPr>
      <w:r>
        <w:rPr>
          <w:rFonts w:ascii="Palatino Linotype" w:hAnsi="Palatino Linotype"/>
          <w:sz w:val="24"/>
        </w:rPr>
        <w:t>Played</w:t>
      </w:r>
      <w:r>
        <w:rPr>
          <w:rFonts w:ascii="Palatino Linotype" w:hAnsi="Palatino Linotype"/>
          <w:spacing w:val="-4"/>
          <w:sz w:val="24"/>
        </w:rPr>
        <w:t> </w:t>
      </w:r>
      <w:r>
        <w:rPr>
          <w:rFonts w:ascii="Palatino Linotype" w:hAnsi="Palatino Linotype"/>
          <w:sz w:val="24"/>
        </w:rPr>
        <w:t>a</w:t>
      </w:r>
      <w:r>
        <w:rPr>
          <w:rFonts w:ascii="Palatino Linotype" w:hAnsi="Palatino Linotype"/>
          <w:spacing w:val="-3"/>
          <w:sz w:val="24"/>
        </w:rPr>
        <w:t> </w:t>
      </w:r>
      <w:r>
        <w:rPr>
          <w:rFonts w:ascii="Palatino Linotype" w:hAnsi="Palatino Linotype"/>
          <w:sz w:val="24"/>
        </w:rPr>
        <w:t>key</w:t>
      </w:r>
      <w:r>
        <w:rPr>
          <w:rFonts w:ascii="Palatino Linotype" w:hAnsi="Palatino Linotype"/>
          <w:spacing w:val="-4"/>
          <w:sz w:val="24"/>
        </w:rPr>
        <w:t> </w:t>
      </w:r>
      <w:r>
        <w:rPr>
          <w:rFonts w:ascii="Palatino Linotype" w:hAnsi="Palatino Linotype"/>
          <w:sz w:val="24"/>
        </w:rPr>
        <w:t>role</w:t>
      </w:r>
      <w:r>
        <w:rPr>
          <w:rFonts w:ascii="Palatino Linotype" w:hAnsi="Palatino Linotype"/>
          <w:spacing w:val="-3"/>
          <w:sz w:val="24"/>
        </w:rPr>
        <w:t> </w:t>
      </w:r>
      <w:r>
        <w:rPr>
          <w:rFonts w:ascii="Palatino Linotype" w:hAnsi="Palatino Linotype"/>
          <w:sz w:val="24"/>
        </w:rPr>
        <w:t>in</w:t>
      </w:r>
      <w:r>
        <w:rPr>
          <w:rFonts w:ascii="Palatino Linotype" w:hAnsi="Palatino Linotype"/>
          <w:spacing w:val="-4"/>
          <w:sz w:val="24"/>
        </w:rPr>
        <w:t> </w:t>
      </w:r>
      <w:r>
        <w:rPr>
          <w:rFonts w:ascii="Palatino Linotype" w:hAnsi="Palatino Linotype"/>
          <w:sz w:val="24"/>
        </w:rPr>
        <w:t>advancing</w:t>
      </w:r>
      <w:r>
        <w:rPr>
          <w:rFonts w:ascii="Palatino Linotype" w:hAnsi="Palatino Linotype"/>
          <w:spacing w:val="-4"/>
          <w:sz w:val="24"/>
        </w:rPr>
        <w:t> </w:t>
      </w:r>
      <w:r>
        <w:rPr>
          <w:rFonts w:ascii="Palatino Linotype" w:hAnsi="Palatino Linotype"/>
          <w:sz w:val="24"/>
        </w:rPr>
        <w:t>the</w:t>
      </w:r>
      <w:r>
        <w:rPr>
          <w:rFonts w:ascii="Palatino Linotype" w:hAnsi="Palatino Linotype"/>
          <w:spacing w:val="-3"/>
          <w:sz w:val="24"/>
        </w:rPr>
        <w:t> </w:t>
      </w:r>
      <w:r>
        <w:rPr>
          <w:rFonts w:ascii="Palatino Linotype" w:hAnsi="Palatino Linotype"/>
          <w:sz w:val="24"/>
        </w:rPr>
        <w:t>staff</w:t>
      </w:r>
      <w:r>
        <w:rPr>
          <w:rFonts w:ascii="Palatino Linotype" w:hAnsi="Palatino Linotype"/>
          <w:spacing w:val="-3"/>
          <w:sz w:val="24"/>
        </w:rPr>
        <w:t> </w:t>
      </w:r>
      <w:r>
        <w:rPr>
          <w:rFonts w:ascii="Palatino Linotype" w:hAnsi="Palatino Linotype"/>
          <w:sz w:val="24"/>
        </w:rPr>
        <w:t>compensation</w:t>
      </w:r>
      <w:r>
        <w:rPr>
          <w:rFonts w:ascii="Palatino Linotype" w:hAnsi="Palatino Linotype"/>
          <w:spacing w:val="-4"/>
          <w:sz w:val="24"/>
        </w:rPr>
        <w:t> </w:t>
      </w:r>
      <w:r>
        <w:rPr>
          <w:rFonts w:ascii="Palatino Linotype" w:hAnsi="Palatino Linotype"/>
          <w:sz w:val="24"/>
        </w:rPr>
        <w:t>study</w:t>
      </w:r>
      <w:r>
        <w:rPr>
          <w:rFonts w:ascii="Palatino Linotype" w:hAnsi="Palatino Linotype"/>
          <w:spacing w:val="-4"/>
          <w:sz w:val="24"/>
        </w:rPr>
        <w:t> </w:t>
      </w:r>
      <w:r>
        <w:rPr>
          <w:rFonts w:ascii="Palatino Linotype" w:hAnsi="Palatino Linotype"/>
          <w:sz w:val="24"/>
        </w:rPr>
        <w:t>to</w:t>
      </w:r>
      <w:r>
        <w:rPr>
          <w:rFonts w:ascii="Palatino Linotype" w:hAnsi="Palatino Linotype"/>
          <w:spacing w:val="-4"/>
          <w:sz w:val="24"/>
        </w:rPr>
        <w:t> </w:t>
      </w:r>
      <w:r>
        <w:rPr>
          <w:rFonts w:ascii="Palatino Linotype" w:hAnsi="Palatino Linotype"/>
          <w:sz w:val="24"/>
        </w:rPr>
        <w:t>align</w:t>
      </w:r>
      <w:r>
        <w:rPr>
          <w:rFonts w:ascii="Palatino Linotype" w:hAnsi="Palatino Linotype"/>
          <w:spacing w:val="-4"/>
          <w:sz w:val="24"/>
        </w:rPr>
        <w:t> </w:t>
      </w:r>
      <w:r>
        <w:rPr>
          <w:rFonts w:ascii="Palatino Linotype" w:hAnsi="Palatino Linotype"/>
          <w:sz w:val="24"/>
        </w:rPr>
        <w:t>staff</w:t>
      </w:r>
      <w:r>
        <w:rPr>
          <w:rFonts w:ascii="Palatino Linotype" w:hAnsi="Palatino Linotype"/>
          <w:spacing w:val="-3"/>
          <w:sz w:val="24"/>
        </w:rPr>
        <w:t> </w:t>
      </w:r>
      <w:r>
        <w:rPr>
          <w:rFonts w:ascii="Palatino Linotype" w:hAnsi="Palatino Linotype"/>
          <w:sz w:val="24"/>
        </w:rPr>
        <w:t>pay</w:t>
      </w:r>
      <w:r>
        <w:rPr>
          <w:rFonts w:ascii="Palatino Linotype" w:hAnsi="Palatino Linotype"/>
          <w:spacing w:val="-4"/>
          <w:sz w:val="24"/>
        </w:rPr>
        <w:t> </w:t>
      </w:r>
      <w:r>
        <w:rPr>
          <w:rFonts w:ascii="Palatino Linotype" w:hAnsi="Palatino Linotype"/>
          <w:sz w:val="24"/>
        </w:rPr>
        <w:t>with market rates</w:t>
      </w:r>
    </w:p>
    <w:p>
      <w:pPr>
        <w:pStyle w:val="ListParagraph"/>
        <w:numPr>
          <w:ilvl w:val="0"/>
          <w:numId w:val="15"/>
        </w:numPr>
        <w:tabs>
          <w:tab w:pos="1511" w:val="left" w:leader="none"/>
        </w:tabs>
        <w:spacing w:line="323" w:lineRule="exact" w:before="0" w:after="0"/>
        <w:ind w:left="1511" w:right="0" w:hanging="359"/>
        <w:jc w:val="left"/>
        <w:rPr>
          <w:rFonts w:ascii="Palatino Linotype" w:hAnsi="Palatino Linotype"/>
          <w:sz w:val="24"/>
        </w:rPr>
      </w:pPr>
      <w:r>
        <w:rPr>
          <w:rFonts w:ascii="Palatino Linotype" w:hAnsi="Palatino Linotype"/>
          <w:sz w:val="24"/>
        </w:rPr>
        <w:t>Guided</w:t>
      </w:r>
      <w:r>
        <w:rPr>
          <w:rFonts w:ascii="Palatino Linotype" w:hAnsi="Palatino Linotype"/>
          <w:spacing w:val="-6"/>
          <w:sz w:val="24"/>
        </w:rPr>
        <w:t> </w:t>
      </w:r>
      <w:r>
        <w:rPr>
          <w:rFonts w:ascii="Palatino Linotype" w:hAnsi="Palatino Linotype"/>
          <w:sz w:val="24"/>
        </w:rPr>
        <w:t>JCPL’s</w:t>
      </w:r>
      <w:r>
        <w:rPr>
          <w:rFonts w:ascii="Palatino Linotype" w:hAnsi="Palatino Linotype"/>
          <w:spacing w:val="-3"/>
          <w:sz w:val="24"/>
        </w:rPr>
        <w:t> </w:t>
      </w:r>
      <w:r>
        <w:rPr>
          <w:rFonts w:ascii="Palatino Linotype" w:hAnsi="Palatino Linotype"/>
          <w:sz w:val="24"/>
        </w:rPr>
        <w:t>inaugural</w:t>
      </w:r>
      <w:r>
        <w:rPr>
          <w:rFonts w:ascii="Palatino Linotype" w:hAnsi="Palatino Linotype"/>
          <w:spacing w:val="-4"/>
          <w:sz w:val="24"/>
        </w:rPr>
        <w:t> </w:t>
      </w:r>
      <w:r>
        <w:rPr>
          <w:rFonts w:ascii="Palatino Linotype" w:hAnsi="Palatino Linotype"/>
          <w:sz w:val="24"/>
        </w:rPr>
        <w:t>Collective</w:t>
      </w:r>
      <w:r>
        <w:rPr>
          <w:rFonts w:ascii="Palatino Linotype" w:hAnsi="Palatino Linotype"/>
          <w:spacing w:val="-3"/>
          <w:sz w:val="24"/>
        </w:rPr>
        <w:t> </w:t>
      </w:r>
      <w:r>
        <w:rPr>
          <w:rFonts w:ascii="Palatino Linotype" w:hAnsi="Palatino Linotype"/>
          <w:sz w:val="24"/>
        </w:rPr>
        <w:t>Bargaining</w:t>
      </w:r>
      <w:r>
        <w:rPr>
          <w:rFonts w:ascii="Palatino Linotype" w:hAnsi="Palatino Linotype"/>
          <w:spacing w:val="-4"/>
          <w:sz w:val="24"/>
        </w:rPr>
        <w:t> </w:t>
      </w:r>
      <w:r>
        <w:rPr>
          <w:rFonts w:ascii="Palatino Linotype" w:hAnsi="Palatino Linotype"/>
          <w:sz w:val="24"/>
        </w:rPr>
        <w:t>Agreement</w:t>
      </w:r>
      <w:r>
        <w:rPr>
          <w:rFonts w:ascii="Palatino Linotype" w:hAnsi="Palatino Linotype"/>
          <w:spacing w:val="-4"/>
          <w:sz w:val="24"/>
        </w:rPr>
        <w:t> </w:t>
      </w:r>
      <w:r>
        <w:rPr>
          <w:rFonts w:ascii="Palatino Linotype" w:hAnsi="Palatino Linotype"/>
          <w:sz w:val="24"/>
        </w:rPr>
        <w:t>to</w:t>
      </w:r>
      <w:r>
        <w:rPr>
          <w:rFonts w:ascii="Palatino Linotype" w:hAnsi="Palatino Linotype"/>
          <w:spacing w:val="-3"/>
          <w:sz w:val="24"/>
        </w:rPr>
        <w:t> </w:t>
      </w:r>
      <w:r>
        <w:rPr>
          <w:rFonts w:ascii="Palatino Linotype" w:hAnsi="Palatino Linotype"/>
          <w:spacing w:val="-2"/>
          <w:sz w:val="24"/>
        </w:rPr>
        <w:t>approval</w:t>
      </w:r>
    </w:p>
    <w:p>
      <w:pPr>
        <w:pStyle w:val="ListParagraph"/>
        <w:numPr>
          <w:ilvl w:val="0"/>
          <w:numId w:val="15"/>
        </w:numPr>
        <w:tabs>
          <w:tab w:pos="1511" w:val="left" w:leader="none"/>
        </w:tabs>
        <w:spacing w:line="240" w:lineRule="auto" w:before="0" w:after="0"/>
        <w:ind w:left="1511" w:right="0" w:hanging="359"/>
        <w:jc w:val="left"/>
        <w:rPr>
          <w:rFonts w:ascii="Palatino Linotype" w:hAnsi="Palatino Linotype"/>
          <w:sz w:val="24"/>
        </w:rPr>
      </w:pPr>
      <w:r>
        <w:rPr>
          <w:rFonts w:ascii="Palatino Linotype" w:hAnsi="Palatino Linotype"/>
          <w:sz w:val="24"/>
        </w:rPr>
        <w:t>Fiscal</w:t>
      </w:r>
      <w:r>
        <w:rPr>
          <w:rFonts w:ascii="Palatino Linotype" w:hAnsi="Palatino Linotype"/>
          <w:spacing w:val="-4"/>
          <w:sz w:val="24"/>
        </w:rPr>
        <w:t> </w:t>
      </w:r>
      <w:r>
        <w:rPr>
          <w:rFonts w:ascii="Palatino Linotype" w:hAnsi="Palatino Linotype"/>
          <w:sz w:val="24"/>
        </w:rPr>
        <w:t>stewardship</w:t>
      </w:r>
      <w:r>
        <w:rPr>
          <w:rFonts w:ascii="Palatino Linotype" w:hAnsi="Palatino Linotype"/>
          <w:spacing w:val="-4"/>
          <w:sz w:val="24"/>
        </w:rPr>
        <w:t> </w:t>
      </w:r>
      <w:r>
        <w:rPr>
          <w:rFonts w:ascii="Palatino Linotype" w:hAnsi="Palatino Linotype"/>
          <w:spacing w:val="-2"/>
          <w:sz w:val="24"/>
        </w:rPr>
        <w:t>leadership</w:t>
      </w:r>
    </w:p>
    <w:p>
      <w:pPr>
        <w:pStyle w:val="BodyText"/>
        <w:spacing w:before="1"/>
      </w:pPr>
    </w:p>
    <w:p>
      <w:pPr>
        <w:pStyle w:val="BodyText"/>
        <w:ind w:left="792" w:right="711"/>
      </w:pPr>
      <w:r>
        <w:rPr/>
        <w:t>Trustee</w:t>
      </w:r>
      <w:r>
        <w:rPr>
          <w:spacing w:val="-4"/>
        </w:rPr>
        <w:t> </w:t>
      </w:r>
      <w:r>
        <w:rPr/>
        <w:t>Johnson</w:t>
      </w:r>
      <w:r>
        <w:rPr>
          <w:spacing w:val="-4"/>
        </w:rPr>
        <w:t> </w:t>
      </w:r>
      <w:r>
        <w:rPr/>
        <w:t>took</w:t>
      </w:r>
      <w:r>
        <w:rPr>
          <w:spacing w:val="-3"/>
        </w:rPr>
        <w:t> </w:t>
      </w:r>
      <w:r>
        <w:rPr/>
        <w:t>on</w:t>
      </w:r>
      <w:r>
        <w:rPr>
          <w:spacing w:val="-4"/>
        </w:rPr>
        <w:t> </w:t>
      </w:r>
      <w:r>
        <w:rPr/>
        <w:t>the</w:t>
      </w:r>
      <w:r>
        <w:rPr>
          <w:spacing w:val="-3"/>
        </w:rPr>
        <w:t> </w:t>
      </w:r>
      <w:r>
        <w:rPr/>
        <w:t>additional</w:t>
      </w:r>
      <w:r>
        <w:rPr>
          <w:spacing w:val="-4"/>
        </w:rPr>
        <w:t> </w:t>
      </w:r>
      <w:r>
        <w:rPr/>
        <w:t>responsibilities</w:t>
      </w:r>
      <w:r>
        <w:rPr>
          <w:spacing w:val="-2"/>
        </w:rPr>
        <w:t> </w:t>
      </w:r>
      <w:r>
        <w:rPr/>
        <w:t>of</w:t>
      </w:r>
      <w:r>
        <w:rPr>
          <w:spacing w:val="-3"/>
        </w:rPr>
        <w:t> </w:t>
      </w:r>
      <w:r>
        <w:rPr/>
        <w:t>Chair,</w:t>
      </w:r>
      <w:r>
        <w:rPr>
          <w:spacing w:val="-3"/>
        </w:rPr>
        <w:t> </w:t>
      </w:r>
      <w:r>
        <w:rPr/>
        <w:t>Vice</w:t>
      </w:r>
      <w:r>
        <w:rPr>
          <w:spacing w:val="-3"/>
        </w:rPr>
        <w:t> </w:t>
      </w:r>
      <w:r>
        <w:rPr/>
        <w:t>Chair,</w:t>
      </w:r>
      <w:r>
        <w:rPr>
          <w:spacing w:val="-3"/>
        </w:rPr>
        <w:t> </w:t>
      </w:r>
      <w:r>
        <w:rPr/>
        <w:t>Secretary</w:t>
      </w:r>
      <w:r>
        <w:rPr>
          <w:spacing w:val="-4"/>
        </w:rPr>
        <w:t> </w:t>
      </w:r>
      <w:r>
        <w:rPr/>
        <w:t>and serving on the Bylaws and Nominating Committees.</w:t>
      </w:r>
    </w:p>
    <w:p>
      <w:pPr>
        <w:pStyle w:val="BodyText"/>
        <w:spacing w:before="323"/>
        <w:ind w:left="792" w:right="659"/>
      </w:pPr>
      <w:r>
        <w:rPr/>
        <w:t>We would like to acknowledge the progress of the Library during Trustee Johnson’s tenure and thank her for her volunteer service to the Library and community. We will miss her leadership,</w:t>
      </w:r>
      <w:r>
        <w:rPr>
          <w:spacing w:val="-2"/>
        </w:rPr>
        <w:t> </w:t>
      </w:r>
      <w:r>
        <w:rPr/>
        <w:t>experience</w:t>
      </w:r>
      <w:r>
        <w:rPr>
          <w:spacing w:val="-3"/>
        </w:rPr>
        <w:t> </w:t>
      </w:r>
      <w:r>
        <w:rPr/>
        <w:t>and</w:t>
      </w:r>
      <w:r>
        <w:rPr>
          <w:spacing w:val="-4"/>
        </w:rPr>
        <w:t> </w:t>
      </w:r>
      <w:r>
        <w:rPr/>
        <w:t>persistent</w:t>
      </w:r>
      <w:r>
        <w:rPr>
          <w:spacing w:val="-4"/>
        </w:rPr>
        <w:t> </w:t>
      </w:r>
      <w:r>
        <w:rPr/>
        <w:t>pursuit</w:t>
      </w:r>
      <w:r>
        <w:rPr>
          <w:spacing w:val="-4"/>
        </w:rPr>
        <w:t> </w:t>
      </w:r>
      <w:r>
        <w:rPr/>
        <w:t>of</w:t>
      </w:r>
      <w:r>
        <w:rPr>
          <w:spacing w:val="-3"/>
        </w:rPr>
        <w:t> </w:t>
      </w:r>
      <w:r>
        <w:rPr/>
        <w:t>creating</w:t>
      </w:r>
      <w:r>
        <w:rPr>
          <w:spacing w:val="-4"/>
        </w:rPr>
        <w:t> </w:t>
      </w:r>
      <w:r>
        <w:rPr/>
        <w:t>place,</w:t>
      </w:r>
      <w:r>
        <w:rPr>
          <w:spacing w:val="-3"/>
        </w:rPr>
        <w:t> </w:t>
      </w:r>
      <w:r>
        <w:rPr/>
        <w:t>supporting</w:t>
      </w:r>
      <w:r>
        <w:rPr>
          <w:spacing w:val="-4"/>
        </w:rPr>
        <w:t> </w:t>
      </w:r>
      <w:r>
        <w:rPr/>
        <w:t>equity</w:t>
      </w:r>
      <w:r>
        <w:rPr>
          <w:spacing w:val="-4"/>
        </w:rPr>
        <w:t> </w:t>
      </w:r>
      <w:r>
        <w:rPr/>
        <w:t>of</w:t>
      </w:r>
      <w:r>
        <w:rPr>
          <w:spacing w:val="-3"/>
        </w:rPr>
        <w:t> </w:t>
      </w:r>
      <w:r>
        <w:rPr/>
        <w:t>access</w:t>
      </w:r>
      <w:r>
        <w:rPr>
          <w:spacing w:val="-3"/>
        </w:rPr>
        <w:t> </w:t>
      </w:r>
      <w:r>
        <w:rPr/>
        <w:t>and empowering our people.</w:t>
      </w:r>
    </w:p>
    <w:p>
      <w:pPr>
        <w:pStyle w:val="BodyText"/>
        <w:spacing w:after="0"/>
        <w:sectPr>
          <w:pgSz w:w="12240" w:h="15840"/>
          <w:pgMar w:header="0" w:footer="387" w:top="980" w:bottom="660" w:left="360" w:right="360"/>
        </w:sectPr>
      </w:pPr>
    </w:p>
    <w:p>
      <w:pPr>
        <w:pStyle w:val="BodyText"/>
        <w:ind w:left="792" w:right="659"/>
      </w:pPr>
      <w:r>
        <w:rPr/>
        <w:t>Under Trustee Johnson’s leadership, JCPL truly has enriched lives and our community by providing equitable and free access to information, experiences and opportunities. Our libraries</w:t>
      </w:r>
      <w:r>
        <w:rPr>
          <w:spacing w:val="-3"/>
        </w:rPr>
        <w:t> </w:t>
      </w:r>
      <w:r>
        <w:rPr/>
        <w:t>are</w:t>
      </w:r>
      <w:r>
        <w:rPr>
          <w:spacing w:val="-3"/>
        </w:rPr>
        <w:t> </w:t>
      </w:r>
      <w:r>
        <w:rPr/>
        <w:t>essential</w:t>
      </w:r>
      <w:r>
        <w:rPr>
          <w:spacing w:val="-4"/>
        </w:rPr>
        <w:t> </w:t>
      </w:r>
      <w:r>
        <w:rPr/>
        <w:t>places</w:t>
      </w:r>
      <w:r>
        <w:rPr>
          <w:spacing w:val="-3"/>
        </w:rPr>
        <w:t> </w:t>
      </w:r>
      <w:r>
        <w:rPr/>
        <w:t>in</w:t>
      </w:r>
      <w:r>
        <w:rPr>
          <w:spacing w:val="-4"/>
        </w:rPr>
        <w:t> </w:t>
      </w:r>
      <w:r>
        <w:rPr/>
        <w:t>our</w:t>
      </w:r>
      <w:r>
        <w:rPr>
          <w:spacing w:val="-3"/>
        </w:rPr>
        <w:t> </w:t>
      </w:r>
      <w:r>
        <w:rPr/>
        <w:t>community</w:t>
      </w:r>
      <w:r>
        <w:rPr>
          <w:spacing w:val="-4"/>
        </w:rPr>
        <w:t> </w:t>
      </w:r>
      <w:r>
        <w:rPr/>
        <w:t>for</w:t>
      </w:r>
      <w:r>
        <w:rPr>
          <w:spacing w:val="-3"/>
        </w:rPr>
        <w:t> </w:t>
      </w:r>
      <w:r>
        <w:rPr/>
        <w:t>connection,</w:t>
      </w:r>
      <w:r>
        <w:rPr>
          <w:spacing w:val="-3"/>
        </w:rPr>
        <w:t> </w:t>
      </w:r>
      <w:r>
        <w:rPr/>
        <w:t>learning,</w:t>
      </w:r>
      <w:r>
        <w:rPr>
          <w:spacing w:val="-3"/>
        </w:rPr>
        <w:t> </w:t>
      </w:r>
      <w:r>
        <w:rPr/>
        <w:t>discovery</w:t>
      </w:r>
      <w:r>
        <w:rPr>
          <w:spacing w:val="-4"/>
        </w:rPr>
        <w:t> </w:t>
      </w:r>
      <w:r>
        <w:rPr/>
        <w:t>and</w:t>
      </w:r>
      <w:r>
        <w:rPr>
          <w:spacing w:val="-2"/>
        </w:rPr>
        <w:t> </w:t>
      </w:r>
      <w:r>
        <w:rPr/>
        <w:t>creation where everyone belongs and feels welcome. Her dedicated service will truly leave a lasting </w:t>
      </w:r>
      <w:r>
        <w:rPr>
          <w:spacing w:val="-2"/>
        </w:rPr>
        <w:t>legacy.</w:t>
      </w:r>
    </w:p>
    <w:p>
      <w:pPr>
        <w:pStyle w:val="BodyText"/>
        <w:spacing w:before="321"/>
        <w:ind w:left="792"/>
      </w:pPr>
      <w:r>
        <w:rPr/>
        <w:t>B.</w:t>
      </w:r>
      <w:r>
        <w:rPr>
          <w:spacing w:val="60"/>
          <w:w w:val="150"/>
        </w:rPr>
        <w:t> </w:t>
      </w:r>
      <w:r>
        <w:rPr>
          <w:u w:val="single"/>
        </w:rPr>
        <w:t>Naming</w:t>
      </w:r>
      <w:r>
        <w:rPr>
          <w:spacing w:val="-2"/>
          <w:u w:val="single"/>
        </w:rPr>
        <w:t> Agreement</w:t>
      </w:r>
    </w:p>
    <w:p>
      <w:pPr>
        <w:pStyle w:val="BodyText"/>
        <w:ind w:left="792" w:right="711"/>
      </w:pPr>
      <w:r>
        <w:rPr/>
        <w:t>In</w:t>
      </w:r>
      <w:r>
        <w:rPr>
          <w:spacing w:val="-4"/>
        </w:rPr>
        <w:t> </w:t>
      </w:r>
      <w:r>
        <w:rPr/>
        <w:t>addition,</w:t>
      </w:r>
      <w:r>
        <w:rPr>
          <w:spacing w:val="-3"/>
        </w:rPr>
        <w:t> </w:t>
      </w:r>
      <w:r>
        <w:rPr/>
        <w:t>JCPL’s</w:t>
      </w:r>
      <w:r>
        <w:rPr>
          <w:spacing w:val="-3"/>
        </w:rPr>
        <w:t> </w:t>
      </w:r>
      <w:r>
        <w:rPr/>
        <w:t>Naming</w:t>
      </w:r>
      <w:r>
        <w:rPr>
          <w:spacing w:val="-4"/>
        </w:rPr>
        <w:t> </w:t>
      </w:r>
      <w:r>
        <w:rPr/>
        <w:t>Rights</w:t>
      </w:r>
      <w:r>
        <w:rPr>
          <w:spacing w:val="-3"/>
        </w:rPr>
        <w:t> </w:t>
      </w:r>
      <w:r>
        <w:rPr/>
        <w:t>Guidelines</w:t>
      </w:r>
      <w:r>
        <w:rPr>
          <w:spacing w:val="-3"/>
        </w:rPr>
        <w:t> </w:t>
      </w:r>
      <w:r>
        <w:rPr/>
        <w:t>allow</w:t>
      </w:r>
      <w:r>
        <w:rPr>
          <w:spacing w:val="-3"/>
        </w:rPr>
        <w:t> </w:t>
      </w:r>
      <w:r>
        <w:rPr/>
        <w:t>for</w:t>
      </w:r>
      <w:r>
        <w:rPr>
          <w:spacing w:val="-3"/>
        </w:rPr>
        <w:t> </w:t>
      </w:r>
      <w:r>
        <w:rPr/>
        <w:t>naming</w:t>
      </w:r>
      <w:r>
        <w:rPr>
          <w:spacing w:val="-4"/>
        </w:rPr>
        <w:t> </w:t>
      </w:r>
      <w:r>
        <w:rPr/>
        <w:t>rights</w:t>
      </w:r>
      <w:r>
        <w:rPr>
          <w:spacing w:val="-3"/>
        </w:rPr>
        <w:t> </w:t>
      </w:r>
      <w:r>
        <w:rPr/>
        <w:t>and</w:t>
      </w:r>
      <w:r>
        <w:rPr>
          <w:spacing w:val="-4"/>
        </w:rPr>
        <w:t> </w:t>
      </w:r>
      <w:r>
        <w:rPr/>
        <w:t>name</w:t>
      </w:r>
      <w:r>
        <w:rPr>
          <w:spacing w:val="-3"/>
        </w:rPr>
        <w:t> </w:t>
      </w:r>
      <w:r>
        <w:rPr/>
        <w:t>recognition opportunities when the Library Board desires to honor an individual, foundation or corporation for outstanding service contributions that are consistent with the mission and vision of the Library.</w:t>
      </w:r>
    </w:p>
    <w:p>
      <w:pPr>
        <w:pStyle w:val="BodyText"/>
      </w:pPr>
    </w:p>
    <w:p>
      <w:pPr>
        <w:pStyle w:val="BodyText"/>
        <w:ind w:left="791" w:right="459"/>
      </w:pPr>
      <w:r>
        <w:rPr/>
        <w:t>We recommend that JCPL demonstrate our utmost respect, deepest gratitude and heartfelt wishes</w:t>
      </w:r>
      <w:r>
        <w:rPr>
          <w:spacing w:val="-3"/>
        </w:rPr>
        <w:t> </w:t>
      </w:r>
      <w:r>
        <w:rPr/>
        <w:t>for</w:t>
      </w:r>
      <w:r>
        <w:rPr>
          <w:spacing w:val="-5"/>
        </w:rPr>
        <w:t> </w:t>
      </w:r>
      <w:r>
        <w:rPr/>
        <w:t>Trustee</w:t>
      </w:r>
      <w:r>
        <w:rPr>
          <w:spacing w:val="-4"/>
        </w:rPr>
        <w:t> </w:t>
      </w:r>
      <w:r>
        <w:rPr/>
        <w:t>Johnson</w:t>
      </w:r>
      <w:r>
        <w:rPr>
          <w:spacing w:val="-4"/>
        </w:rPr>
        <w:t> </w:t>
      </w:r>
      <w:r>
        <w:rPr/>
        <w:t>with</w:t>
      </w:r>
      <w:r>
        <w:rPr>
          <w:spacing w:val="-3"/>
        </w:rPr>
        <w:t> </w:t>
      </w:r>
      <w:r>
        <w:rPr/>
        <w:t>a</w:t>
      </w:r>
      <w:r>
        <w:rPr>
          <w:spacing w:val="-3"/>
        </w:rPr>
        <w:t> </w:t>
      </w:r>
      <w:r>
        <w:rPr/>
        <w:t>recognition</w:t>
      </w:r>
      <w:r>
        <w:rPr>
          <w:spacing w:val="-4"/>
        </w:rPr>
        <w:t> </w:t>
      </w:r>
      <w:r>
        <w:rPr/>
        <w:t>naming</w:t>
      </w:r>
      <w:r>
        <w:rPr>
          <w:spacing w:val="-3"/>
        </w:rPr>
        <w:t> </w:t>
      </w:r>
      <w:r>
        <w:rPr/>
        <w:t>of</w:t>
      </w:r>
      <w:r>
        <w:rPr>
          <w:spacing w:val="-3"/>
        </w:rPr>
        <w:t> </w:t>
      </w:r>
      <w:r>
        <w:rPr/>
        <w:t>the</w:t>
      </w:r>
      <w:r>
        <w:rPr>
          <w:spacing w:val="-3"/>
        </w:rPr>
        <w:t> </w:t>
      </w:r>
      <w:r>
        <w:rPr/>
        <w:t>Teen</w:t>
      </w:r>
      <w:r>
        <w:rPr>
          <w:spacing w:val="-4"/>
        </w:rPr>
        <w:t> </w:t>
      </w:r>
      <w:r>
        <w:rPr/>
        <w:t>Art</w:t>
      </w:r>
      <w:r>
        <w:rPr>
          <w:spacing w:val="-4"/>
        </w:rPr>
        <w:t> </w:t>
      </w:r>
      <w:r>
        <w:rPr/>
        <w:t>Wall</w:t>
      </w:r>
      <w:r>
        <w:rPr>
          <w:spacing w:val="-4"/>
        </w:rPr>
        <w:t> </w:t>
      </w:r>
      <w:r>
        <w:rPr/>
        <w:t>in</w:t>
      </w:r>
      <w:r>
        <w:rPr>
          <w:spacing w:val="-4"/>
        </w:rPr>
        <w:t> </w:t>
      </w:r>
      <w:r>
        <w:rPr/>
        <w:t>the</w:t>
      </w:r>
      <w:r>
        <w:rPr>
          <w:spacing w:val="-3"/>
        </w:rPr>
        <w:t> </w:t>
      </w:r>
      <w:r>
        <w:rPr/>
        <w:t>redesigned Arvada Library.</w:t>
      </w:r>
    </w:p>
    <w:p>
      <w:pPr>
        <w:pStyle w:val="BodyText"/>
      </w:pPr>
    </w:p>
    <w:p>
      <w:pPr>
        <w:pStyle w:val="BodyText"/>
        <w:ind w:left="791"/>
      </w:pPr>
      <w:r>
        <w:rPr/>
        <w:t>The</w:t>
      </w:r>
      <w:r>
        <w:rPr>
          <w:spacing w:val="-5"/>
        </w:rPr>
        <w:t> </w:t>
      </w:r>
      <w:r>
        <w:rPr/>
        <w:t>Trustees</w:t>
      </w:r>
      <w:r>
        <w:rPr>
          <w:spacing w:val="-3"/>
        </w:rPr>
        <w:t> </w:t>
      </w:r>
      <w:r>
        <w:rPr/>
        <w:t>individually</w:t>
      </w:r>
      <w:r>
        <w:rPr>
          <w:spacing w:val="-4"/>
        </w:rPr>
        <w:t> </w:t>
      </w:r>
      <w:r>
        <w:rPr/>
        <w:t>expressed</w:t>
      </w:r>
      <w:r>
        <w:rPr>
          <w:spacing w:val="-3"/>
        </w:rPr>
        <w:t> </w:t>
      </w:r>
      <w:r>
        <w:rPr/>
        <w:t>appreciation</w:t>
      </w:r>
      <w:r>
        <w:rPr>
          <w:spacing w:val="-4"/>
        </w:rPr>
        <w:t> </w:t>
      </w:r>
      <w:r>
        <w:rPr/>
        <w:t>to</w:t>
      </w:r>
      <w:r>
        <w:rPr>
          <w:spacing w:val="-3"/>
        </w:rPr>
        <w:t> </w:t>
      </w:r>
      <w:r>
        <w:rPr/>
        <w:t>Kim</w:t>
      </w:r>
      <w:r>
        <w:rPr>
          <w:spacing w:val="-2"/>
        </w:rPr>
        <w:t> </w:t>
      </w:r>
      <w:r>
        <w:rPr/>
        <w:t>Johnson</w:t>
      </w:r>
      <w:r>
        <w:rPr>
          <w:spacing w:val="-4"/>
        </w:rPr>
        <w:t> </w:t>
      </w:r>
      <w:r>
        <w:rPr/>
        <w:t>for</w:t>
      </w:r>
      <w:r>
        <w:rPr>
          <w:spacing w:val="-3"/>
        </w:rPr>
        <w:t> </w:t>
      </w:r>
      <w:r>
        <w:rPr/>
        <w:t>her</w:t>
      </w:r>
      <w:r>
        <w:rPr>
          <w:spacing w:val="-2"/>
        </w:rPr>
        <w:t> service.</w:t>
      </w:r>
    </w:p>
    <w:p>
      <w:pPr>
        <w:pStyle w:val="BodyText"/>
      </w:pPr>
    </w:p>
    <w:p>
      <w:pPr>
        <w:pStyle w:val="BodyText"/>
        <w:ind w:left="1627" w:right="1956"/>
      </w:pPr>
      <w:r>
        <w:rPr>
          <w:b/>
        </w:rPr>
        <w:t>MOTION</w:t>
      </w:r>
      <w:r>
        <w:rPr/>
        <w:t>: Charles Jones moved that the Library Board of Trustees authorize the Name Recognition Agreement between Kim Johnson, the Jefferson County Public Library Board of Trustees and the Jefferson County</w:t>
      </w:r>
      <w:r>
        <w:rPr>
          <w:spacing w:val="-5"/>
        </w:rPr>
        <w:t> </w:t>
      </w:r>
      <w:r>
        <w:rPr/>
        <w:t>Public</w:t>
      </w:r>
      <w:r>
        <w:rPr>
          <w:spacing w:val="-4"/>
        </w:rPr>
        <w:t> </w:t>
      </w:r>
      <w:r>
        <w:rPr/>
        <w:t>Library.</w:t>
      </w:r>
      <w:r>
        <w:rPr>
          <w:spacing w:val="-4"/>
        </w:rPr>
        <w:t> </w:t>
      </w:r>
      <w:r>
        <w:rPr/>
        <w:t>Seconded</w:t>
      </w:r>
      <w:r>
        <w:rPr>
          <w:spacing w:val="-5"/>
        </w:rPr>
        <w:t> </w:t>
      </w:r>
      <w:r>
        <w:rPr/>
        <w:t>by</w:t>
      </w:r>
      <w:r>
        <w:rPr>
          <w:spacing w:val="-5"/>
        </w:rPr>
        <w:t> </w:t>
      </w:r>
      <w:r>
        <w:rPr/>
        <w:t>Pam</w:t>
      </w:r>
      <w:r>
        <w:rPr>
          <w:spacing w:val="-5"/>
        </w:rPr>
        <w:t> </w:t>
      </w:r>
      <w:r>
        <w:rPr/>
        <w:t>Anderson,</w:t>
      </w:r>
      <w:r>
        <w:rPr>
          <w:spacing w:val="-4"/>
        </w:rPr>
        <w:t> </w:t>
      </w:r>
      <w:r>
        <w:rPr/>
        <w:t>the</w:t>
      </w:r>
      <w:r>
        <w:rPr>
          <w:spacing w:val="-4"/>
        </w:rPr>
        <w:t> </w:t>
      </w:r>
      <w:r>
        <w:rPr/>
        <w:t>motion</w:t>
      </w:r>
      <w:r>
        <w:rPr>
          <w:spacing w:val="-4"/>
        </w:rPr>
        <w:t> </w:t>
      </w:r>
      <w:r>
        <w:rPr/>
        <w:t>passed</w:t>
      </w:r>
      <w:r>
        <w:rPr>
          <w:spacing w:val="-5"/>
        </w:rPr>
        <w:t> </w:t>
      </w:r>
      <w:r>
        <w:rPr/>
        <w:t>by unanimous vote of all Trustees present.</w:t>
      </w:r>
    </w:p>
    <w:p>
      <w:pPr>
        <w:pStyle w:val="BodyText"/>
      </w:pPr>
    </w:p>
    <w:p>
      <w:pPr>
        <w:pStyle w:val="BodyText"/>
        <w:ind w:left="792"/>
      </w:pPr>
      <w:r>
        <w:rPr/>
        <w:t>Kim</w:t>
      </w:r>
      <w:r>
        <w:rPr>
          <w:spacing w:val="-5"/>
        </w:rPr>
        <w:t> </w:t>
      </w:r>
      <w:r>
        <w:rPr/>
        <w:t>Johnson</w:t>
      </w:r>
      <w:r>
        <w:rPr>
          <w:spacing w:val="-3"/>
        </w:rPr>
        <w:t> </w:t>
      </w:r>
      <w:r>
        <w:rPr/>
        <w:t>addressed</w:t>
      </w:r>
      <w:r>
        <w:rPr>
          <w:spacing w:val="-3"/>
        </w:rPr>
        <w:t> </w:t>
      </w:r>
      <w:r>
        <w:rPr/>
        <w:t>the</w:t>
      </w:r>
      <w:r>
        <w:rPr>
          <w:spacing w:val="-2"/>
        </w:rPr>
        <w:t> </w:t>
      </w:r>
      <w:r>
        <w:rPr/>
        <w:t>Board</w:t>
      </w:r>
      <w:r>
        <w:rPr>
          <w:spacing w:val="-3"/>
        </w:rPr>
        <w:t> </w:t>
      </w:r>
      <w:r>
        <w:rPr/>
        <w:t>and</w:t>
      </w:r>
      <w:r>
        <w:rPr>
          <w:spacing w:val="-4"/>
        </w:rPr>
        <w:t> </w:t>
      </w:r>
      <w:r>
        <w:rPr/>
        <w:t>expressed</w:t>
      </w:r>
      <w:r>
        <w:rPr>
          <w:spacing w:val="-3"/>
        </w:rPr>
        <w:t> </w:t>
      </w:r>
      <w:r>
        <w:rPr/>
        <w:t>appreciation</w:t>
      </w:r>
      <w:r>
        <w:rPr>
          <w:spacing w:val="-3"/>
        </w:rPr>
        <w:t> </w:t>
      </w:r>
      <w:r>
        <w:rPr/>
        <w:t>for</w:t>
      </w:r>
      <w:r>
        <w:rPr>
          <w:spacing w:val="-1"/>
        </w:rPr>
        <w:t> </w:t>
      </w:r>
      <w:r>
        <w:rPr/>
        <w:t>the</w:t>
      </w:r>
      <w:r>
        <w:rPr>
          <w:spacing w:val="-2"/>
        </w:rPr>
        <w:t> honor.</w:t>
      </w:r>
    </w:p>
    <w:p>
      <w:pPr>
        <w:spacing w:before="323"/>
        <w:ind w:left="792" w:right="0" w:firstLine="0"/>
        <w:jc w:val="left"/>
        <w:rPr>
          <w:rFonts w:ascii="Palatino Linotype"/>
          <w:b/>
          <w:sz w:val="24"/>
        </w:rPr>
      </w:pPr>
      <w:r>
        <w:rPr>
          <w:rFonts w:ascii="Palatino Linotype"/>
          <w:b/>
          <w:sz w:val="24"/>
        </w:rPr>
        <w:t>APPROVAL</w:t>
      </w:r>
      <w:r>
        <w:rPr>
          <w:rFonts w:ascii="Palatino Linotype"/>
          <w:b/>
          <w:spacing w:val="-7"/>
          <w:sz w:val="24"/>
        </w:rPr>
        <w:t> </w:t>
      </w:r>
      <w:r>
        <w:rPr>
          <w:rFonts w:ascii="Palatino Linotype"/>
          <w:b/>
          <w:sz w:val="24"/>
        </w:rPr>
        <w:t>OF</w:t>
      </w:r>
      <w:r>
        <w:rPr>
          <w:rFonts w:ascii="Palatino Linotype"/>
          <w:b/>
          <w:spacing w:val="-7"/>
          <w:sz w:val="24"/>
        </w:rPr>
        <w:t> </w:t>
      </w:r>
      <w:r>
        <w:rPr>
          <w:rFonts w:ascii="Palatino Linotype"/>
          <w:b/>
          <w:sz w:val="24"/>
        </w:rPr>
        <w:t>CONSENT</w:t>
      </w:r>
      <w:r>
        <w:rPr>
          <w:rFonts w:ascii="Palatino Linotype"/>
          <w:b/>
          <w:spacing w:val="-7"/>
          <w:sz w:val="24"/>
        </w:rPr>
        <w:t> </w:t>
      </w:r>
      <w:r>
        <w:rPr>
          <w:rFonts w:ascii="Palatino Linotype"/>
          <w:b/>
          <w:spacing w:val="-2"/>
          <w:sz w:val="24"/>
        </w:rPr>
        <w:t>AGENDA</w:t>
      </w:r>
    </w:p>
    <w:p>
      <w:pPr>
        <w:pStyle w:val="BodyText"/>
        <w:spacing w:before="1"/>
        <w:ind w:left="792" w:right="459"/>
      </w:pPr>
      <w:r>
        <w:rPr/>
        <w:t>The</w:t>
      </w:r>
      <w:r>
        <w:rPr>
          <w:spacing w:val="-6"/>
        </w:rPr>
        <w:t> </w:t>
      </w:r>
      <w:r>
        <w:rPr/>
        <w:t>Chair</w:t>
      </w:r>
      <w:r>
        <w:rPr>
          <w:spacing w:val="-5"/>
        </w:rPr>
        <w:t> </w:t>
      </w:r>
      <w:r>
        <w:rPr/>
        <w:t>asked</w:t>
      </w:r>
      <w:r>
        <w:rPr>
          <w:spacing w:val="-6"/>
        </w:rPr>
        <w:t> </w:t>
      </w:r>
      <w:r>
        <w:rPr/>
        <w:t>the</w:t>
      </w:r>
      <w:r>
        <w:rPr>
          <w:spacing w:val="-6"/>
        </w:rPr>
        <w:t> </w:t>
      </w:r>
      <w:r>
        <w:rPr/>
        <w:t>Trustees</w:t>
      </w:r>
      <w:r>
        <w:rPr>
          <w:spacing w:val="-6"/>
        </w:rPr>
        <w:t> </w:t>
      </w:r>
      <w:r>
        <w:rPr/>
        <w:t>if</w:t>
      </w:r>
      <w:r>
        <w:rPr>
          <w:spacing w:val="-6"/>
        </w:rPr>
        <w:t> </w:t>
      </w:r>
      <w:r>
        <w:rPr/>
        <w:t>any</w:t>
      </w:r>
      <w:r>
        <w:rPr>
          <w:spacing w:val="-6"/>
        </w:rPr>
        <w:t> </w:t>
      </w:r>
      <w:r>
        <w:rPr/>
        <w:t>of</w:t>
      </w:r>
      <w:r>
        <w:rPr>
          <w:spacing w:val="-6"/>
        </w:rPr>
        <w:t> </w:t>
      </w:r>
      <w:r>
        <w:rPr/>
        <w:t>the</w:t>
      </w:r>
      <w:r>
        <w:rPr>
          <w:spacing w:val="-5"/>
        </w:rPr>
        <w:t> </w:t>
      </w:r>
      <w:r>
        <w:rPr/>
        <w:t>items</w:t>
      </w:r>
      <w:r>
        <w:rPr>
          <w:spacing w:val="-6"/>
        </w:rPr>
        <w:t> </w:t>
      </w:r>
      <w:r>
        <w:rPr/>
        <w:t>should</w:t>
      </w:r>
      <w:r>
        <w:rPr>
          <w:spacing w:val="-8"/>
        </w:rPr>
        <w:t> </w:t>
      </w:r>
      <w:r>
        <w:rPr/>
        <w:t>be</w:t>
      </w:r>
      <w:r>
        <w:rPr>
          <w:spacing w:val="-6"/>
        </w:rPr>
        <w:t> </w:t>
      </w:r>
      <w:r>
        <w:rPr/>
        <w:t>removed</w:t>
      </w:r>
      <w:r>
        <w:rPr>
          <w:spacing w:val="-6"/>
        </w:rPr>
        <w:t> </w:t>
      </w:r>
      <w:r>
        <w:rPr/>
        <w:t>from</w:t>
      </w:r>
      <w:r>
        <w:rPr>
          <w:spacing w:val="-6"/>
        </w:rPr>
        <w:t> </w:t>
      </w:r>
      <w:r>
        <w:rPr/>
        <w:t>the</w:t>
      </w:r>
      <w:r>
        <w:rPr>
          <w:spacing w:val="-5"/>
        </w:rPr>
        <w:t> </w:t>
      </w:r>
      <w:r>
        <w:rPr/>
        <w:t>consent</w:t>
      </w:r>
      <w:r>
        <w:rPr>
          <w:spacing w:val="-3"/>
        </w:rPr>
        <w:t> </w:t>
      </w:r>
      <w:r>
        <w:rPr/>
        <w:t>agenda. There were no requests for items to be removed.</w:t>
      </w:r>
    </w:p>
    <w:p>
      <w:pPr>
        <w:pStyle w:val="BodyText"/>
      </w:pPr>
    </w:p>
    <w:p>
      <w:pPr>
        <w:pStyle w:val="BodyText"/>
        <w:ind w:left="908"/>
      </w:pPr>
      <w:r>
        <w:rPr>
          <w:u w:val="single"/>
        </w:rPr>
        <w:t>Items</w:t>
      </w:r>
      <w:r>
        <w:rPr>
          <w:spacing w:val="-5"/>
          <w:u w:val="single"/>
        </w:rPr>
        <w:t> </w:t>
      </w:r>
      <w:r>
        <w:rPr>
          <w:u w:val="single"/>
        </w:rPr>
        <w:t>on</w:t>
      </w:r>
      <w:r>
        <w:rPr>
          <w:spacing w:val="-6"/>
          <w:u w:val="single"/>
        </w:rPr>
        <w:t> </w:t>
      </w:r>
      <w:r>
        <w:rPr>
          <w:u w:val="single"/>
        </w:rPr>
        <w:t>the</w:t>
      </w:r>
      <w:r>
        <w:rPr>
          <w:spacing w:val="-5"/>
          <w:u w:val="single"/>
        </w:rPr>
        <w:t> </w:t>
      </w:r>
      <w:r>
        <w:rPr>
          <w:u w:val="single"/>
        </w:rPr>
        <w:t>Consent</w:t>
      </w:r>
      <w:r>
        <w:rPr>
          <w:spacing w:val="-3"/>
          <w:u w:val="single"/>
        </w:rPr>
        <w:t> </w:t>
      </w:r>
      <w:r>
        <w:rPr>
          <w:spacing w:val="-2"/>
          <w:u w:val="single"/>
        </w:rPr>
        <w:t>Agenda</w:t>
      </w:r>
    </w:p>
    <w:p>
      <w:pPr>
        <w:pStyle w:val="ListParagraph"/>
        <w:numPr>
          <w:ilvl w:val="0"/>
          <w:numId w:val="16"/>
        </w:numPr>
        <w:tabs>
          <w:tab w:pos="1509" w:val="left" w:leader="none"/>
        </w:tabs>
        <w:spacing w:line="323" w:lineRule="exact" w:before="0" w:after="0"/>
        <w:ind w:left="1509" w:right="0" w:hanging="358"/>
        <w:jc w:val="left"/>
        <w:rPr>
          <w:rFonts w:ascii="Palatino Linotype"/>
          <w:sz w:val="24"/>
        </w:rPr>
      </w:pPr>
      <w:r>
        <w:rPr>
          <w:rFonts w:ascii="Palatino Linotype"/>
          <w:sz w:val="24"/>
        </w:rPr>
        <w:t>Approve</w:t>
      </w:r>
      <w:r>
        <w:rPr>
          <w:rFonts w:ascii="Palatino Linotype"/>
          <w:spacing w:val="-2"/>
          <w:sz w:val="24"/>
        </w:rPr>
        <w:t> </w:t>
      </w:r>
      <w:r>
        <w:rPr>
          <w:rFonts w:ascii="Palatino Linotype"/>
          <w:sz w:val="24"/>
        </w:rPr>
        <w:t>Minutes</w:t>
      </w:r>
      <w:r>
        <w:rPr>
          <w:rFonts w:ascii="Palatino Linotype"/>
          <w:spacing w:val="-2"/>
          <w:sz w:val="24"/>
        </w:rPr>
        <w:t> </w:t>
      </w:r>
      <w:r>
        <w:rPr>
          <w:rFonts w:ascii="Palatino Linotype"/>
          <w:sz w:val="24"/>
        </w:rPr>
        <w:t>of</w:t>
      </w:r>
      <w:r>
        <w:rPr>
          <w:rFonts w:ascii="Palatino Linotype"/>
          <w:spacing w:val="-1"/>
          <w:sz w:val="24"/>
        </w:rPr>
        <w:t> </w:t>
      </w:r>
      <w:r>
        <w:rPr>
          <w:rFonts w:ascii="Palatino Linotype"/>
          <w:sz w:val="24"/>
        </w:rPr>
        <w:t>May</w:t>
      </w:r>
      <w:r>
        <w:rPr>
          <w:rFonts w:ascii="Palatino Linotype"/>
          <w:spacing w:val="-3"/>
          <w:sz w:val="24"/>
        </w:rPr>
        <w:t> </w:t>
      </w:r>
      <w:r>
        <w:rPr>
          <w:rFonts w:ascii="Palatino Linotype"/>
          <w:sz w:val="24"/>
        </w:rPr>
        <w:t>14,</w:t>
      </w:r>
      <w:r>
        <w:rPr>
          <w:rFonts w:ascii="Palatino Linotype"/>
          <w:spacing w:val="-1"/>
          <w:sz w:val="24"/>
        </w:rPr>
        <w:t> </w:t>
      </w:r>
      <w:r>
        <w:rPr>
          <w:rFonts w:ascii="Palatino Linotype"/>
          <w:sz w:val="24"/>
        </w:rPr>
        <w:t>2026</w:t>
      </w:r>
      <w:r>
        <w:rPr>
          <w:rFonts w:ascii="Palatino Linotype"/>
          <w:spacing w:val="-2"/>
          <w:sz w:val="24"/>
        </w:rPr>
        <w:t> </w:t>
      </w:r>
      <w:r>
        <w:rPr>
          <w:rFonts w:ascii="Palatino Linotype"/>
          <w:sz w:val="24"/>
        </w:rPr>
        <w:t>Special</w:t>
      </w:r>
      <w:r>
        <w:rPr>
          <w:rFonts w:ascii="Palatino Linotype"/>
          <w:spacing w:val="-2"/>
          <w:sz w:val="24"/>
        </w:rPr>
        <w:t> Meeting</w:t>
      </w:r>
    </w:p>
    <w:p>
      <w:pPr>
        <w:pStyle w:val="ListParagraph"/>
        <w:numPr>
          <w:ilvl w:val="0"/>
          <w:numId w:val="16"/>
        </w:numPr>
        <w:tabs>
          <w:tab w:pos="1509" w:val="left" w:leader="none"/>
        </w:tabs>
        <w:spacing w:line="323" w:lineRule="exact" w:before="0" w:after="0"/>
        <w:ind w:left="1509" w:right="0" w:hanging="358"/>
        <w:jc w:val="left"/>
        <w:rPr>
          <w:rFonts w:ascii="Palatino Linotype"/>
          <w:sz w:val="24"/>
        </w:rPr>
      </w:pPr>
      <w:r>
        <w:rPr>
          <w:rFonts w:ascii="Palatino Linotype"/>
          <w:sz w:val="24"/>
        </w:rPr>
        <w:t>Approve</w:t>
      </w:r>
      <w:r>
        <w:rPr>
          <w:rFonts w:ascii="Palatino Linotype"/>
          <w:spacing w:val="-2"/>
          <w:sz w:val="24"/>
        </w:rPr>
        <w:t> </w:t>
      </w:r>
      <w:r>
        <w:rPr>
          <w:rFonts w:ascii="Palatino Linotype"/>
          <w:sz w:val="24"/>
        </w:rPr>
        <w:t>Minutes</w:t>
      </w:r>
      <w:r>
        <w:rPr>
          <w:rFonts w:ascii="Palatino Linotype"/>
          <w:spacing w:val="-2"/>
          <w:sz w:val="24"/>
        </w:rPr>
        <w:t> </w:t>
      </w:r>
      <w:r>
        <w:rPr>
          <w:rFonts w:ascii="Palatino Linotype"/>
          <w:sz w:val="24"/>
        </w:rPr>
        <w:t>of</w:t>
      </w:r>
      <w:r>
        <w:rPr>
          <w:rFonts w:ascii="Palatino Linotype"/>
          <w:spacing w:val="-1"/>
          <w:sz w:val="24"/>
        </w:rPr>
        <w:t> </w:t>
      </w:r>
      <w:r>
        <w:rPr>
          <w:rFonts w:ascii="Palatino Linotype"/>
          <w:sz w:val="24"/>
        </w:rPr>
        <w:t>May</w:t>
      </w:r>
      <w:r>
        <w:rPr>
          <w:rFonts w:ascii="Palatino Linotype"/>
          <w:spacing w:val="-3"/>
          <w:sz w:val="24"/>
        </w:rPr>
        <w:t> </w:t>
      </w:r>
      <w:r>
        <w:rPr>
          <w:rFonts w:ascii="Palatino Linotype"/>
          <w:sz w:val="24"/>
        </w:rPr>
        <w:t>21,</w:t>
      </w:r>
      <w:r>
        <w:rPr>
          <w:rFonts w:ascii="Palatino Linotype"/>
          <w:spacing w:val="-1"/>
          <w:sz w:val="24"/>
        </w:rPr>
        <w:t> </w:t>
      </w:r>
      <w:r>
        <w:rPr>
          <w:rFonts w:ascii="Palatino Linotype"/>
          <w:sz w:val="24"/>
        </w:rPr>
        <w:t>2026</w:t>
      </w:r>
      <w:r>
        <w:rPr>
          <w:rFonts w:ascii="Palatino Linotype"/>
          <w:spacing w:val="-2"/>
          <w:sz w:val="24"/>
        </w:rPr>
        <w:t> </w:t>
      </w:r>
      <w:r>
        <w:rPr>
          <w:rFonts w:ascii="Palatino Linotype"/>
          <w:sz w:val="24"/>
        </w:rPr>
        <w:t>Board</w:t>
      </w:r>
      <w:r>
        <w:rPr>
          <w:rFonts w:ascii="Palatino Linotype"/>
          <w:spacing w:val="-2"/>
          <w:sz w:val="24"/>
        </w:rPr>
        <w:t> Meeting</w:t>
      </w:r>
    </w:p>
    <w:p>
      <w:pPr>
        <w:pStyle w:val="ListParagraph"/>
        <w:numPr>
          <w:ilvl w:val="0"/>
          <w:numId w:val="16"/>
        </w:numPr>
        <w:tabs>
          <w:tab w:pos="1510" w:val="left" w:leader="none"/>
        </w:tabs>
        <w:spacing w:line="240" w:lineRule="auto" w:before="1" w:after="0"/>
        <w:ind w:left="1510" w:right="0" w:hanging="359"/>
        <w:jc w:val="left"/>
        <w:rPr>
          <w:rFonts w:ascii="Palatino Linotype"/>
          <w:sz w:val="24"/>
        </w:rPr>
      </w:pPr>
      <w:r>
        <w:rPr>
          <w:rFonts w:ascii="Palatino Linotype"/>
          <w:sz w:val="24"/>
        </w:rPr>
        <w:t>Approve</w:t>
      </w:r>
      <w:r>
        <w:rPr>
          <w:rFonts w:ascii="Palatino Linotype"/>
          <w:spacing w:val="-5"/>
          <w:sz w:val="24"/>
        </w:rPr>
        <w:t> </w:t>
      </w:r>
      <w:r>
        <w:rPr>
          <w:rFonts w:ascii="Palatino Linotype"/>
          <w:sz w:val="24"/>
        </w:rPr>
        <w:t>2027</w:t>
      </w:r>
      <w:r>
        <w:rPr>
          <w:rFonts w:ascii="Palatino Linotype"/>
          <w:spacing w:val="-2"/>
          <w:sz w:val="24"/>
        </w:rPr>
        <w:t> </w:t>
      </w:r>
      <w:r>
        <w:rPr>
          <w:rFonts w:ascii="Palatino Linotype"/>
          <w:sz w:val="24"/>
        </w:rPr>
        <w:t>Governance</w:t>
      </w:r>
      <w:r>
        <w:rPr>
          <w:rFonts w:ascii="Palatino Linotype"/>
          <w:spacing w:val="-2"/>
          <w:sz w:val="24"/>
        </w:rPr>
        <w:t> </w:t>
      </w:r>
      <w:r>
        <w:rPr>
          <w:rFonts w:ascii="Palatino Linotype"/>
          <w:sz w:val="24"/>
        </w:rPr>
        <w:t>Budget</w:t>
      </w:r>
      <w:r>
        <w:rPr>
          <w:rFonts w:ascii="Palatino Linotype"/>
          <w:spacing w:val="-3"/>
          <w:sz w:val="24"/>
        </w:rPr>
        <w:t> </w:t>
      </w:r>
      <w:r>
        <w:rPr>
          <w:rFonts w:ascii="Palatino Linotype"/>
          <w:spacing w:val="-2"/>
          <w:sz w:val="24"/>
        </w:rPr>
        <w:t>4.8.2</w:t>
      </w:r>
    </w:p>
    <w:p>
      <w:pPr>
        <w:pStyle w:val="ListParagraph"/>
        <w:numPr>
          <w:ilvl w:val="0"/>
          <w:numId w:val="16"/>
        </w:numPr>
        <w:tabs>
          <w:tab w:pos="1510" w:val="left" w:leader="none"/>
        </w:tabs>
        <w:spacing w:line="240" w:lineRule="auto" w:before="0" w:after="0"/>
        <w:ind w:left="1510" w:right="0" w:hanging="359"/>
        <w:jc w:val="left"/>
        <w:rPr>
          <w:rFonts w:ascii="Palatino Linotype"/>
          <w:sz w:val="24"/>
        </w:rPr>
      </w:pPr>
      <w:r>
        <w:rPr>
          <w:rFonts w:ascii="Palatino Linotype"/>
          <w:sz w:val="24"/>
        </w:rPr>
        <w:t>Adopt</w:t>
      </w:r>
      <w:r>
        <w:rPr>
          <w:rFonts w:ascii="Palatino Linotype"/>
          <w:spacing w:val="-4"/>
          <w:sz w:val="24"/>
        </w:rPr>
        <w:t> </w:t>
      </w:r>
      <w:r>
        <w:rPr>
          <w:rFonts w:ascii="Palatino Linotype"/>
          <w:sz w:val="24"/>
        </w:rPr>
        <w:t>2027</w:t>
      </w:r>
      <w:r>
        <w:rPr>
          <w:rFonts w:ascii="Palatino Linotype"/>
          <w:spacing w:val="-2"/>
          <w:sz w:val="24"/>
        </w:rPr>
        <w:t> </w:t>
      </w:r>
      <w:r>
        <w:rPr>
          <w:rFonts w:ascii="Palatino Linotype"/>
          <w:sz w:val="24"/>
        </w:rPr>
        <w:t>Board</w:t>
      </w:r>
      <w:r>
        <w:rPr>
          <w:rFonts w:ascii="Palatino Linotype"/>
          <w:spacing w:val="-3"/>
          <w:sz w:val="24"/>
        </w:rPr>
        <w:t> </w:t>
      </w:r>
      <w:r>
        <w:rPr>
          <w:rFonts w:ascii="Palatino Linotype"/>
          <w:sz w:val="24"/>
        </w:rPr>
        <w:t>Meeting</w:t>
      </w:r>
      <w:r>
        <w:rPr>
          <w:rFonts w:ascii="Palatino Linotype"/>
          <w:spacing w:val="-3"/>
          <w:sz w:val="24"/>
        </w:rPr>
        <w:t> </w:t>
      </w:r>
      <w:r>
        <w:rPr>
          <w:rFonts w:ascii="Palatino Linotype"/>
          <w:spacing w:val="-2"/>
          <w:sz w:val="24"/>
        </w:rPr>
        <w:t>Schedule</w:t>
      </w:r>
    </w:p>
    <w:p>
      <w:pPr>
        <w:pStyle w:val="ListParagraph"/>
        <w:numPr>
          <w:ilvl w:val="0"/>
          <w:numId w:val="16"/>
        </w:numPr>
        <w:tabs>
          <w:tab w:pos="1509" w:val="left" w:leader="none"/>
        </w:tabs>
        <w:spacing w:line="240" w:lineRule="auto" w:before="0" w:after="0"/>
        <w:ind w:left="1509" w:right="0" w:hanging="358"/>
        <w:jc w:val="left"/>
        <w:rPr>
          <w:rFonts w:ascii="Palatino Linotype"/>
          <w:sz w:val="24"/>
        </w:rPr>
      </w:pPr>
      <w:r>
        <w:rPr>
          <w:rFonts w:ascii="Palatino Linotype"/>
          <w:sz w:val="24"/>
        </w:rPr>
        <w:t>Golden</w:t>
      </w:r>
      <w:r>
        <w:rPr>
          <w:rFonts w:ascii="Palatino Linotype"/>
          <w:spacing w:val="-7"/>
          <w:sz w:val="24"/>
        </w:rPr>
        <w:t> </w:t>
      </w:r>
      <w:r>
        <w:rPr>
          <w:rFonts w:ascii="Palatino Linotype"/>
          <w:sz w:val="24"/>
        </w:rPr>
        <w:t>Urban</w:t>
      </w:r>
      <w:r>
        <w:rPr>
          <w:rFonts w:ascii="Palatino Linotype"/>
          <w:spacing w:val="-4"/>
          <w:sz w:val="24"/>
        </w:rPr>
        <w:t> </w:t>
      </w:r>
      <w:r>
        <w:rPr>
          <w:rFonts w:ascii="Palatino Linotype"/>
          <w:sz w:val="24"/>
        </w:rPr>
        <w:t>Renewal</w:t>
      </w:r>
      <w:r>
        <w:rPr>
          <w:rFonts w:ascii="Palatino Linotype"/>
          <w:spacing w:val="-4"/>
          <w:sz w:val="24"/>
        </w:rPr>
        <w:t> </w:t>
      </w:r>
      <w:r>
        <w:rPr>
          <w:rFonts w:ascii="Palatino Linotype"/>
          <w:sz w:val="24"/>
        </w:rPr>
        <w:t>Authority</w:t>
      </w:r>
      <w:r>
        <w:rPr>
          <w:rFonts w:ascii="Palatino Linotype"/>
          <w:spacing w:val="-4"/>
          <w:sz w:val="24"/>
        </w:rPr>
        <w:t> </w:t>
      </w:r>
      <w:r>
        <w:rPr>
          <w:rFonts w:ascii="Palatino Linotype"/>
          <w:sz w:val="24"/>
        </w:rPr>
        <w:t>Intergovernmental</w:t>
      </w:r>
      <w:r>
        <w:rPr>
          <w:rFonts w:ascii="Palatino Linotype"/>
          <w:spacing w:val="-4"/>
          <w:sz w:val="24"/>
        </w:rPr>
        <w:t> </w:t>
      </w:r>
      <w:r>
        <w:rPr>
          <w:rFonts w:ascii="Palatino Linotype"/>
          <w:spacing w:val="-2"/>
          <w:sz w:val="24"/>
        </w:rPr>
        <w:t>Agreement</w:t>
      </w:r>
    </w:p>
    <w:p>
      <w:pPr>
        <w:pStyle w:val="BodyText"/>
        <w:spacing w:before="323"/>
        <w:ind w:left="1627" w:right="2339"/>
        <w:jc w:val="both"/>
      </w:pPr>
      <w:r>
        <w:rPr>
          <w:b/>
        </w:rPr>
        <w:t>MOTION: </w:t>
      </w:r>
      <w:r>
        <w:rPr/>
        <w:t>Nikki Jain Brown moved</w:t>
      </w:r>
      <w:r>
        <w:rPr>
          <w:spacing w:val="-1"/>
        </w:rPr>
        <w:t> </w:t>
      </w:r>
      <w:r>
        <w:rPr/>
        <w:t>that</w:t>
      </w:r>
      <w:r>
        <w:rPr>
          <w:spacing w:val="-1"/>
        </w:rPr>
        <w:t> </w:t>
      </w:r>
      <w:r>
        <w:rPr/>
        <w:t>the</w:t>
      </w:r>
      <w:r>
        <w:rPr>
          <w:spacing w:val="-1"/>
        </w:rPr>
        <w:t> </w:t>
      </w:r>
      <w:r>
        <w:rPr/>
        <w:t>Library</w:t>
      </w:r>
      <w:r>
        <w:rPr>
          <w:spacing w:val="-1"/>
        </w:rPr>
        <w:t> </w:t>
      </w:r>
      <w:r>
        <w:rPr/>
        <w:t>Board</w:t>
      </w:r>
      <w:r>
        <w:rPr>
          <w:spacing w:val="-1"/>
        </w:rPr>
        <w:t> </w:t>
      </w:r>
      <w:r>
        <w:rPr/>
        <w:t>of</w:t>
      </w:r>
      <w:r>
        <w:rPr>
          <w:spacing w:val="-1"/>
        </w:rPr>
        <w:t> </w:t>
      </w:r>
      <w:r>
        <w:rPr/>
        <w:t>Trustees approve</w:t>
      </w:r>
      <w:r>
        <w:rPr>
          <w:spacing w:val="-7"/>
        </w:rPr>
        <w:t> </w:t>
      </w:r>
      <w:r>
        <w:rPr/>
        <w:t>the</w:t>
      </w:r>
      <w:r>
        <w:rPr>
          <w:spacing w:val="-7"/>
        </w:rPr>
        <w:t> </w:t>
      </w:r>
      <w:r>
        <w:rPr/>
        <w:t>items</w:t>
      </w:r>
      <w:r>
        <w:rPr>
          <w:spacing w:val="-4"/>
        </w:rPr>
        <w:t> </w:t>
      </w:r>
      <w:r>
        <w:rPr/>
        <w:t>on</w:t>
      </w:r>
      <w:r>
        <w:rPr>
          <w:spacing w:val="-4"/>
        </w:rPr>
        <w:t> </w:t>
      </w:r>
      <w:r>
        <w:rPr/>
        <w:t>the</w:t>
      </w:r>
      <w:r>
        <w:rPr>
          <w:spacing w:val="-4"/>
        </w:rPr>
        <w:t> </w:t>
      </w:r>
      <w:r>
        <w:rPr/>
        <w:t>consent</w:t>
      </w:r>
      <w:r>
        <w:rPr>
          <w:spacing w:val="-4"/>
        </w:rPr>
        <w:t> </w:t>
      </w:r>
      <w:r>
        <w:rPr/>
        <w:t>agenda</w:t>
      </w:r>
      <w:r>
        <w:rPr>
          <w:spacing w:val="-4"/>
        </w:rPr>
        <w:t> </w:t>
      </w:r>
      <w:r>
        <w:rPr/>
        <w:t>as</w:t>
      </w:r>
      <w:r>
        <w:rPr>
          <w:spacing w:val="-4"/>
        </w:rPr>
        <w:t> </w:t>
      </w:r>
      <w:r>
        <w:rPr/>
        <w:t>presented.</w:t>
      </w:r>
      <w:r>
        <w:rPr>
          <w:spacing w:val="-4"/>
        </w:rPr>
        <w:t> </w:t>
      </w:r>
      <w:r>
        <w:rPr/>
        <w:t>Seconded</w:t>
      </w:r>
      <w:r>
        <w:rPr>
          <w:spacing w:val="-4"/>
        </w:rPr>
        <w:t> </w:t>
      </w:r>
      <w:r>
        <w:rPr/>
        <w:t>by</w:t>
      </w:r>
      <w:r>
        <w:rPr>
          <w:spacing w:val="-4"/>
        </w:rPr>
        <w:t> </w:t>
      </w:r>
      <w:r>
        <w:rPr/>
        <w:t>Jill Fellman the motion passed by unanimous vote of all Trustees present.</w:t>
      </w:r>
    </w:p>
    <w:p>
      <w:pPr>
        <w:pStyle w:val="BodyText"/>
        <w:spacing w:before="1"/>
      </w:pPr>
    </w:p>
    <w:p>
      <w:pPr>
        <w:spacing w:before="0"/>
        <w:ind w:left="791" w:right="0" w:firstLine="0"/>
        <w:jc w:val="left"/>
        <w:rPr>
          <w:rFonts w:ascii="Palatino Linotype"/>
          <w:b/>
          <w:sz w:val="24"/>
        </w:rPr>
      </w:pPr>
      <w:r>
        <w:rPr>
          <w:rFonts w:ascii="Palatino Linotype"/>
          <w:b/>
          <w:sz w:val="24"/>
        </w:rPr>
        <w:t>FOUNDATION</w:t>
      </w:r>
      <w:r>
        <w:rPr>
          <w:rFonts w:ascii="Palatino Linotype"/>
          <w:b/>
          <w:spacing w:val="-4"/>
          <w:sz w:val="24"/>
        </w:rPr>
        <w:t> </w:t>
      </w:r>
      <w:r>
        <w:rPr>
          <w:rFonts w:ascii="Palatino Linotype"/>
          <w:b/>
          <w:spacing w:val="-2"/>
          <w:sz w:val="24"/>
        </w:rPr>
        <w:t>UPDATE</w:t>
      </w:r>
    </w:p>
    <w:p>
      <w:pPr>
        <w:spacing w:after="0"/>
        <w:jc w:val="left"/>
        <w:rPr>
          <w:rFonts w:ascii="Palatino Linotype"/>
          <w:b/>
          <w:sz w:val="24"/>
        </w:rPr>
        <w:sectPr>
          <w:pgSz w:w="12240" w:h="15840"/>
          <w:pgMar w:header="0" w:footer="387" w:top="1320" w:bottom="660" w:left="360" w:right="360"/>
        </w:sectPr>
      </w:pPr>
    </w:p>
    <w:p>
      <w:pPr>
        <w:pStyle w:val="BodyText"/>
        <w:spacing w:before="13"/>
        <w:ind w:left="792" w:right="711"/>
      </w:pPr>
      <w:r>
        <w:rPr/>
        <w:t>Jo</w:t>
      </w:r>
      <w:r>
        <w:rPr>
          <w:spacing w:val="-4"/>
        </w:rPr>
        <w:t> </w:t>
      </w:r>
      <w:r>
        <w:rPr/>
        <w:t>Schantz</w:t>
      </w:r>
      <w:r>
        <w:rPr>
          <w:spacing w:val="-2"/>
        </w:rPr>
        <w:t> </w:t>
      </w:r>
      <w:r>
        <w:rPr/>
        <w:t>Hall</w:t>
      </w:r>
      <w:r>
        <w:rPr>
          <w:spacing w:val="-4"/>
        </w:rPr>
        <w:t> </w:t>
      </w:r>
      <w:r>
        <w:rPr/>
        <w:t>provided</w:t>
      </w:r>
      <w:r>
        <w:rPr>
          <w:spacing w:val="-4"/>
        </w:rPr>
        <w:t> </w:t>
      </w:r>
      <w:r>
        <w:rPr/>
        <w:t>highlights</w:t>
      </w:r>
      <w:r>
        <w:rPr>
          <w:spacing w:val="-3"/>
        </w:rPr>
        <w:t> </w:t>
      </w:r>
      <w:r>
        <w:rPr/>
        <w:t>of</w:t>
      </w:r>
      <w:r>
        <w:rPr>
          <w:spacing w:val="-3"/>
        </w:rPr>
        <w:t> </w:t>
      </w:r>
      <w:r>
        <w:rPr/>
        <w:t>her</w:t>
      </w:r>
      <w:r>
        <w:rPr>
          <w:spacing w:val="-4"/>
        </w:rPr>
        <w:t> </w:t>
      </w:r>
      <w:r>
        <w:rPr/>
        <w:t>report</w:t>
      </w:r>
      <w:r>
        <w:rPr>
          <w:spacing w:val="-4"/>
        </w:rPr>
        <w:t> </w:t>
      </w:r>
      <w:r>
        <w:rPr/>
        <w:t>including</w:t>
      </w:r>
      <w:r>
        <w:rPr>
          <w:spacing w:val="-4"/>
        </w:rPr>
        <w:t> </w:t>
      </w:r>
      <w:r>
        <w:rPr/>
        <w:t>the</w:t>
      </w:r>
      <w:r>
        <w:rPr>
          <w:spacing w:val="-3"/>
        </w:rPr>
        <w:t> </w:t>
      </w:r>
      <w:r>
        <w:rPr/>
        <w:t>Spring</w:t>
      </w:r>
      <w:r>
        <w:rPr>
          <w:spacing w:val="-4"/>
        </w:rPr>
        <w:t> </w:t>
      </w:r>
      <w:r>
        <w:rPr/>
        <w:t>Whale</w:t>
      </w:r>
      <w:r>
        <w:rPr>
          <w:spacing w:val="-2"/>
        </w:rPr>
        <w:t> </w:t>
      </w:r>
      <w:r>
        <w:rPr/>
        <w:t>of</w:t>
      </w:r>
      <w:r>
        <w:rPr>
          <w:spacing w:val="-3"/>
        </w:rPr>
        <w:t> </w:t>
      </w:r>
      <w:r>
        <w:rPr/>
        <w:t>a</w:t>
      </w:r>
      <w:r>
        <w:rPr>
          <w:spacing w:val="-3"/>
        </w:rPr>
        <w:t> </w:t>
      </w:r>
      <w:r>
        <w:rPr/>
        <w:t>Book</w:t>
      </w:r>
      <w:r>
        <w:rPr>
          <w:spacing w:val="-3"/>
        </w:rPr>
        <w:t> </w:t>
      </w:r>
      <w:r>
        <w:rPr/>
        <w:t>Sale that raised $115,000. The Books on Film benefit is July 17 featuring the Odyssey and the Volunteer Appreciation event is July 31 at the Wheat Ridge Recreation Center.</w:t>
      </w:r>
    </w:p>
    <w:p>
      <w:pPr>
        <w:pStyle w:val="BodyText"/>
      </w:pPr>
    </w:p>
    <w:p>
      <w:pPr>
        <w:spacing w:before="0"/>
        <w:ind w:left="792" w:right="0" w:firstLine="0"/>
        <w:jc w:val="left"/>
        <w:rPr>
          <w:rFonts w:ascii="Palatino Linotype"/>
          <w:b/>
          <w:sz w:val="24"/>
        </w:rPr>
      </w:pPr>
      <w:r>
        <w:rPr>
          <w:rFonts w:ascii="Palatino Linotype"/>
          <w:b/>
          <w:sz w:val="24"/>
        </w:rPr>
        <w:t>EXECUTIVE</w:t>
      </w:r>
      <w:r>
        <w:rPr>
          <w:rFonts w:ascii="Palatino Linotype"/>
          <w:b/>
          <w:spacing w:val="-10"/>
          <w:sz w:val="24"/>
        </w:rPr>
        <w:t> </w:t>
      </w:r>
      <w:r>
        <w:rPr>
          <w:rFonts w:ascii="Palatino Linotype"/>
          <w:b/>
          <w:spacing w:val="-2"/>
          <w:sz w:val="24"/>
        </w:rPr>
        <w:t>DIRECTOR</w:t>
      </w:r>
    </w:p>
    <w:p>
      <w:pPr>
        <w:pStyle w:val="BodyText"/>
        <w:ind w:left="791"/>
      </w:pPr>
      <w:r>
        <w:rPr>
          <w:b/>
        </w:rPr>
        <w:t>A.</w:t>
      </w:r>
      <w:r>
        <w:rPr>
          <w:b/>
          <w:spacing w:val="48"/>
        </w:rPr>
        <w:t> </w:t>
      </w:r>
      <w:r>
        <w:rPr>
          <w:u w:val="single"/>
        </w:rPr>
        <w:t>Executive</w:t>
      </w:r>
      <w:r>
        <w:rPr>
          <w:spacing w:val="-7"/>
          <w:u w:val="single"/>
        </w:rPr>
        <w:t> </w:t>
      </w:r>
      <w:r>
        <w:rPr>
          <w:u w:val="single"/>
        </w:rPr>
        <w:t>Director</w:t>
      </w:r>
      <w:r>
        <w:rPr>
          <w:spacing w:val="-4"/>
          <w:u w:val="single"/>
        </w:rPr>
        <w:t> </w:t>
      </w:r>
      <w:r>
        <w:rPr>
          <w:spacing w:val="-2"/>
          <w:u w:val="single"/>
        </w:rPr>
        <w:t>Report</w:t>
      </w:r>
    </w:p>
    <w:p>
      <w:pPr>
        <w:pStyle w:val="BodyText"/>
        <w:ind w:left="792" w:right="497"/>
      </w:pPr>
      <w:r>
        <w:rPr>
          <w:spacing w:val="-2"/>
        </w:rPr>
        <w:t>The</w:t>
      </w:r>
      <w:r>
        <w:rPr>
          <w:spacing w:val="-9"/>
        </w:rPr>
        <w:t> </w:t>
      </w:r>
      <w:r>
        <w:rPr>
          <w:spacing w:val="-2"/>
        </w:rPr>
        <w:t>Executive</w:t>
      </w:r>
      <w:r>
        <w:rPr>
          <w:spacing w:val="-9"/>
        </w:rPr>
        <w:t> </w:t>
      </w:r>
      <w:r>
        <w:rPr>
          <w:spacing w:val="-2"/>
        </w:rPr>
        <w:t>Director</w:t>
      </w:r>
      <w:r>
        <w:rPr>
          <w:spacing w:val="-9"/>
        </w:rPr>
        <w:t> </w:t>
      </w:r>
      <w:r>
        <w:rPr>
          <w:spacing w:val="-2"/>
        </w:rPr>
        <w:t>advised</w:t>
      </w:r>
      <w:r>
        <w:rPr>
          <w:spacing w:val="-9"/>
        </w:rPr>
        <w:t> </w:t>
      </w:r>
      <w:r>
        <w:rPr>
          <w:spacing w:val="-2"/>
        </w:rPr>
        <w:t>the</w:t>
      </w:r>
      <w:r>
        <w:rPr>
          <w:spacing w:val="-9"/>
        </w:rPr>
        <w:t> </w:t>
      </w:r>
      <w:r>
        <w:rPr>
          <w:spacing w:val="-2"/>
        </w:rPr>
        <w:t>Board</w:t>
      </w:r>
      <w:r>
        <w:rPr>
          <w:spacing w:val="-9"/>
        </w:rPr>
        <w:t> </w:t>
      </w:r>
      <w:r>
        <w:rPr>
          <w:spacing w:val="-2"/>
        </w:rPr>
        <w:t>that</w:t>
      </w:r>
      <w:r>
        <w:rPr>
          <w:spacing w:val="-10"/>
        </w:rPr>
        <w:t> </w:t>
      </w:r>
      <w:r>
        <w:rPr>
          <w:spacing w:val="-2"/>
        </w:rPr>
        <w:t>on</w:t>
      </w:r>
      <w:r>
        <w:rPr>
          <w:spacing w:val="-8"/>
        </w:rPr>
        <w:t> </w:t>
      </w:r>
      <w:r>
        <w:rPr>
          <w:spacing w:val="-2"/>
        </w:rPr>
        <w:t>Tuesday</w:t>
      </w:r>
      <w:r>
        <w:rPr>
          <w:spacing w:val="-9"/>
        </w:rPr>
        <w:t> </w:t>
      </w:r>
      <w:r>
        <w:rPr>
          <w:spacing w:val="-2"/>
        </w:rPr>
        <w:t>evening,</w:t>
      </w:r>
      <w:r>
        <w:rPr>
          <w:spacing w:val="-9"/>
        </w:rPr>
        <w:t> </w:t>
      </w:r>
      <w:r>
        <w:rPr>
          <w:spacing w:val="-2"/>
        </w:rPr>
        <w:t>the</w:t>
      </w:r>
      <w:r>
        <w:rPr>
          <w:spacing w:val="-7"/>
        </w:rPr>
        <w:t> </w:t>
      </w:r>
      <w:r>
        <w:rPr>
          <w:spacing w:val="-2"/>
        </w:rPr>
        <w:t>City</w:t>
      </w:r>
      <w:r>
        <w:rPr>
          <w:spacing w:val="-8"/>
        </w:rPr>
        <w:t> </w:t>
      </w:r>
      <w:r>
        <w:rPr>
          <w:spacing w:val="-2"/>
        </w:rPr>
        <w:t>of</w:t>
      </w:r>
      <w:r>
        <w:rPr>
          <w:spacing w:val="-8"/>
        </w:rPr>
        <w:t> </w:t>
      </w:r>
      <w:r>
        <w:rPr>
          <w:spacing w:val="-2"/>
        </w:rPr>
        <w:t>Arvada</w:t>
      </w:r>
      <w:r>
        <w:rPr>
          <w:spacing w:val="-9"/>
        </w:rPr>
        <w:t> </w:t>
      </w:r>
      <w:r>
        <w:rPr>
          <w:spacing w:val="-2"/>
        </w:rPr>
        <w:t>presented JCPL</w:t>
      </w:r>
      <w:r>
        <w:rPr>
          <w:spacing w:val="-7"/>
        </w:rPr>
        <w:t> </w:t>
      </w:r>
      <w:r>
        <w:rPr>
          <w:spacing w:val="-2"/>
        </w:rPr>
        <w:t>with</w:t>
      </w:r>
      <w:r>
        <w:rPr>
          <w:spacing w:val="-7"/>
        </w:rPr>
        <w:t> </w:t>
      </w:r>
      <w:r>
        <w:rPr>
          <w:spacing w:val="-2"/>
        </w:rPr>
        <w:t>a</w:t>
      </w:r>
      <w:r>
        <w:rPr>
          <w:spacing w:val="-7"/>
        </w:rPr>
        <w:t> </w:t>
      </w:r>
      <w:r>
        <w:rPr>
          <w:spacing w:val="-2"/>
        </w:rPr>
        <w:t>proclamation</w:t>
      </w:r>
      <w:r>
        <w:rPr>
          <w:spacing w:val="-6"/>
        </w:rPr>
        <w:t> </w:t>
      </w:r>
      <w:r>
        <w:rPr>
          <w:spacing w:val="-2"/>
        </w:rPr>
        <w:t>in</w:t>
      </w:r>
      <w:r>
        <w:rPr>
          <w:spacing w:val="-6"/>
        </w:rPr>
        <w:t> </w:t>
      </w:r>
      <w:r>
        <w:rPr>
          <w:spacing w:val="-2"/>
        </w:rPr>
        <w:t>honor</w:t>
      </w:r>
      <w:r>
        <w:rPr>
          <w:spacing w:val="-7"/>
        </w:rPr>
        <w:t> </w:t>
      </w:r>
      <w:r>
        <w:rPr>
          <w:spacing w:val="-2"/>
        </w:rPr>
        <w:t>of</w:t>
      </w:r>
      <w:r>
        <w:rPr>
          <w:spacing w:val="-6"/>
        </w:rPr>
        <w:t> </w:t>
      </w:r>
      <w:r>
        <w:rPr>
          <w:spacing w:val="-2"/>
        </w:rPr>
        <w:t>the</w:t>
      </w:r>
      <w:r>
        <w:rPr>
          <w:spacing w:val="-7"/>
        </w:rPr>
        <w:t> </w:t>
      </w:r>
      <w:r>
        <w:rPr>
          <w:spacing w:val="-2"/>
        </w:rPr>
        <w:t>Library’s</w:t>
      </w:r>
      <w:r>
        <w:rPr>
          <w:spacing w:val="-7"/>
        </w:rPr>
        <w:t> </w:t>
      </w:r>
      <w:r>
        <w:rPr>
          <w:spacing w:val="-2"/>
        </w:rPr>
        <w:t>programming</w:t>
      </w:r>
      <w:r>
        <w:rPr>
          <w:spacing w:val="-7"/>
        </w:rPr>
        <w:t> </w:t>
      </w:r>
      <w:r>
        <w:rPr>
          <w:spacing w:val="-2"/>
        </w:rPr>
        <w:t>around</w:t>
      </w:r>
      <w:r>
        <w:rPr>
          <w:spacing w:val="-7"/>
        </w:rPr>
        <w:t> </w:t>
      </w:r>
      <w:r>
        <w:rPr>
          <w:spacing w:val="-2"/>
        </w:rPr>
        <w:t>Juneteenth.</w:t>
      </w:r>
      <w:r>
        <w:rPr>
          <w:spacing w:val="-7"/>
        </w:rPr>
        <w:t> </w:t>
      </w:r>
      <w:r>
        <w:rPr>
          <w:spacing w:val="-2"/>
        </w:rPr>
        <w:t>The </w:t>
      </w:r>
      <w:r>
        <w:rPr>
          <w:spacing w:val="-4"/>
        </w:rPr>
        <w:t>Executive</w:t>
      </w:r>
      <w:r>
        <w:rPr>
          <w:spacing w:val="-8"/>
        </w:rPr>
        <w:t> </w:t>
      </w:r>
      <w:r>
        <w:rPr>
          <w:spacing w:val="-4"/>
        </w:rPr>
        <w:t>Director</w:t>
      </w:r>
      <w:r>
        <w:rPr>
          <w:spacing w:val="-6"/>
        </w:rPr>
        <w:t> </w:t>
      </w:r>
      <w:r>
        <w:rPr>
          <w:spacing w:val="-4"/>
        </w:rPr>
        <w:t>thanked</w:t>
      </w:r>
      <w:r>
        <w:rPr>
          <w:spacing w:val="-6"/>
        </w:rPr>
        <w:t> </w:t>
      </w:r>
      <w:r>
        <w:rPr>
          <w:spacing w:val="-4"/>
        </w:rPr>
        <w:t>the</w:t>
      </w:r>
      <w:r>
        <w:rPr>
          <w:spacing w:val="-5"/>
        </w:rPr>
        <w:t> </w:t>
      </w:r>
      <w:r>
        <w:rPr>
          <w:spacing w:val="-4"/>
        </w:rPr>
        <w:t>trustees</w:t>
      </w:r>
      <w:r>
        <w:rPr>
          <w:spacing w:val="-7"/>
        </w:rPr>
        <w:t> </w:t>
      </w:r>
      <w:r>
        <w:rPr>
          <w:spacing w:val="-4"/>
        </w:rPr>
        <w:t>and</w:t>
      </w:r>
      <w:r>
        <w:rPr>
          <w:spacing w:val="-7"/>
        </w:rPr>
        <w:t> </w:t>
      </w:r>
      <w:r>
        <w:rPr>
          <w:spacing w:val="-4"/>
        </w:rPr>
        <w:t>staff</w:t>
      </w:r>
      <w:r>
        <w:rPr>
          <w:spacing w:val="-6"/>
        </w:rPr>
        <w:t> </w:t>
      </w:r>
      <w:r>
        <w:rPr>
          <w:spacing w:val="-4"/>
        </w:rPr>
        <w:t>who</w:t>
      </w:r>
      <w:r>
        <w:rPr>
          <w:spacing w:val="-7"/>
        </w:rPr>
        <w:t> </w:t>
      </w:r>
      <w:r>
        <w:rPr>
          <w:spacing w:val="-4"/>
        </w:rPr>
        <w:t>attended</w:t>
      </w:r>
      <w:r>
        <w:rPr>
          <w:spacing w:val="-7"/>
        </w:rPr>
        <w:t> </w:t>
      </w:r>
      <w:r>
        <w:rPr>
          <w:spacing w:val="-4"/>
        </w:rPr>
        <w:t>and</w:t>
      </w:r>
      <w:r>
        <w:rPr>
          <w:spacing w:val="-8"/>
        </w:rPr>
        <w:t> </w:t>
      </w:r>
      <w:r>
        <w:rPr>
          <w:spacing w:val="-4"/>
        </w:rPr>
        <w:t>expressed</w:t>
      </w:r>
      <w:r>
        <w:rPr>
          <w:spacing w:val="-7"/>
        </w:rPr>
        <w:t> </w:t>
      </w:r>
      <w:r>
        <w:rPr>
          <w:spacing w:val="-4"/>
        </w:rPr>
        <w:t>appreciation</w:t>
      </w:r>
      <w:r>
        <w:rPr>
          <w:spacing w:val="-7"/>
        </w:rPr>
        <w:t> </w:t>
      </w:r>
      <w:r>
        <w:rPr>
          <w:spacing w:val="-4"/>
        </w:rPr>
        <w:t>to</w:t>
      </w:r>
      <w:r>
        <w:rPr>
          <w:spacing w:val="-6"/>
        </w:rPr>
        <w:t> </w:t>
      </w:r>
      <w:r>
        <w:rPr>
          <w:spacing w:val="-4"/>
        </w:rPr>
        <w:t>staff </w:t>
      </w:r>
      <w:r>
        <w:rPr/>
        <w:t>who</w:t>
      </w:r>
      <w:r>
        <w:rPr>
          <w:spacing w:val="-15"/>
        </w:rPr>
        <w:t> </w:t>
      </w:r>
      <w:r>
        <w:rPr/>
        <w:t>provide</w:t>
      </w:r>
      <w:r>
        <w:rPr>
          <w:spacing w:val="-15"/>
        </w:rPr>
        <w:t> </w:t>
      </w:r>
      <w:r>
        <w:rPr/>
        <w:t>the</w:t>
      </w:r>
      <w:r>
        <w:rPr>
          <w:spacing w:val="-15"/>
        </w:rPr>
        <w:t> </w:t>
      </w:r>
      <w:r>
        <w:rPr/>
        <w:t>services</w:t>
      </w:r>
      <w:r>
        <w:rPr>
          <w:spacing w:val="-15"/>
        </w:rPr>
        <w:t> </w:t>
      </w:r>
      <w:r>
        <w:rPr/>
        <w:t>and</w:t>
      </w:r>
      <w:r>
        <w:rPr>
          <w:spacing w:val="-15"/>
        </w:rPr>
        <w:t> </w:t>
      </w:r>
      <w:r>
        <w:rPr/>
        <w:t>programming</w:t>
      </w:r>
      <w:r>
        <w:rPr>
          <w:spacing w:val="-15"/>
        </w:rPr>
        <w:t> </w:t>
      </w:r>
      <w:r>
        <w:rPr/>
        <w:t>that</w:t>
      </w:r>
      <w:r>
        <w:rPr>
          <w:spacing w:val="-15"/>
        </w:rPr>
        <w:t> </w:t>
      </w:r>
      <w:r>
        <w:rPr/>
        <w:t>created</w:t>
      </w:r>
      <w:r>
        <w:rPr>
          <w:spacing w:val="-15"/>
        </w:rPr>
        <w:t> </w:t>
      </w:r>
      <w:r>
        <w:rPr/>
        <w:t>this</w:t>
      </w:r>
      <w:r>
        <w:rPr>
          <w:spacing w:val="-15"/>
        </w:rPr>
        <w:t> </w:t>
      </w:r>
      <w:r>
        <w:rPr/>
        <w:t>opportunity.</w:t>
      </w:r>
    </w:p>
    <w:p>
      <w:pPr>
        <w:pStyle w:val="BodyText"/>
      </w:pPr>
    </w:p>
    <w:p>
      <w:pPr>
        <w:pStyle w:val="BodyText"/>
        <w:ind w:left="792" w:right="459"/>
      </w:pPr>
      <w:r>
        <w:rPr/>
        <w:t>The</w:t>
      </w:r>
      <w:r>
        <w:rPr>
          <w:spacing w:val="-4"/>
        </w:rPr>
        <w:t> </w:t>
      </w:r>
      <w:r>
        <w:rPr/>
        <w:t>Executive</w:t>
      </w:r>
      <w:r>
        <w:rPr>
          <w:spacing w:val="-4"/>
        </w:rPr>
        <w:t> </w:t>
      </w:r>
      <w:r>
        <w:rPr/>
        <w:t>Director</w:t>
      </w:r>
      <w:r>
        <w:rPr>
          <w:spacing w:val="-4"/>
        </w:rPr>
        <w:t> </w:t>
      </w:r>
      <w:r>
        <w:rPr/>
        <w:t>acknowledged</w:t>
      </w:r>
      <w:r>
        <w:rPr>
          <w:spacing w:val="-5"/>
        </w:rPr>
        <w:t> </w:t>
      </w:r>
      <w:r>
        <w:rPr/>
        <w:t>Kim</w:t>
      </w:r>
      <w:r>
        <w:rPr>
          <w:spacing w:val="-4"/>
        </w:rPr>
        <w:t> </w:t>
      </w:r>
      <w:r>
        <w:rPr/>
        <w:t>Johnson</w:t>
      </w:r>
      <w:r>
        <w:rPr>
          <w:spacing w:val="-5"/>
        </w:rPr>
        <w:t> </w:t>
      </w:r>
      <w:r>
        <w:rPr/>
        <w:t>and</w:t>
      </w:r>
      <w:r>
        <w:rPr>
          <w:spacing w:val="-5"/>
        </w:rPr>
        <w:t> </w:t>
      </w:r>
      <w:r>
        <w:rPr/>
        <w:t>expressed</w:t>
      </w:r>
      <w:r>
        <w:rPr>
          <w:spacing w:val="-5"/>
        </w:rPr>
        <w:t> </w:t>
      </w:r>
      <w:r>
        <w:rPr/>
        <w:t>appreciation</w:t>
      </w:r>
      <w:r>
        <w:rPr>
          <w:spacing w:val="-5"/>
        </w:rPr>
        <w:t> </w:t>
      </w:r>
      <w:r>
        <w:rPr/>
        <w:t>for</w:t>
      </w:r>
      <w:r>
        <w:rPr>
          <w:spacing w:val="-4"/>
        </w:rPr>
        <w:t> </w:t>
      </w:r>
      <w:r>
        <w:rPr/>
        <w:t>her leadership at JCPL.</w:t>
      </w:r>
    </w:p>
    <w:p>
      <w:pPr>
        <w:pStyle w:val="BodyText"/>
        <w:spacing w:before="1"/>
      </w:pPr>
    </w:p>
    <w:p>
      <w:pPr>
        <w:pStyle w:val="BodyText"/>
        <w:ind w:left="792"/>
      </w:pPr>
      <w:r>
        <w:rPr/>
        <w:t>B.</w:t>
      </w:r>
      <w:r>
        <w:rPr>
          <w:spacing w:val="61"/>
          <w:w w:val="150"/>
        </w:rPr>
        <w:t> </w:t>
      </w:r>
      <w:r>
        <w:rPr>
          <w:u w:val="single"/>
        </w:rPr>
        <w:t>2026</w:t>
      </w:r>
      <w:r>
        <w:rPr>
          <w:spacing w:val="-1"/>
          <w:u w:val="single"/>
        </w:rPr>
        <w:t> </w:t>
      </w:r>
      <w:r>
        <w:rPr>
          <w:u w:val="single"/>
        </w:rPr>
        <w:t>Annual</w:t>
      </w:r>
      <w:r>
        <w:rPr>
          <w:spacing w:val="-2"/>
          <w:u w:val="single"/>
        </w:rPr>
        <w:t> </w:t>
      </w:r>
      <w:r>
        <w:rPr>
          <w:u w:val="single"/>
        </w:rPr>
        <w:t>Plan</w:t>
      </w:r>
      <w:r>
        <w:rPr>
          <w:spacing w:val="-1"/>
          <w:u w:val="single"/>
        </w:rPr>
        <w:t> </w:t>
      </w:r>
      <w:r>
        <w:rPr>
          <w:spacing w:val="-2"/>
          <w:u w:val="single"/>
        </w:rPr>
        <w:t>Update</w:t>
      </w:r>
    </w:p>
    <w:p>
      <w:pPr>
        <w:pStyle w:val="BodyText"/>
        <w:ind w:left="792" w:right="711"/>
      </w:pPr>
      <w:r>
        <w:rPr/>
        <w:t>The Executive Director advised the Board that the patron survey</w:t>
      </w:r>
      <w:r>
        <w:rPr>
          <w:spacing w:val="-7"/>
        </w:rPr>
        <w:t> </w:t>
      </w:r>
      <w:r>
        <w:rPr/>
        <w:t>went</w:t>
      </w:r>
      <w:r>
        <w:rPr>
          <w:spacing w:val="-7"/>
        </w:rPr>
        <w:t> </w:t>
      </w:r>
      <w:r>
        <w:rPr/>
        <w:t>out</w:t>
      </w:r>
      <w:r>
        <w:rPr>
          <w:spacing w:val="-7"/>
        </w:rPr>
        <w:t> </w:t>
      </w:r>
      <w:r>
        <w:rPr/>
        <w:t>on</w:t>
      </w:r>
      <w:r>
        <w:rPr>
          <w:spacing w:val="-6"/>
        </w:rPr>
        <w:t> </w:t>
      </w:r>
      <w:r>
        <w:rPr/>
        <w:t>the</w:t>
      </w:r>
      <w:r>
        <w:rPr>
          <w:spacing w:val="-5"/>
        </w:rPr>
        <w:t> </w:t>
      </w:r>
      <w:r>
        <w:rPr/>
        <w:t>radically welcoming</w:t>
      </w:r>
      <w:r>
        <w:rPr>
          <w:spacing w:val="-15"/>
        </w:rPr>
        <w:t> </w:t>
      </w:r>
      <w:r>
        <w:rPr/>
        <w:t>experience.</w:t>
      </w:r>
      <w:r>
        <w:rPr>
          <w:spacing w:val="-15"/>
        </w:rPr>
        <w:t> </w:t>
      </w:r>
      <w:r>
        <w:rPr/>
        <w:t>The</w:t>
      </w:r>
      <w:r>
        <w:rPr>
          <w:spacing w:val="-15"/>
        </w:rPr>
        <w:t> </w:t>
      </w:r>
      <w:r>
        <w:rPr/>
        <w:t>team</w:t>
      </w:r>
      <w:r>
        <w:rPr>
          <w:spacing w:val="-15"/>
        </w:rPr>
        <w:t> </w:t>
      </w:r>
      <w:r>
        <w:rPr/>
        <w:t>is</w:t>
      </w:r>
      <w:r>
        <w:rPr>
          <w:spacing w:val="-15"/>
        </w:rPr>
        <w:t> </w:t>
      </w:r>
      <w:r>
        <w:rPr/>
        <w:t>working</w:t>
      </w:r>
      <w:r>
        <w:rPr>
          <w:spacing w:val="-15"/>
        </w:rPr>
        <w:t> </w:t>
      </w:r>
      <w:r>
        <w:rPr/>
        <w:t>on</w:t>
      </w:r>
      <w:r>
        <w:rPr>
          <w:spacing w:val="-15"/>
        </w:rPr>
        <w:t> </w:t>
      </w:r>
      <w:r>
        <w:rPr/>
        <w:t>Deer</w:t>
      </w:r>
      <w:r>
        <w:rPr>
          <w:spacing w:val="-15"/>
        </w:rPr>
        <w:t> </w:t>
      </w:r>
      <w:r>
        <w:rPr/>
        <w:t>Creek</w:t>
      </w:r>
      <w:r>
        <w:rPr>
          <w:spacing w:val="-15"/>
        </w:rPr>
        <w:t> </w:t>
      </w:r>
      <w:r>
        <w:rPr/>
        <w:t>pricing.</w:t>
      </w:r>
      <w:r>
        <w:rPr>
          <w:spacing w:val="-15"/>
        </w:rPr>
        <w:t> </w:t>
      </w:r>
      <w:r>
        <w:rPr/>
        <w:t>This</w:t>
      </w:r>
      <w:r>
        <w:rPr>
          <w:spacing w:val="-15"/>
        </w:rPr>
        <w:t> </w:t>
      </w:r>
      <w:r>
        <w:rPr/>
        <w:t>Saturday</w:t>
      </w:r>
      <w:r>
        <w:rPr>
          <w:spacing w:val="-15"/>
        </w:rPr>
        <w:t> </w:t>
      </w:r>
      <w:r>
        <w:rPr/>
        <w:t>is</w:t>
      </w:r>
      <w:r>
        <w:rPr>
          <w:spacing w:val="-15"/>
        </w:rPr>
        <w:t> </w:t>
      </w:r>
      <w:r>
        <w:rPr/>
        <w:t>the </w:t>
      </w:r>
      <w:r>
        <w:rPr>
          <w:spacing w:val="-2"/>
        </w:rPr>
        <w:t>Juneteenth</w:t>
      </w:r>
      <w:r>
        <w:rPr>
          <w:spacing w:val="-13"/>
        </w:rPr>
        <w:t> </w:t>
      </w:r>
      <w:r>
        <w:rPr>
          <w:spacing w:val="-2"/>
        </w:rPr>
        <w:t>event</w:t>
      </w:r>
      <w:r>
        <w:rPr>
          <w:spacing w:val="-13"/>
        </w:rPr>
        <w:t> </w:t>
      </w:r>
      <w:r>
        <w:rPr>
          <w:spacing w:val="-2"/>
        </w:rPr>
        <w:t>from</w:t>
      </w:r>
      <w:r>
        <w:rPr>
          <w:spacing w:val="-12"/>
        </w:rPr>
        <w:t> </w:t>
      </w:r>
      <w:r>
        <w:rPr>
          <w:spacing w:val="-2"/>
        </w:rPr>
        <w:t>1:30</w:t>
      </w:r>
      <w:r>
        <w:rPr>
          <w:spacing w:val="-13"/>
        </w:rPr>
        <w:t> </w:t>
      </w:r>
      <w:r>
        <w:rPr>
          <w:spacing w:val="-2"/>
        </w:rPr>
        <w:t>to</w:t>
      </w:r>
      <w:r>
        <w:rPr>
          <w:spacing w:val="-13"/>
        </w:rPr>
        <w:t> </w:t>
      </w:r>
      <w:r>
        <w:rPr>
          <w:spacing w:val="-2"/>
        </w:rPr>
        <w:t>3:00</w:t>
      </w:r>
      <w:r>
        <w:rPr>
          <w:spacing w:val="-13"/>
        </w:rPr>
        <w:t> </w:t>
      </w:r>
      <w:r>
        <w:rPr>
          <w:spacing w:val="-2"/>
        </w:rPr>
        <w:t>at</w:t>
      </w:r>
      <w:r>
        <w:rPr>
          <w:spacing w:val="-12"/>
        </w:rPr>
        <w:t> </w:t>
      </w:r>
      <w:r>
        <w:rPr>
          <w:spacing w:val="-2"/>
        </w:rPr>
        <w:t>Deer</w:t>
      </w:r>
      <w:r>
        <w:rPr>
          <w:spacing w:val="-13"/>
        </w:rPr>
        <w:t> </w:t>
      </w:r>
      <w:r>
        <w:rPr>
          <w:spacing w:val="-2"/>
        </w:rPr>
        <w:t>Creek</w:t>
      </w:r>
      <w:r>
        <w:rPr>
          <w:spacing w:val="-13"/>
        </w:rPr>
        <w:t> </w:t>
      </w:r>
      <w:r>
        <w:rPr>
          <w:spacing w:val="-2"/>
        </w:rPr>
        <w:t>featuring</w:t>
      </w:r>
      <w:r>
        <w:rPr>
          <w:spacing w:val="-12"/>
        </w:rPr>
        <w:t> </w:t>
      </w:r>
      <w:r>
        <w:rPr>
          <w:spacing w:val="-2"/>
        </w:rPr>
        <w:t>a</w:t>
      </w:r>
      <w:r>
        <w:rPr>
          <w:spacing w:val="-13"/>
        </w:rPr>
        <w:t> </w:t>
      </w:r>
      <w:r>
        <w:rPr>
          <w:spacing w:val="-2"/>
        </w:rPr>
        <w:t>Colorado</w:t>
      </w:r>
      <w:r>
        <w:rPr>
          <w:spacing w:val="-12"/>
        </w:rPr>
        <w:t> </w:t>
      </w:r>
      <w:r>
        <w:rPr>
          <w:spacing w:val="-2"/>
        </w:rPr>
        <w:t>jazz</w:t>
      </w:r>
      <w:r>
        <w:rPr>
          <w:spacing w:val="-13"/>
        </w:rPr>
        <w:t> </w:t>
      </w:r>
      <w:r>
        <w:rPr>
          <w:spacing w:val="-2"/>
        </w:rPr>
        <w:t>band.</w:t>
      </w:r>
      <w:r>
        <w:rPr>
          <w:spacing w:val="-13"/>
        </w:rPr>
        <w:t> </w:t>
      </w:r>
      <w:r>
        <w:rPr>
          <w:spacing w:val="-2"/>
        </w:rPr>
        <w:t>There</w:t>
      </w:r>
      <w:r>
        <w:rPr>
          <w:spacing w:val="-13"/>
        </w:rPr>
        <w:t> </w:t>
      </w:r>
      <w:r>
        <w:rPr>
          <w:spacing w:val="-2"/>
        </w:rPr>
        <w:t>is</w:t>
      </w:r>
      <w:r>
        <w:rPr>
          <w:spacing w:val="-13"/>
        </w:rPr>
        <w:t> </w:t>
      </w:r>
      <w:r>
        <w:rPr>
          <w:spacing w:val="-2"/>
        </w:rPr>
        <w:t>a</w:t>
      </w:r>
      <w:r>
        <w:rPr>
          <w:spacing w:val="-13"/>
        </w:rPr>
        <w:t> </w:t>
      </w:r>
      <w:r>
        <w:rPr>
          <w:spacing w:val="-2"/>
        </w:rPr>
        <w:t>Pride </w:t>
      </w:r>
      <w:r>
        <w:rPr>
          <w:spacing w:val="-4"/>
        </w:rPr>
        <w:t>event</w:t>
      </w:r>
      <w:r>
        <w:rPr>
          <w:spacing w:val="-7"/>
        </w:rPr>
        <w:t> </w:t>
      </w:r>
      <w:r>
        <w:rPr>
          <w:spacing w:val="-4"/>
        </w:rPr>
        <w:t>Saturday</w:t>
      </w:r>
      <w:r>
        <w:rPr>
          <w:spacing w:val="-6"/>
        </w:rPr>
        <w:t> </w:t>
      </w:r>
      <w:r>
        <w:rPr>
          <w:spacing w:val="-4"/>
        </w:rPr>
        <w:t>at</w:t>
      </w:r>
      <w:r>
        <w:rPr>
          <w:spacing w:val="-7"/>
        </w:rPr>
        <w:t> </w:t>
      </w:r>
      <w:r>
        <w:rPr>
          <w:spacing w:val="-4"/>
        </w:rPr>
        <w:t>the</w:t>
      </w:r>
      <w:r>
        <w:rPr>
          <w:spacing w:val="-8"/>
        </w:rPr>
        <w:t> </w:t>
      </w:r>
      <w:r>
        <w:rPr>
          <w:spacing w:val="-4"/>
        </w:rPr>
        <w:t>Arvada</w:t>
      </w:r>
      <w:r>
        <w:rPr>
          <w:spacing w:val="-7"/>
        </w:rPr>
        <w:t> </w:t>
      </w:r>
      <w:r>
        <w:rPr>
          <w:spacing w:val="-4"/>
        </w:rPr>
        <w:t>Center.</w:t>
      </w:r>
      <w:r>
        <w:rPr>
          <w:spacing w:val="-7"/>
        </w:rPr>
        <w:t> </w:t>
      </w:r>
      <w:r>
        <w:rPr>
          <w:spacing w:val="-4"/>
        </w:rPr>
        <w:t>The</w:t>
      </w:r>
      <w:r>
        <w:rPr>
          <w:spacing w:val="-5"/>
        </w:rPr>
        <w:t> </w:t>
      </w:r>
      <w:r>
        <w:rPr>
          <w:spacing w:val="-4"/>
        </w:rPr>
        <w:t>Executive</w:t>
      </w:r>
      <w:r>
        <w:rPr>
          <w:spacing w:val="-7"/>
        </w:rPr>
        <w:t> </w:t>
      </w:r>
      <w:r>
        <w:rPr>
          <w:spacing w:val="-4"/>
        </w:rPr>
        <w:t>Director</w:t>
      </w:r>
      <w:r>
        <w:rPr>
          <w:spacing w:val="-6"/>
        </w:rPr>
        <w:t> </w:t>
      </w:r>
      <w:r>
        <w:rPr>
          <w:spacing w:val="-4"/>
        </w:rPr>
        <w:t>thanked</w:t>
      </w:r>
      <w:r>
        <w:rPr>
          <w:spacing w:val="-6"/>
        </w:rPr>
        <w:t> </w:t>
      </w:r>
      <w:r>
        <w:rPr>
          <w:spacing w:val="-4"/>
        </w:rPr>
        <w:t>the</w:t>
      </w:r>
      <w:r>
        <w:rPr>
          <w:spacing w:val="-7"/>
        </w:rPr>
        <w:t> </w:t>
      </w:r>
      <w:r>
        <w:rPr>
          <w:spacing w:val="-4"/>
        </w:rPr>
        <w:t>Trustees</w:t>
      </w:r>
      <w:r>
        <w:rPr>
          <w:spacing w:val="-7"/>
        </w:rPr>
        <w:t> </w:t>
      </w:r>
      <w:r>
        <w:rPr>
          <w:spacing w:val="-4"/>
        </w:rPr>
        <w:t>who</w:t>
      </w:r>
      <w:r>
        <w:rPr>
          <w:spacing w:val="-7"/>
        </w:rPr>
        <w:t> </w:t>
      </w:r>
      <w:r>
        <w:rPr>
          <w:spacing w:val="-4"/>
        </w:rPr>
        <w:t>attended </w:t>
      </w:r>
      <w:r>
        <w:rPr>
          <w:spacing w:val="-2"/>
        </w:rPr>
        <w:t>the</w:t>
      </w:r>
      <w:r>
        <w:rPr>
          <w:spacing w:val="-8"/>
        </w:rPr>
        <w:t> </w:t>
      </w:r>
      <w:r>
        <w:rPr>
          <w:spacing w:val="-2"/>
        </w:rPr>
        <w:t>Arvada</w:t>
      </w:r>
      <w:r>
        <w:rPr>
          <w:spacing w:val="-9"/>
        </w:rPr>
        <w:t> </w:t>
      </w:r>
      <w:r>
        <w:rPr>
          <w:spacing w:val="-2"/>
        </w:rPr>
        <w:t>dusty</w:t>
      </w:r>
      <w:r>
        <w:rPr>
          <w:spacing w:val="-8"/>
        </w:rPr>
        <w:t> </w:t>
      </w:r>
      <w:r>
        <w:rPr>
          <w:spacing w:val="-2"/>
        </w:rPr>
        <w:t>boots</w:t>
      </w:r>
      <w:r>
        <w:rPr>
          <w:spacing w:val="-8"/>
        </w:rPr>
        <w:t> </w:t>
      </w:r>
      <w:r>
        <w:rPr>
          <w:spacing w:val="-2"/>
        </w:rPr>
        <w:t>tour.</w:t>
      </w:r>
      <w:r>
        <w:rPr>
          <w:spacing w:val="-8"/>
        </w:rPr>
        <w:t> </w:t>
      </w:r>
      <w:r>
        <w:rPr>
          <w:spacing w:val="-2"/>
        </w:rPr>
        <w:t>Summer</w:t>
      </w:r>
      <w:r>
        <w:rPr>
          <w:spacing w:val="-8"/>
        </w:rPr>
        <w:t> </w:t>
      </w:r>
      <w:r>
        <w:rPr>
          <w:spacing w:val="-2"/>
        </w:rPr>
        <w:t>Reading</w:t>
      </w:r>
      <w:r>
        <w:rPr>
          <w:spacing w:val="-7"/>
        </w:rPr>
        <w:t> </w:t>
      </w:r>
      <w:r>
        <w:rPr>
          <w:spacing w:val="-2"/>
        </w:rPr>
        <w:t>is</w:t>
      </w:r>
      <w:r>
        <w:rPr>
          <w:spacing w:val="-8"/>
        </w:rPr>
        <w:t> </w:t>
      </w:r>
      <w:r>
        <w:rPr>
          <w:spacing w:val="-2"/>
        </w:rPr>
        <w:t>going</w:t>
      </w:r>
      <w:r>
        <w:rPr>
          <w:spacing w:val="-7"/>
        </w:rPr>
        <w:t> </w:t>
      </w:r>
      <w:r>
        <w:rPr>
          <w:spacing w:val="-2"/>
        </w:rPr>
        <w:t>gang</w:t>
      </w:r>
      <w:r>
        <w:rPr>
          <w:spacing w:val="-7"/>
        </w:rPr>
        <w:t> </w:t>
      </w:r>
      <w:r>
        <w:rPr>
          <w:spacing w:val="-2"/>
        </w:rPr>
        <w:t>busters</w:t>
      </w:r>
      <w:r>
        <w:rPr>
          <w:spacing w:val="-8"/>
        </w:rPr>
        <w:t> </w:t>
      </w:r>
      <w:r>
        <w:rPr>
          <w:spacing w:val="-2"/>
        </w:rPr>
        <w:t>and</w:t>
      </w:r>
      <w:r>
        <w:rPr>
          <w:spacing w:val="-8"/>
        </w:rPr>
        <w:t> </w:t>
      </w:r>
      <w:r>
        <w:rPr>
          <w:spacing w:val="-2"/>
        </w:rPr>
        <w:t>JCPL’s</w:t>
      </w:r>
      <w:r>
        <w:rPr>
          <w:spacing w:val="-8"/>
        </w:rPr>
        <w:t> </w:t>
      </w:r>
      <w:r>
        <w:rPr>
          <w:spacing w:val="-2"/>
        </w:rPr>
        <w:t>summer</w:t>
      </w:r>
      <w:r>
        <w:rPr>
          <w:spacing w:val="-8"/>
        </w:rPr>
        <w:t> </w:t>
      </w:r>
      <w:r>
        <w:rPr>
          <w:spacing w:val="-2"/>
        </w:rPr>
        <w:t>camp </w:t>
      </w:r>
      <w:r>
        <w:rPr>
          <w:spacing w:val="-4"/>
        </w:rPr>
        <w:t>experience</w:t>
      </w:r>
      <w:r>
        <w:rPr>
          <w:spacing w:val="-9"/>
        </w:rPr>
        <w:t> </w:t>
      </w:r>
      <w:r>
        <w:rPr>
          <w:spacing w:val="-4"/>
        </w:rPr>
        <w:t>provides</w:t>
      </w:r>
      <w:r>
        <w:rPr>
          <w:spacing w:val="-8"/>
        </w:rPr>
        <w:t> </w:t>
      </w:r>
      <w:r>
        <w:rPr>
          <w:spacing w:val="-4"/>
        </w:rPr>
        <w:t>an</w:t>
      </w:r>
      <w:r>
        <w:rPr>
          <w:spacing w:val="-8"/>
        </w:rPr>
        <w:t> </w:t>
      </w:r>
      <w:r>
        <w:rPr>
          <w:spacing w:val="-4"/>
        </w:rPr>
        <w:t>opportunity</w:t>
      </w:r>
      <w:r>
        <w:rPr>
          <w:spacing w:val="-6"/>
        </w:rPr>
        <w:t> </w:t>
      </w:r>
      <w:r>
        <w:rPr>
          <w:spacing w:val="-4"/>
        </w:rPr>
        <w:t>for</w:t>
      </w:r>
      <w:r>
        <w:rPr>
          <w:spacing w:val="-6"/>
        </w:rPr>
        <w:t> </w:t>
      </w:r>
      <w:r>
        <w:rPr>
          <w:spacing w:val="-4"/>
        </w:rPr>
        <w:t>access</w:t>
      </w:r>
      <w:r>
        <w:rPr>
          <w:spacing w:val="-8"/>
        </w:rPr>
        <w:t> </w:t>
      </w:r>
      <w:r>
        <w:rPr>
          <w:spacing w:val="-4"/>
        </w:rPr>
        <w:t>to</w:t>
      </w:r>
      <w:r>
        <w:rPr>
          <w:spacing w:val="-6"/>
        </w:rPr>
        <w:t> </w:t>
      </w:r>
      <w:r>
        <w:rPr>
          <w:spacing w:val="-4"/>
        </w:rPr>
        <w:t>discovery</w:t>
      </w:r>
      <w:r>
        <w:rPr>
          <w:spacing w:val="-6"/>
        </w:rPr>
        <w:t> </w:t>
      </w:r>
      <w:r>
        <w:rPr>
          <w:spacing w:val="-4"/>
        </w:rPr>
        <w:t>and</w:t>
      </w:r>
      <w:r>
        <w:rPr>
          <w:spacing w:val="-8"/>
        </w:rPr>
        <w:t> </w:t>
      </w:r>
      <w:r>
        <w:rPr>
          <w:spacing w:val="-4"/>
        </w:rPr>
        <w:t>creation.</w:t>
      </w:r>
      <w:r>
        <w:rPr>
          <w:spacing w:val="-6"/>
        </w:rPr>
        <w:t> </w:t>
      </w:r>
      <w:r>
        <w:rPr>
          <w:spacing w:val="-4"/>
        </w:rPr>
        <w:t>NW</w:t>
      </w:r>
      <w:r>
        <w:rPr>
          <w:spacing w:val="-8"/>
        </w:rPr>
        <w:t> </w:t>
      </w:r>
      <w:r>
        <w:rPr>
          <w:spacing w:val="-4"/>
        </w:rPr>
        <w:t>Jeffco</w:t>
      </w:r>
      <w:r>
        <w:rPr>
          <w:spacing w:val="-6"/>
        </w:rPr>
        <w:t> </w:t>
      </w:r>
      <w:r>
        <w:rPr>
          <w:spacing w:val="-4"/>
        </w:rPr>
        <w:t>naming</w:t>
      </w:r>
      <w:r>
        <w:rPr>
          <w:spacing w:val="-8"/>
        </w:rPr>
        <w:t> </w:t>
      </w:r>
      <w:r>
        <w:rPr>
          <w:spacing w:val="-4"/>
        </w:rPr>
        <w:t>is</w:t>
      </w:r>
      <w:r>
        <w:rPr>
          <w:spacing w:val="-5"/>
        </w:rPr>
        <w:t> </w:t>
      </w:r>
      <w:r>
        <w:rPr>
          <w:spacing w:val="-4"/>
        </w:rPr>
        <w:t>on </w:t>
      </w:r>
      <w:r>
        <w:rPr>
          <w:spacing w:val="-2"/>
        </w:rPr>
        <w:t>the</w:t>
      </w:r>
      <w:r>
        <w:rPr>
          <w:spacing w:val="-6"/>
        </w:rPr>
        <w:t> </w:t>
      </w:r>
      <w:r>
        <w:rPr>
          <w:spacing w:val="-2"/>
        </w:rPr>
        <w:t>agenda</w:t>
      </w:r>
      <w:r>
        <w:rPr>
          <w:spacing w:val="-9"/>
        </w:rPr>
        <w:t> </w:t>
      </w:r>
      <w:r>
        <w:rPr>
          <w:spacing w:val="-2"/>
        </w:rPr>
        <w:t>for</w:t>
      </w:r>
      <w:r>
        <w:rPr>
          <w:spacing w:val="-8"/>
        </w:rPr>
        <w:t> </w:t>
      </w:r>
      <w:r>
        <w:rPr>
          <w:spacing w:val="-2"/>
        </w:rPr>
        <w:t>this</w:t>
      </w:r>
      <w:r>
        <w:rPr>
          <w:spacing w:val="-8"/>
        </w:rPr>
        <w:t> </w:t>
      </w:r>
      <w:r>
        <w:rPr>
          <w:spacing w:val="-2"/>
        </w:rPr>
        <w:t>evening.</w:t>
      </w:r>
      <w:r>
        <w:rPr>
          <w:spacing w:val="40"/>
        </w:rPr>
        <w:t> </w:t>
      </w:r>
      <w:r>
        <w:rPr>
          <w:spacing w:val="-2"/>
        </w:rPr>
        <w:t>Administration</w:t>
      </w:r>
      <w:r>
        <w:rPr>
          <w:spacing w:val="-8"/>
        </w:rPr>
        <w:t> </w:t>
      </w:r>
      <w:r>
        <w:rPr>
          <w:spacing w:val="-2"/>
        </w:rPr>
        <w:t>restroom</w:t>
      </w:r>
      <w:r>
        <w:rPr>
          <w:spacing w:val="-7"/>
        </w:rPr>
        <w:t> </w:t>
      </w:r>
      <w:r>
        <w:rPr>
          <w:spacing w:val="-2"/>
        </w:rPr>
        <w:t>construction</w:t>
      </w:r>
      <w:r>
        <w:rPr>
          <w:spacing w:val="-7"/>
        </w:rPr>
        <w:t> </w:t>
      </w:r>
      <w:r>
        <w:rPr>
          <w:spacing w:val="-2"/>
        </w:rPr>
        <w:t>restarted</w:t>
      </w:r>
      <w:r>
        <w:rPr>
          <w:spacing w:val="-7"/>
        </w:rPr>
        <w:t> </w:t>
      </w:r>
      <w:r>
        <w:rPr>
          <w:spacing w:val="-2"/>
        </w:rPr>
        <w:t>this</w:t>
      </w:r>
      <w:r>
        <w:rPr>
          <w:spacing w:val="-6"/>
        </w:rPr>
        <w:t> </w:t>
      </w:r>
      <w:r>
        <w:rPr>
          <w:spacing w:val="-2"/>
        </w:rPr>
        <w:t>week</w:t>
      </w:r>
      <w:r>
        <w:rPr>
          <w:spacing w:val="-7"/>
        </w:rPr>
        <w:t> </w:t>
      </w:r>
      <w:r>
        <w:rPr>
          <w:spacing w:val="-2"/>
        </w:rPr>
        <w:t>and</w:t>
      </w:r>
      <w:r>
        <w:rPr>
          <w:spacing w:val="-9"/>
        </w:rPr>
        <w:t> </w:t>
      </w:r>
      <w:r>
        <w:rPr>
          <w:spacing w:val="-2"/>
        </w:rPr>
        <w:t>the </w:t>
      </w:r>
      <w:r>
        <w:rPr/>
        <w:t>project</w:t>
      </w:r>
      <w:r>
        <w:rPr>
          <w:spacing w:val="-15"/>
        </w:rPr>
        <w:t> </w:t>
      </w:r>
      <w:r>
        <w:rPr/>
        <w:t>to</w:t>
      </w:r>
      <w:r>
        <w:rPr>
          <w:spacing w:val="-15"/>
        </w:rPr>
        <w:t> </w:t>
      </w:r>
      <w:r>
        <w:rPr/>
        <w:t>reintegrate</w:t>
      </w:r>
      <w:r>
        <w:rPr>
          <w:spacing w:val="-15"/>
        </w:rPr>
        <w:t> </w:t>
      </w:r>
      <w:r>
        <w:rPr/>
        <w:t>staff</w:t>
      </w:r>
      <w:r>
        <w:rPr>
          <w:spacing w:val="-15"/>
        </w:rPr>
        <w:t> </w:t>
      </w:r>
      <w:r>
        <w:rPr/>
        <w:t>is</w:t>
      </w:r>
      <w:r>
        <w:rPr>
          <w:spacing w:val="-15"/>
        </w:rPr>
        <w:t> </w:t>
      </w:r>
      <w:r>
        <w:rPr/>
        <w:t>moving</w:t>
      </w:r>
      <w:r>
        <w:rPr>
          <w:spacing w:val="-15"/>
        </w:rPr>
        <w:t> </w:t>
      </w:r>
      <w:r>
        <w:rPr/>
        <w:t>forward.</w:t>
      </w:r>
      <w:r>
        <w:rPr>
          <w:spacing w:val="-15"/>
        </w:rPr>
        <w:t> </w:t>
      </w:r>
      <w:r>
        <w:rPr/>
        <w:t>The</w:t>
      </w:r>
      <w:r>
        <w:rPr>
          <w:spacing w:val="-15"/>
        </w:rPr>
        <w:t> </w:t>
      </w:r>
      <w:r>
        <w:rPr/>
        <w:t>Board</w:t>
      </w:r>
      <w:r>
        <w:rPr>
          <w:spacing w:val="-15"/>
        </w:rPr>
        <w:t> </w:t>
      </w:r>
      <w:r>
        <w:rPr/>
        <w:t>will</w:t>
      </w:r>
      <w:r>
        <w:rPr>
          <w:spacing w:val="-15"/>
        </w:rPr>
        <w:t> </w:t>
      </w:r>
      <w:r>
        <w:rPr/>
        <w:t>hear</w:t>
      </w:r>
      <w:r>
        <w:rPr>
          <w:spacing w:val="-15"/>
        </w:rPr>
        <w:t> </w:t>
      </w:r>
      <w:r>
        <w:rPr/>
        <w:t>more</w:t>
      </w:r>
      <w:r>
        <w:rPr>
          <w:spacing w:val="-15"/>
        </w:rPr>
        <w:t> </w:t>
      </w:r>
      <w:r>
        <w:rPr/>
        <w:t>about</w:t>
      </w:r>
      <w:r>
        <w:rPr>
          <w:spacing w:val="-15"/>
        </w:rPr>
        <w:t> </w:t>
      </w:r>
      <w:r>
        <w:rPr/>
        <w:t>Wheat</w:t>
      </w:r>
      <w:r>
        <w:rPr>
          <w:spacing w:val="-15"/>
        </w:rPr>
        <w:t> </w:t>
      </w:r>
      <w:r>
        <w:rPr/>
        <w:t>Ridge</w:t>
      </w:r>
      <w:r>
        <w:rPr>
          <w:spacing w:val="-15"/>
        </w:rPr>
        <w:t> </w:t>
      </w:r>
      <w:r>
        <w:rPr/>
        <w:t>in </w:t>
      </w:r>
      <w:r>
        <w:rPr>
          <w:spacing w:val="-4"/>
        </w:rPr>
        <w:t>executive session. JCPL completed the in-market community engagement. Collective Bargaining </w:t>
      </w:r>
      <w:r>
        <w:rPr>
          <w:spacing w:val="-2"/>
        </w:rPr>
        <w:t>implementation</w:t>
      </w:r>
      <w:r>
        <w:rPr>
          <w:spacing w:val="-15"/>
        </w:rPr>
        <w:t> </w:t>
      </w:r>
      <w:r>
        <w:rPr>
          <w:spacing w:val="-2"/>
        </w:rPr>
        <w:t>continues</w:t>
      </w:r>
      <w:r>
        <w:rPr>
          <w:spacing w:val="-13"/>
        </w:rPr>
        <w:t> </w:t>
      </w:r>
      <w:r>
        <w:rPr>
          <w:spacing w:val="-2"/>
        </w:rPr>
        <w:t>with</w:t>
      </w:r>
      <w:r>
        <w:rPr>
          <w:spacing w:val="-13"/>
        </w:rPr>
        <w:t> </w:t>
      </w:r>
      <w:r>
        <w:rPr>
          <w:spacing w:val="-2"/>
        </w:rPr>
        <w:t>lots</w:t>
      </w:r>
      <w:r>
        <w:rPr>
          <w:spacing w:val="-13"/>
        </w:rPr>
        <w:t> </w:t>
      </w:r>
      <w:r>
        <w:rPr>
          <w:spacing w:val="-2"/>
        </w:rPr>
        <w:t>of</w:t>
      </w:r>
      <w:r>
        <w:rPr>
          <w:spacing w:val="-13"/>
        </w:rPr>
        <w:t> </w:t>
      </w:r>
      <w:r>
        <w:rPr>
          <w:spacing w:val="-2"/>
        </w:rPr>
        <w:t>activity</w:t>
      </w:r>
      <w:r>
        <w:rPr>
          <w:spacing w:val="-13"/>
        </w:rPr>
        <w:t> </w:t>
      </w:r>
      <w:r>
        <w:rPr>
          <w:spacing w:val="-2"/>
        </w:rPr>
        <w:t>over</w:t>
      </w:r>
      <w:r>
        <w:rPr>
          <w:spacing w:val="-13"/>
        </w:rPr>
        <w:t> </w:t>
      </w:r>
      <w:r>
        <w:rPr>
          <w:spacing w:val="-2"/>
        </w:rPr>
        <w:t>the</w:t>
      </w:r>
      <w:r>
        <w:rPr>
          <w:spacing w:val="-13"/>
        </w:rPr>
        <w:t> </w:t>
      </w:r>
      <w:r>
        <w:rPr>
          <w:spacing w:val="-2"/>
        </w:rPr>
        <w:t>last</w:t>
      </w:r>
      <w:r>
        <w:rPr>
          <w:spacing w:val="-13"/>
        </w:rPr>
        <w:t> </w:t>
      </w:r>
      <w:r>
        <w:rPr>
          <w:spacing w:val="-2"/>
        </w:rPr>
        <w:t>week.</w:t>
      </w:r>
      <w:r>
        <w:rPr>
          <w:spacing w:val="-13"/>
        </w:rPr>
        <w:t> </w:t>
      </w:r>
      <w:r>
        <w:rPr>
          <w:spacing w:val="-2"/>
        </w:rPr>
        <w:t>Progress</w:t>
      </w:r>
      <w:r>
        <w:rPr>
          <w:spacing w:val="-13"/>
        </w:rPr>
        <w:t> </w:t>
      </w:r>
      <w:r>
        <w:rPr>
          <w:spacing w:val="-2"/>
        </w:rPr>
        <w:t>continues</w:t>
      </w:r>
      <w:r>
        <w:rPr>
          <w:spacing w:val="-13"/>
        </w:rPr>
        <w:t> </w:t>
      </w:r>
      <w:r>
        <w:rPr>
          <w:spacing w:val="-2"/>
        </w:rPr>
        <w:t>to</w:t>
      </w:r>
      <w:r>
        <w:rPr>
          <w:spacing w:val="-13"/>
        </w:rPr>
        <w:t> </w:t>
      </w:r>
      <w:r>
        <w:rPr>
          <w:spacing w:val="-2"/>
        </w:rPr>
        <w:t>be</w:t>
      </w:r>
      <w:r>
        <w:rPr>
          <w:spacing w:val="-13"/>
        </w:rPr>
        <w:t> </w:t>
      </w:r>
      <w:r>
        <w:rPr>
          <w:spacing w:val="-2"/>
        </w:rPr>
        <w:t>made </w:t>
      </w:r>
      <w:r>
        <w:rPr/>
        <w:t>and</w:t>
      </w:r>
      <w:r>
        <w:rPr>
          <w:spacing w:val="-4"/>
        </w:rPr>
        <w:t> </w:t>
      </w:r>
      <w:r>
        <w:rPr/>
        <w:t>the</w:t>
      </w:r>
      <w:r>
        <w:rPr>
          <w:spacing w:val="-5"/>
        </w:rPr>
        <w:t> </w:t>
      </w:r>
      <w:r>
        <w:rPr/>
        <w:t>staffing</w:t>
      </w:r>
      <w:r>
        <w:rPr>
          <w:spacing w:val="-5"/>
        </w:rPr>
        <w:t> </w:t>
      </w:r>
      <w:r>
        <w:rPr/>
        <w:t>analysis</w:t>
      </w:r>
      <w:r>
        <w:rPr>
          <w:spacing w:val="-3"/>
        </w:rPr>
        <w:t> </w:t>
      </w:r>
      <w:r>
        <w:rPr/>
        <w:t>starts</w:t>
      </w:r>
      <w:r>
        <w:rPr>
          <w:spacing w:val="-3"/>
        </w:rPr>
        <w:t> </w:t>
      </w:r>
      <w:r>
        <w:rPr/>
        <w:t>in</w:t>
      </w:r>
      <w:r>
        <w:rPr>
          <w:spacing w:val="-5"/>
        </w:rPr>
        <w:t> </w:t>
      </w:r>
      <w:r>
        <w:rPr/>
        <w:t>July.</w:t>
      </w:r>
    </w:p>
    <w:p>
      <w:pPr>
        <w:spacing w:before="323"/>
        <w:ind w:left="792" w:right="0" w:firstLine="0"/>
        <w:jc w:val="left"/>
        <w:rPr>
          <w:rFonts w:ascii="Palatino Linotype"/>
          <w:b/>
          <w:sz w:val="24"/>
        </w:rPr>
      </w:pPr>
      <w:r>
        <w:rPr>
          <w:rFonts w:ascii="Palatino Linotype"/>
          <w:b/>
          <w:sz w:val="24"/>
        </w:rPr>
        <w:t>Strategy</w:t>
      </w:r>
      <w:r>
        <w:rPr>
          <w:rFonts w:ascii="Palatino Linotype"/>
          <w:b/>
          <w:spacing w:val="-2"/>
          <w:sz w:val="24"/>
        </w:rPr>
        <w:t> </w:t>
      </w:r>
      <w:r>
        <w:rPr>
          <w:rFonts w:ascii="Palatino Linotype"/>
          <w:b/>
          <w:sz w:val="24"/>
        </w:rPr>
        <w:t>&amp;</w:t>
      </w:r>
      <w:r>
        <w:rPr>
          <w:rFonts w:ascii="Palatino Linotype"/>
          <w:b/>
          <w:spacing w:val="-2"/>
          <w:sz w:val="24"/>
        </w:rPr>
        <w:t> Operations</w:t>
      </w:r>
    </w:p>
    <w:p>
      <w:pPr>
        <w:pStyle w:val="BodyText"/>
        <w:ind w:left="792"/>
      </w:pPr>
      <w:r>
        <w:rPr>
          <w:u w:val="single"/>
        </w:rPr>
        <w:t>Finance</w:t>
      </w:r>
      <w:r>
        <w:rPr>
          <w:spacing w:val="-3"/>
          <w:u w:val="single"/>
        </w:rPr>
        <w:t> </w:t>
      </w:r>
      <w:r>
        <w:rPr>
          <w:u w:val="single"/>
        </w:rPr>
        <w:t>and</w:t>
      </w:r>
      <w:r>
        <w:rPr>
          <w:spacing w:val="-2"/>
          <w:u w:val="single"/>
        </w:rPr>
        <w:t> Budget</w:t>
      </w:r>
      <w:r>
        <w:rPr>
          <w:spacing w:val="40"/>
          <w:u w:val="single"/>
        </w:rPr>
        <w:t> </w:t>
      </w:r>
    </w:p>
    <w:p>
      <w:pPr>
        <w:pStyle w:val="ListParagraph"/>
        <w:numPr>
          <w:ilvl w:val="0"/>
          <w:numId w:val="17"/>
        </w:numPr>
        <w:tabs>
          <w:tab w:pos="1150" w:val="left" w:leader="none"/>
        </w:tabs>
        <w:spacing w:line="240" w:lineRule="auto" w:before="0" w:after="0"/>
        <w:ind w:left="1150" w:right="0" w:hanging="358"/>
        <w:jc w:val="left"/>
        <w:rPr>
          <w:rFonts w:ascii="Palatino Linotype"/>
          <w:sz w:val="24"/>
        </w:rPr>
      </w:pPr>
      <w:r>
        <w:rPr>
          <w:rFonts w:ascii="Palatino Linotype"/>
          <w:sz w:val="24"/>
          <w:u w:val="single"/>
        </w:rPr>
        <w:t>Financial</w:t>
      </w:r>
      <w:r>
        <w:rPr>
          <w:rFonts w:ascii="Palatino Linotype"/>
          <w:spacing w:val="-4"/>
          <w:sz w:val="24"/>
          <w:u w:val="single"/>
        </w:rPr>
        <w:t> </w:t>
      </w:r>
      <w:r>
        <w:rPr>
          <w:rFonts w:ascii="Palatino Linotype"/>
          <w:sz w:val="24"/>
          <w:u w:val="single"/>
        </w:rPr>
        <w:t>Report</w:t>
      </w:r>
      <w:r>
        <w:rPr>
          <w:rFonts w:ascii="Palatino Linotype"/>
          <w:spacing w:val="-3"/>
          <w:sz w:val="24"/>
          <w:u w:val="single"/>
        </w:rPr>
        <w:t> </w:t>
      </w:r>
      <w:r>
        <w:rPr>
          <w:rFonts w:ascii="Palatino Linotype"/>
          <w:sz w:val="24"/>
          <w:u w:val="single"/>
        </w:rPr>
        <w:t>(May</w:t>
      </w:r>
      <w:r>
        <w:rPr>
          <w:rFonts w:ascii="Palatino Linotype"/>
          <w:spacing w:val="-3"/>
          <w:sz w:val="24"/>
          <w:u w:val="single"/>
        </w:rPr>
        <w:t> </w:t>
      </w:r>
      <w:r>
        <w:rPr>
          <w:rFonts w:ascii="Palatino Linotype"/>
          <w:spacing w:val="-2"/>
          <w:sz w:val="24"/>
          <w:u w:val="single"/>
        </w:rPr>
        <w:t>2026)</w:t>
      </w:r>
    </w:p>
    <w:p>
      <w:pPr>
        <w:pStyle w:val="BodyText"/>
        <w:ind w:left="792" w:right="459"/>
      </w:pPr>
      <w:r>
        <w:rPr/>
        <w:t>Kirsten Ruiz, Chief Strategy and Operating Officer provided an overview on the May 2026 monthly</w:t>
      </w:r>
      <w:r>
        <w:rPr>
          <w:spacing w:val="-4"/>
        </w:rPr>
        <w:t> </w:t>
      </w:r>
      <w:r>
        <w:rPr/>
        <w:t>financials.</w:t>
      </w:r>
      <w:r>
        <w:rPr>
          <w:spacing w:val="-4"/>
        </w:rPr>
        <w:t> </w:t>
      </w:r>
      <w:r>
        <w:rPr/>
        <w:t>Property</w:t>
      </w:r>
      <w:r>
        <w:rPr>
          <w:spacing w:val="-4"/>
        </w:rPr>
        <w:t> </w:t>
      </w:r>
      <w:r>
        <w:rPr/>
        <w:t>tax</w:t>
      </w:r>
      <w:r>
        <w:rPr>
          <w:spacing w:val="-3"/>
        </w:rPr>
        <w:t> </w:t>
      </w:r>
      <w:r>
        <w:rPr/>
        <w:t>revenue</w:t>
      </w:r>
      <w:r>
        <w:rPr>
          <w:spacing w:val="-3"/>
        </w:rPr>
        <w:t> </w:t>
      </w:r>
      <w:r>
        <w:rPr/>
        <w:t>of</w:t>
      </w:r>
      <w:r>
        <w:rPr>
          <w:spacing w:val="-4"/>
        </w:rPr>
        <w:t> </w:t>
      </w:r>
      <w:r>
        <w:rPr/>
        <w:t>$4.28</w:t>
      </w:r>
      <w:r>
        <w:rPr>
          <w:spacing w:val="-3"/>
        </w:rPr>
        <w:t> </w:t>
      </w:r>
      <w:r>
        <w:rPr/>
        <w:t>million</w:t>
      </w:r>
      <w:r>
        <w:rPr>
          <w:spacing w:val="-4"/>
        </w:rPr>
        <w:t> </w:t>
      </w:r>
      <w:r>
        <w:rPr/>
        <w:t>was</w:t>
      </w:r>
      <w:r>
        <w:rPr>
          <w:spacing w:val="-3"/>
        </w:rPr>
        <w:t> </w:t>
      </w:r>
      <w:r>
        <w:rPr/>
        <w:t>reported</w:t>
      </w:r>
      <w:r>
        <w:rPr>
          <w:spacing w:val="-4"/>
        </w:rPr>
        <w:t> </w:t>
      </w:r>
      <w:r>
        <w:rPr/>
        <w:t>with</w:t>
      </w:r>
      <w:r>
        <w:rPr>
          <w:spacing w:val="-4"/>
        </w:rPr>
        <w:t> </w:t>
      </w:r>
      <w:r>
        <w:rPr/>
        <w:t>approximately</w:t>
      </w:r>
    </w:p>
    <w:p>
      <w:pPr>
        <w:pStyle w:val="BodyText"/>
        <w:spacing w:before="1"/>
        <w:ind w:left="792" w:right="659"/>
      </w:pPr>
      <w:r>
        <w:rPr/>
        <w:t>$19.4 million still expected to be collected. Revenue compares fairly even to prior years at this point in May. A grant of $64,000 was received and another large grant is expected in September.</w:t>
      </w:r>
      <w:r>
        <w:rPr>
          <w:spacing w:val="-5"/>
        </w:rPr>
        <w:t> </w:t>
      </w:r>
      <w:r>
        <w:rPr/>
        <w:t>Investment</w:t>
      </w:r>
      <w:r>
        <w:rPr>
          <w:spacing w:val="-4"/>
        </w:rPr>
        <w:t> </w:t>
      </w:r>
      <w:r>
        <w:rPr/>
        <w:t>income</w:t>
      </w:r>
      <w:r>
        <w:rPr>
          <w:spacing w:val="-3"/>
        </w:rPr>
        <w:t> </w:t>
      </w:r>
      <w:r>
        <w:rPr/>
        <w:t>is</w:t>
      </w:r>
      <w:r>
        <w:rPr>
          <w:spacing w:val="-3"/>
        </w:rPr>
        <w:t> </w:t>
      </w:r>
      <w:r>
        <w:rPr/>
        <w:t>tracking</w:t>
      </w:r>
      <w:r>
        <w:rPr>
          <w:spacing w:val="-4"/>
        </w:rPr>
        <w:t> </w:t>
      </w:r>
      <w:r>
        <w:rPr/>
        <w:t>as</w:t>
      </w:r>
      <w:r>
        <w:rPr>
          <w:spacing w:val="-2"/>
        </w:rPr>
        <w:t> </w:t>
      </w:r>
      <w:r>
        <w:rPr/>
        <w:t>expected.</w:t>
      </w:r>
      <w:r>
        <w:rPr>
          <w:spacing w:val="-3"/>
        </w:rPr>
        <w:t> </w:t>
      </w:r>
      <w:r>
        <w:rPr/>
        <w:t>Operating</w:t>
      </w:r>
      <w:r>
        <w:rPr>
          <w:spacing w:val="-4"/>
        </w:rPr>
        <w:t> </w:t>
      </w:r>
      <w:r>
        <w:rPr/>
        <w:t>is</w:t>
      </w:r>
      <w:r>
        <w:rPr>
          <w:spacing w:val="-3"/>
        </w:rPr>
        <w:t> </w:t>
      </w:r>
      <w:r>
        <w:rPr/>
        <w:t>running</w:t>
      </w:r>
      <w:r>
        <w:rPr>
          <w:spacing w:val="-4"/>
        </w:rPr>
        <w:t> </w:t>
      </w:r>
      <w:r>
        <w:rPr/>
        <w:t>according</w:t>
      </w:r>
      <w:r>
        <w:rPr>
          <w:spacing w:val="-4"/>
        </w:rPr>
        <w:t> </w:t>
      </w:r>
      <w:r>
        <w:rPr/>
        <w:t>to</w:t>
      </w:r>
      <w:r>
        <w:rPr>
          <w:spacing w:val="-3"/>
        </w:rPr>
        <w:t> </w:t>
      </w:r>
      <w:r>
        <w:rPr/>
        <w:t>plan. May financials have not closed yet so we will see some adjustments. Capital outlay overall is underspending. Carryforward is in the budget and fully implemented. The supplemental request is still pending and that salary line item has not been adjusted yet. The Board was advised that the Lakewood restroom project overspend is being reviewed and more information will be brought to the Board.</w:t>
      </w:r>
    </w:p>
    <w:p>
      <w:pPr>
        <w:pStyle w:val="ListParagraph"/>
        <w:numPr>
          <w:ilvl w:val="0"/>
          <w:numId w:val="18"/>
        </w:numPr>
        <w:tabs>
          <w:tab w:pos="1149" w:val="left" w:leader="none"/>
          <w:tab w:pos="1151" w:val="left" w:leader="none"/>
        </w:tabs>
        <w:spacing w:line="240" w:lineRule="auto" w:before="323" w:after="0"/>
        <w:ind w:left="1151" w:right="646" w:hanging="360"/>
        <w:jc w:val="left"/>
        <w:rPr>
          <w:rFonts w:ascii="Palatino Linotype"/>
          <w:sz w:val="24"/>
        </w:rPr>
      </w:pPr>
      <w:r>
        <w:rPr>
          <w:rFonts w:ascii="Palatino Linotype"/>
          <w:sz w:val="24"/>
          <w:u w:val="single"/>
        </w:rPr>
        <w:t>Letter</w:t>
      </w:r>
      <w:r>
        <w:rPr>
          <w:rFonts w:ascii="Palatino Linotype"/>
          <w:spacing w:val="-3"/>
          <w:sz w:val="24"/>
          <w:u w:val="single"/>
        </w:rPr>
        <w:t> </w:t>
      </w:r>
      <w:r>
        <w:rPr>
          <w:rFonts w:ascii="Palatino Linotype"/>
          <w:sz w:val="24"/>
          <w:u w:val="single"/>
        </w:rPr>
        <w:t>to</w:t>
      </w:r>
      <w:r>
        <w:rPr>
          <w:rFonts w:ascii="Palatino Linotype"/>
          <w:spacing w:val="-4"/>
          <w:sz w:val="24"/>
          <w:u w:val="single"/>
        </w:rPr>
        <w:t> </w:t>
      </w:r>
      <w:r>
        <w:rPr>
          <w:rFonts w:ascii="Palatino Linotype"/>
          <w:sz w:val="24"/>
          <w:u w:val="single"/>
        </w:rPr>
        <w:t>the</w:t>
      </w:r>
      <w:r>
        <w:rPr>
          <w:rFonts w:ascii="Palatino Linotype"/>
          <w:spacing w:val="-3"/>
          <w:sz w:val="24"/>
          <w:u w:val="single"/>
        </w:rPr>
        <w:t> </w:t>
      </w:r>
      <w:r>
        <w:rPr>
          <w:rFonts w:ascii="Palatino Linotype"/>
          <w:sz w:val="24"/>
          <w:u w:val="single"/>
        </w:rPr>
        <w:t>Board</w:t>
      </w:r>
      <w:r>
        <w:rPr>
          <w:rFonts w:ascii="Palatino Linotype"/>
          <w:spacing w:val="-4"/>
          <w:sz w:val="24"/>
          <w:u w:val="single"/>
        </w:rPr>
        <w:t> </w:t>
      </w:r>
      <w:r>
        <w:rPr>
          <w:rFonts w:ascii="Palatino Linotype"/>
          <w:sz w:val="24"/>
          <w:u w:val="single"/>
        </w:rPr>
        <w:t>of</w:t>
      </w:r>
      <w:r>
        <w:rPr>
          <w:rFonts w:ascii="Palatino Linotype"/>
          <w:spacing w:val="-3"/>
          <w:sz w:val="24"/>
          <w:u w:val="single"/>
        </w:rPr>
        <w:t> </w:t>
      </w:r>
      <w:r>
        <w:rPr>
          <w:rFonts w:ascii="Palatino Linotype"/>
          <w:sz w:val="24"/>
          <w:u w:val="single"/>
        </w:rPr>
        <w:t>County</w:t>
      </w:r>
      <w:r>
        <w:rPr>
          <w:rFonts w:ascii="Palatino Linotype"/>
          <w:spacing w:val="-4"/>
          <w:sz w:val="24"/>
          <w:u w:val="single"/>
        </w:rPr>
        <w:t> </w:t>
      </w:r>
      <w:r>
        <w:rPr>
          <w:rFonts w:ascii="Palatino Linotype"/>
          <w:sz w:val="24"/>
          <w:u w:val="single"/>
        </w:rPr>
        <w:t>Commissioners</w:t>
      </w:r>
      <w:r>
        <w:rPr>
          <w:rFonts w:ascii="Palatino Linotype"/>
          <w:spacing w:val="-3"/>
          <w:sz w:val="24"/>
          <w:u w:val="single"/>
        </w:rPr>
        <w:t> </w:t>
      </w:r>
      <w:r>
        <w:rPr>
          <w:rFonts w:ascii="Palatino Linotype"/>
          <w:sz w:val="24"/>
          <w:u w:val="single"/>
        </w:rPr>
        <w:t>certifying</w:t>
      </w:r>
      <w:r>
        <w:rPr>
          <w:rFonts w:ascii="Palatino Linotype"/>
          <w:spacing w:val="-4"/>
          <w:sz w:val="24"/>
          <w:u w:val="single"/>
        </w:rPr>
        <w:t> </w:t>
      </w:r>
      <w:r>
        <w:rPr>
          <w:rFonts w:ascii="Palatino Linotype"/>
          <w:sz w:val="24"/>
          <w:u w:val="single"/>
        </w:rPr>
        <w:t>the</w:t>
      </w:r>
      <w:r>
        <w:rPr>
          <w:rFonts w:ascii="Palatino Linotype"/>
          <w:spacing w:val="-3"/>
          <w:sz w:val="24"/>
          <w:u w:val="single"/>
        </w:rPr>
        <w:t> </w:t>
      </w:r>
      <w:r>
        <w:rPr>
          <w:rFonts w:ascii="Palatino Linotype"/>
          <w:sz w:val="24"/>
          <w:u w:val="single"/>
        </w:rPr>
        <w:t>mill</w:t>
      </w:r>
      <w:r>
        <w:rPr>
          <w:rFonts w:ascii="Palatino Linotype"/>
          <w:spacing w:val="-4"/>
          <w:sz w:val="24"/>
          <w:u w:val="single"/>
        </w:rPr>
        <w:t> </w:t>
      </w:r>
      <w:r>
        <w:rPr>
          <w:rFonts w:ascii="Palatino Linotype"/>
          <w:sz w:val="24"/>
          <w:u w:val="single"/>
        </w:rPr>
        <w:t>levy</w:t>
      </w:r>
      <w:r>
        <w:rPr>
          <w:rFonts w:ascii="Palatino Linotype"/>
          <w:spacing w:val="-4"/>
          <w:sz w:val="24"/>
          <w:u w:val="single"/>
        </w:rPr>
        <w:t> </w:t>
      </w:r>
      <w:r>
        <w:rPr>
          <w:rFonts w:ascii="Palatino Linotype"/>
          <w:sz w:val="24"/>
          <w:u w:val="single"/>
        </w:rPr>
        <w:t>necessary</w:t>
      </w:r>
      <w:r>
        <w:rPr>
          <w:rFonts w:ascii="Palatino Linotype"/>
          <w:spacing w:val="-4"/>
          <w:sz w:val="24"/>
          <w:u w:val="single"/>
        </w:rPr>
        <w:t> </w:t>
      </w:r>
      <w:r>
        <w:rPr>
          <w:rFonts w:ascii="Palatino Linotype"/>
          <w:sz w:val="24"/>
          <w:u w:val="single"/>
        </w:rPr>
        <w:t>to</w:t>
      </w:r>
      <w:r>
        <w:rPr>
          <w:rFonts w:ascii="Palatino Linotype"/>
          <w:spacing w:val="-4"/>
          <w:sz w:val="24"/>
          <w:u w:val="single"/>
        </w:rPr>
        <w:t> </w:t>
      </w:r>
      <w:r>
        <w:rPr>
          <w:rFonts w:ascii="Palatino Linotype"/>
          <w:sz w:val="24"/>
          <w:u w:val="single"/>
        </w:rPr>
        <w:t>maintain</w:t>
      </w:r>
      <w:r>
        <w:rPr>
          <w:rFonts w:ascii="Palatino Linotype"/>
          <w:spacing w:val="-4"/>
          <w:sz w:val="24"/>
          <w:u w:val="single"/>
        </w:rPr>
        <w:t> </w:t>
      </w:r>
      <w:r>
        <w:rPr>
          <w:rFonts w:ascii="Palatino Linotype"/>
          <w:spacing w:val="-4"/>
          <w:sz w:val="24"/>
          <w:u w:val="none"/>
        </w:rPr>
        <w:t> </w:t>
      </w:r>
      <w:r>
        <w:rPr>
          <w:rFonts w:ascii="Palatino Linotype"/>
          <w:sz w:val="24"/>
          <w:u w:val="single"/>
        </w:rPr>
        <w:t>and operate the library</w:t>
      </w:r>
      <w:r>
        <w:rPr>
          <w:rFonts w:ascii="Palatino Linotype"/>
          <w:spacing w:val="40"/>
          <w:sz w:val="24"/>
          <w:u w:val="single"/>
        </w:rPr>
        <w:t> </w:t>
      </w:r>
    </w:p>
    <w:p>
      <w:pPr>
        <w:pStyle w:val="ListParagraph"/>
        <w:spacing w:after="0" w:line="240" w:lineRule="auto"/>
        <w:jc w:val="left"/>
        <w:rPr>
          <w:rFonts w:ascii="Palatino Linotype"/>
          <w:sz w:val="24"/>
        </w:rPr>
        <w:sectPr>
          <w:pgSz w:w="12240" w:h="15840"/>
          <w:pgMar w:header="0" w:footer="387" w:top="980" w:bottom="660" w:left="360" w:right="360"/>
        </w:sectPr>
      </w:pPr>
    </w:p>
    <w:p>
      <w:pPr>
        <w:pStyle w:val="BodyText"/>
        <w:spacing w:before="13"/>
        <w:ind w:left="1511" w:right="711"/>
      </w:pPr>
      <w:r>
        <w:rPr>
          <w:b/>
        </w:rPr>
        <w:t>MOTION</w:t>
      </w:r>
      <w:r>
        <w:rPr>
          <w:i/>
          <w:color w:val="FF0000"/>
        </w:rPr>
        <w:t>:</w:t>
      </w:r>
      <w:r>
        <w:rPr>
          <w:i/>
          <w:color w:val="FF0000"/>
          <w:spacing w:val="-5"/>
        </w:rPr>
        <w:t> </w:t>
      </w:r>
      <w:r>
        <w:rPr/>
        <w:t>Kim</w:t>
      </w:r>
      <w:r>
        <w:rPr>
          <w:spacing w:val="-3"/>
        </w:rPr>
        <w:t> </w:t>
      </w:r>
      <w:r>
        <w:rPr/>
        <w:t>Johnson</w:t>
      </w:r>
      <w:r>
        <w:rPr>
          <w:spacing w:val="-4"/>
        </w:rPr>
        <w:t> </w:t>
      </w:r>
      <w:r>
        <w:rPr/>
        <w:t>moved</w:t>
      </w:r>
      <w:r>
        <w:rPr>
          <w:spacing w:val="-4"/>
        </w:rPr>
        <w:t> </w:t>
      </w:r>
      <w:r>
        <w:rPr/>
        <w:t>that</w:t>
      </w:r>
      <w:r>
        <w:rPr>
          <w:spacing w:val="-4"/>
        </w:rPr>
        <w:t> </w:t>
      </w:r>
      <w:r>
        <w:rPr/>
        <w:t>the</w:t>
      </w:r>
      <w:r>
        <w:rPr>
          <w:spacing w:val="-3"/>
        </w:rPr>
        <w:t> </w:t>
      </w:r>
      <w:r>
        <w:rPr/>
        <w:t>Library</w:t>
      </w:r>
      <w:r>
        <w:rPr>
          <w:spacing w:val="-4"/>
        </w:rPr>
        <w:t> </w:t>
      </w:r>
      <w:r>
        <w:rPr/>
        <w:t>Board</w:t>
      </w:r>
      <w:r>
        <w:rPr>
          <w:spacing w:val="-2"/>
        </w:rPr>
        <w:t> </w:t>
      </w:r>
      <w:r>
        <w:rPr/>
        <w:t>of</w:t>
      </w:r>
      <w:r>
        <w:rPr>
          <w:spacing w:val="-3"/>
        </w:rPr>
        <w:t> </w:t>
      </w:r>
      <w:r>
        <w:rPr/>
        <w:t>Trustees</w:t>
      </w:r>
      <w:r>
        <w:rPr>
          <w:spacing w:val="-4"/>
        </w:rPr>
        <w:t> </w:t>
      </w:r>
      <w:r>
        <w:rPr/>
        <w:t>authorize</w:t>
      </w:r>
      <w:r>
        <w:rPr>
          <w:spacing w:val="-3"/>
        </w:rPr>
        <w:t> </w:t>
      </w:r>
      <w:r>
        <w:rPr/>
        <w:t>the</w:t>
      </w:r>
      <w:r>
        <w:rPr>
          <w:spacing w:val="-3"/>
        </w:rPr>
        <w:t> </w:t>
      </w:r>
      <w:r>
        <w:rPr/>
        <w:t>Chair to sign the letter to the Board of County Commissioners certifying the mil levy necessary to maintain and operate the Library in 2027. Seconded by Nikki Jain Brown the motion passed by unanimous vote of all Trustees present.</w:t>
      </w:r>
    </w:p>
    <w:p>
      <w:pPr>
        <w:pStyle w:val="BodyText"/>
      </w:pPr>
    </w:p>
    <w:p>
      <w:pPr>
        <w:pStyle w:val="ListParagraph"/>
        <w:numPr>
          <w:ilvl w:val="0"/>
          <w:numId w:val="18"/>
        </w:numPr>
        <w:tabs>
          <w:tab w:pos="1149" w:val="left" w:leader="none"/>
        </w:tabs>
        <w:spacing w:line="240" w:lineRule="auto" w:before="0" w:after="0"/>
        <w:ind w:left="1149" w:right="0" w:hanging="358"/>
        <w:jc w:val="left"/>
        <w:rPr>
          <w:rFonts w:ascii="Palatino Linotype"/>
          <w:sz w:val="24"/>
        </w:rPr>
      </w:pPr>
      <w:r>
        <w:rPr>
          <w:rFonts w:ascii="Palatino Linotype"/>
          <w:sz w:val="24"/>
          <w:u w:val="single"/>
        </w:rPr>
        <w:t>2027</w:t>
      </w:r>
      <w:r>
        <w:rPr>
          <w:rFonts w:ascii="Palatino Linotype"/>
          <w:spacing w:val="-2"/>
          <w:sz w:val="24"/>
          <w:u w:val="single"/>
        </w:rPr>
        <w:t> </w:t>
      </w:r>
      <w:r>
        <w:rPr>
          <w:rFonts w:ascii="Palatino Linotype"/>
          <w:sz w:val="24"/>
          <w:u w:val="single"/>
        </w:rPr>
        <w:t>5-Year</w:t>
      </w:r>
      <w:r>
        <w:rPr>
          <w:rFonts w:ascii="Palatino Linotype"/>
          <w:spacing w:val="-2"/>
          <w:sz w:val="24"/>
          <w:u w:val="single"/>
        </w:rPr>
        <w:t> </w:t>
      </w:r>
      <w:r>
        <w:rPr>
          <w:rFonts w:ascii="Palatino Linotype"/>
          <w:sz w:val="24"/>
          <w:u w:val="single"/>
        </w:rPr>
        <w:t>Capital</w:t>
      </w:r>
      <w:r>
        <w:rPr>
          <w:rFonts w:ascii="Palatino Linotype"/>
          <w:spacing w:val="-2"/>
          <w:sz w:val="24"/>
          <w:u w:val="single"/>
        </w:rPr>
        <w:t> </w:t>
      </w:r>
      <w:r>
        <w:rPr>
          <w:rFonts w:ascii="Palatino Linotype"/>
          <w:spacing w:val="-4"/>
          <w:sz w:val="24"/>
          <w:u w:val="single"/>
        </w:rPr>
        <w:t>Plan</w:t>
      </w:r>
      <w:r>
        <w:rPr>
          <w:rFonts w:ascii="Palatino Linotype"/>
          <w:spacing w:val="40"/>
          <w:sz w:val="24"/>
          <w:u w:val="single"/>
        </w:rPr>
        <w:t> </w:t>
      </w:r>
    </w:p>
    <w:p>
      <w:pPr>
        <w:pStyle w:val="BodyText"/>
        <w:ind w:left="1511" w:right="825"/>
      </w:pPr>
      <w:r>
        <w:rPr>
          <w:b/>
        </w:rPr>
        <w:t>MOTION</w:t>
      </w:r>
      <w:r>
        <w:rPr>
          <w:i/>
          <w:color w:val="FF0000"/>
        </w:rPr>
        <w:t>: </w:t>
      </w:r>
      <w:r>
        <w:rPr/>
        <w:t>Charles Jones moved that the Library Board of Trustees authorize the Executive Director to submit the 2027 5-Year Capital Plan request to the Board of County</w:t>
      </w:r>
      <w:r>
        <w:rPr>
          <w:spacing w:val="-4"/>
        </w:rPr>
        <w:t> </w:t>
      </w:r>
      <w:r>
        <w:rPr/>
        <w:t>Commissioners.</w:t>
      </w:r>
      <w:r>
        <w:rPr>
          <w:spacing w:val="-3"/>
        </w:rPr>
        <w:t> </w:t>
      </w:r>
      <w:r>
        <w:rPr/>
        <w:t>Seconded</w:t>
      </w:r>
      <w:r>
        <w:rPr>
          <w:spacing w:val="-4"/>
        </w:rPr>
        <w:t> </w:t>
      </w:r>
      <w:r>
        <w:rPr/>
        <w:t>by</w:t>
      </w:r>
      <w:r>
        <w:rPr>
          <w:spacing w:val="-4"/>
        </w:rPr>
        <w:t> </w:t>
      </w:r>
      <w:r>
        <w:rPr/>
        <w:t>Jill</w:t>
      </w:r>
      <w:r>
        <w:rPr>
          <w:spacing w:val="-4"/>
        </w:rPr>
        <w:t> </w:t>
      </w:r>
      <w:r>
        <w:rPr/>
        <w:t>Fellman</w:t>
      </w:r>
      <w:r>
        <w:rPr>
          <w:spacing w:val="-4"/>
        </w:rPr>
        <w:t> </w:t>
      </w:r>
      <w:r>
        <w:rPr/>
        <w:t>the</w:t>
      </w:r>
      <w:r>
        <w:rPr>
          <w:spacing w:val="-3"/>
        </w:rPr>
        <w:t> </w:t>
      </w:r>
      <w:r>
        <w:rPr/>
        <w:t>motion</w:t>
      </w:r>
      <w:r>
        <w:rPr>
          <w:spacing w:val="-4"/>
        </w:rPr>
        <w:t> </w:t>
      </w:r>
      <w:r>
        <w:rPr/>
        <w:t>passed</w:t>
      </w:r>
      <w:r>
        <w:rPr>
          <w:spacing w:val="-4"/>
        </w:rPr>
        <w:t> </w:t>
      </w:r>
      <w:r>
        <w:rPr/>
        <w:t>by</w:t>
      </w:r>
      <w:r>
        <w:rPr>
          <w:spacing w:val="-4"/>
        </w:rPr>
        <w:t> </w:t>
      </w:r>
      <w:r>
        <w:rPr/>
        <w:t>unanimous vote of all Trustees present.</w:t>
      </w:r>
    </w:p>
    <w:p>
      <w:pPr>
        <w:pStyle w:val="BodyText"/>
      </w:pPr>
    </w:p>
    <w:p>
      <w:pPr>
        <w:pStyle w:val="BodyText"/>
        <w:ind w:left="791" w:right="825"/>
      </w:pPr>
      <w:r>
        <w:rPr/>
        <w:t>In response to a request, the Board was advised that the contingencies allows the Library to quickly</w:t>
      </w:r>
      <w:r>
        <w:rPr>
          <w:spacing w:val="-3"/>
        </w:rPr>
        <w:t> </w:t>
      </w:r>
      <w:r>
        <w:rPr/>
        <w:t>respond</w:t>
      </w:r>
      <w:r>
        <w:rPr>
          <w:spacing w:val="-3"/>
        </w:rPr>
        <w:t> </w:t>
      </w:r>
      <w:r>
        <w:rPr/>
        <w:t>to</w:t>
      </w:r>
      <w:r>
        <w:rPr>
          <w:spacing w:val="-3"/>
        </w:rPr>
        <w:t> </w:t>
      </w:r>
      <w:r>
        <w:rPr/>
        <w:t>emerging</w:t>
      </w:r>
      <w:r>
        <w:rPr>
          <w:spacing w:val="-3"/>
        </w:rPr>
        <w:t> </w:t>
      </w:r>
      <w:r>
        <w:rPr/>
        <w:t>needs</w:t>
      </w:r>
      <w:r>
        <w:rPr>
          <w:spacing w:val="-3"/>
        </w:rPr>
        <w:t> </w:t>
      </w:r>
      <w:r>
        <w:rPr/>
        <w:t>through</w:t>
      </w:r>
      <w:r>
        <w:rPr>
          <w:spacing w:val="-3"/>
        </w:rPr>
        <w:t> </w:t>
      </w:r>
      <w:r>
        <w:rPr/>
        <w:t>the</w:t>
      </w:r>
      <w:r>
        <w:rPr>
          <w:spacing w:val="-3"/>
        </w:rPr>
        <w:t> </w:t>
      </w:r>
      <w:r>
        <w:rPr/>
        <w:t>year</w:t>
      </w:r>
      <w:r>
        <w:rPr>
          <w:spacing w:val="-3"/>
        </w:rPr>
        <w:t> </w:t>
      </w:r>
      <w:r>
        <w:rPr/>
        <w:t>and</w:t>
      </w:r>
      <w:r>
        <w:rPr>
          <w:spacing w:val="-3"/>
        </w:rPr>
        <w:t> </w:t>
      </w:r>
      <w:r>
        <w:rPr/>
        <w:t>for</w:t>
      </w:r>
      <w:r>
        <w:rPr>
          <w:spacing w:val="-3"/>
        </w:rPr>
        <w:t> </w:t>
      </w:r>
      <w:r>
        <w:rPr/>
        <w:t>this</w:t>
      </w:r>
      <w:r>
        <w:rPr>
          <w:spacing w:val="-2"/>
        </w:rPr>
        <w:t> </w:t>
      </w:r>
      <w:r>
        <w:rPr/>
        <w:t>board</w:t>
      </w:r>
      <w:r>
        <w:rPr>
          <w:spacing w:val="-3"/>
        </w:rPr>
        <w:t> </w:t>
      </w:r>
      <w:r>
        <w:rPr/>
        <w:t>to</w:t>
      </w:r>
      <w:r>
        <w:rPr>
          <w:spacing w:val="-3"/>
        </w:rPr>
        <w:t> </w:t>
      </w:r>
      <w:r>
        <w:rPr/>
        <w:t>approve</w:t>
      </w:r>
      <w:r>
        <w:rPr>
          <w:spacing w:val="-3"/>
        </w:rPr>
        <w:t> </w:t>
      </w:r>
      <w:r>
        <w:rPr/>
        <w:t>if</w:t>
      </w:r>
      <w:r>
        <w:rPr>
          <w:spacing w:val="-3"/>
        </w:rPr>
        <w:t> </w:t>
      </w:r>
      <w:r>
        <w:rPr/>
        <w:t>needed. If not in the budget it would require the Library to go through the supplemental request process. The contingency adjustments are:</w:t>
      </w:r>
    </w:p>
    <w:p>
      <w:pPr>
        <w:pStyle w:val="ListParagraph"/>
        <w:numPr>
          <w:ilvl w:val="1"/>
          <w:numId w:val="18"/>
        </w:numPr>
        <w:tabs>
          <w:tab w:pos="1511" w:val="left" w:leader="none"/>
        </w:tabs>
        <w:spacing w:line="323" w:lineRule="exact" w:before="1" w:after="0"/>
        <w:ind w:left="1511" w:right="0" w:hanging="360"/>
        <w:jc w:val="left"/>
        <w:rPr>
          <w:rFonts w:ascii="Palatino Linotype" w:hAnsi="Palatino Linotype"/>
          <w:sz w:val="24"/>
        </w:rPr>
      </w:pPr>
      <w:r>
        <w:rPr>
          <w:rFonts w:ascii="Palatino Linotype" w:hAnsi="Palatino Linotype"/>
          <w:sz w:val="24"/>
        </w:rPr>
        <w:t>Deer</w:t>
      </w:r>
      <w:r>
        <w:rPr>
          <w:rFonts w:ascii="Palatino Linotype" w:hAnsi="Palatino Linotype"/>
          <w:spacing w:val="-2"/>
          <w:sz w:val="24"/>
        </w:rPr>
        <w:t> </w:t>
      </w:r>
      <w:r>
        <w:rPr>
          <w:rFonts w:ascii="Palatino Linotype" w:hAnsi="Palatino Linotype"/>
          <w:sz w:val="24"/>
        </w:rPr>
        <w:t>Creek</w:t>
      </w:r>
      <w:r>
        <w:rPr>
          <w:rFonts w:ascii="Palatino Linotype" w:hAnsi="Palatino Linotype"/>
          <w:spacing w:val="-4"/>
          <w:sz w:val="24"/>
        </w:rPr>
        <w:t> </w:t>
      </w:r>
      <w:r>
        <w:rPr>
          <w:rFonts w:ascii="Palatino Linotype" w:hAnsi="Palatino Linotype"/>
          <w:sz w:val="24"/>
        </w:rPr>
        <w:t>Library</w:t>
      </w:r>
      <w:r>
        <w:rPr>
          <w:rFonts w:ascii="Palatino Linotype" w:hAnsi="Palatino Linotype"/>
          <w:spacing w:val="-3"/>
          <w:sz w:val="24"/>
        </w:rPr>
        <w:t> </w:t>
      </w:r>
      <w:r>
        <w:rPr>
          <w:rFonts w:ascii="Palatino Linotype" w:hAnsi="Palatino Linotype"/>
          <w:sz w:val="24"/>
        </w:rPr>
        <w:t>increase</w:t>
      </w:r>
      <w:r>
        <w:rPr>
          <w:rFonts w:ascii="Palatino Linotype" w:hAnsi="Palatino Linotype"/>
          <w:spacing w:val="-1"/>
          <w:sz w:val="24"/>
        </w:rPr>
        <w:t> </w:t>
      </w:r>
      <w:r>
        <w:rPr>
          <w:rFonts w:ascii="Palatino Linotype" w:hAnsi="Palatino Linotype"/>
          <w:sz w:val="24"/>
        </w:rPr>
        <w:t>contingency</w:t>
      </w:r>
      <w:r>
        <w:rPr>
          <w:rFonts w:ascii="Palatino Linotype" w:hAnsi="Palatino Linotype"/>
          <w:spacing w:val="-3"/>
          <w:sz w:val="24"/>
        </w:rPr>
        <w:t> </w:t>
      </w:r>
      <w:r>
        <w:rPr>
          <w:rFonts w:ascii="Palatino Linotype" w:hAnsi="Palatino Linotype"/>
          <w:sz w:val="24"/>
        </w:rPr>
        <w:t>from</w:t>
      </w:r>
      <w:r>
        <w:rPr>
          <w:rFonts w:ascii="Palatino Linotype" w:hAnsi="Palatino Linotype"/>
          <w:spacing w:val="-2"/>
          <w:sz w:val="24"/>
        </w:rPr>
        <w:t> </w:t>
      </w:r>
      <w:r>
        <w:rPr>
          <w:rFonts w:ascii="Palatino Linotype" w:hAnsi="Palatino Linotype"/>
          <w:sz w:val="24"/>
        </w:rPr>
        <w:t>$652,450</w:t>
      </w:r>
      <w:r>
        <w:rPr>
          <w:rFonts w:ascii="Palatino Linotype" w:hAnsi="Palatino Linotype"/>
          <w:spacing w:val="-2"/>
          <w:sz w:val="24"/>
        </w:rPr>
        <w:t> </w:t>
      </w:r>
      <w:r>
        <w:rPr>
          <w:rFonts w:ascii="Palatino Linotype" w:hAnsi="Palatino Linotype"/>
          <w:sz w:val="24"/>
        </w:rPr>
        <w:t>to</w:t>
      </w:r>
      <w:r>
        <w:rPr>
          <w:rFonts w:ascii="Palatino Linotype" w:hAnsi="Palatino Linotype"/>
          <w:spacing w:val="-2"/>
          <w:sz w:val="24"/>
        </w:rPr>
        <w:t> $1,602,392</w:t>
      </w:r>
    </w:p>
    <w:p>
      <w:pPr>
        <w:pStyle w:val="ListParagraph"/>
        <w:numPr>
          <w:ilvl w:val="1"/>
          <w:numId w:val="18"/>
        </w:numPr>
        <w:tabs>
          <w:tab w:pos="1511" w:val="left" w:leader="none"/>
        </w:tabs>
        <w:spacing w:line="311" w:lineRule="exact" w:before="0" w:after="0"/>
        <w:ind w:left="1511" w:right="0" w:hanging="360"/>
        <w:jc w:val="left"/>
        <w:rPr>
          <w:rFonts w:ascii="Palatino Linotype" w:hAnsi="Palatino Linotype"/>
          <w:sz w:val="24"/>
        </w:rPr>
      </w:pPr>
      <w:r>
        <w:rPr>
          <w:rFonts w:ascii="Palatino Linotype" w:hAnsi="Palatino Linotype"/>
          <w:sz w:val="24"/>
        </w:rPr>
        <w:t>Northwest</w:t>
      </w:r>
      <w:r>
        <w:rPr>
          <w:rFonts w:ascii="Palatino Linotype" w:hAnsi="Palatino Linotype"/>
          <w:spacing w:val="-5"/>
          <w:sz w:val="24"/>
        </w:rPr>
        <w:t> </w:t>
      </w:r>
      <w:r>
        <w:rPr>
          <w:rFonts w:ascii="Palatino Linotype" w:hAnsi="Palatino Linotype"/>
          <w:sz w:val="24"/>
        </w:rPr>
        <w:t>Jeffco</w:t>
      </w:r>
      <w:r>
        <w:rPr>
          <w:rFonts w:ascii="Palatino Linotype" w:hAnsi="Palatino Linotype"/>
          <w:spacing w:val="-4"/>
          <w:sz w:val="24"/>
        </w:rPr>
        <w:t> </w:t>
      </w:r>
      <w:r>
        <w:rPr>
          <w:rFonts w:ascii="Palatino Linotype" w:hAnsi="Palatino Linotype"/>
          <w:sz w:val="24"/>
        </w:rPr>
        <w:t>Library</w:t>
      </w:r>
      <w:r>
        <w:rPr>
          <w:rFonts w:ascii="Palatino Linotype" w:hAnsi="Palatino Linotype"/>
          <w:spacing w:val="-3"/>
          <w:sz w:val="24"/>
        </w:rPr>
        <w:t> </w:t>
      </w:r>
      <w:r>
        <w:rPr>
          <w:rFonts w:ascii="Palatino Linotype" w:hAnsi="Palatino Linotype"/>
          <w:sz w:val="24"/>
        </w:rPr>
        <w:t>increase</w:t>
      </w:r>
      <w:r>
        <w:rPr>
          <w:rFonts w:ascii="Palatino Linotype" w:hAnsi="Palatino Linotype"/>
          <w:spacing w:val="-3"/>
          <w:sz w:val="24"/>
        </w:rPr>
        <w:t> </w:t>
      </w:r>
      <w:r>
        <w:rPr>
          <w:rFonts w:ascii="Palatino Linotype" w:hAnsi="Palatino Linotype"/>
          <w:sz w:val="24"/>
        </w:rPr>
        <w:t>contingency</w:t>
      </w:r>
      <w:r>
        <w:rPr>
          <w:rFonts w:ascii="Palatino Linotype" w:hAnsi="Palatino Linotype"/>
          <w:spacing w:val="-4"/>
          <w:sz w:val="24"/>
        </w:rPr>
        <w:t> </w:t>
      </w:r>
      <w:r>
        <w:rPr>
          <w:rFonts w:ascii="Palatino Linotype" w:hAnsi="Palatino Linotype"/>
          <w:sz w:val="24"/>
        </w:rPr>
        <w:t>from</w:t>
      </w:r>
      <w:r>
        <w:rPr>
          <w:rFonts w:ascii="Palatino Linotype" w:hAnsi="Palatino Linotype"/>
          <w:spacing w:val="-2"/>
          <w:sz w:val="24"/>
        </w:rPr>
        <w:t> </w:t>
      </w:r>
      <w:r>
        <w:rPr>
          <w:rFonts w:ascii="Palatino Linotype" w:hAnsi="Palatino Linotype"/>
          <w:sz w:val="24"/>
        </w:rPr>
        <w:t>$765,000</w:t>
      </w:r>
      <w:r>
        <w:rPr>
          <w:rFonts w:ascii="Palatino Linotype" w:hAnsi="Palatino Linotype"/>
          <w:spacing w:val="-3"/>
          <w:sz w:val="24"/>
        </w:rPr>
        <w:t> </w:t>
      </w:r>
      <w:r>
        <w:rPr>
          <w:rFonts w:ascii="Palatino Linotype" w:hAnsi="Palatino Linotype"/>
          <w:sz w:val="24"/>
        </w:rPr>
        <w:t>to</w:t>
      </w:r>
      <w:r>
        <w:rPr>
          <w:rFonts w:ascii="Palatino Linotype" w:hAnsi="Palatino Linotype"/>
          <w:spacing w:val="-3"/>
          <w:sz w:val="24"/>
        </w:rPr>
        <w:t> </w:t>
      </w:r>
      <w:r>
        <w:rPr>
          <w:rFonts w:ascii="Palatino Linotype" w:hAnsi="Palatino Linotype"/>
          <w:spacing w:val="-2"/>
          <w:sz w:val="24"/>
        </w:rPr>
        <w:t>$2,661,138</w:t>
      </w:r>
    </w:p>
    <w:p>
      <w:pPr>
        <w:pStyle w:val="ListParagraph"/>
        <w:numPr>
          <w:ilvl w:val="1"/>
          <w:numId w:val="18"/>
        </w:numPr>
        <w:tabs>
          <w:tab w:pos="1511" w:val="left" w:leader="none"/>
        </w:tabs>
        <w:spacing w:line="311" w:lineRule="exact" w:before="0" w:after="0"/>
        <w:ind w:left="1511" w:right="0" w:hanging="360"/>
        <w:jc w:val="left"/>
        <w:rPr>
          <w:rFonts w:ascii="Palatino Linotype" w:hAnsi="Palatino Linotype"/>
          <w:sz w:val="24"/>
        </w:rPr>
      </w:pPr>
      <w:r>
        <w:rPr>
          <w:rFonts w:ascii="Palatino Linotype" w:hAnsi="Palatino Linotype"/>
          <w:sz w:val="24"/>
        </w:rPr>
        <w:t>Operating</w:t>
      </w:r>
      <w:r>
        <w:rPr>
          <w:rFonts w:ascii="Palatino Linotype" w:hAnsi="Palatino Linotype"/>
          <w:spacing w:val="-5"/>
          <w:sz w:val="24"/>
        </w:rPr>
        <w:t> </w:t>
      </w:r>
      <w:r>
        <w:rPr>
          <w:rFonts w:ascii="Palatino Linotype" w:hAnsi="Palatino Linotype"/>
          <w:sz w:val="24"/>
        </w:rPr>
        <w:t>contingency</w:t>
      </w:r>
      <w:r>
        <w:rPr>
          <w:rFonts w:ascii="Palatino Linotype" w:hAnsi="Palatino Linotype"/>
          <w:spacing w:val="-3"/>
          <w:sz w:val="24"/>
        </w:rPr>
        <w:t> </w:t>
      </w:r>
      <w:r>
        <w:rPr>
          <w:rFonts w:ascii="Palatino Linotype" w:hAnsi="Palatino Linotype"/>
          <w:sz w:val="24"/>
        </w:rPr>
        <w:t>increase</w:t>
      </w:r>
      <w:r>
        <w:rPr>
          <w:rFonts w:ascii="Palatino Linotype" w:hAnsi="Palatino Linotype"/>
          <w:spacing w:val="-2"/>
          <w:sz w:val="24"/>
        </w:rPr>
        <w:t> </w:t>
      </w:r>
      <w:r>
        <w:rPr>
          <w:rFonts w:ascii="Palatino Linotype" w:hAnsi="Palatino Linotype"/>
          <w:sz w:val="24"/>
        </w:rPr>
        <w:t>from</w:t>
      </w:r>
      <w:r>
        <w:rPr>
          <w:rFonts w:ascii="Palatino Linotype" w:hAnsi="Palatino Linotype"/>
          <w:spacing w:val="-3"/>
          <w:sz w:val="24"/>
        </w:rPr>
        <w:t> </w:t>
      </w:r>
      <w:r>
        <w:rPr>
          <w:rFonts w:ascii="Palatino Linotype" w:hAnsi="Palatino Linotype"/>
          <w:sz w:val="24"/>
        </w:rPr>
        <w:t>$500,000</w:t>
      </w:r>
      <w:r>
        <w:rPr>
          <w:rFonts w:ascii="Palatino Linotype" w:hAnsi="Palatino Linotype"/>
          <w:spacing w:val="-2"/>
          <w:sz w:val="24"/>
        </w:rPr>
        <w:t> </w:t>
      </w:r>
      <w:r>
        <w:rPr>
          <w:rFonts w:ascii="Palatino Linotype" w:hAnsi="Palatino Linotype"/>
          <w:sz w:val="24"/>
        </w:rPr>
        <w:t>to</w:t>
      </w:r>
      <w:r>
        <w:rPr>
          <w:rFonts w:ascii="Palatino Linotype" w:hAnsi="Palatino Linotype"/>
          <w:spacing w:val="-3"/>
          <w:sz w:val="24"/>
        </w:rPr>
        <w:t> </w:t>
      </w:r>
      <w:r>
        <w:rPr>
          <w:rFonts w:ascii="Palatino Linotype" w:hAnsi="Palatino Linotype"/>
          <w:sz w:val="24"/>
        </w:rPr>
        <w:t>up</w:t>
      </w:r>
      <w:r>
        <w:rPr>
          <w:rFonts w:ascii="Palatino Linotype" w:hAnsi="Palatino Linotype"/>
          <w:spacing w:val="-3"/>
          <w:sz w:val="24"/>
        </w:rPr>
        <w:t> </w:t>
      </w:r>
      <w:r>
        <w:rPr>
          <w:rFonts w:ascii="Palatino Linotype" w:hAnsi="Palatino Linotype"/>
          <w:sz w:val="24"/>
        </w:rPr>
        <w:t>to</w:t>
      </w:r>
      <w:r>
        <w:rPr>
          <w:rFonts w:ascii="Palatino Linotype" w:hAnsi="Palatino Linotype"/>
          <w:spacing w:val="-2"/>
          <w:sz w:val="24"/>
        </w:rPr>
        <w:t> 3,300,000</w:t>
      </w:r>
    </w:p>
    <w:p>
      <w:pPr>
        <w:pStyle w:val="ListParagraph"/>
        <w:numPr>
          <w:ilvl w:val="0"/>
          <w:numId w:val="18"/>
        </w:numPr>
        <w:tabs>
          <w:tab w:pos="1150" w:val="left" w:leader="none"/>
        </w:tabs>
        <w:spacing w:line="240" w:lineRule="auto" w:before="285" w:after="0"/>
        <w:ind w:left="1150" w:right="0" w:hanging="359"/>
        <w:jc w:val="left"/>
        <w:rPr>
          <w:rFonts w:ascii="Palatino Linotype"/>
          <w:sz w:val="24"/>
        </w:rPr>
      </w:pPr>
      <w:r>
        <w:rPr>
          <w:rFonts w:ascii="Palatino Linotype"/>
          <w:sz w:val="24"/>
          <w:u w:val="single"/>
        </w:rPr>
        <w:t>2027</w:t>
      </w:r>
      <w:r>
        <w:rPr>
          <w:rFonts w:ascii="Palatino Linotype"/>
          <w:spacing w:val="-3"/>
          <w:sz w:val="24"/>
          <w:u w:val="single"/>
        </w:rPr>
        <w:t> </w:t>
      </w:r>
      <w:r>
        <w:rPr>
          <w:rFonts w:ascii="Palatino Linotype"/>
          <w:sz w:val="24"/>
          <w:u w:val="single"/>
        </w:rPr>
        <w:t>Proposed</w:t>
      </w:r>
      <w:r>
        <w:rPr>
          <w:rFonts w:ascii="Palatino Linotype"/>
          <w:spacing w:val="-3"/>
          <w:sz w:val="24"/>
          <w:u w:val="single"/>
        </w:rPr>
        <w:t> </w:t>
      </w:r>
      <w:r>
        <w:rPr>
          <w:rFonts w:ascii="Palatino Linotype"/>
          <w:sz w:val="24"/>
          <w:u w:val="single"/>
        </w:rPr>
        <w:t>Budget</w:t>
      </w:r>
      <w:r>
        <w:rPr>
          <w:rFonts w:ascii="Palatino Linotype"/>
          <w:spacing w:val="-2"/>
          <w:sz w:val="24"/>
          <w:u w:val="single"/>
        </w:rPr>
        <w:t> </w:t>
      </w:r>
      <w:r>
        <w:rPr>
          <w:rFonts w:ascii="Palatino Linotype"/>
          <w:spacing w:val="-4"/>
          <w:sz w:val="24"/>
          <w:u w:val="single"/>
        </w:rPr>
        <w:t>Plan</w:t>
      </w:r>
    </w:p>
    <w:p>
      <w:pPr>
        <w:pStyle w:val="BodyText"/>
        <w:ind w:left="1512" w:right="711"/>
      </w:pPr>
      <w:r>
        <w:rPr>
          <w:b/>
        </w:rPr>
        <w:t>MOTION</w:t>
      </w:r>
      <w:r>
        <w:rPr>
          <w:i/>
          <w:color w:val="FF0000"/>
        </w:rPr>
        <w:t>: </w:t>
      </w:r>
      <w:r>
        <w:rPr/>
        <w:t>Jill Fellman moved that the Library Board of Trustees authorize the Executive Director to submit the 2027 Proposed Budget Plan to the Board of County Commissioners.</w:t>
      </w:r>
      <w:r>
        <w:rPr>
          <w:spacing w:val="-3"/>
        </w:rPr>
        <w:t> </w:t>
      </w:r>
      <w:r>
        <w:rPr/>
        <w:t>Seconded</w:t>
      </w:r>
      <w:r>
        <w:rPr>
          <w:spacing w:val="-4"/>
        </w:rPr>
        <w:t> </w:t>
      </w:r>
      <w:r>
        <w:rPr/>
        <w:t>by</w:t>
      </w:r>
      <w:r>
        <w:rPr>
          <w:spacing w:val="-4"/>
        </w:rPr>
        <w:t> </w:t>
      </w:r>
      <w:r>
        <w:rPr/>
        <w:t>Kim</w:t>
      </w:r>
      <w:r>
        <w:rPr>
          <w:spacing w:val="-3"/>
        </w:rPr>
        <w:t> </w:t>
      </w:r>
      <w:r>
        <w:rPr/>
        <w:t>Johnson</w:t>
      </w:r>
      <w:r>
        <w:rPr>
          <w:spacing w:val="-4"/>
        </w:rPr>
        <w:t> </w:t>
      </w:r>
      <w:r>
        <w:rPr/>
        <w:t>the</w:t>
      </w:r>
      <w:r>
        <w:rPr>
          <w:spacing w:val="-3"/>
        </w:rPr>
        <w:t> </w:t>
      </w:r>
      <w:r>
        <w:rPr/>
        <w:t>motion</w:t>
      </w:r>
      <w:r>
        <w:rPr>
          <w:spacing w:val="-3"/>
        </w:rPr>
        <w:t> </w:t>
      </w:r>
      <w:r>
        <w:rPr/>
        <w:t>passed</w:t>
      </w:r>
      <w:r>
        <w:rPr>
          <w:spacing w:val="-4"/>
        </w:rPr>
        <w:t> </w:t>
      </w:r>
      <w:r>
        <w:rPr/>
        <w:t>by</w:t>
      </w:r>
      <w:r>
        <w:rPr>
          <w:spacing w:val="-4"/>
        </w:rPr>
        <w:t> </w:t>
      </w:r>
      <w:r>
        <w:rPr/>
        <w:t>unanimous</w:t>
      </w:r>
      <w:r>
        <w:rPr>
          <w:spacing w:val="-3"/>
        </w:rPr>
        <w:t> </w:t>
      </w:r>
      <w:r>
        <w:rPr/>
        <w:t>vote</w:t>
      </w:r>
      <w:r>
        <w:rPr>
          <w:spacing w:val="-3"/>
        </w:rPr>
        <w:t> </w:t>
      </w:r>
      <w:r>
        <w:rPr/>
        <w:t>of</w:t>
      </w:r>
      <w:r>
        <w:rPr>
          <w:spacing w:val="-3"/>
        </w:rPr>
        <w:t> </w:t>
      </w:r>
      <w:r>
        <w:rPr/>
        <w:t>all Trustees present.</w:t>
      </w:r>
    </w:p>
    <w:p>
      <w:pPr>
        <w:pStyle w:val="BodyText"/>
      </w:pPr>
    </w:p>
    <w:p>
      <w:pPr>
        <w:spacing w:before="0"/>
        <w:ind w:left="792" w:right="0" w:firstLine="0"/>
        <w:jc w:val="left"/>
        <w:rPr>
          <w:rFonts w:ascii="Palatino Linotype"/>
          <w:b/>
          <w:sz w:val="24"/>
        </w:rPr>
      </w:pPr>
      <w:r>
        <w:rPr>
          <w:rFonts w:ascii="Palatino Linotype"/>
          <w:b/>
          <w:sz w:val="24"/>
        </w:rPr>
        <w:t>People</w:t>
      </w:r>
      <w:r>
        <w:rPr>
          <w:rFonts w:ascii="Palatino Linotype"/>
          <w:b/>
          <w:spacing w:val="-3"/>
          <w:sz w:val="24"/>
        </w:rPr>
        <w:t> </w:t>
      </w:r>
      <w:r>
        <w:rPr>
          <w:rFonts w:ascii="Palatino Linotype"/>
          <w:b/>
          <w:sz w:val="24"/>
        </w:rPr>
        <w:t>and</w:t>
      </w:r>
      <w:r>
        <w:rPr>
          <w:rFonts w:ascii="Palatino Linotype"/>
          <w:b/>
          <w:spacing w:val="-2"/>
          <w:sz w:val="24"/>
        </w:rPr>
        <w:t> Culture</w:t>
      </w:r>
    </w:p>
    <w:p>
      <w:pPr>
        <w:pStyle w:val="ListParagraph"/>
        <w:numPr>
          <w:ilvl w:val="0"/>
          <w:numId w:val="19"/>
        </w:numPr>
        <w:tabs>
          <w:tab w:pos="1150" w:val="left" w:leader="none"/>
        </w:tabs>
        <w:spacing w:line="323" w:lineRule="exact" w:before="0" w:after="0"/>
        <w:ind w:left="1150" w:right="0" w:hanging="358"/>
        <w:jc w:val="left"/>
        <w:rPr>
          <w:rFonts w:ascii="Palatino Linotype"/>
          <w:sz w:val="24"/>
        </w:rPr>
      </w:pPr>
      <w:r>
        <w:rPr>
          <w:rFonts w:ascii="Palatino Linotype"/>
          <w:sz w:val="24"/>
        </w:rPr>
        <w:t>Executive</w:t>
      </w:r>
      <w:r>
        <w:rPr>
          <w:rFonts w:ascii="Palatino Linotype"/>
          <w:spacing w:val="-4"/>
          <w:sz w:val="24"/>
        </w:rPr>
        <w:t> </w:t>
      </w:r>
      <w:r>
        <w:rPr>
          <w:rFonts w:ascii="Palatino Linotype"/>
          <w:sz w:val="24"/>
        </w:rPr>
        <w:t>Director</w:t>
      </w:r>
      <w:r>
        <w:rPr>
          <w:rFonts w:ascii="Palatino Linotype"/>
          <w:spacing w:val="-4"/>
          <w:sz w:val="24"/>
        </w:rPr>
        <w:t> </w:t>
      </w:r>
      <w:r>
        <w:rPr>
          <w:rFonts w:ascii="Palatino Linotype"/>
          <w:sz w:val="24"/>
        </w:rPr>
        <w:t>Recruitment</w:t>
      </w:r>
      <w:r>
        <w:rPr>
          <w:rFonts w:ascii="Palatino Linotype"/>
          <w:spacing w:val="-4"/>
          <w:sz w:val="24"/>
        </w:rPr>
        <w:t> </w:t>
      </w:r>
      <w:r>
        <w:rPr>
          <w:rFonts w:ascii="Palatino Linotype"/>
          <w:spacing w:val="-2"/>
          <w:sz w:val="24"/>
        </w:rPr>
        <w:t>Update</w:t>
      </w:r>
    </w:p>
    <w:p>
      <w:pPr>
        <w:pStyle w:val="BodyText"/>
        <w:ind w:left="1152" w:right="497"/>
      </w:pPr>
      <w:r>
        <w:rPr/>
        <w:t>Lisa Smith, Chief People and Culture Officer introduced the topic and noted that the recruitment process was presented to the Board last month by Bradbury Miller. The recruitment</w:t>
      </w:r>
      <w:r>
        <w:rPr>
          <w:spacing w:val="-4"/>
        </w:rPr>
        <w:t> </w:t>
      </w:r>
      <w:r>
        <w:rPr/>
        <w:t>timeline</w:t>
      </w:r>
      <w:r>
        <w:rPr>
          <w:spacing w:val="-2"/>
        </w:rPr>
        <w:t> </w:t>
      </w:r>
      <w:r>
        <w:rPr/>
        <w:t>was</w:t>
      </w:r>
      <w:r>
        <w:rPr>
          <w:spacing w:val="-3"/>
        </w:rPr>
        <w:t> </w:t>
      </w:r>
      <w:r>
        <w:rPr/>
        <w:t>presented</w:t>
      </w:r>
      <w:r>
        <w:rPr>
          <w:spacing w:val="-4"/>
        </w:rPr>
        <w:t> </w:t>
      </w:r>
      <w:r>
        <w:rPr/>
        <w:t>and</w:t>
      </w:r>
      <w:r>
        <w:rPr>
          <w:spacing w:val="-4"/>
        </w:rPr>
        <w:t> </w:t>
      </w:r>
      <w:r>
        <w:rPr/>
        <w:t>after</w:t>
      </w:r>
      <w:r>
        <w:rPr>
          <w:spacing w:val="-3"/>
        </w:rPr>
        <w:t> </w:t>
      </w:r>
      <w:r>
        <w:rPr/>
        <w:t>some</w:t>
      </w:r>
      <w:r>
        <w:rPr>
          <w:spacing w:val="-3"/>
        </w:rPr>
        <w:t> </w:t>
      </w:r>
      <w:r>
        <w:rPr/>
        <w:t>discussion</w:t>
      </w:r>
      <w:r>
        <w:rPr>
          <w:spacing w:val="-4"/>
        </w:rPr>
        <w:t> </w:t>
      </w:r>
      <w:r>
        <w:rPr/>
        <w:t>the</w:t>
      </w:r>
      <w:r>
        <w:rPr>
          <w:spacing w:val="-3"/>
        </w:rPr>
        <w:t> </w:t>
      </w:r>
      <w:r>
        <w:rPr/>
        <w:t>Board</w:t>
      </w:r>
      <w:r>
        <w:rPr>
          <w:spacing w:val="-4"/>
        </w:rPr>
        <w:t> </w:t>
      </w:r>
      <w:r>
        <w:rPr/>
        <w:t>reached</w:t>
      </w:r>
      <w:r>
        <w:rPr>
          <w:spacing w:val="-4"/>
        </w:rPr>
        <w:t> </w:t>
      </w:r>
      <w:r>
        <w:rPr/>
        <w:t>consensus on the timeline. The Board was advised that Bradbury Miller is running focus groups and sent a survey out to staff to gather input on the qualities staff would like to see in an executive director. The Board reviewed the draft job description. There was wide ranging discussion on the job description including:</w:t>
      </w:r>
    </w:p>
    <w:p>
      <w:pPr>
        <w:pStyle w:val="BodyText"/>
      </w:pPr>
    </w:p>
    <w:p>
      <w:pPr>
        <w:pStyle w:val="ListParagraph"/>
        <w:numPr>
          <w:ilvl w:val="0"/>
          <w:numId w:val="20"/>
        </w:numPr>
        <w:tabs>
          <w:tab w:pos="1871" w:val="left" w:leader="none"/>
        </w:tabs>
        <w:spacing w:line="240" w:lineRule="auto" w:before="0" w:after="0"/>
        <w:ind w:left="1871" w:right="0" w:hanging="359"/>
        <w:jc w:val="left"/>
        <w:rPr>
          <w:rFonts w:ascii="Palatino Linotype" w:hAnsi="Palatino Linotype"/>
          <w:sz w:val="24"/>
        </w:rPr>
      </w:pPr>
      <w:r>
        <w:rPr>
          <w:rFonts w:ascii="Palatino Linotype" w:hAnsi="Palatino Linotype"/>
          <w:sz w:val="24"/>
        </w:rPr>
        <w:t>Minimum</w:t>
      </w:r>
      <w:r>
        <w:rPr>
          <w:rFonts w:ascii="Palatino Linotype" w:hAnsi="Palatino Linotype"/>
          <w:spacing w:val="-6"/>
          <w:sz w:val="24"/>
        </w:rPr>
        <w:t> </w:t>
      </w:r>
      <w:r>
        <w:rPr>
          <w:rFonts w:ascii="Palatino Linotype" w:hAnsi="Palatino Linotype"/>
          <w:sz w:val="24"/>
        </w:rPr>
        <w:t>qualifications</w:t>
      </w:r>
      <w:r>
        <w:rPr>
          <w:rFonts w:ascii="Palatino Linotype" w:hAnsi="Palatino Linotype"/>
          <w:spacing w:val="-3"/>
          <w:sz w:val="24"/>
        </w:rPr>
        <w:t> </w:t>
      </w:r>
      <w:r>
        <w:rPr>
          <w:rFonts w:ascii="Palatino Linotype" w:hAnsi="Palatino Linotype"/>
          <w:sz w:val="24"/>
        </w:rPr>
        <w:t>including</w:t>
      </w:r>
      <w:r>
        <w:rPr>
          <w:rFonts w:ascii="Palatino Linotype" w:hAnsi="Palatino Linotype"/>
          <w:spacing w:val="-4"/>
          <w:sz w:val="24"/>
        </w:rPr>
        <w:t> </w:t>
      </w:r>
      <w:r>
        <w:rPr>
          <w:rFonts w:ascii="Palatino Linotype" w:hAnsi="Palatino Linotype"/>
          <w:sz w:val="24"/>
        </w:rPr>
        <w:t>MLIS</w:t>
      </w:r>
      <w:r>
        <w:rPr>
          <w:rFonts w:ascii="Palatino Linotype" w:hAnsi="Palatino Linotype"/>
          <w:spacing w:val="-3"/>
          <w:sz w:val="24"/>
        </w:rPr>
        <w:t> </w:t>
      </w:r>
      <w:r>
        <w:rPr>
          <w:rFonts w:ascii="Palatino Linotype" w:hAnsi="Palatino Linotype"/>
          <w:sz w:val="24"/>
        </w:rPr>
        <w:t>from</w:t>
      </w:r>
      <w:r>
        <w:rPr>
          <w:rFonts w:ascii="Palatino Linotype" w:hAnsi="Palatino Linotype"/>
          <w:spacing w:val="-3"/>
          <w:sz w:val="24"/>
        </w:rPr>
        <w:t> </w:t>
      </w:r>
      <w:r>
        <w:rPr>
          <w:rFonts w:ascii="Palatino Linotype" w:hAnsi="Palatino Linotype"/>
          <w:sz w:val="24"/>
        </w:rPr>
        <w:t>an</w:t>
      </w:r>
      <w:r>
        <w:rPr>
          <w:rFonts w:ascii="Palatino Linotype" w:hAnsi="Palatino Linotype"/>
          <w:spacing w:val="-4"/>
          <w:sz w:val="24"/>
        </w:rPr>
        <w:t> </w:t>
      </w:r>
      <w:r>
        <w:rPr>
          <w:rFonts w:ascii="Palatino Linotype" w:hAnsi="Palatino Linotype"/>
          <w:sz w:val="24"/>
        </w:rPr>
        <w:t>ALA</w:t>
      </w:r>
      <w:r>
        <w:rPr>
          <w:rFonts w:ascii="Palatino Linotype" w:hAnsi="Palatino Linotype"/>
          <w:spacing w:val="-4"/>
          <w:sz w:val="24"/>
        </w:rPr>
        <w:t> </w:t>
      </w:r>
      <w:r>
        <w:rPr>
          <w:rFonts w:ascii="Palatino Linotype" w:hAnsi="Palatino Linotype"/>
          <w:sz w:val="24"/>
        </w:rPr>
        <w:t>accredited</w:t>
      </w:r>
      <w:r>
        <w:rPr>
          <w:rFonts w:ascii="Palatino Linotype" w:hAnsi="Palatino Linotype"/>
          <w:spacing w:val="-3"/>
          <w:sz w:val="24"/>
        </w:rPr>
        <w:t> </w:t>
      </w:r>
      <w:r>
        <w:rPr>
          <w:rFonts w:ascii="Palatino Linotype" w:hAnsi="Palatino Linotype"/>
          <w:spacing w:val="-2"/>
          <w:sz w:val="24"/>
        </w:rPr>
        <w:t>program</w:t>
      </w:r>
    </w:p>
    <w:p>
      <w:pPr>
        <w:pStyle w:val="ListParagraph"/>
        <w:numPr>
          <w:ilvl w:val="0"/>
          <w:numId w:val="20"/>
        </w:numPr>
        <w:tabs>
          <w:tab w:pos="1871" w:val="left" w:leader="none"/>
        </w:tabs>
        <w:spacing w:line="240" w:lineRule="auto" w:before="0" w:after="0"/>
        <w:ind w:left="1871" w:right="0" w:hanging="359"/>
        <w:jc w:val="left"/>
        <w:rPr>
          <w:rFonts w:ascii="Palatino Linotype" w:hAnsi="Palatino Linotype"/>
          <w:sz w:val="24"/>
        </w:rPr>
      </w:pPr>
      <w:r>
        <w:rPr>
          <w:rFonts w:ascii="Palatino Linotype" w:hAnsi="Palatino Linotype"/>
          <w:sz w:val="24"/>
        </w:rPr>
        <w:t>Commitment</w:t>
      </w:r>
      <w:r>
        <w:rPr>
          <w:rFonts w:ascii="Palatino Linotype" w:hAnsi="Palatino Linotype"/>
          <w:spacing w:val="-4"/>
          <w:sz w:val="24"/>
        </w:rPr>
        <w:t> </w:t>
      </w:r>
      <w:r>
        <w:rPr>
          <w:rFonts w:ascii="Palatino Linotype" w:hAnsi="Palatino Linotype"/>
          <w:sz w:val="24"/>
        </w:rPr>
        <w:t>to</w:t>
      </w:r>
      <w:r>
        <w:rPr>
          <w:rFonts w:ascii="Palatino Linotype" w:hAnsi="Palatino Linotype"/>
          <w:spacing w:val="-4"/>
          <w:sz w:val="24"/>
        </w:rPr>
        <w:t> </w:t>
      </w:r>
      <w:r>
        <w:rPr>
          <w:rFonts w:ascii="Palatino Linotype" w:hAnsi="Palatino Linotype"/>
          <w:spacing w:val="-5"/>
          <w:sz w:val="24"/>
        </w:rPr>
        <w:t>DEI</w:t>
      </w:r>
    </w:p>
    <w:p>
      <w:pPr>
        <w:pStyle w:val="ListParagraph"/>
        <w:numPr>
          <w:ilvl w:val="0"/>
          <w:numId w:val="20"/>
        </w:numPr>
        <w:tabs>
          <w:tab w:pos="1871" w:val="left" w:leader="none"/>
        </w:tabs>
        <w:spacing w:line="240" w:lineRule="auto" w:before="0" w:after="0"/>
        <w:ind w:left="1871" w:right="0" w:hanging="359"/>
        <w:jc w:val="left"/>
        <w:rPr>
          <w:rFonts w:ascii="Palatino Linotype" w:hAnsi="Palatino Linotype"/>
          <w:sz w:val="24"/>
        </w:rPr>
      </w:pPr>
      <w:r>
        <w:rPr>
          <w:rFonts w:ascii="Palatino Linotype" w:hAnsi="Palatino Linotype"/>
          <w:sz w:val="24"/>
        </w:rPr>
        <w:t>Excellent</w:t>
      </w:r>
      <w:r>
        <w:rPr>
          <w:rFonts w:ascii="Palatino Linotype" w:hAnsi="Palatino Linotype"/>
          <w:spacing w:val="-4"/>
          <w:sz w:val="24"/>
        </w:rPr>
        <w:t> </w:t>
      </w:r>
      <w:r>
        <w:rPr>
          <w:rFonts w:ascii="Palatino Linotype" w:hAnsi="Palatino Linotype"/>
          <w:sz w:val="24"/>
        </w:rPr>
        <w:t>customer</w:t>
      </w:r>
      <w:r>
        <w:rPr>
          <w:rFonts w:ascii="Palatino Linotype" w:hAnsi="Palatino Linotype"/>
          <w:spacing w:val="-3"/>
          <w:sz w:val="24"/>
        </w:rPr>
        <w:t> </w:t>
      </w:r>
      <w:r>
        <w:rPr>
          <w:rFonts w:ascii="Palatino Linotype" w:hAnsi="Palatino Linotype"/>
          <w:spacing w:val="-2"/>
          <w:sz w:val="24"/>
        </w:rPr>
        <w:t>service</w:t>
      </w:r>
    </w:p>
    <w:p>
      <w:pPr>
        <w:pStyle w:val="ListParagraph"/>
        <w:numPr>
          <w:ilvl w:val="0"/>
          <w:numId w:val="20"/>
        </w:numPr>
        <w:tabs>
          <w:tab w:pos="1871" w:val="left" w:leader="none"/>
        </w:tabs>
        <w:spacing w:line="323" w:lineRule="exact" w:before="1" w:after="0"/>
        <w:ind w:left="1871" w:right="0" w:hanging="359"/>
        <w:jc w:val="left"/>
        <w:rPr>
          <w:rFonts w:ascii="Palatino Linotype" w:hAnsi="Palatino Linotype"/>
          <w:sz w:val="24"/>
        </w:rPr>
      </w:pPr>
      <w:r>
        <w:rPr>
          <w:rFonts w:ascii="Palatino Linotype" w:hAnsi="Palatino Linotype"/>
          <w:sz w:val="24"/>
        </w:rPr>
        <w:t>Demonstrated</w:t>
      </w:r>
      <w:r>
        <w:rPr>
          <w:rFonts w:ascii="Palatino Linotype" w:hAnsi="Palatino Linotype"/>
          <w:spacing w:val="-7"/>
          <w:sz w:val="24"/>
        </w:rPr>
        <w:t> </w:t>
      </w:r>
      <w:r>
        <w:rPr>
          <w:rFonts w:ascii="Palatino Linotype" w:hAnsi="Palatino Linotype"/>
          <w:sz w:val="24"/>
        </w:rPr>
        <w:t>innovation</w:t>
      </w:r>
      <w:r>
        <w:rPr>
          <w:rFonts w:ascii="Palatino Linotype" w:hAnsi="Palatino Linotype"/>
          <w:spacing w:val="-5"/>
          <w:sz w:val="24"/>
        </w:rPr>
        <w:t> </w:t>
      </w:r>
      <w:r>
        <w:rPr>
          <w:rFonts w:ascii="Palatino Linotype" w:hAnsi="Palatino Linotype"/>
          <w:sz w:val="24"/>
        </w:rPr>
        <w:t>and</w:t>
      </w:r>
      <w:r>
        <w:rPr>
          <w:rFonts w:ascii="Palatino Linotype" w:hAnsi="Palatino Linotype"/>
          <w:spacing w:val="-4"/>
          <w:sz w:val="24"/>
        </w:rPr>
        <w:t> </w:t>
      </w:r>
      <w:r>
        <w:rPr>
          <w:rFonts w:ascii="Palatino Linotype" w:hAnsi="Palatino Linotype"/>
          <w:sz w:val="24"/>
        </w:rPr>
        <w:t>technology</w:t>
      </w:r>
      <w:r>
        <w:rPr>
          <w:rFonts w:ascii="Palatino Linotype" w:hAnsi="Palatino Linotype"/>
          <w:spacing w:val="-4"/>
          <w:sz w:val="24"/>
        </w:rPr>
        <w:t> </w:t>
      </w:r>
      <w:r>
        <w:rPr>
          <w:rFonts w:ascii="Palatino Linotype" w:hAnsi="Palatino Linotype"/>
          <w:spacing w:val="-2"/>
          <w:sz w:val="24"/>
        </w:rPr>
        <w:t>experience</w:t>
      </w:r>
    </w:p>
    <w:p>
      <w:pPr>
        <w:pStyle w:val="ListParagraph"/>
        <w:numPr>
          <w:ilvl w:val="0"/>
          <w:numId w:val="20"/>
        </w:numPr>
        <w:tabs>
          <w:tab w:pos="1872" w:val="left" w:leader="none"/>
        </w:tabs>
        <w:spacing w:line="240" w:lineRule="auto" w:before="0" w:after="0"/>
        <w:ind w:left="1872" w:right="1095" w:hanging="360"/>
        <w:jc w:val="left"/>
        <w:rPr>
          <w:rFonts w:ascii="Palatino Linotype" w:hAnsi="Palatino Linotype"/>
          <w:sz w:val="24"/>
        </w:rPr>
      </w:pPr>
      <w:r>
        <w:rPr>
          <w:rFonts w:ascii="Palatino Linotype" w:hAnsi="Palatino Linotype"/>
          <w:sz w:val="24"/>
        </w:rPr>
        <w:t>Alternative</w:t>
      </w:r>
      <w:r>
        <w:rPr>
          <w:rFonts w:ascii="Palatino Linotype" w:hAnsi="Palatino Linotype"/>
          <w:spacing w:val="-4"/>
          <w:sz w:val="24"/>
        </w:rPr>
        <w:t> </w:t>
      </w:r>
      <w:r>
        <w:rPr>
          <w:rFonts w:ascii="Palatino Linotype" w:hAnsi="Palatino Linotype"/>
          <w:sz w:val="24"/>
        </w:rPr>
        <w:t>qualifications</w:t>
      </w:r>
      <w:r>
        <w:rPr>
          <w:rFonts w:ascii="Palatino Linotype" w:hAnsi="Palatino Linotype"/>
          <w:spacing w:val="-4"/>
          <w:sz w:val="24"/>
        </w:rPr>
        <w:t> </w:t>
      </w:r>
      <w:r>
        <w:rPr>
          <w:rFonts w:ascii="Palatino Linotype" w:hAnsi="Palatino Linotype"/>
          <w:sz w:val="24"/>
        </w:rPr>
        <w:t>and</w:t>
      </w:r>
      <w:r>
        <w:rPr>
          <w:rFonts w:ascii="Palatino Linotype" w:hAnsi="Palatino Linotype"/>
          <w:spacing w:val="-5"/>
          <w:sz w:val="24"/>
        </w:rPr>
        <w:t> </w:t>
      </w:r>
      <w:r>
        <w:rPr>
          <w:rFonts w:ascii="Palatino Linotype" w:hAnsi="Palatino Linotype"/>
          <w:sz w:val="24"/>
        </w:rPr>
        <w:t>experience</w:t>
      </w:r>
      <w:r>
        <w:rPr>
          <w:rFonts w:ascii="Palatino Linotype" w:hAnsi="Palatino Linotype"/>
          <w:spacing w:val="-4"/>
          <w:sz w:val="24"/>
        </w:rPr>
        <w:t> </w:t>
      </w:r>
      <w:r>
        <w:rPr>
          <w:rFonts w:ascii="Palatino Linotype" w:hAnsi="Palatino Linotype"/>
          <w:sz w:val="24"/>
        </w:rPr>
        <w:t>vs.</w:t>
      </w:r>
      <w:r>
        <w:rPr>
          <w:rFonts w:ascii="Palatino Linotype" w:hAnsi="Palatino Linotype"/>
          <w:spacing w:val="-4"/>
          <w:sz w:val="24"/>
        </w:rPr>
        <w:t> </w:t>
      </w:r>
      <w:r>
        <w:rPr>
          <w:rFonts w:ascii="Palatino Linotype" w:hAnsi="Palatino Linotype"/>
          <w:sz w:val="24"/>
        </w:rPr>
        <w:t>MLIS,</w:t>
      </w:r>
      <w:r>
        <w:rPr>
          <w:rFonts w:ascii="Palatino Linotype" w:hAnsi="Palatino Linotype"/>
          <w:spacing w:val="-4"/>
          <w:sz w:val="24"/>
        </w:rPr>
        <w:t> </w:t>
      </w:r>
      <w:r>
        <w:rPr>
          <w:rFonts w:ascii="Palatino Linotype" w:hAnsi="Palatino Linotype"/>
          <w:sz w:val="24"/>
        </w:rPr>
        <w:t>MLIS</w:t>
      </w:r>
      <w:r>
        <w:rPr>
          <w:rFonts w:ascii="Palatino Linotype" w:hAnsi="Palatino Linotype"/>
          <w:spacing w:val="-4"/>
          <w:sz w:val="24"/>
        </w:rPr>
        <w:t> </w:t>
      </w:r>
      <w:r>
        <w:rPr>
          <w:rFonts w:ascii="Palatino Linotype" w:hAnsi="Palatino Linotype"/>
          <w:sz w:val="24"/>
        </w:rPr>
        <w:t>preferred</w:t>
      </w:r>
      <w:r>
        <w:rPr>
          <w:rFonts w:ascii="Palatino Linotype" w:hAnsi="Palatino Linotype"/>
          <w:spacing w:val="-5"/>
          <w:sz w:val="24"/>
        </w:rPr>
        <w:t> </w:t>
      </w:r>
      <w:r>
        <w:rPr>
          <w:rFonts w:ascii="Palatino Linotype" w:hAnsi="Palatino Linotype"/>
          <w:sz w:val="24"/>
        </w:rPr>
        <w:t>and</w:t>
      </w:r>
      <w:r>
        <w:rPr>
          <w:rFonts w:ascii="Palatino Linotype" w:hAnsi="Palatino Linotype"/>
          <w:spacing w:val="-5"/>
          <w:sz w:val="24"/>
        </w:rPr>
        <w:t> </w:t>
      </w:r>
      <w:r>
        <w:rPr>
          <w:rFonts w:ascii="Palatino Linotype" w:hAnsi="Palatino Linotype"/>
          <w:sz w:val="24"/>
        </w:rPr>
        <w:t>working toward MLIS</w:t>
      </w:r>
    </w:p>
    <w:p>
      <w:pPr>
        <w:pStyle w:val="ListParagraph"/>
        <w:numPr>
          <w:ilvl w:val="0"/>
          <w:numId w:val="20"/>
        </w:numPr>
        <w:tabs>
          <w:tab w:pos="1871" w:val="left" w:leader="none"/>
        </w:tabs>
        <w:spacing w:line="240" w:lineRule="auto" w:before="0" w:after="0"/>
        <w:ind w:left="1871" w:right="0" w:hanging="359"/>
        <w:jc w:val="left"/>
        <w:rPr>
          <w:rFonts w:ascii="Palatino Linotype" w:hAnsi="Palatino Linotype"/>
          <w:sz w:val="24"/>
        </w:rPr>
      </w:pPr>
      <w:r>
        <w:rPr>
          <w:rFonts w:ascii="Palatino Linotype" w:hAnsi="Palatino Linotype"/>
          <w:sz w:val="24"/>
        </w:rPr>
        <w:t>Years</w:t>
      </w:r>
      <w:r>
        <w:rPr>
          <w:rFonts w:ascii="Palatino Linotype" w:hAnsi="Palatino Linotype"/>
          <w:spacing w:val="-5"/>
          <w:sz w:val="24"/>
        </w:rPr>
        <w:t> </w:t>
      </w:r>
      <w:r>
        <w:rPr>
          <w:rFonts w:ascii="Palatino Linotype" w:hAnsi="Palatino Linotype"/>
          <w:sz w:val="24"/>
        </w:rPr>
        <w:t>of</w:t>
      </w:r>
      <w:r>
        <w:rPr>
          <w:rFonts w:ascii="Palatino Linotype" w:hAnsi="Palatino Linotype"/>
          <w:spacing w:val="-2"/>
          <w:sz w:val="24"/>
        </w:rPr>
        <w:t> </w:t>
      </w:r>
      <w:r>
        <w:rPr>
          <w:rFonts w:ascii="Palatino Linotype" w:hAnsi="Palatino Linotype"/>
          <w:sz w:val="24"/>
        </w:rPr>
        <w:t>leadership</w:t>
      </w:r>
      <w:r>
        <w:rPr>
          <w:rFonts w:ascii="Palatino Linotype" w:hAnsi="Palatino Linotype"/>
          <w:spacing w:val="-4"/>
          <w:sz w:val="24"/>
        </w:rPr>
        <w:t> </w:t>
      </w:r>
      <w:r>
        <w:rPr>
          <w:rFonts w:ascii="Palatino Linotype" w:hAnsi="Palatino Linotype"/>
          <w:sz w:val="24"/>
        </w:rPr>
        <w:t>experience</w:t>
      </w:r>
      <w:r>
        <w:rPr>
          <w:rFonts w:ascii="Palatino Linotype" w:hAnsi="Palatino Linotype"/>
          <w:spacing w:val="-2"/>
          <w:sz w:val="24"/>
        </w:rPr>
        <w:t> </w:t>
      </w:r>
      <w:r>
        <w:rPr>
          <w:rFonts w:ascii="Palatino Linotype" w:hAnsi="Palatino Linotype"/>
          <w:sz w:val="24"/>
        </w:rPr>
        <w:t>including</w:t>
      </w:r>
      <w:r>
        <w:rPr>
          <w:rFonts w:ascii="Palatino Linotype" w:hAnsi="Palatino Linotype"/>
          <w:spacing w:val="-3"/>
          <w:sz w:val="24"/>
        </w:rPr>
        <w:t> </w:t>
      </w:r>
      <w:r>
        <w:rPr>
          <w:rFonts w:ascii="Palatino Linotype" w:hAnsi="Palatino Linotype"/>
          <w:sz w:val="24"/>
        </w:rPr>
        <w:t>on</w:t>
      </w:r>
      <w:r>
        <w:rPr>
          <w:rFonts w:ascii="Palatino Linotype" w:hAnsi="Palatino Linotype"/>
          <w:spacing w:val="-3"/>
          <w:sz w:val="24"/>
        </w:rPr>
        <w:t> </w:t>
      </w:r>
      <w:r>
        <w:rPr>
          <w:rFonts w:ascii="Palatino Linotype" w:hAnsi="Palatino Linotype"/>
          <w:sz w:val="24"/>
        </w:rPr>
        <w:t>a</w:t>
      </w:r>
      <w:r>
        <w:rPr>
          <w:rFonts w:ascii="Palatino Linotype" w:hAnsi="Palatino Linotype"/>
          <w:spacing w:val="-2"/>
          <w:sz w:val="24"/>
        </w:rPr>
        <w:t> </w:t>
      </w:r>
      <w:r>
        <w:rPr>
          <w:rFonts w:ascii="Palatino Linotype" w:hAnsi="Palatino Linotype"/>
          <w:sz w:val="24"/>
        </w:rPr>
        <w:t>national</w:t>
      </w:r>
      <w:r>
        <w:rPr>
          <w:rFonts w:ascii="Palatino Linotype" w:hAnsi="Palatino Linotype"/>
          <w:spacing w:val="-3"/>
          <w:sz w:val="24"/>
        </w:rPr>
        <w:t> </w:t>
      </w:r>
      <w:r>
        <w:rPr>
          <w:rFonts w:ascii="Palatino Linotype" w:hAnsi="Palatino Linotype"/>
          <w:spacing w:val="-2"/>
          <w:sz w:val="24"/>
        </w:rPr>
        <w:t>level</w:t>
      </w:r>
    </w:p>
    <w:p>
      <w:pPr>
        <w:pStyle w:val="BodyText"/>
      </w:pPr>
    </w:p>
    <w:p>
      <w:pPr>
        <w:pStyle w:val="BodyText"/>
        <w:ind w:left="1152"/>
      </w:pPr>
      <w:r>
        <w:rPr/>
        <w:t>The</w:t>
      </w:r>
      <w:r>
        <w:rPr>
          <w:spacing w:val="-5"/>
        </w:rPr>
        <w:t> </w:t>
      </w:r>
      <w:r>
        <w:rPr/>
        <w:t>search</w:t>
      </w:r>
      <w:r>
        <w:rPr>
          <w:spacing w:val="-4"/>
        </w:rPr>
        <w:t> </w:t>
      </w:r>
      <w:r>
        <w:rPr/>
        <w:t>committee</w:t>
      </w:r>
      <w:r>
        <w:rPr>
          <w:spacing w:val="-3"/>
        </w:rPr>
        <w:t> </w:t>
      </w:r>
      <w:r>
        <w:rPr/>
        <w:t>will</w:t>
      </w:r>
      <w:r>
        <w:rPr>
          <w:spacing w:val="-4"/>
        </w:rPr>
        <w:t> </w:t>
      </w:r>
      <w:r>
        <w:rPr/>
        <w:t>provide</w:t>
      </w:r>
      <w:r>
        <w:rPr>
          <w:spacing w:val="-2"/>
        </w:rPr>
        <w:t> </w:t>
      </w:r>
      <w:r>
        <w:rPr/>
        <w:t>the</w:t>
      </w:r>
      <w:r>
        <w:rPr>
          <w:spacing w:val="-2"/>
        </w:rPr>
        <w:t> </w:t>
      </w:r>
      <w:r>
        <w:rPr/>
        <w:t>Board’s</w:t>
      </w:r>
      <w:r>
        <w:rPr>
          <w:spacing w:val="-3"/>
        </w:rPr>
        <w:t> </w:t>
      </w:r>
      <w:r>
        <w:rPr/>
        <w:t>job</w:t>
      </w:r>
      <w:r>
        <w:rPr>
          <w:spacing w:val="-2"/>
        </w:rPr>
        <w:t> </w:t>
      </w:r>
      <w:r>
        <w:rPr/>
        <w:t>description</w:t>
      </w:r>
      <w:r>
        <w:rPr>
          <w:spacing w:val="-3"/>
        </w:rPr>
        <w:t> </w:t>
      </w:r>
      <w:r>
        <w:rPr/>
        <w:t>input</w:t>
      </w:r>
      <w:r>
        <w:rPr>
          <w:spacing w:val="-3"/>
        </w:rPr>
        <w:t> </w:t>
      </w:r>
      <w:r>
        <w:rPr/>
        <w:t>to</w:t>
      </w:r>
      <w:r>
        <w:rPr>
          <w:spacing w:val="-3"/>
        </w:rPr>
        <w:t> </w:t>
      </w:r>
      <w:r>
        <w:rPr/>
        <w:t>Bradbury</w:t>
      </w:r>
      <w:r>
        <w:rPr>
          <w:spacing w:val="-3"/>
        </w:rPr>
        <w:t> </w:t>
      </w:r>
      <w:r>
        <w:rPr>
          <w:spacing w:val="-2"/>
        </w:rPr>
        <w:t>Miller.</w:t>
      </w:r>
    </w:p>
    <w:p>
      <w:pPr>
        <w:pStyle w:val="BodyText"/>
        <w:spacing w:after="0"/>
        <w:sectPr>
          <w:pgSz w:w="12240" w:h="15840"/>
          <w:pgMar w:header="0" w:footer="387" w:top="980" w:bottom="580" w:left="360" w:right="360"/>
        </w:sectPr>
      </w:pPr>
    </w:p>
    <w:p>
      <w:pPr>
        <w:spacing w:line="321" w:lineRule="exact" w:before="0"/>
        <w:ind w:left="791" w:right="0" w:firstLine="0"/>
        <w:jc w:val="left"/>
        <w:rPr>
          <w:rFonts w:ascii="Palatino Linotype"/>
          <w:b/>
          <w:sz w:val="24"/>
        </w:rPr>
      </w:pPr>
      <w:r>
        <w:rPr>
          <w:rFonts w:ascii="Palatino Linotype"/>
          <w:b/>
          <w:sz w:val="24"/>
        </w:rPr>
        <w:t>Communications</w:t>
      </w:r>
      <w:r>
        <w:rPr>
          <w:rFonts w:ascii="Palatino Linotype"/>
          <w:b/>
          <w:spacing w:val="-3"/>
          <w:sz w:val="24"/>
        </w:rPr>
        <w:t> </w:t>
      </w:r>
      <w:r>
        <w:rPr>
          <w:rFonts w:ascii="Palatino Linotype"/>
          <w:b/>
          <w:sz w:val="24"/>
        </w:rPr>
        <w:t>&amp;</w:t>
      </w:r>
      <w:r>
        <w:rPr>
          <w:rFonts w:ascii="Palatino Linotype"/>
          <w:b/>
          <w:spacing w:val="-3"/>
          <w:sz w:val="24"/>
        </w:rPr>
        <w:t> </w:t>
      </w:r>
      <w:r>
        <w:rPr>
          <w:rFonts w:ascii="Palatino Linotype"/>
          <w:b/>
          <w:spacing w:val="-2"/>
          <w:sz w:val="24"/>
        </w:rPr>
        <w:t>Engagement</w:t>
      </w:r>
    </w:p>
    <w:p>
      <w:pPr>
        <w:pStyle w:val="BodyText"/>
        <w:ind w:left="791"/>
      </w:pPr>
      <w:r>
        <w:rPr/>
        <w:t>A.</w:t>
      </w:r>
      <w:r>
        <w:rPr>
          <w:spacing w:val="47"/>
        </w:rPr>
        <w:t> </w:t>
      </w:r>
      <w:r>
        <w:rPr>
          <w:u w:val="single"/>
        </w:rPr>
        <w:t>Northwest</w:t>
      </w:r>
      <w:r>
        <w:rPr>
          <w:spacing w:val="-3"/>
          <w:u w:val="single"/>
        </w:rPr>
        <w:t> </w:t>
      </w:r>
      <w:r>
        <w:rPr>
          <w:u w:val="single"/>
        </w:rPr>
        <w:t>Jeffco</w:t>
      </w:r>
      <w:r>
        <w:rPr>
          <w:spacing w:val="-3"/>
          <w:u w:val="single"/>
        </w:rPr>
        <w:t> </w:t>
      </w:r>
      <w:r>
        <w:rPr>
          <w:u w:val="single"/>
        </w:rPr>
        <w:t>Library</w:t>
      </w:r>
      <w:r>
        <w:rPr>
          <w:spacing w:val="-3"/>
          <w:u w:val="single"/>
        </w:rPr>
        <w:t> </w:t>
      </w:r>
      <w:r>
        <w:rPr>
          <w:spacing w:val="-2"/>
          <w:u w:val="single"/>
        </w:rPr>
        <w:t>Naming</w:t>
      </w:r>
    </w:p>
    <w:p>
      <w:pPr>
        <w:pStyle w:val="BodyText"/>
        <w:ind w:left="792" w:right="711"/>
      </w:pPr>
      <w:r>
        <w:rPr/>
        <w:t>Elise Pennington, Director of Communications and Engagement, introduced the topic and noted</w:t>
      </w:r>
      <w:r>
        <w:rPr>
          <w:spacing w:val="-4"/>
        </w:rPr>
        <w:t> </w:t>
      </w:r>
      <w:r>
        <w:rPr/>
        <w:t>that</w:t>
      </w:r>
      <w:r>
        <w:rPr>
          <w:spacing w:val="-4"/>
        </w:rPr>
        <w:t> </w:t>
      </w:r>
      <w:r>
        <w:rPr/>
        <w:t>last</w:t>
      </w:r>
      <w:r>
        <w:rPr>
          <w:spacing w:val="-4"/>
        </w:rPr>
        <w:t> </w:t>
      </w:r>
      <w:r>
        <w:rPr/>
        <w:t>week</w:t>
      </w:r>
      <w:r>
        <w:rPr>
          <w:spacing w:val="-4"/>
        </w:rPr>
        <w:t> </w:t>
      </w:r>
      <w:r>
        <w:rPr/>
        <w:t>the</w:t>
      </w:r>
      <w:r>
        <w:rPr>
          <w:spacing w:val="-3"/>
        </w:rPr>
        <w:t> </w:t>
      </w:r>
      <w:r>
        <w:rPr/>
        <w:t>Board</w:t>
      </w:r>
      <w:r>
        <w:rPr>
          <w:spacing w:val="-4"/>
        </w:rPr>
        <w:t> </w:t>
      </w:r>
      <w:r>
        <w:rPr/>
        <w:t>was</w:t>
      </w:r>
      <w:r>
        <w:rPr>
          <w:spacing w:val="-3"/>
        </w:rPr>
        <w:t> </w:t>
      </w:r>
      <w:r>
        <w:rPr/>
        <w:t>presented</w:t>
      </w:r>
      <w:r>
        <w:rPr>
          <w:spacing w:val="-4"/>
        </w:rPr>
        <w:t> </w:t>
      </w:r>
      <w:r>
        <w:rPr/>
        <w:t>with</w:t>
      </w:r>
      <w:r>
        <w:rPr>
          <w:spacing w:val="-4"/>
        </w:rPr>
        <w:t> </w:t>
      </w:r>
      <w:r>
        <w:rPr/>
        <w:t>the</w:t>
      </w:r>
      <w:r>
        <w:rPr>
          <w:spacing w:val="-3"/>
        </w:rPr>
        <w:t> </w:t>
      </w:r>
      <w:r>
        <w:rPr/>
        <w:t>recommended</w:t>
      </w:r>
      <w:r>
        <w:rPr>
          <w:spacing w:val="-4"/>
        </w:rPr>
        <w:t> </w:t>
      </w:r>
      <w:r>
        <w:rPr/>
        <w:t>name</w:t>
      </w:r>
      <w:r>
        <w:rPr>
          <w:spacing w:val="-3"/>
        </w:rPr>
        <w:t> </w:t>
      </w:r>
      <w:r>
        <w:rPr/>
        <w:t>for</w:t>
      </w:r>
      <w:r>
        <w:rPr>
          <w:spacing w:val="-3"/>
        </w:rPr>
        <w:t> </w:t>
      </w:r>
      <w:r>
        <w:rPr/>
        <w:t>the</w:t>
      </w:r>
      <w:r>
        <w:rPr>
          <w:spacing w:val="-3"/>
        </w:rPr>
        <w:t> </w:t>
      </w:r>
      <w:r>
        <w:rPr/>
        <w:t>Northwest Jeffco Library. The Board was asked to officially approve the name Coal Creek Library.</w:t>
      </w:r>
    </w:p>
    <w:p>
      <w:pPr>
        <w:pStyle w:val="BodyText"/>
      </w:pPr>
    </w:p>
    <w:p>
      <w:pPr>
        <w:pStyle w:val="BodyText"/>
        <w:ind w:left="1511" w:right="711"/>
      </w:pPr>
      <w:r>
        <w:rPr/>
        <w:t>MOTION:</w:t>
      </w:r>
      <w:r>
        <w:rPr>
          <w:spacing w:val="40"/>
        </w:rPr>
        <w:t> </w:t>
      </w:r>
      <w:r>
        <w:rPr/>
        <w:t>Kim Johnson moved that the Library Board of Trustees authorize the Executive</w:t>
      </w:r>
      <w:r>
        <w:rPr>
          <w:spacing w:val="-3"/>
        </w:rPr>
        <w:t> </w:t>
      </w:r>
      <w:r>
        <w:rPr/>
        <w:t>Director</w:t>
      </w:r>
      <w:r>
        <w:rPr>
          <w:spacing w:val="-3"/>
        </w:rPr>
        <w:t> </w:t>
      </w:r>
      <w:r>
        <w:rPr/>
        <w:t>to</w:t>
      </w:r>
      <w:r>
        <w:rPr>
          <w:spacing w:val="-4"/>
        </w:rPr>
        <w:t> </w:t>
      </w:r>
      <w:r>
        <w:rPr/>
        <w:t>name</w:t>
      </w:r>
      <w:r>
        <w:rPr>
          <w:spacing w:val="-3"/>
        </w:rPr>
        <w:t> </w:t>
      </w:r>
      <w:r>
        <w:rPr/>
        <w:t>the</w:t>
      </w:r>
      <w:r>
        <w:rPr>
          <w:spacing w:val="-3"/>
        </w:rPr>
        <w:t> </w:t>
      </w:r>
      <w:r>
        <w:rPr/>
        <w:t>Library</w:t>
      </w:r>
      <w:r>
        <w:rPr>
          <w:spacing w:val="-4"/>
        </w:rPr>
        <w:t> </w:t>
      </w:r>
      <w:r>
        <w:rPr/>
        <w:t>to</w:t>
      </w:r>
      <w:r>
        <w:rPr>
          <w:spacing w:val="-4"/>
        </w:rPr>
        <w:t> </w:t>
      </w:r>
      <w:r>
        <w:rPr/>
        <w:t>be</w:t>
      </w:r>
      <w:r>
        <w:rPr>
          <w:spacing w:val="-3"/>
        </w:rPr>
        <w:t> </w:t>
      </w:r>
      <w:r>
        <w:rPr/>
        <w:t>located</w:t>
      </w:r>
      <w:r>
        <w:rPr>
          <w:spacing w:val="-4"/>
        </w:rPr>
        <w:t> </w:t>
      </w:r>
      <w:r>
        <w:rPr/>
        <w:t>at</w:t>
      </w:r>
      <w:r>
        <w:rPr>
          <w:spacing w:val="-3"/>
        </w:rPr>
        <w:t> </w:t>
      </w:r>
      <w:r>
        <w:rPr/>
        <w:t>Candelas</w:t>
      </w:r>
      <w:r>
        <w:rPr>
          <w:spacing w:val="-3"/>
        </w:rPr>
        <w:t> </w:t>
      </w:r>
      <w:r>
        <w:rPr/>
        <w:t>Parkway</w:t>
      </w:r>
      <w:r>
        <w:rPr>
          <w:spacing w:val="-4"/>
        </w:rPr>
        <w:t> </w:t>
      </w:r>
      <w:r>
        <w:rPr/>
        <w:t>and</w:t>
      </w:r>
      <w:r>
        <w:rPr>
          <w:spacing w:val="-4"/>
        </w:rPr>
        <w:t> </w:t>
      </w:r>
      <w:r>
        <w:rPr/>
        <w:t>West 92nd Drive, Arvada, Colorado the Coal Creek Library. Seconded by Jill Fellman the motion passed by unanimous vote of all Trustees present.</w:t>
      </w:r>
    </w:p>
    <w:p>
      <w:pPr>
        <w:pStyle w:val="BodyText"/>
      </w:pPr>
    </w:p>
    <w:p>
      <w:pPr>
        <w:spacing w:line="276" w:lineRule="exact" w:before="0"/>
        <w:ind w:left="791" w:right="0" w:firstLine="0"/>
        <w:jc w:val="left"/>
        <w:rPr>
          <w:rFonts w:ascii="Times New Roman"/>
          <w:b/>
          <w:sz w:val="24"/>
        </w:rPr>
      </w:pPr>
      <w:r>
        <w:rPr>
          <w:rFonts w:ascii="Times New Roman"/>
          <w:b/>
          <w:sz w:val="24"/>
        </w:rPr>
        <w:t>ITEMS</w:t>
      </w:r>
      <w:r>
        <w:rPr>
          <w:rFonts w:ascii="Times New Roman"/>
          <w:b/>
          <w:spacing w:val="-11"/>
          <w:sz w:val="24"/>
        </w:rPr>
        <w:t> </w:t>
      </w:r>
      <w:r>
        <w:rPr>
          <w:rFonts w:ascii="Times New Roman"/>
          <w:b/>
          <w:sz w:val="24"/>
        </w:rPr>
        <w:t>REMOVED</w:t>
      </w:r>
      <w:r>
        <w:rPr>
          <w:rFonts w:ascii="Times New Roman"/>
          <w:b/>
          <w:spacing w:val="-7"/>
          <w:sz w:val="24"/>
        </w:rPr>
        <w:t> </w:t>
      </w:r>
      <w:r>
        <w:rPr>
          <w:rFonts w:ascii="Times New Roman"/>
          <w:b/>
          <w:sz w:val="24"/>
        </w:rPr>
        <w:t>FROM</w:t>
      </w:r>
      <w:r>
        <w:rPr>
          <w:rFonts w:ascii="Times New Roman"/>
          <w:b/>
          <w:spacing w:val="-3"/>
          <w:sz w:val="24"/>
        </w:rPr>
        <w:t> </w:t>
      </w:r>
      <w:r>
        <w:rPr>
          <w:rFonts w:ascii="Times New Roman"/>
          <w:b/>
          <w:sz w:val="24"/>
        </w:rPr>
        <w:t>THE</w:t>
      </w:r>
      <w:r>
        <w:rPr>
          <w:rFonts w:ascii="Times New Roman"/>
          <w:b/>
          <w:spacing w:val="-5"/>
          <w:sz w:val="24"/>
        </w:rPr>
        <w:t> </w:t>
      </w:r>
      <w:r>
        <w:rPr>
          <w:rFonts w:ascii="Times New Roman"/>
          <w:b/>
          <w:sz w:val="24"/>
        </w:rPr>
        <w:t>CONSENT</w:t>
      </w:r>
      <w:r>
        <w:rPr>
          <w:rFonts w:ascii="Times New Roman"/>
          <w:b/>
          <w:spacing w:val="-4"/>
          <w:sz w:val="24"/>
        </w:rPr>
        <w:t> </w:t>
      </w:r>
      <w:r>
        <w:rPr>
          <w:rFonts w:ascii="Times New Roman"/>
          <w:b/>
          <w:spacing w:val="-2"/>
          <w:sz w:val="24"/>
        </w:rPr>
        <w:t>AGENDA</w:t>
      </w:r>
    </w:p>
    <w:p>
      <w:pPr>
        <w:pStyle w:val="BodyText"/>
        <w:ind w:left="792"/>
      </w:pPr>
      <w:r>
        <w:rPr/>
        <w:t>No</w:t>
      </w:r>
      <w:r>
        <w:rPr>
          <w:spacing w:val="-6"/>
        </w:rPr>
        <w:t> </w:t>
      </w:r>
      <w:r>
        <w:rPr/>
        <w:t>items</w:t>
      </w:r>
      <w:r>
        <w:rPr>
          <w:spacing w:val="-4"/>
        </w:rPr>
        <w:t> </w:t>
      </w:r>
      <w:r>
        <w:rPr/>
        <w:t>were</w:t>
      </w:r>
      <w:r>
        <w:rPr>
          <w:spacing w:val="-3"/>
        </w:rPr>
        <w:t> </w:t>
      </w:r>
      <w:r>
        <w:rPr/>
        <w:t>removed</w:t>
      </w:r>
      <w:r>
        <w:rPr>
          <w:spacing w:val="-5"/>
        </w:rPr>
        <w:t> </w:t>
      </w:r>
      <w:r>
        <w:rPr/>
        <w:t>from</w:t>
      </w:r>
      <w:r>
        <w:rPr>
          <w:spacing w:val="-3"/>
        </w:rPr>
        <w:t> </w:t>
      </w:r>
      <w:r>
        <w:rPr/>
        <w:t>the</w:t>
      </w:r>
      <w:r>
        <w:rPr>
          <w:spacing w:val="-2"/>
        </w:rPr>
        <w:t> </w:t>
      </w:r>
      <w:r>
        <w:rPr/>
        <w:t>consent</w:t>
      </w:r>
      <w:r>
        <w:rPr>
          <w:spacing w:val="-4"/>
        </w:rPr>
        <w:t> </w:t>
      </w:r>
      <w:r>
        <w:rPr>
          <w:spacing w:val="-2"/>
        </w:rPr>
        <w:t>agenda.</w:t>
      </w:r>
    </w:p>
    <w:p>
      <w:pPr>
        <w:pStyle w:val="BodyText"/>
      </w:pPr>
    </w:p>
    <w:p>
      <w:pPr>
        <w:spacing w:before="0"/>
        <w:ind w:left="791" w:right="0" w:firstLine="0"/>
        <w:jc w:val="left"/>
        <w:rPr>
          <w:rFonts w:ascii="Palatino Linotype"/>
          <w:b/>
          <w:sz w:val="24"/>
        </w:rPr>
      </w:pPr>
      <w:r>
        <w:rPr>
          <w:rFonts w:ascii="Palatino Linotype"/>
          <w:b/>
          <w:sz w:val="24"/>
        </w:rPr>
        <w:t>EMERGING</w:t>
      </w:r>
      <w:r>
        <w:rPr>
          <w:rFonts w:ascii="Palatino Linotype"/>
          <w:b/>
          <w:spacing w:val="-9"/>
          <w:sz w:val="24"/>
        </w:rPr>
        <w:t> </w:t>
      </w:r>
      <w:r>
        <w:rPr>
          <w:rFonts w:ascii="Palatino Linotype"/>
          <w:b/>
          <w:spacing w:val="-2"/>
          <w:sz w:val="24"/>
        </w:rPr>
        <w:t>ISSUES</w:t>
      </w:r>
    </w:p>
    <w:p>
      <w:pPr>
        <w:pStyle w:val="BodyText"/>
        <w:ind w:left="791"/>
      </w:pPr>
      <w:r>
        <w:rPr/>
        <w:t>No</w:t>
      </w:r>
      <w:r>
        <w:rPr>
          <w:spacing w:val="-4"/>
        </w:rPr>
        <w:t> </w:t>
      </w:r>
      <w:r>
        <w:rPr>
          <w:spacing w:val="-2"/>
        </w:rPr>
        <w:t>issues.</w:t>
      </w:r>
    </w:p>
    <w:p>
      <w:pPr>
        <w:spacing w:before="323"/>
        <w:ind w:left="791" w:right="0" w:firstLine="0"/>
        <w:jc w:val="left"/>
        <w:rPr>
          <w:rFonts w:ascii="Palatino Linotype"/>
          <w:b/>
          <w:sz w:val="24"/>
        </w:rPr>
      </w:pPr>
      <w:r>
        <w:rPr>
          <w:rFonts w:ascii="Palatino Linotype"/>
          <w:b/>
          <w:spacing w:val="-4"/>
          <w:sz w:val="24"/>
        </w:rPr>
        <w:t>ENDS</w:t>
      </w:r>
    </w:p>
    <w:p>
      <w:pPr>
        <w:pStyle w:val="BodyText"/>
        <w:spacing w:before="1"/>
        <w:ind w:left="791"/>
      </w:pPr>
      <w:r>
        <w:rPr/>
        <w:t>There</w:t>
      </w:r>
      <w:r>
        <w:rPr>
          <w:spacing w:val="-4"/>
        </w:rPr>
        <w:t> </w:t>
      </w:r>
      <w:r>
        <w:rPr/>
        <w:t>were</w:t>
      </w:r>
      <w:r>
        <w:rPr>
          <w:spacing w:val="-4"/>
        </w:rPr>
        <w:t> </w:t>
      </w:r>
      <w:r>
        <w:rPr/>
        <w:t>no</w:t>
      </w:r>
      <w:r>
        <w:rPr>
          <w:spacing w:val="-2"/>
        </w:rPr>
        <w:t> items.</w:t>
      </w:r>
    </w:p>
    <w:p>
      <w:pPr>
        <w:pStyle w:val="BodyText"/>
      </w:pPr>
    </w:p>
    <w:p>
      <w:pPr>
        <w:pStyle w:val="BodyText"/>
        <w:ind w:left="791"/>
      </w:pPr>
      <w:r>
        <w:rPr/>
        <w:t>Trustee</w:t>
      </w:r>
      <w:r>
        <w:rPr>
          <w:spacing w:val="-15"/>
        </w:rPr>
        <w:t> </w:t>
      </w:r>
      <w:r>
        <w:rPr/>
        <w:t>Pam</w:t>
      </w:r>
      <w:r>
        <w:rPr>
          <w:spacing w:val="-15"/>
        </w:rPr>
        <w:t> </w:t>
      </w:r>
      <w:r>
        <w:rPr/>
        <w:t>Anderson</w:t>
      </w:r>
      <w:r>
        <w:rPr>
          <w:spacing w:val="-15"/>
        </w:rPr>
        <w:t> </w:t>
      </w:r>
      <w:r>
        <w:rPr/>
        <w:t>left</w:t>
      </w:r>
      <w:r>
        <w:rPr>
          <w:spacing w:val="-15"/>
        </w:rPr>
        <w:t> </w:t>
      </w:r>
      <w:r>
        <w:rPr/>
        <w:t>the</w:t>
      </w:r>
      <w:r>
        <w:rPr>
          <w:spacing w:val="-15"/>
        </w:rPr>
        <w:t> </w:t>
      </w:r>
      <w:r>
        <w:rPr/>
        <w:t>meeting</w:t>
      </w:r>
      <w:r>
        <w:rPr>
          <w:spacing w:val="-15"/>
        </w:rPr>
        <w:t> </w:t>
      </w:r>
      <w:r>
        <w:rPr/>
        <w:t>7:05</w:t>
      </w:r>
      <w:r>
        <w:rPr>
          <w:spacing w:val="-15"/>
        </w:rPr>
        <w:t> </w:t>
      </w:r>
      <w:r>
        <w:rPr>
          <w:spacing w:val="-7"/>
        </w:rPr>
        <w:t>pm</w:t>
      </w:r>
    </w:p>
    <w:p>
      <w:pPr>
        <w:spacing w:before="323"/>
        <w:ind w:left="791" w:right="0" w:firstLine="0"/>
        <w:jc w:val="left"/>
        <w:rPr>
          <w:rFonts w:ascii="Palatino Linotype"/>
          <w:b/>
          <w:sz w:val="24"/>
        </w:rPr>
      </w:pPr>
      <w:r>
        <w:rPr>
          <w:rFonts w:ascii="Palatino Linotype"/>
          <w:b/>
          <w:sz w:val="24"/>
        </w:rPr>
        <w:t>Board</w:t>
      </w:r>
      <w:r>
        <w:rPr>
          <w:rFonts w:ascii="Palatino Linotype"/>
          <w:b/>
          <w:spacing w:val="-3"/>
          <w:sz w:val="24"/>
        </w:rPr>
        <w:t> </w:t>
      </w:r>
      <w:r>
        <w:rPr>
          <w:rFonts w:ascii="Palatino Linotype"/>
          <w:b/>
          <w:spacing w:val="-2"/>
          <w:sz w:val="24"/>
        </w:rPr>
        <w:t>Governance</w:t>
      </w:r>
    </w:p>
    <w:p>
      <w:pPr>
        <w:pStyle w:val="BodyText"/>
        <w:ind w:left="791"/>
      </w:pPr>
      <w:r>
        <w:rPr/>
        <w:t>A.</w:t>
      </w:r>
      <w:r>
        <w:rPr>
          <w:spacing w:val="49"/>
        </w:rPr>
        <w:t> </w:t>
      </w:r>
      <w:r>
        <w:rPr>
          <w:u w:val="single"/>
        </w:rPr>
        <w:t>Trustees</w:t>
      </w:r>
      <w:r>
        <w:rPr>
          <w:spacing w:val="-3"/>
          <w:u w:val="single"/>
        </w:rPr>
        <w:t> </w:t>
      </w:r>
      <w:r>
        <w:rPr>
          <w:u w:val="single"/>
        </w:rPr>
        <w:t>elect</w:t>
      </w:r>
      <w:r>
        <w:rPr>
          <w:spacing w:val="-2"/>
          <w:u w:val="single"/>
        </w:rPr>
        <w:t> </w:t>
      </w:r>
      <w:r>
        <w:rPr>
          <w:u w:val="single"/>
        </w:rPr>
        <w:t>Vice-Chair</w:t>
      </w:r>
      <w:r>
        <w:rPr>
          <w:spacing w:val="-2"/>
          <w:u w:val="single"/>
        </w:rPr>
        <w:t> </w:t>
      </w:r>
      <w:r>
        <w:rPr>
          <w:u w:val="single"/>
        </w:rPr>
        <w:t>for</w:t>
      </w:r>
      <w:r>
        <w:rPr>
          <w:spacing w:val="-1"/>
          <w:u w:val="single"/>
        </w:rPr>
        <w:t> </w:t>
      </w:r>
      <w:r>
        <w:rPr>
          <w:u w:val="single"/>
        </w:rPr>
        <w:t>the</w:t>
      </w:r>
      <w:r>
        <w:rPr>
          <w:spacing w:val="-2"/>
          <w:u w:val="single"/>
        </w:rPr>
        <w:t> </w:t>
      </w:r>
      <w:r>
        <w:rPr>
          <w:u w:val="single"/>
        </w:rPr>
        <w:t>term</w:t>
      </w:r>
      <w:r>
        <w:rPr>
          <w:spacing w:val="-1"/>
          <w:u w:val="single"/>
        </w:rPr>
        <w:t> </w:t>
      </w:r>
      <w:r>
        <w:rPr>
          <w:u w:val="single"/>
        </w:rPr>
        <w:t>June</w:t>
      </w:r>
      <w:r>
        <w:rPr>
          <w:spacing w:val="-2"/>
          <w:u w:val="single"/>
        </w:rPr>
        <w:t> </w:t>
      </w:r>
      <w:r>
        <w:rPr>
          <w:u w:val="single"/>
        </w:rPr>
        <w:t>19,</w:t>
      </w:r>
      <w:r>
        <w:rPr>
          <w:spacing w:val="-1"/>
          <w:u w:val="single"/>
        </w:rPr>
        <w:t> </w:t>
      </w:r>
      <w:r>
        <w:rPr>
          <w:u w:val="single"/>
        </w:rPr>
        <w:t>2026</w:t>
      </w:r>
      <w:r>
        <w:rPr>
          <w:spacing w:val="-2"/>
          <w:u w:val="single"/>
        </w:rPr>
        <w:t> </w:t>
      </w:r>
      <w:r>
        <w:rPr>
          <w:u w:val="single"/>
        </w:rPr>
        <w:t>–</w:t>
      </w:r>
      <w:r>
        <w:rPr>
          <w:spacing w:val="-1"/>
          <w:u w:val="single"/>
        </w:rPr>
        <w:t> </w:t>
      </w:r>
      <w:r>
        <w:rPr>
          <w:u w:val="single"/>
        </w:rPr>
        <w:t>March</w:t>
      </w:r>
      <w:r>
        <w:rPr>
          <w:spacing w:val="-2"/>
          <w:u w:val="single"/>
        </w:rPr>
        <w:t> </w:t>
      </w:r>
      <w:r>
        <w:rPr>
          <w:spacing w:val="-4"/>
          <w:u w:val="single"/>
        </w:rPr>
        <w:t>2027</w:t>
      </w:r>
    </w:p>
    <w:p>
      <w:pPr>
        <w:pStyle w:val="BodyText"/>
        <w:ind w:left="1511" w:right="825"/>
      </w:pPr>
      <w:r>
        <w:rPr>
          <w:b/>
        </w:rPr>
        <w:t>MOTION</w:t>
      </w:r>
      <w:r>
        <w:rPr/>
        <w:t>:</w:t>
      </w:r>
      <w:r>
        <w:rPr>
          <w:spacing w:val="-5"/>
        </w:rPr>
        <w:t> </w:t>
      </w:r>
      <w:r>
        <w:rPr/>
        <w:t>Charles</w:t>
      </w:r>
      <w:r>
        <w:rPr>
          <w:spacing w:val="-3"/>
        </w:rPr>
        <w:t> </w:t>
      </w:r>
      <w:r>
        <w:rPr/>
        <w:t>Jones</w:t>
      </w:r>
      <w:r>
        <w:rPr>
          <w:spacing w:val="-3"/>
        </w:rPr>
        <w:t> </w:t>
      </w:r>
      <w:r>
        <w:rPr/>
        <w:t>moved</w:t>
      </w:r>
      <w:r>
        <w:rPr>
          <w:spacing w:val="-4"/>
        </w:rPr>
        <w:t> </w:t>
      </w:r>
      <w:r>
        <w:rPr/>
        <w:t>that</w:t>
      </w:r>
      <w:r>
        <w:rPr>
          <w:spacing w:val="-4"/>
        </w:rPr>
        <w:t> </w:t>
      </w:r>
      <w:r>
        <w:rPr/>
        <w:t>the</w:t>
      </w:r>
      <w:r>
        <w:rPr>
          <w:spacing w:val="-3"/>
        </w:rPr>
        <w:t> </w:t>
      </w:r>
      <w:r>
        <w:rPr/>
        <w:t>Library</w:t>
      </w:r>
      <w:r>
        <w:rPr>
          <w:spacing w:val="-4"/>
        </w:rPr>
        <w:t> </w:t>
      </w:r>
      <w:r>
        <w:rPr/>
        <w:t>Board</w:t>
      </w:r>
      <w:r>
        <w:rPr>
          <w:spacing w:val="-2"/>
        </w:rPr>
        <w:t> </w:t>
      </w:r>
      <w:r>
        <w:rPr/>
        <w:t>of</w:t>
      </w:r>
      <w:r>
        <w:rPr>
          <w:spacing w:val="-3"/>
        </w:rPr>
        <w:t> </w:t>
      </w:r>
      <w:r>
        <w:rPr/>
        <w:t>Trustees</w:t>
      </w:r>
      <w:r>
        <w:rPr>
          <w:spacing w:val="-4"/>
        </w:rPr>
        <w:t> </w:t>
      </w:r>
      <w:r>
        <w:rPr/>
        <w:t>elect</w:t>
      </w:r>
      <w:r>
        <w:rPr>
          <w:spacing w:val="-4"/>
        </w:rPr>
        <w:t> </w:t>
      </w:r>
      <w:r>
        <w:rPr/>
        <w:t>Renny</w:t>
      </w:r>
      <w:r>
        <w:rPr>
          <w:spacing w:val="-4"/>
        </w:rPr>
        <w:t> </w:t>
      </w:r>
      <w:r>
        <w:rPr/>
        <w:t>Fagan as Vice-Chair for the term June 19, 2026 – March 2027. Seconded by Kim Johnson the motion passed by unanimous vote of all Trustees present.</w:t>
      </w:r>
    </w:p>
    <w:p>
      <w:pPr>
        <w:pStyle w:val="BodyText"/>
      </w:pPr>
    </w:p>
    <w:p>
      <w:pPr>
        <w:spacing w:before="0"/>
        <w:ind w:left="792" w:right="0" w:firstLine="0"/>
        <w:jc w:val="left"/>
        <w:rPr>
          <w:rFonts w:ascii="Palatino Linotype" w:hAnsi="Palatino Linotype"/>
          <w:b/>
          <w:sz w:val="24"/>
        </w:rPr>
      </w:pPr>
      <w:r>
        <w:rPr>
          <w:rFonts w:ascii="Palatino Linotype" w:hAnsi="Palatino Linotype"/>
          <w:b/>
          <w:sz w:val="24"/>
        </w:rPr>
        <w:t>BOARD</w:t>
      </w:r>
      <w:r>
        <w:rPr>
          <w:rFonts w:ascii="Palatino Linotype" w:hAnsi="Palatino Linotype"/>
          <w:b/>
          <w:spacing w:val="-4"/>
          <w:sz w:val="24"/>
        </w:rPr>
        <w:t> </w:t>
      </w:r>
      <w:r>
        <w:rPr>
          <w:rFonts w:ascii="Palatino Linotype" w:hAnsi="Palatino Linotype"/>
          <w:b/>
          <w:sz w:val="24"/>
        </w:rPr>
        <w:t>SCHEDULE</w:t>
      </w:r>
      <w:r>
        <w:rPr>
          <w:rFonts w:ascii="Palatino Linotype" w:hAnsi="Palatino Linotype"/>
          <w:b/>
          <w:spacing w:val="-3"/>
          <w:sz w:val="24"/>
        </w:rPr>
        <w:t> </w:t>
      </w:r>
      <w:r>
        <w:rPr>
          <w:rFonts w:ascii="Palatino Linotype" w:hAnsi="Palatino Linotype"/>
          <w:b/>
          <w:sz w:val="24"/>
        </w:rPr>
        <w:t>–</w:t>
      </w:r>
      <w:r>
        <w:rPr>
          <w:rFonts w:ascii="Palatino Linotype" w:hAnsi="Palatino Linotype"/>
          <w:b/>
          <w:spacing w:val="-2"/>
          <w:sz w:val="24"/>
        </w:rPr>
        <w:t> </w:t>
      </w:r>
      <w:r>
        <w:rPr>
          <w:rFonts w:ascii="Palatino Linotype" w:hAnsi="Palatino Linotype"/>
          <w:b/>
          <w:sz w:val="24"/>
        </w:rPr>
        <w:t>NEXT</w:t>
      </w:r>
      <w:r>
        <w:rPr>
          <w:rFonts w:ascii="Palatino Linotype" w:hAnsi="Palatino Linotype"/>
          <w:b/>
          <w:spacing w:val="-3"/>
          <w:sz w:val="24"/>
        </w:rPr>
        <w:t> </w:t>
      </w:r>
      <w:r>
        <w:rPr>
          <w:rFonts w:ascii="Palatino Linotype" w:hAnsi="Palatino Linotype"/>
          <w:b/>
          <w:spacing w:val="-2"/>
          <w:sz w:val="24"/>
        </w:rPr>
        <w:t>MEETINGS</w:t>
      </w:r>
    </w:p>
    <w:p>
      <w:pPr>
        <w:pStyle w:val="BodyText"/>
        <w:ind w:left="792"/>
      </w:pPr>
      <w:r>
        <w:rPr>
          <w:u w:val="single"/>
        </w:rPr>
        <w:t>2026</w:t>
      </w:r>
      <w:r>
        <w:rPr>
          <w:spacing w:val="-3"/>
          <w:u w:val="single"/>
        </w:rPr>
        <w:t> </w:t>
      </w:r>
      <w:r>
        <w:rPr>
          <w:u w:val="single"/>
        </w:rPr>
        <w:t>Board</w:t>
      </w:r>
      <w:r>
        <w:rPr>
          <w:spacing w:val="-3"/>
          <w:u w:val="single"/>
        </w:rPr>
        <w:t> </w:t>
      </w:r>
      <w:r>
        <w:rPr>
          <w:u w:val="single"/>
        </w:rPr>
        <w:t>Meeting</w:t>
      </w:r>
      <w:r>
        <w:rPr>
          <w:spacing w:val="-2"/>
          <w:u w:val="single"/>
        </w:rPr>
        <w:t> Schedule</w:t>
      </w:r>
    </w:p>
    <w:p>
      <w:pPr>
        <w:pStyle w:val="ListParagraph"/>
        <w:numPr>
          <w:ilvl w:val="0"/>
          <w:numId w:val="21"/>
        </w:numPr>
        <w:tabs>
          <w:tab w:pos="1151" w:val="left" w:leader="none"/>
        </w:tabs>
        <w:spacing w:line="240" w:lineRule="auto" w:before="1" w:after="0"/>
        <w:ind w:left="1151" w:right="1156" w:hanging="360"/>
        <w:jc w:val="left"/>
        <w:rPr>
          <w:rFonts w:ascii="Palatino Linotype" w:hAnsi="Palatino Linotype"/>
          <w:sz w:val="24"/>
        </w:rPr>
      </w:pPr>
      <w:r>
        <w:rPr>
          <w:rFonts w:ascii="Palatino Linotype" w:hAnsi="Palatino Linotype"/>
          <w:sz w:val="24"/>
        </w:rPr>
        <w:t>July</w:t>
      </w:r>
      <w:r>
        <w:rPr>
          <w:rFonts w:ascii="Palatino Linotype" w:hAnsi="Palatino Linotype"/>
          <w:spacing w:val="-4"/>
          <w:sz w:val="24"/>
        </w:rPr>
        <w:t> </w:t>
      </w:r>
      <w:r>
        <w:rPr>
          <w:rFonts w:ascii="Palatino Linotype" w:hAnsi="Palatino Linotype"/>
          <w:sz w:val="24"/>
        </w:rPr>
        <w:t>9,</w:t>
      </w:r>
      <w:r>
        <w:rPr>
          <w:rFonts w:ascii="Palatino Linotype" w:hAnsi="Palatino Linotype"/>
          <w:spacing w:val="-3"/>
          <w:sz w:val="24"/>
        </w:rPr>
        <w:t> </w:t>
      </w:r>
      <w:r>
        <w:rPr>
          <w:rFonts w:ascii="Palatino Linotype" w:hAnsi="Palatino Linotype"/>
          <w:sz w:val="24"/>
        </w:rPr>
        <w:t>2026</w:t>
      </w:r>
      <w:r>
        <w:rPr>
          <w:rFonts w:ascii="Palatino Linotype" w:hAnsi="Palatino Linotype"/>
          <w:spacing w:val="-3"/>
          <w:sz w:val="24"/>
        </w:rPr>
        <w:t> </w:t>
      </w:r>
      <w:r>
        <w:rPr>
          <w:rFonts w:ascii="Palatino Linotype" w:hAnsi="Palatino Linotype"/>
          <w:sz w:val="24"/>
        </w:rPr>
        <w:t>–</w:t>
      </w:r>
      <w:r>
        <w:rPr>
          <w:rFonts w:ascii="Palatino Linotype" w:hAnsi="Palatino Linotype"/>
          <w:spacing w:val="-3"/>
          <w:sz w:val="24"/>
        </w:rPr>
        <w:t> </w:t>
      </w:r>
      <w:r>
        <w:rPr>
          <w:rFonts w:ascii="Palatino Linotype" w:hAnsi="Palatino Linotype"/>
          <w:sz w:val="24"/>
        </w:rPr>
        <w:t>Board</w:t>
      </w:r>
      <w:r>
        <w:rPr>
          <w:rFonts w:ascii="Palatino Linotype" w:hAnsi="Palatino Linotype"/>
          <w:spacing w:val="-4"/>
          <w:sz w:val="24"/>
        </w:rPr>
        <w:t> </w:t>
      </w:r>
      <w:r>
        <w:rPr>
          <w:rFonts w:ascii="Palatino Linotype" w:hAnsi="Palatino Linotype"/>
          <w:sz w:val="24"/>
        </w:rPr>
        <w:t>Meeting</w:t>
      </w:r>
      <w:r>
        <w:rPr>
          <w:rFonts w:ascii="Palatino Linotype" w:hAnsi="Palatino Linotype"/>
          <w:spacing w:val="-4"/>
          <w:sz w:val="24"/>
        </w:rPr>
        <w:t> </w:t>
      </w:r>
      <w:r>
        <w:rPr>
          <w:rFonts w:ascii="Palatino Linotype" w:hAnsi="Palatino Linotype"/>
          <w:sz w:val="24"/>
        </w:rPr>
        <w:t>–</w:t>
      </w:r>
      <w:r>
        <w:rPr>
          <w:rFonts w:ascii="Palatino Linotype" w:hAnsi="Palatino Linotype"/>
          <w:spacing w:val="-3"/>
          <w:sz w:val="24"/>
        </w:rPr>
        <w:t> </w:t>
      </w:r>
      <w:r>
        <w:rPr>
          <w:rFonts w:ascii="Palatino Linotype" w:hAnsi="Palatino Linotype"/>
          <w:sz w:val="24"/>
        </w:rPr>
        <w:t>5:30</w:t>
      </w:r>
      <w:r>
        <w:rPr>
          <w:rFonts w:ascii="Palatino Linotype" w:hAnsi="Palatino Linotype"/>
          <w:spacing w:val="-3"/>
          <w:sz w:val="24"/>
        </w:rPr>
        <w:t> </w:t>
      </w:r>
      <w:r>
        <w:rPr>
          <w:rFonts w:ascii="Palatino Linotype" w:hAnsi="Palatino Linotype"/>
          <w:sz w:val="24"/>
        </w:rPr>
        <w:t>pm</w:t>
      </w:r>
      <w:r>
        <w:rPr>
          <w:rFonts w:ascii="Palatino Linotype" w:hAnsi="Palatino Linotype"/>
          <w:spacing w:val="-3"/>
          <w:sz w:val="24"/>
        </w:rPr>
        <w:t> </w:t>
      </w:r>
      <w:r>
        <w:rPr>
          <w:rFonts w:ascii="Palatino Linotype" w:hAnsi="Palatino Linotype"/>
          <w:sz w:val="24"/>
        </w:rPr>
        <w:t>Hybrid:</w:t>
      </w:r>
      <w:r>
        <w:rPr>
          <w:rFonts w:ascii="Palatino Linotype" w:hAnsi="Palatino Linotype"/>
          <w:spacing w:val="-3"/>
          <w:sz w:val="24"/>
        </w:rPr>
        <w:t> </w:t>
      </w:r>
      <w:r>
        <w:rPr>
          <w:rFonts w:ascii="Palatino Linotype" w:hAnsi="Palatino Linotype"/>
          <w:sz w:val="24"/>
        </w:rPr>
        <w:t>Virtual</w:t>
      </w:r>
      <w:r>
        <w:rPr>
          <w:rFonts w:ascii="Palatino Linotype" w:hAnsi="Palatino Linotype"/>
          <w:spacing w:val="-4"/>
          <w:sz w:val="24"/>
        </w:rPr>
        <w:t> </w:t>
      </w:r>
      <w:r>
        <w:rPr>
          <w:rFonts w:ascii="Palatino Linotype" w:hAnsi="Palatino Linotype"/>
          <w:sz w:val="24"/>
        </w:rPr>
        <w:t>via</w:t>
      </w:r>
      <w:r>
        <w:rPr>
          <w:rFonts w:ascii="Palatino Linotype" w:hAnsi="Palatino Linotype"/>
          <w:spacing w:val="-3"/>
          <w:sz w:val="24"/>
        </w:rPr>
        <w:t> </w:t>
      </w:r>
      <w:r>
        <w:rPr>
          <w:rFonts w:ascii="Palatino Linotype" w:hAnsi="Palatino Linotype"/>
          <w:sz w:val="24"/>
        </w:rPr>
        <w:t>ZOOM.</w:t>
      </w:r>
      <w:r>
        <w:rPr>
          <w:rFonts w:ascii="Palatino Linotype" w:hAnsi="Palatino Linotype"/>
          <w:spacing w:val="-2"/>
          <w:sz w:val="24"/>
        </w:rPr>
        <w:t> </w:t>
      </w:r>
      <w:r>
        <w:rPr>
          <w:rFonts w:ascii="Palatino Linotype" w:hAnsi="Palatino Linotype"/>
          <w:sz w:val="24"/>
        </w:rPr>
        <w:t>In-Person</w:t>
      </w:r>
      <w:r>
        <w:rPr>
          <w:rFonts w:ascii="Palatino Linotype" w:hAnsi="Palatino Linotype"/>
          <w:spacing w:val="-4"/>
          <w:sz w:val="24"/>
        </w:rPr>
        <w:t> </w:t>
      </w:r>
      <w:r>
        <w:rPr>
          <w:rFonts w:ascii="Palatino Linotype" w:hAnsi="Palatino Linotype"/>
          <w:sz w:val="24"/>
        </w:rPr>
        <w:t>Location: Lakewood Library Meeting Room</w:t>
      </w:r>
    </w:p>
    <w:p>
      <w:pPr>
        <w:pStyle w:val="ListParagraph"/>
        <w:numPr>
          <w:ilvl w:val="0"/>
          <w:numId w:val="21"/>
        </w:numPr>
        <w:tabs>
          <w:tab w:pos="1151" w:val="left" w:leader="none"/>
        </w:tabs>
        <w:spacing w:line="240" w:lineRule="auto" w:before="0" w:after="0"/>
        <w:ind w:left="1151" w:right="1140" w:hanging="360"/>
        <w:jc w:val="left"/>
        <w:rPr>
          <w:rFonts w:ascii="Palatino Linotype" w:hAnsi="Palatino Linotype"/>
          <w:sz w:val="24"/>
        </w:rPr>
      </w:pPr>
      <w:r>
        <w:rPr>
          <w:rFonts w:ascii="Palatino Linotype" w:hAnsi="Palatino Linotype"/>
          <w:sz w:val="24"/>
        </w:rPr>
        <w:t>July</w:t>
      </w:r>
      <w:r>
        <w:rPr>
          <w:rFonts w:ascii="Palatino Linotype" w:hAnsi="Palatino Linotype"/>
          <w:spacing w:val="-4"/>
          <w:sz w:val="24"/>
        </w:rPr>
        <w:t> </w:t>
      </w:r>
      <w:r>
        <w:rPr>
          <w:rFonts w:ascii="Palatino Linotype" w:hAnsi="Palatino Linotype"/>
          <w:sz w:val="24"/>
        </w:rPr>
        <w:t>16,</w:t>
      </w:r>
      <w:r>
        <w:rPr>
          <w:rFonts w:ascii="Palatino Linotype" w:hAnsi="Palatino Linotype"/>
          <w:spacing w:val="-3"/>
          <w:sz w:val="24"/>
        </w:rPr>
        <w:t> </w:t>
      </w:r>
      <w:r>
        <w:rPr>
          <w:rFonts w:ascii="Palatino Linotype" w:hAnsi="Palatino Linotype"/>
          <w:sz w:val="24"/>
        </w:rPr>
        <w:t>2026</w:t>
      </w:r>
      <w:r>
        <w:rPr>
          <w:rFonts w:ascii="Palatino Linotype" w:hAnsi="Palatino Linotype"/>
          <w:spacing w:val="-3"/>
          <w:sz w:val="24"/>
        </w:rPr>
        <w:t> </w:t>
      </w:r>
      <w:r>
        <w:rPr>
          <w:rFonts w:ascii="Palatino Linotype" w:hAnsi="Palatino Linotype"/>
          <w:sz w:val="24"/>
        </w:rPr>
        <w:t>–</w:t>
      </w:r>
      <w:r>
        <w:rPr>
          <w:rFonts w:ascii="Palatino Linotype" w:hAnsi="Palatino Linotype"/>
          <w:spacing w:val="-3"/>
          <w:sz w:val="24"/>
        </w:rPr>
        <w:t> </w:t>
      </w:r>
      <w:r>
        <w:rPr>
          <w:rFonts w:ascii="Palatino Linotype" w:hAnsi="Palatino Linotype"/>
          <w:sz w:val="24"/>
        </w:rPr>
        <w:t>Study</w:t>
      </w:r>
      <w:r>
        <w:rPr>
          <w:rFonts w:ascii="Palatino Linotype" w:hAnsi="Palatino Linotype"/>
          <w:spacing w:val="-4"/>
          <w:sz w:val="24"/>
        </w:rPr>
        <w:t> </w:t>
      </w:r>
      <w:r>
        <w:rPr>
          <w:rFonts w:ascii="Palatino Linotype" w:hAnsi="Palatino Linotype"/>
          <w:sz w:val="24"/>
        </w:rPr>
        <w:t>Session</w:t>
      </w:r>
      <w:r>
        <w:rPr>
          <w:rFonts w:ascii="Palatino Linotype" w:hAnsi="Palatino Linotype"/>
          <w:spacing w:val="-4"/>
          <w:sz w:val="24"/>
        </w:rPr>
        <w:t> </w:t>
      </w:r>
      <w:r>
        <w:rPr>
          <w:rFonts w:ascii="Palatino Linotype" w:hAnsi="Palatino Linotype"/>
          <w:sz w:val="24"/>
        </w:rPr>
        <w:t>–</w:t>
      </w:r>
      <w:r>
        <w:rPr>
          <w:rFonts w:ascii="Palatino Linotype" w:hAnsi="Palatino Linotype"/>
          <w:spacing w:val="-3"/>
          <w:sz w:val="24"/>
        </w:rPr>
        <w:t> </w:t>
      </w:r>
      <w:r>
        <w:rPr>
          <w:rFonts w:ascii="Palatino Linotype" w:hAnsi="Palatino Linotype"/>
          <w:sz w:val="24"/>
        </w:rPr>
        <w:t>5:30</w:t>
      </w:r>
      <w:r>
        <w:rPr>
          <w:rFonts w:ascii="Palatino Linotype" w:hAnsi="Palatino Linotype"/>
          <w:spacing w:val="-3"/>
          <w:sz w:val="24"/>
        </w:rPr>
        <w:t> </w:t>
      </w:r>
      <w:r>
        <w:rPr>
          <w:rFonts w:ascii="Palatino Linotype" w:hAnsi="Palatino Linotype"/>
          <w:sz w:val="24"/>
        </w:rPr>
        <w:t>pm</w:t>
      </w:r>
      <w:r>
        <w:rPr>
          <w:rFonts w:ascii="Palatino Linotype" w:hAnsi="Palatino Linotype"/>
          <w:spacing w:val="-3"/>
          <w:sz w:val="24"/>
        </w:rPr>
        <w:t> </w:t>
      </w:r>
      <w:r>
        <w:rPr>
          <w:rFonts w:ascii="Palatino Linotype" w:hAnsi="Palatino Linotype"/>
          <w:sz w:val="24"/>
        </w:rPr>
        <w:t>Hybrid:</w:t>
      </w:r>
      <w:r>
        <w:rPr>
          <w:rFonts w:ascii="Palatino Linotype" w:hAnsi="Palatino Linotype"/>
          <w:spacing w:val="-3"/>
          <w:sz w:val="24"/>
        </w:rPr>
        <w:t> </w:t>
      </w:r>
      <w:r>
        <w:rPr>
          <w:rFonts w:ascii="Palatino Linotype" w:hAnsi="Palatino Linotype"/>
          <w:sz w:val="24"/>
        </w:rPr>
        <w:t>Virtual</w:t>
      </w:r>
      <w:r>
        <w:rPr>
          <w:rFonts w:ascii="Palatino Linotype" w:hAnsi="Palatino Linotype"/>
          <w:spacing w:val="-4"/>
          <w:sz w:val="24"/>
        </w:rPr>
        <w:t> </w:t>
      </w:r>
      <w:r>
        <w:rPr>
          <w:rFonts w:ascii="Palatino Linotype" w:hAnsi="Palatino Linotype"/>
          <w:sz w:val="24"/>
        </w:rPr>
        <w:t>via</w:t>
      </w:r>
      <w:r>
        <w:rPr>
          <w:rFonts w:ascii="Palatino Linotype" w:hAnsi="Palatino Linotype"/>
          <w:spacing w:val="-3"/>
          <w:sz w:val="24"/>
        </w:rPr>
        <w:t> </w:t>
      </w:r>
      <w:r>
        <w:rPr>
          <w:rFonts w:ascii="Palatino Linotype" w:hAnsi="Palatino Linotype"/>
          <w:sz w:val="24"/>
        </w:rPr>
        <w:t>ZOOM.</w:t>
      </w:r>
      <w:r>
        <w:rPr>
          <w:rFonts w:ascii="Palatino Linotype" w:hAnsi="Palatino Linotype"/>
          <w:spacing w:val="-2"/>
          <w:sz w:val="24"/>
        </w:rPr>
        <w:t> </w:t>
      </w:r>
      <w:r>
        <w:rPr>
          <w:rFonts w:ascii="Palatino Linotype" w:hAnsi="Palatino Linotype"/>
          <w:sz w:val="24"/>
        </w:rPr>
        <w:t>In-Person</w:t>
      </w:r>
      <w:r>
        <w:rPr>
          <w:rFonts w:ascii="Palatino Linotype" w:hAnsi="Palatino Linotype"/>
          <w:spacing w:val="-4"/>
          <w:sz w:val="24"/>
        </w:rPr>
        <w:t> </w:t>
      </w:r>
      <w:r>
        <w:rPr>
          <w:rFonts w:ascii="Palatino Linotype" w:hAnsi="Palatino Linotype"/>
          <w:sz w:val="24"/>
        </w:rPr>
        <w:t>Location: Lakewood Library Meeting Room</w:t>
      </w:r>
    </w:p>
    <w:p>
      <w:pPr>
        <w:pStyle w:val="ListParagraph"/>
        <w:numPr>
          <w:ilvl w:val="0"/>
          <w:numId w:val="21"/>
        </w:numPr>
        <w:tabs>
          <w:tab w:pos="1151" w:val="left" w:leader="none"/>
        </w:tabs>
        <w:spacing w:line="240" w:lineRule="auto" w:before="0" w:after="0"/>
        <w:ind w:left="1151" w:right="676" w:hanging="360"/>
        <w:jc w:val="left"/>
        <w:rPr>
          <w:rFonts w:ascii="Palatino Linotype" w:hAnsi="Palatino Linotype"/>
          <w:sz w:val="24"/>
        </w:rPr>
      </w:pPr>
      <w:r>
        <w:rPr>
          <w:rFonts w:ascii="Palatino Linotype" w:hAnsi="Palatino Linotype"/>
          <w:sz w:val="24"/>
        </w:rPr>
        <w:t>August</w:t>
      </w:r>
      <w:r>
        <w:rPr>
          <w:rFonts w:ascii="Palatino Linotype" w:hAnsi="Palatino Linotype"/>
          <w:spacing w:val="-4"/>
          <w:sz w:val="24"/>
        </w:rPr>
        <w:t> </w:t>
      </w:r>
      <w:r>
        <w:rPr>
          <w:rFonts w:ascii="Palatino Linotype" w:hAnsi="Palatino Linotype"/>
          <w:sz w:val="24"/>
        </w:rPr>
        <w:t>13,</w:t>
      </w:r>
      <w:r>
        <w:rPr>
          <w:rFonts w:ascii="Palatino Linotype" w:hAnsi="Palatino Linotype"/>
          <w:spacing w:val="-5"/>
          <w:sz w:val="24"/>
        </w:rPr>
        <w:t> </w:t>
      </w:r>
      <w:r>
        <w:rPr>
          <w:rFonts w:ascii="Palatino Linotype" w:hAnsi="Palatino Linotype"/>
          <w:sz w:val="24"/>
        </w:rPr>
        <w:t>2026</w:t>
      </w:r>
      <w:r>
        <w:rPr>
          <w:rFonts w:ascii="Palatino Linotype" w:hAnsi="Palatino Linotype"/>
          <w:spacing w:val="-3"/>
          <w:sz w:val="24"/>
        </w:rPr>
        <w:t> </w:t>
      </w:r>
      <w:r>
        <w:rPr>
          <w:rFonts w:ascii="Palatino Linotype" w:hAnsi="Palatino Linotype"/>
          <w:sz w:val="24"/>
        </w:rPr>
        <w:t>–</w:t>
      </w:r>
      <w:r>
        <w:rPr>
          <w:rFonts w:ascii="Palatino Linotype" w:hAnsi="Palatino Linotype"/>
          <w:spacing w:val="-3"/>
          <w:sz w:val="24"/>
        </w:rPr>
        <w:t> </w:t>
      </w:r>
      <w:r>
        <w:rPr>
          <w:rFonts w:ascii="Palatino Linotype" w:hAnsi="Palatino Linotype"/>
          <w:sz w:val="24"/>
        </w:rPr>
        <w:t>Board</w:t>
      </w:r>
      <w:r>
        <w:rPr>
          <w:rFonts w:ascii="Palatino Linotype" w:hAnsi="Palatino Linotype"/>
          <w:spacing w:val="-4"/>
          <w:sz w:val="24"/>
        </w:rPr>
        <w:t> </w:t>
      </w:r>
      <w:r>
        <w:rPr>
          <w:rFonts w:ascii="Palatino Linotype" w:hAnsi="Palatino Linotype"/>
          <w:sz w:val="24"/>
        </w:rPr>
        <w:t>Meeting</w:t>
      </w:r>
      <w:r>
        <w:rPr>
          <w:rFonts w:ascii="Palatino Linotype" w:hAnsi="Palatino Linotype"/>
          <w:spacing w:val="-3"/>
          <w:sz w:val="24"/>
        </w:rPr>
        <w:t> </w:t>
      </w:r>
      <w:r>
        <w:rPr>
          <w:rFonts w:ascii="Palatino Linotype" w:hAnsi="Palatino Linotype"/>
          <w:sz w:val="24"/>
        </w:rPr>
        <w:t>–</w:t>
      </w:r>
      <w:r>
        <w:rPr>
          <w:rFonts w:ascii="Palatino Linotype" w:hAnsi="Palatino Linotype"/>
          <w:spacing w:val="-3"/>
          <w:sz w:val="24"/>
        </w:rPr>
        <w:t> </w:t>
      </w:r>
      <w:r>
        <w:rPr>
          <w:rFonts w:ascii="Palatino Linotype" w:hAnsi="Palatino Linotype"/>
          <w:sz w:val="24"/>
        </w:rPr>
        <w:t>5:30</w:t>
      </w:r>
      <w:r>
        <w:rPr>
          <w:rFonts w:ascii="Palatino Linotype" w:hAnsi="Palatino Linotype"/>
          <w:spacing w:val="-3"/>
          <w:sz w:val="24"/>
        </w:rPr>
        <w:t> </w:t>
      </w:r>
      <w:r>
        <w:rPr>
          <w:rFonts w:ascii="Palatino Linotype" w:hAnsi="Palatino Linotype"/>
          <w:sz w:val="24"/>
        </w:rPr>
        <w:t>pm</w:t>
      </w:r>
      <w:r>
        <w:rPr>
          <w:rFonts w:ascii="Palatino Linotype" w:hAnsi="Palatino Linotype"/>
          <w:spacing w:val="-3"/>
          <w:sz w:val="24"/>
        </w:rPr>
        <w:t> </w:t>
      </w:r>
      <w:r>
        <w:rPr>
          <w:rFonts w:ascii="Palatino Linotype" w:hAnsi="Palatino Linotype"/>
          <w:sz w:val="24"/>
        </w:rPr>
        <w:t>Hybrid:</w:t>
      </w:r>
      <w:r>
        <w:rPr>
          <w:rFonts w:ascii="Palatino Linotype" w:hAnsi="Palatino Linotype"/>
          <w:spacing w:val="-3"/>
          <w:sz w:val="24"/>
        </w:rPr>
        <w:t> </w:t>
      </w:r>
      <w:r>
        <w:rPr>
          <w:rFonts w:ascii="Palatino Linotype" w:hAnsi="Palatino Linotype"/>
          <w:sz w:val="24"/>
        </w:rPr>
        <w:t>Virtual</w:t>
      </w:r>
      <w:r>
        <w:rPr>
          <w:rFonts w:ascii="Palatino Linotype" w:hAnsi="Palatino Linotype"/>
          <w:spacing w:val="-4"/>
          <w:sz w:val="24"/>
        </w:rPr>
        <w:t> </w:t>
      </w:r>
      <w:r>
        <w:rPr>
          <w:rFonts w:ascii="Palatino Linotype" w:hAnsi="Palatino Linotype"/>
          <w:sz w:val="24"/>
        </w:rPr>
        <w:t>via</w:t>
      </w:r>
      <w:r>
        <w:rPr>
          <w:rFonts w:ascii="Palatino Linotype" w:hAnsi="Palatino Linotype"/>
          <w:spacing w:val="-3"/>
          <w:sz w:val="24"/>
        </w:rPr>
        <w:t> </w:t>
      </w:r>
      <w:r>
        <w:rPr>
          <w:rFonts w:ascii="Palatino Linotype" w:hAnsi="Palatino Linotype"/>
          <w:sz w:val="24"/>
        </w:rPr>
        <w:t>ZOOM.</w:t>
      </w:r>
      <w:r>
        <w:rPr>
          <w:rFonts w:ascii="Palatino Linotype" w:hAnsi="Palatino Linotype"/>
          <w:spacing w:val="-3"/>
          <w:sz w:val="24"/>
        </w:rPr>
        <w:t> </w:t>
      </w:r>
      <w:r>
        <w:rPr>
          <w:rFonts w:ascii="Palatino Linotype" w:hAnsi="Palatino Linotype"/>
          <w:sz w:val="24"/>
        </w:rPr>
        <w:t>In-Person</w:t>
      </w:r>
      <w:r>
        <w:rPr>
          <w:rFonts w:ascii="Palatino Linotype" w:hAnsi="Palatino Linotype"/>
          <w:spacing w:val="-4"/>
          <w:sz w:val="24"/>
        </w:rPr>
        <w:t> </w:t>
      </w:r>
      <w:r>
        <w:rPr>
          <w:rFonts w:ascii="Palatino Linotype" w:hAnsi="Palatino Linotype"/>
          <w:sz w:val="24"/>
        </w:rPr>
        <w:t>Location: Lakewood Library Meeting Room</w:t>
      </w:r>
    </w:p>
    <w:p>
      <w:pPr>
        <w:pStyle w:val="ListParagraph"/>
        <w:numPr>
          <w:ilvl w:val="0"/>
          <w:numId w:val="21"/>
        </w:numPr>
        <w:tabs>
          <w:tab w:pos="1151" w:val="left" w:leader="none"/>
        </w:tabs>
        <w:spacing w:line="240" w:lineRule="auto" w:before="0" w:after="0"/>
        <w:ind w:left="1151" w:right="779" w:hanging="360"/>
        <w:jc w:val="left"/>
        <w:rPr>
          <w:rFonts w:ascii="Palatino Linotype" w:hAnsi="Palatino Linotype"/>
          <w:sz w:val="24"/>
        </w:rPr>
      </w:pPr>
      <w:r>
        <w:rPr>
          <w:rFonts w:ascii="Palatino Linotype" w:hAnsi="Palatino Linotype"/>
          <w:sz w:val="24"/>
        </w:rPr>
        <w:t>August</w:t>
      </w:r>
      <w:r>
        <w:rPr>
          <w:rFonts w:ascii="Palatino Linotype" w:hAnsi="Palatino Linotype"/>
          <w:spacing w:val="-4"/>
          <w:sz w:val="24"/>
        </w:rPr>
        <w:t> </w:t>
      </w:r>
      <w:r>
        <w:rPr>
          <w:rFonts w:ascii="Palatino Linotype" w:hAnsi="Palatino Linotype"/>
          <w:sz w:val="24"/>
        </w:rPr>
        <w:t>20,</w:t>
      </w:r>
      <w:r>
        <w:rPr>
          <w:rFonts w:ascii="Palatino Linotype" w:hAnsi="Palatino Linotype"/>
          <w:spacing w:val="-5"/>
          <w:sz w:val="24"/>
        </w:rPr>
        <w:t> </w:t>
      </w:r>
      <w:r>
        <w:rPr>
          <w:rFonts w:ascii="Palatino Linotype" w:hAnsi="Palatino Linotype"/>
          <w:sz w:val="24"/>
        </w:rPr>
        <w:t>2026</w:t>
      </w:r>
      <w:r>
        <w:rPr>
          <w:rFonts w:ascii="Palatino Linotype" w:hAnsi="Palatino Linotype"/>
          <w:spacing w:val="-3"/>
          <w:sz w:val="24"/>
        </w:rPr>
        <w:t> </w:t>
      </w:r>
      <w:r>
        <w:rPr>
          <w:rFonts w:ascii="Palatino Linotype" w:hAnsi="Palatino Linotype"/>
          <w:sz w:val="24"/>
        </w:rPr>
        <w:t>–</w:t>
      </w:r>
      <w:r>
        <w:rPr>
          <w:rFonts w:ascii="Palatino Linotype" w:hAnsi="Palatino Linotype"/>
          <w:spacing w:val="-3"/>
          <w:sz w:val="24"/>
        </w:rPr>
        <w:t> </w:t>
      </w:r>
      <w:r>
        <w:rPr>
          <w:rFonts w:ascii="Palatino Linotype" w:hAnsi="Palatino Linotype"/>
          <w:sz w:val="24"/>
        </w:rPr>
        <w:t>Study</w:t>
      </w:r>
      <w:r>
        <w:rPr>
          <w:rFonts w:ascii="Palatino Linotype" w:hAnsi="Palatino Linotype"/>
          <w:spacing w:val="-4"/>
          <w:sz w:val="24"/>
        </w:rPr>
        <w:t> </w:t>
      </w:r>
      <w:r>
        <w:rPr>
          <w:rFonts w:ascii="Palatino Linotype" w:hAnsi="Palatino Linotype"/>
          <w:sz w:val="24"/>
        </w:rPr>
        <w:t>Session</w:t>
      </w:r>
      <w:r>
        <w:rPr>
          <w:rFonts w:ascii="Palatino Linotype" w:hAnsi="Palatino Linotype"/>
          <w:spacing w:val="-4"/>
          <w:sz w:val="24"/>
        </w:rPr>
        <w:t> </w:t>
      </w:r>
      <w:r>
        <w:rPr>
          <w:rFonts w:ascii="Palatino Linotype" w:hAnsi="Palatino Linotype"/>
          <w:sz w:val="24"/>
        </w:rPr>
        <w:t>–</w:t>
      </w:r>
      <w:r>
        <w:rPr>
          <w:rFonts w:ascii="Palatino Linotype" w:hAnsi="Palatino Linotype"/>
          <w:spacing w:val="-3"/>
          <w:sz w:val="24"/>
        </w:rPr>
        <w:t> </w:t>
      </w:r>
      <w:r>
        <w:rPr>
          <w:rFonts w:ascii="Palatino Linotype" w:hAnsi="Palatino Linotype"/>
          <w:sz w:val="24"/>
        </w:rPr>
        <w:t>5:30</w:t>
      </w:r>
      <w:r>
        <w:rPr>
          <w:rFonts w:ascii="Palatino Linotype" w:hAnsi="Palatino Linotype"/>
          <w:spacing w:val="-3"/>
          <w:sz w:val="24"/>
        </w:rPr>
        <w:t> </w:t>
      </w:r>
      <w:r>
        <w:rPr>
          <w:rFonts w:ascii="Palatino Linotype" w:hAnsi="Palatino Linotype"/>
          <w:sz w:val="24"/>
        </w:rPr>
        <w:t>pm</w:t>
      </w:r>
      <w:r>
        <w:rPr>
          <w:rFonts w:ascii="Palatino Linotype" w:hAnsi="Palatino Linotype"/>
          <w:spacing w:val="-3"/>
          <w:sz w:val="24"/>
        </w:rPr>
        <w:t> </w:t>
      </w:r>
      <w:r>
        <w:rPr>
          <w:rFonts w:ascii="Palatino Linotype" w:hAnsi="Palatino Linotype"/>
          <w:sz w:val="24"/>
        </w:rPr>
        <w:t>Hybrid:</w:t>
      </w:r>
      <w:r>
        <w:rPr>
          <w:rFonts w:ascii="Palatino Linotype" w:hAnsi="Palatino Linotype"/>
          <w:spacing w:val="-3"/>
          <w:sz w:val="24"/>
        </w:rPr>
        <w:t> </w:t>
      </w:r>
      <w:r>
        <w:rPr>
          <w:rFonts w:ascii="Palatino Linotype" w:hAnsi="Palatino Linotype"/>
          <w:sz w:val="24"/>
        </w:rPr>
        <w:t>Virtual</w:t>
      </w:r>
      <w:r>
        <w:rPr>
          <w:rFonts w:ascii="Palatino Linotype" w:hAnsi="Palatino Linotype"/>
          <w:spacing w:val="-4"/>
          <w:sz w:val="24"/>
        </w:rPr>
        <w:t> </w:t>
      </w:r>
      <w:r>
        <w:rPr>
          <w:rFonts w:ascii="Palatino Linotype" w:hAnsi="Palatino Linotype"/>
          <w:sz w:val="24"/>
        </w:rPr>
        <w:t>via</w:t>
      </w:r>
      <w:r>
        <w:rPr>
          <w:rFonts w:ascii="Palatino Linotype" w:hAnsi="Palatino Linotype"/>
          <w:spacing w:val="-3"/>
          <w:sz w:val="24"/>
        </w:rPr>
        <w:t> </w:t>
      </w:r>
      <w:r>
        <w:rPr>
          <w:rFonts w:ascii="Palatino Linotype" w:hAnsi="Palatino Linotype"/>
          <w:sz w:val="24"/>
        </w:rPr>
        <w:t>ZOOM.</w:t>
      </w:r>
      <w:r>
        <w:rPr>
          <w:rFonts w:ascii="Palatino Linotype" w:hAnsi="Palatino Linotype"/>
          <w:spacing w:val="-3"/>
          <w:sz w:val="24"/>
        </w:rPr>
        <w:t> </w:t>
      </w:r>
      <w:r>
        <w:rPr>
          <w:rFonts w:ascii="Palatino Linotype" w:hAnsi="Palatino Linotype"/>
          <w:sz w:val="24"/>
        </w:rPr>
        <w:t>In-Person</w:t>
      </w:r>
      <w:r>
        <w:rPr>
          <w:rFonts w:ascii="Palatino Linotype" w:hAnsi="Palatino Linotype"/>
          <w:spacing w:val="-4"/>
          <w:sz w:val="24"/>
        </w:rPr>
        <w:t> </w:t>
      </w:r>
      <w:r>
        <w:rPr>
          <w:rFonts w:ascii="Palatino Linotype" w:hAnsi="Palatino Linotype"/>
          <w:sz w:val="24"/>
        </w:rPr>
        <w:t>Location: Lakewood Library Meeting Room</w:t>
      </w:r>
    </w:p>
    <w:p>
      <w:pPr>
        <w:spacing w:before="323"/>
        <w:ind w:left="791" w:right="0" w:firstLine="0"/>
        <w:jc w:val="left"/>
        <w:rPr>
          <w:rFonts w:ascii="Palatino Linotype"/>
          <w:b/>
          <w:sz w:val="24"/>
        </w:rPr>
      </w:pPr>
      <w:r>
        <w:rPr>
          <w:rFonts w:ascii="Palatino Linotype"/>
          <w:b/>
          <w:sz w:val="24"/>
        </w:rPr>
        <w:t>ANNOUNCEMENTS/GENERAL</w:t>
      </w:r>
      <w:r>
        <w:rPr>
          <w:rFonts w:ascii="Palatino Linotype"/>
          <w:b/>
          <w:spacing w:val="-17"/>
          <w:sz w:val="24"/>
        </w:rPr>
        <w:t> </w:t>
      </w:r>
      <w:r>
        <w:rPr>
          <w:rFonts w:ascii="Palatino Linotype"/>
          <w:b/>
          <w:sz w:val="24"/>
        </w:rPr>
        <w:t>INFORMATION</w:t>
      </w:r>
      <w:r>
        <w:rPr>
          <w:rFonts w:ascii="Palatino Linotype"/>
          <w:b/>
          <w:spacing w:val="-14"/>
          <w:sz w:val="24"/>
        </w:rPr>
        <w:t> </w:t>
      </w:r>
      <w:r>
        <w:rPr>
          <w:rFonts w:ascii="Palatino Linotype"/>
          <w:b/>
          <w:spacing w:val="-2"/>
          <w:sz w:val="24"/>
        </w:rPr>
        <w:t>SHARING</w:t>
      </w:r>
    </w:p>
    <w:p>
      <w:pPr>
        <w:pStyle w:val="BodyText"/>
        <w:ind w:left="792" w:right="459"/>
      </w:pPr>
      <w:r>
        <w:rPr/>
        <w:t>The</w:t>
      </w:r>
      <w:r>
        <w:rPr>
          <w:spacing w:val="-3"/>
        </w:rPr>
        <w:t> </w:t>
      </w:r>
      <w:r>
        <w:rPr/>
        <w:t>Chair</w:t>
      </w:r>
      <w:r>
        <w:rPr>
          <w:spacing w:val="-3"/>
        </w:rPr>
        <w:t> </w:t>
      </w:r>
      <w:r>
        <w:rPr/>
        <w:t>announced</w:t>
      </w:r>
      <w:r>
        <w:rPr>
          <w:spacing w:val="-2"/>
        </w:rPr>
        <w:t> </w:t>
      </w:r>
      <w:r>
        <w:rPr/>
        <w:t>that</w:t>
      </w:r>
      <w:r>
        <w:rPr>
          <w:spacing w:val="-4"/>
        </w:rPr>
        <w:t> </w:t>
      </w:r>
      <w:r>
        <w:rPr/>
        <w:t>the</w:t>
      </w:r>
      <w:r>
        <w:rPr>
          <w:spacing w:val="-3"/>
        </w:rPr>
        <w:t> </w:t>
      </w:r>
      <w:r>
        <w:rPr/>
        <w:t>board</w:t>
      </w:r>
      <w:r>
        <w:rPr>
          <w:spacing w:val="-4"/>
        </w:rPr>
        <w:t> </w:t>
      </w:r>
      <w:r>
        <w:rPr/>
        <w:t>did</w:t>
      </w:r>
      <w:r>
        <w:rPr>
          <w:spacing w:val="-4"/>
        </w:rPr>
        <w:t> </w:t>
      </w:r>
      <w:r>
        <w:rPr/>
        <w:t>receive</w:t>
      </w:r>
      <w:r>
        <w:rPr>
          <w:spacing w:val="-3"/>
        </w:rPr>
        <w:t> </w:t>
      </w:r>
      <w:r>
        <w:rPr/>
        <w:t>eight</w:t>
      </w:r>
      <w:r>
        <w:rPr>
          <w:spacing w:val="-4"/>
        </w:rPr>
        <w:t> </w:t>
      </w:r>
      <w:r>
        <w:rPr/>
        <w:t>emails</w:t>
      </w:r>
      <w:r>
        <w:rPr>
          <w:spacing w:val="-4"/>
        </w:rPr>
        <w:t> </w:t>
      </w:r>
      <w:r>
        <w:rPr/>
        <w:t>regarding</w:t>
      </w:r>
      <w:r>
        <w:rPr>
          <w:spacing w:val="-4"/>
        </w:rPr>
        <w:t> </w:t>
      </w:r>
      <w:r>
        <w:rPr/>
        <w:t>pride</w:t>
      </w:r>
      <w:r>
        <w:rPr>
          <w:spacing w:val="-3"/>
        </w:rPr>
        <w:t> </w:t>
      </w:r>
      <w:r>
        <w:rPr/>
        <w:t>month</w:t>
      </w:r>
      <w:r>
        <w:rPr>
          <w:spacing w:val="-4"/>
        </w:rPr>
        <w:t> </w:t>
      </w:r>
      <w:r>
        <w:rPr/>
        <w:t>and</w:t>
      </w:r>
      <w:r>
        <w:rPr>
          <w:spacing w:val="-3"/>
        </w:rPr>
        <w:t> </w:t>
      </w:r>
      <w:r>
        <w:rPr/>
        <w:t>they were sent to Board. The Evergreen Library was recognized by the Jeffco Sheriff’s Department</w:t>
      </w:r>
    </w:p>
    <w:p>
      <w:pPr>
        <w:pStyle w:val="BodyText"/>
        <w:spacing w:after="0"/>
        <w:sectPr>
          <w:pgSz w:w="12240" w:h="15840"/>
          <w:pgMar w:header="0" w:footer="387" w:top="1320" w:bottom="660" w:left="360" w:right="360"/>
        </w:sectPr>
      </w:pPr>
    </w:p>
    <w:p>
      <w:pPr>
        <w:pStyle w:val="BodyText"/>
        <w:spacing w:before="13"/>
        <w:ind w:left="792"/>
      </w:pPr>
      <w:r>
        <w:rPr/>
        <w:t>for</w:t>
      </w:r>
      <w:r>
        <w:rPr>
          <w:spacing w:val="-5"/>
        </w:rPr>
        <w:t> </w:t>
      </w:r>
      <w:r>
        <w:rPr/>
        <w:t>their</w:t>
      </w:r>
      <w:r>
        <w:rPr>
          <w:spacing w:val="-2"/>
        </w:rPr>
        <w:t> </w:t>
      </w:r>
      <w:r>
        <w:rPr/>
        <w:t>response</w:t>
      </w:r>
      <w:r>
        <w:rPr>
          <w:spacing w:val="-2"/>
        </w:rPr>
        <w:t> </w:t>
      </w:r>
      <w:r>
        <w:rPr/>
        <w:t>and</w:t>
      </w:r>
      <w:r>
        <w:rPr>
          <w:spacing w:val="-1"/>
        </w:rPr>
        <w:t> </w:t>
      </w:r>
      <w:r>
        <w:rPr/>
        <w:t>support</w:t>
      </w:r>
      <w:r>
        <w:rPr>
          <w:spacing w:val="-3"/>
        </w:rPr>
        <w:t> </w:t>
      </w:r>
      <w:r>
        <w:rPr/>
        <w:t>during</w:t>
      </w:r>
      <w:r>
        <w:rPr>
          <w:spacing w:val="-3"/>
        </w:rPr>
        <w:t> </w:t>
      </w:r>
      <w:r>
        <w:rPr/>
        <w:t>a</w:t>
      </w:r>
      <w:r>
        <w:rPr>
          <w:spacing w:val="-2"/>
        </w:rPr>
        <w:t> </w:t>
      </w:r>
      <w:r>
        <w:rPr/>
        <w:t>critical</w:t>
      </w:r>
      <w:r>
        <w:rPr>
          <w:spacing w:val="-3"/>
        </w:rPr>
        <w:t> </w:t>
      </w:r>
      <w:r>
        <w:rPr/>
        <w:t>incident</w:t>
      </w:r>
      <w:r>
        <w:rPr>
          <w:spacing w:val="-3"/>
        </w:rPr>
        <w:t> </w:t>
      </w:r>
      <w:r>
        <w:rPr/>
        <w:t>at</w:t>
      </w:r>
      <w:r>
        <w:rPr>
          <w:spacing w:val="-3"/>
        </w:rPr>
        <w:t> </w:t>
      </w:r>
      <w:r>
        <w:rPr/>
        <w:t>Evergreen</w:t>
      </w:r>
      <w:r>
        <w:rPr>
          <w:spacing w:val="-3"/>
        </w:rPr>
        <w:t> </w:t>
      </w:r>
      <w:r>
        <w:rPr/>
        <w:t>High</w:t>
      </w:r>
      <w:r>
        <w:rPr>
          <w:spacing w:val="-2"/>
        </w:rPr>
        <w:t> School.</w:t>
      </w:r>
    </w:p>
    <w:p>
      <w:pPr>
        <w:pStyle w:val="BodyText"/>
        <w:spacing w:before="1"/>
      </w:pPr>
    </w:p>
    <w:p>
      <w:pPr>
        <w:pStyle w:val="BodyText"/>
        <w:ind w:left="792" w:right="459"/>
      </w:pPr>
      <w:r>
        <w:rPr/>
        <w:t>At</w:t>
      </w:r>
      <w:r>
        <w:rPr>
          <w:spacing w:val="-6"/>
        </w:rPr>
        <w:t> </w:t>
      </w:r>
      <w:r>
        <w:rPr/>
        <w:t>7:10</w:t>
      </w:r>
      <w:r>
        <w:rPr>
          <w:spacing w:val="40"/>
        </w:rPr>
        <w:t> </w:t>
      </w:r>
      <w:r>
        <w:rPr/>
        <w:t>pm,</w:t>
      </w:r>
      <w:r>
        <w:rPr>
          <w:spacing w:val="-6"/>
        </w:rPr>
        <w:t> </w:t>
      </w:r>
      <w:r>
        <w:rPr/>
        <w:t>the</w:t>
      </w:r>
      <w:r>
        <w:rPr>
          <w:spacing w:val="-6"/>
        </w:rPr>
        <w:t> </w:t>
      </w:r>
      <w:r>
        <w:rPr/>
        <w:t>Chair</w:t>
      </w:r>
      <w:r>
        <w:rPr>
          <w:spacing w:val="-5"/>
        </w:rPr>
        <w:t> </w:t>
      </w:r>
      <w:r>
        <w:rPr/>
        <w:t>called</w:t>
      </w:r>
      <w:r>
        <w:rPr>
          <w:spacing w:val="-6"/>
        </w:rPr>
        <w:t> </w:t>
      </w:r>
      <w:r>
        <w:rPr/>
        <w:t>for</w:t>
      </w:r>
      <w:r>
        <w:rPr>
          <w:spacing w:val="-6"/>
        </w:rPr>
        <w:t> </w:t>
      </w:r>
      <w:r>
        <w:rPr/>
        <w:t>a</w:t>
      </w:r>
      <w:r>
        <w:rPr>
          <w:spacing w:val="-5"/>
        </w:rPr>
        <w:t> </w:t>
      </w:r>
      <w:r>
        <w:rPr/>
        <w:t>motion</w:t>
      </w:r>
      <w:r>
        <w:rPr>
          <w:spacing w:val="-7"/>
        </w:rPr>
        <w:t> </w:t>
      </w:r>
      <w:r>
        <w:rPr/>
        <w:t>to</w:t>
      </w:r>
      <w:r>
        <w:rPr>
          <w:spacing w:val="-3"/>
        </w:rPr>
        <w:t> </w:t>
      </w:r>
      <w:r>
        <w:rPr/>
        <w:t>recess</w:t>
      </w:r>
      <w:r>
        <w:rPr>
          <w:spacing w:val="-6"/>
        </w:rPr>
        <w:t> </w:t>
      </w:r>
      <w:r>
        <w:rPr/>
        <w:t>the</w:t>
      </w:r>
      <w:r>
        <w:rPr>
          <w:spacing w:val="-5"/>
        </w:rPr>
        <w:t> </w:t>
      </w:r>
      <w:r>
        <w:rPr/>
        <w:t>regular</w:t>
      </w:r>
      <w:r>
        <w:rPr>
          <w:spacing w:val="-6"/>
        </w:rPr>
        <w:t> </w:t>
      </w:r>
      <w:r>
        <w:rPr/>
        <w:t>meeting</w:t>
      </w:r>
      <w:r>
        <w:rPr>
          <w:spacing w:val="-3"/>
        </w:rPr>
        <w:t> </w:t>
      </w:r>
      <w:r>
        <w:rPr/>
        <w:t>and</w:t>
      </w:r>
      <w:r>
        <w:rPr>
          <w:spacing w:val="-3"/>
        </w:rPr>
        <w:t> </w:t>
      </w:r>
      <w:r>
        <w:rPr/>
        <w:t>reconvene</w:t>
      </w:r>
      <w:r>
        <w:rPr>
          <w:spacing w:val="-6"/>
        </w:rPr>
        <w:t> </w:t>
      </w:r>
      <w:r>
        <w:rPr/>
        <w:t>in Executive Session.</w:t>
      </w:r>
    </w:p>
    <w:p>
      <w:pPr>
        <w:pStyle w:val="BodyText"/>
        <w:spacing w:before="323"/>
        <w:ind w:left="1512" w:right="711"/>
      </w:pPr>
      <w:r>
        <w:rPr>
          <w:b/>
        </w:rPr>
        <w:t>MOTION</w:t>
      </w:r>
      <w:r>
        <w:rPr/>
        <w:t>:</w:t>
      </w:r>
      <w:r>
        <w:rPr>
          <w:spacing w:val="40"/>
        </w:rPr>
        <w:t> </w:t>
      </w:r>
      <w:r>
        <w:rPr/>
        <w:t>Kim Johnson moved to recess the Regular meeting of the Library Board of Trustees</w:t>
      </w:r>
      <w:r>
        <w:rPr>
          <w:spacing w:val="-4"/>
        </w:rPr>
        <w:t> </w:t>
      </w:r>
      <w:r>
        <w:rPr/>
        <w:t>and</w:t>
      </w:r>
      <w:r>
        <w:rPr>
          <w:spacing w:val="-5"/>
        </w:rPr>
        <w:t> </w:t>
      </w:r>
      <w:r>
        <w:rPr/>
        <w:t>reconvene</w:t>
      </w:r>
      <w:r>
        <w:rPr>
          <w:spacing w:val="-4"/>
        </w:rPr>
        <w:t> </w:t>
      </w:r>
      <w:r>
        <w:rPr/>
        <w:t>in</w:t>
      </w:r>
      <w:r>
        <w:rPr>
          <w:spacing w:val="-5"/>
        </w:rPr>
        <w:t> </w:t>
      </w:r>
      <w:r>
        <w:rPr/>
        <w:t>Executive</w:t>
      </w:r>
      <w:r>
        <w:rPr>
          <w:spacing w:val="-4"/>
        </w:rPr>
        <w:t> </w:t>
      </w:r>
      <w:r>
        <w:rPr/>
        <w:t>Session.</w:t>
      </w:r>
      <w:r>
        <w:rPr>
          <w:spacing w:val="-4"/>
        </w:rPr>
        <w:t> </w:t>
      </w:r>
      <w:r>
        <w:rPr/>
        <w:t>Topics</w:t>
      </w:r>
      <w:r>
        <w:rPr>
          <w:spacing w:val="-4"/>
        </w:rPr>
        <w:t> </w:t>
      </w:r>
      <w:r>
        <w:rPr/>
        <w:t>and</w:t>
      </w:r>
      <w:r>
        <w:rPr>
          <w:spacing w:val="-5"/>
        </w:rPr>
        <w:t> </w:t>
      </w:r>
      <w:r>
        <w:rPr/>
        <w:t>statutory</w:t>
      </w:r>
      <w:r>
        <w:rPr>
          <w:spacing w:val="-5"/>
        </w:rPr>
        <w:t> </w:t>
      </w:r>
      <w:r>
        <w:rPr/>
        <w:t>citations</w:t>
      </w:r>
      <w:r>
        <w:rPr>
          <w:spacing w:val="-4"/>
        </w:rPr>
        <w:t> </w:t>
      </w:r>
      <w:r>
        <w:rPr/>
        <w:t>authorizing an executive session are:</w:t>
      </w:r>
    </w:p>
    <w:p>
      <w:pPr>
        <w:pStyle w:val="BodyText"/>
        <w:spacing w:before="1"/>
        <w:ind w:left="1512" w:right="711"/>
      </w:pPr>
      <w:r>
        <w:rPr/>
        <w:t>Topic:</w:t>
      </w:r>
      <w:r>
        <w:rPr>
          <w:spacing w:val="-3"/>
        </w:rPr>
        <w:t> </w:t>
      </w:r>
      <w:r>
        <w:rPr>
          <w:u w:val="single"/>
        </w:rPr>
        <w:t>(1)</w:t>
      </w:r>
      <w:r>
        <w:rPr>
          <w:spacing w:val="-3"/>
          <w:u w:val="single"/>
        </w:rPr>
        <w:t> </w:t>
      </w:r>
      <w:r>
        <w:rPr>
          <w:u w:val="single"/>
        </w:rPr>
        <w:t>Library</w:t>
      </w:r>
      <w:r>
        <w:rPr>
          <w:spacing w:val="-4"/>
          <w:u w:val="single"/>
        </w:rPr>
        <w:t> </w:t>
      </w:r>
      <w:r>
        <w:rPr>
          <w:u w:val="single"/>
        </w:rPr>
        <w:t>Services</w:t>
      </w:r>
      <w:r>
        <w:rPr>
          <w:spacing w:val="-3"/>
          <w:u w:val="single"/>
        </w:rPr>
        <w:t> </w:t>
      </w:r>
      <w:r>
        <w:rPr>
          <w:u w:val="single"/>
        </w:rPr>
        <w:t>for</w:t>
      </w:r>
      <w:r>
        <w:rPr>
          <w:spacing w:val="-3"/>
          <w:u w:val="single"/>
        </w:rPr>
        <w:t> </w:t>
      </w:r>
      <w:r>
        <w:rPr>
          <w:u w:val="single"/>
        </w:rPr>
        <w:t>the</w:t>
      </w:r>
      <w:r>
        <w:rPr>
          <w:spacing w:val="-3"/>
          <w:u w:val="single"/>
        </w:rPr>
        <w:t> </w:t>
      </w:r>
      <w:r>
        <w:rPr>
          <w:u w:val="single"/>
        </w:rPr>
        <w:t>Wheat</w:t>
      </w:r>
      <w:r>
        <w:rPr>
          <w:spacing w:val="-4"/>
          <w:u w:val="single"/>
        </w:rPr>
        <w:t> </w:t>
      </w:r>
      <w:r>
        <w:rPr>
          <w:u w:val="single"/>
        </w:rPr>
        <w:t>Ridge</w:t>
      </w:r>
      <w:r>
        <w:rPr>
          <w:spacing w:val="-3"/>
          <w:u w:val="single"/>
        </w:rPr>
        <w:t> </w:t>
      </w:r>
      <w:r>
        <w:rPr>
          <w:u w:val="single"/>
        </w:rPr>
        <w:t>Community,</w:t>
      </w:r>
      <w:r>
        <w:rPr>
          <w:spacing w:val="-3"/>
          <w:u w:val="single"/>
        </w:rPr>
        <w:t> </w:t>
      </w:r>
      <w:r>
        <w:rPr>
          <w:u w:val="single"/>
        </w:rPr>
        <w:t>Senior</w:t>
      </w:r>
      <w:r>
        <w:rPr>
          <w:spacing w:val="-2"/>
          <w:u w:val="single"/>
        </w:rPr>
        <w:t> </w:t>
      </w:r>
      <w:r>
        <w:rPr>
          <w:u w:val="single"/>
        </w:rPr>
        <w:t>Resource</w:t>
      </w:r>
      <w:r>
        <w:rPr>
          <w:spacing w:val="-4"/>
          <w:u w:val="single"/>
        </w:rPr>
        <w:t> </w:t>
      </w:r>
      <w:r>
        <w:rPr>
          <w:u w:val="single"/>
        </w:rPr>
        <w:t>Center</w:t>
      </w:r>
      <w:r>
        <w:rPr>
          <w:spacing w:val="-4"/>
          <w:u w:val="single"/>
        </w:rPr>
        <w:t> </w:t>
      </w:r>
      <w:r>
        <w:rPr>
          <w:spacing w:val="-4"/>
          <w:u w:val="none"/>
        </w:rPr>
        <w:t> </w:t>
      </w:r>
      <w:r>
        <w:rPr>
          <w:u w:val="single"/>
        </w:rPr>
        <w:t>Lease. </w:t>
      </w:r>
      <w:r>
        <w:rPr>
          <w:u w:val="none"/>
        </w:rPr>
        <w:t>Statutory citations authorizing an executive session are:</w:t>
      </w:r>
    </w:p>
    <w:p>
      <w:pPr>
        <w:pStyle w:val="ListParagraph"/>
        <w:numPr>
          <w:ilvl w:val="0"/>
          <w:numId w:val="22"/>
        </w:numPr>
        <w:tabs>
          <w:tab w:pos="1872" w:val="left" w:leader="none"/>
        </w:tabs>
        <w:spacing w:line="240" w:lineRule="auto" w:before="0" w:after="0"/>
        <w:ind w:left="1872" w:right="696" w:hanging="360"/>
        <w:jc w:val="left"/>
        <w:rPr>
          <w:rFonts w:ascii="Palatino Linotype" w:hAnsi="Palatino Linotype"/>
          <w:sz w:val="24"/>
        </w:rPr>
      </w:pPr>
      <w:r>
        <w:rPr>
          <w:rFonts w:ascii="Palatino Linotype" w:hAnsi="Palatino Linotype"/>
          <w:sz w:val="24"/>
        </w:rPr>
        <w:t>Pursuant</w:t>
      </w:r>
      <w:r>
        <w:rPr>
          <w:rFonts w:ascii="Palatino Linotype" w:hAnsi="Palatino Linotype"/>
          <w:spacing w:val="-4"/>
          <w:sz w:val="24"/>
        </w:rPr>
        <w:t> </w:t>
      </w:r>
      <w:r>
        <w:rPr>
          <w:rFonts w:ascii="Palatino Linotype" w:hAnsi="Palatino Linotype"/>
          <w:sz w:val="24"/>
        </w:rPr>
        <w:t>to</w:t>
      </w:r>
      <w:r>
        <w:rPr>
          <w:rFonts w:ascii="Palatino Linotype" w:hAnsi="Palatino Linotype"/>
          <w:spacing w:val="-4"/>
          <w:sz w:val="24"/>
        </w:rPr>
        <w:t> </w:t>
      </w:r>
      <w:r>
        <w:rPr>
          <w:rFonts w:ascii="Palatino Linotype" w:hAnsi="Palatino Linotype"/>
          <w:sz w:val="24"/>
        </w:rPr>
        <w:t>24-6-402(4)(b)</w:t>
      </w:r>
      <w:r>
        <w:rPr>
          <w:rFonts w:ascii="Palatino Linotype" w:hAnsi="Palatino Linotype"/>
          <w:spacing w:val="-3"/>
          <w:sz w:val="24"/>
        </w:rPr>
        <w:t> </w:t>
      </w:r>
      <w:r>
        <w:rPr>
          <w:rFonts w:ascii="Palatino Linotype" w:hAnsi="Palatino Linotype"/>
          <w:color w:val="333333"/>
          <w:sz w:val="24"/>
        </w:rPr>
        <w:t>Conferences</w:t>
      </w:r>
      <w:r>
        <w:rPr>
          <w:rFonts w:ascii="Palatino Linotype" w:hAnsi="Palatino Linotype"/>
          <w:color w:val="333333"/>
          <w:spacing w:val="-3"/>
          <w:sz w:val="24"/>
        </w:rPr>
        <w:t> </w:t>
      </w:r>
      <w:r>
        <w:rPr>
          <w:rFonts w:ascii="Palatino Linotype" w:hAnsi="Palatino Linotype"/>
          <w:color w:val="333333"/>
          <w:sz w:val="24"/>
        </w:rPr>
        <w:t>with</w:t>
      </w:r>
      <w:r>
        <w:rPr>
          <w:rFonts w:ascii="Palatino Linotype" w:hAnsi="Palatino Linotype"/>
          <w:color w:val="333333"/>
          <w:spacing w:val="-4"/>
          <w:sz w:val="24"/>
        </w:rPr>
        <w:t> </w:t>
      </w:r>
      <w:r>
        <w:rPr>
          <w:rFonts w:ascii="Palatino Linotype" w:hAnsi="Palatino Linotype"/>
          <w:color w:val="333333"/>
          <w:sz w:val="24"/>
        </w:rPr>
        <w:t>an</w:t>
      </w:r>
      <w:r>
        <w:rPr>
          <w:rFonts w:ascii="Palatino Linotype" w:hAnsi="Palatino Linotype"/>
          <w:color w:val="333333"/>
          <w:spacing w:val="-4"/>
          <w:sz w:val="24"/>
        </w:rPr>
        <w:t> </w:t>
      </w:r>
      <w:r>
        <w:rPr>
          <w:rFonts w:ascii="Palatino Linotype" w:hAnsi="Palatino Linotype"/>
          <w:color w:val="333333"/>
          <w:sz w:val="24"/>
        </w:rPr>
        <w:t>attorney</w:t>
      </w:r>
      <w:r>
        <w:rPr>
          <w:rFonts w:ascii="Palatino Linotype" w:hAnsi="Palatino Linotype"/>
          <w:color w:val="333333"/>
          <w:spacing w:val="-4"/>
          <w:sz w:val="24"/>
        </w:rPr>
        <w:t> </w:t>
      </w:r>
      <w:r>
        <w:rPr>
          <w:rFonts w:ascii="Palatino Linotype" w:hAnsi="Palatino Linotype"/>
          <w:color w:val="333333"/>
          <w:sz w:val="24"/>
        </w:rPr>
        <w:t>for</w:t>
      </w:r>
      <w:r>
        <w:rPr>
          <w:rFonts w:ascii="Palatino Linotype" w:hAnsi="Palatino Linotype"/>
          <w:color w:val="333333"/>
          <w:spacing w:val="-3"/>
          <w:sz w:val="24"/>
        </w:rPr>
        <w:t> </w:t>
      </w:r>
      <w:r>
        <w:rPr>
          <w:rFonts w:ascii="Palatino Linotype" w:hAnsi="Palatino Linotype"/>
          <w:color w:val="333333"/>
          <w:sz w:val="24"/>
        </w:rPr>
        <w:t>the</w:t>
      </w:r>
      <w:r>
        <w:rPr>
          <w:rFonts w:ascii="Palatino Linotype" w:hAnsi="Palatino Linotype"/>
          <w:color w:val="333333"/>
          <w:spacing w:val="-3"/>
          <w:sz w:val="24"/>
        </w:rPr>
        <w:t> </w:t>
      </w:r>
      <w:r>
        <w:rPr>
          <w:rFonts w:ascii="Palatino Linotype" w:hAnsi="Palatino Linotype"/>
          <w:color w:val="333333"/>
          <w:sz w:val="24"/>
        </w:rPr>
        <w:t>local</w:t>
      </w:r>
      <w:r>
        <w:rPr>
          <w:rFonts w:ascii="Palatino Linotype" w:hAnsi="Palatino Linotype"/>
          <w:color w:val="333333"/>
          <w:spacing w:val="-4"/>
          <w:sz w:val="24"/>
        </w:rPr>
        <w:t> </w:t>
      </w:r>
      <w:r>
        <w:rPr>
          <w:rFonts w:ascii="Palatino Linotype" w:hAnsi="Palatino Linotype"/>
          <w:color w:val="333333"/>
          <w:sz w:val="24"/>
        </w:rPr>
        <w:t>public</w:t>
      </w:r>
      <w:r>
        <w:rPr>
          <w:rFonts w:ascii="Palatino Linotype" w:hAnsi="Palatino Linotype"/>
          <w:color w:val="333333"/>
          <w:spacing w:val="-3"/>
          <w:sz w:val="24"/>
        </w:rPr>
        <w:t> </w:t>
      </w:r>
      <w:r>
        <w:rPr>
          <w:rFonts w:ascii="Palatino Linotype" w:hAnsi="Palatino Linotype"/>
          <w:color w:val="333333"/>
          <w:sz w:val="24"/>
        </w:rPr>
        <w:t>body</w:t>
      </w:r>
      <w:r>
        <w:rPr>
          <w:rFonts w:ascii="Palatino Linotype" w:hAnsi="Palatino Linotype"/>
          <w:color w:val="333333"/>
          <w:spacing w:val="-4"/>
          <w:sz w:val="24"/>
        </w:rPr>
        <w:t> </w:t>
      </w:r>
      <w:r>
        <w:rPr>
          <w:rFonts w:ascii="Palatino Linotype" w:hAnsi="Palatino Linotype"/>
          <w:color w:val="333333"/>
          <w:sz w:val="24"/>
        </w:rPr>
        <w:t>for the purposes of receiving legal advice on specific legal questions.</w:t>
      </w:r>
    </w:p>
    <w:p>
      <w:pPr>
        <w:pStyle w:val="ListParagraph"/>
        <w:numPr>
          <w:ilvl w:val="0"/>
          <w:numId w:val="22"/>
        </w:numPr>
        <w:tabs>
          <w:tab w:pos="1872" w:val="left" w:leader="none"/>
        </w:tabs>
        <w:spacing w:line="240" w:lineRule="auto" w:before="0" w:after="0"/>
        <w:ind w:left="1872" w:right="1896" w:hanging="360"/>
        <w:jc w:val="left"/>
        <w:rPr>
          <w:rFonts w:ascii="Palatino Linotype" w:hAnsi="Palatino Linotype"/>
          <w:sz w:val="24"/>
        </w:rPr>
      </w:pPr>
      <w:r>
        <w:rPr>
          <w:rFonts w:ascii="Palatino Linotype" w:hAnsi="Palatino Linotype"/>
          <w:sz w:val="24"/>
        </w:rPr>
        <w:t>Pursuant</w:t>
      </w:r>
      <w:r>
        <w:rPr>
          <w:rFonts w:ascii="Palatino Linotype" w:hAnsi="Palatino Linotype"/>
          <w:spacing w:val="-5"/>
          <w:sz w:val="24"/>
        </w:rPr>
        <w:t> </w:t>
      </w:r>
      <w:r>
        <w:rPr>
          <w:rFonts w:ascii="Palatino Linotype" w:hAnsi="Palatino Linotype"/>
          <w:sz w:val="24"/>
        </w:rPr>
        <w:t>to</w:t>
      </w:r>
      <w:r>
        <w:rPr>
          <w:rFonts w:ascii="Palatino Linotype" w:hAnsi="Palatino Linotype"/>
          <w:spacing w:val="-5"/>
          <w:sz w:val="24"/>
        </w:rPr>
        <w:t> </w:t>
      </w:r>
      <w:r>
        <w:rPr>
          <w:rFonts w:ascii="Palatino Linotype" w:hAnsi="Palatino Linotype"/>
          <w:sz w:val="24"/>
        </w:rPr>
        <w:t>24-6-402(4)(e)(I)</w:t>
      </w:r>
      <w:r>
        <w:rPr>
          <w:rFonts w:ascii="Palatino Linotype" w:hAnsi="Palatino Linotype"/>
          <w:spacing w:val="-4"/>
          <w:sz w:val="24"/>
        </w:rPr>
        <w:t> </w:t>
      </w:r>
      <w:r>
        <w:rPr>
          <w:rFonts w:ascii="Palatino Linotype" w:hAnsi="Palatino Linotype"/>
          <w:sz w:val="24"/>
        </w:rPr>
        <w:t>for</w:t>
      </w:r>
      <w:r>
        <w:rPr>
          <w:rFonts w:ascii="Palatino Linotype" w:hAnsi="Palatino Linotype"/>
          <w:spacing w:val="-6"/>
          <w:sz w:val="24"/>
        </w:rPr>
        <w:t> </w:t>
      </w:r>
      <w:r>
        <w:rPr>
          <w:rFonts w:ascii="Palatino Linotype" w:hAnsi="Palatino Linotype"/>
          <w:sz w:val="24"/>
        </w:rPr>
        <w:t>discussion</w:t>
      </w:r>
      <w:r>
        <w:rPr>
          <w:rFonts w:ascii="Palatino Linotype" w:hAnsi="Palatino Linotype"/>
          <w:spacing w:val="-5"/>
          <w:sz w:val="24"/>
        </w:rPr>
        <w:t> </w:t>
      </w:r>
      <w:r>
        <w:rPr>
          <w:rFonts w:ascii="Palatino Linotype" w:hAnsi="Palatino Linotype"/>
          <w:sz w:val="24"/>
        </w:rPr>
        <w:t>of</w:t>
      </w:r>
      <w:r>
        <w:rPr>
          <w:rFonts w:ascii="Palatino Linotype" w:hAnsi="Palatino Linotype"/>
          <w:spacing w:val="-4"/>
          <w:sz w:val="24"/>
        </w:rPr>
        <w:t> </w:t>
      </w:r>
      <w:r>
        <w:rPr>
          <w:rFonts w:ascii="Palatino Linotype" w:hAnsi="Palatino Linotype"/>
          <w:sz w:val="24"/>
        </w:rPr>
        <w:t>strategy</w:t>
      </w:r>
      <w:r>
        <w:rPr>
          <w:rFonts w:ascii="Palatino Linotype" w:hAnsi="Palatino Linotype"/>
          <w:spacing w:val="-5"/>
          <w:sz w:val="24"/>
        </w:rPr>
        <w:t> </w:t>
      </w:r>
      <w:r>
        <w:rPr>
          <w:rFonts w:ascii="Palatino Linotype" w:hAnsi="Palatino Linotype"/>
          <w:sz w:val="24"/>
        </w:rPr>
        <w:t>and</w:t>
      </w:r>
      <w:r>
        <w:rPr>
          <w:rFonts w:ascii="Palatino Linotype" w:hAnsi="Palatino Linotype"/>
          <w:spacing w:val="-5"/>
          <w:sz w:val="24"/>
        </w:rPr>
        <w:t> </w:t>
      </w:r>
      <w:r>
        <w:rPr>
          <w:rFonts w:ascii="Palatino Linotype" w:hAnsi="Palatino Linotype"/>
          <w:sz w:val="24"/>
        </w:rPr>
        <w:t>instructions</w:t>
      </w:r>
      <w:r>
        <w:rPr>
          <w:rFonts w:ascii="Palatino Linotype" w:hAnsi="Palatino Linotype"/>
          <w:spacing w:val="-4"/>
          <w:sz w:val="24"/>
        </w:rPr>
        <w:t> </w:t>
      </w:r>
      <w:r>
        <w:rPr>
          <w:rFonts w:ascii="Palatino Linotype" w:hAnsi="Palatino Linotype"/>
          <w:sz w:val="24"/>
        </w:rPr>
        <w:t>to </w:t>
      </w:r>
      <w:r>
        <w:rPr>
          <w:rFonts w:ascii="Palatino Linotype" w:hAnsi="Palatino Linotype"/>
          <w:spacing w:val="-2"/>
          <w:sz w:val="24"/>
        </w:rPr>
        <w:t>negotiators.</w:t>
      </w:r>
    </w:p>
    <w:p>
      <w:pPr>
        <w:pStyle w:val="ListParagraph"/>
        <w:numPr>
          <w:ilvl w:val="0"/>
          <w:numId w:val="22"/>
        </w:numPr>
        <w:tabs>
          <w:tab w:pos="1872" w:val="left" w:leader="none"/>
        </w:tabs>
        <w:spacing w:line="240" w:lineRule="auto" w:before="0" w:after="0"/>
        <w:ind w:left="1872" w:right="1031" w:hanging="360"/>
        <w:jc w:val="left"/>
        <w:rPr>
          <w:rFonts w:ascii="Palatino Linotype" w:hAnsi="Palatino Linotype"/>
          <w:sz w:val="24"/>
        </w:rPr>
      </w:pPr>
      <w:r>
        <w:rPr>
          <w:rFonts w:ascii="Palatino Linotype" w:hAnsi="Palatino Linotype"/>
          <w:sz w:val="24"/>
        </w:rPr>
        <w:t>Pursuant</w:t>
      </w:r>
      <w:r>
        <w:rPr>
          <w:rFonts w:ascii="Palatino Linotype" w:hAnsi="Palatino Linotype"/>
          <w:spacing w:val="-5"/>
          <w:sz w:val="24"/>
        </w:rPr>
        <w:t> </w:t>
      </w:r>
      <w:r>
        <w:rPr>
          <w:rFonts w:ascii="Palatino Linotype" w:hAnsi="Palatino Linotype"/>
          <w:sz w:val="24"/>
        </w:rPr>
        <w:t>to</w:t>
      </w:r>
      <w:r>
        <w:rPr>
          <w:rFonts w:ascii="Palatino Linotype" w:hAnsi="Palatino Linotype"/>
          <w:spacing w:val="-5"/>
          <w:sz w:val="24"/>
        </w:rPr>
        <w:t> </w:t>
      </w:r>
      <w:r>
        <w:rPr>
          <w:rFonts w:ascii="Palatino Linotype" w:hAnsi="Palatino Linotype"/>
          <w:sz w:val="24"/>
        </w:rPr>
        <w:t>24-6-402(4)(a)</w:t>
      </w:r>
      <w:r>
        <w:rPr>
          <w:rFonts w:ascii="Palatino Linotype" w:hAnsi="Palatino Linotype"/>
          <w:spacing w:val="-4"/>
          <w:sz w:val="24"/>
        </w:rPr>
        <w:t> </w:t>
      </w:r>
      <w:r>
        <w:rPr>
          <w:rFonts w:ascii="Palatino Linotype" w:hAnsi="Palatino Linotype"/>
          <w:sz w:val="24"/>
        </w:rPr>
        <w:t>Concerning</w:t>
      </w:r>
      <w:r>
        <w:rPr>
          <w:rFonts w:ascii="Palatino Linotype" w:hAnsi="Palatino Linotype"/>
          <w:spacing w:val="-5"/>
          <w:sz w:val="24"/>
        </w:rPr>
        <w:t> </w:t>
      </w:r>
      <w:r>
        <w:rPr>
          <w:rFonts w:ascii="Palatino Linotype" w:hAnsi="Palatino Linotype"/>
          <w:sz w:val="24"/>
        </w:rPr>
        <w:t>the</w:t>
      </w:r>
      <w:r>
        <w:rPr>
          <w:rFonts w:ascii="Palatino Linotype" w:hAnsi="Palatino Linotype"/>
          <w:spacing w:val="-4"/>
          <w:sz w:val="24"/>
        </w:rPr>
        <w:t> </w:t>
      </w:r>
      <w:r>
        <w:rPr>
          <w:rFonts w:ascii="Palatino Linotype" w:hAnsi="Palatino Linotype"/>
          <w:sz w:val="24"/>
        </w:rPr>
        <w:t>purchase,</w:t>
      </w:r>
      <w:r>
        <w:rPr>
          <w:rFonts w:ascii="Palatino Linotype" w:hAnsi="Palatino Linotype"/>
          <w:spacing w:val="-4"/>
          <w:sz w:val="24"/>
        </w:rPr>
        <w:t> </w:t>
      </w:r>
      <w:r>
        <w:rPr>
          <w:rFonts w:ascii="Palatino Linotype" w:hAnsi="Palatino Linotype"/>
          <w:sz w:val="24"/>
        </w:rPr>
        <w:t>acquisition,</w:t>
      </w:r>
      <w:r>
        <w:rPr>
          <w:rFonts w:ascii="Palatino Linotype" w:hAnsi="Palatino Linotype"/>
          <w:spacing w:val="-4"/>
          <w:sz w:val="24"/>
        </w:rPr>
        <w:t> </w:t>
      </w:r>
      <w:r>
        <w:rPr>
          <w:rFonts w:ascii="Palatino Linotype" w:hAnsi="Palatino Linotype"/>
          <w:sz w:val="24"/>
        </w:rPr>
        <w:t>lease,</w:t>
      </w:r>
      <w:r>
        <w:rPr>
          <w:rFonts w:ascii="Palatino Linotype" w:hAnsi="Palatino Linotype"/>
          <w:spacing w:val="-4"/>
          <w:sz w:val="24"/>
        </w:rPr>
        <w:t> </w:t>
      </w:r>
      <w:r>
        <w:rPr>
          <w:rFonts w:ascii="Palatino Linotype" w:hAnsi="Palatino Linotype"/>
          <w:sz w:val="24"/>
        </w:rPr>
        <w:t>transfer</w:t>
      </w:r>
      <w:r>
        <w:rPr>
          <w:rFonts w:ascii="Palatino Linotype" w:hAnsi="Palatino Linotype"/>
          <w:spacing w:val="-4"/>
          <w:sz w:val="24"/>
        </w:rPr>
        <w:t> </w:t>
      </w:r>
      <w:r>
        <w:rPr>
          <w:rFonts w:ascii="Palatino Linotype" w:hAnsi="Palatino Linotype"/>
          <w:sz w:val="24"/>
        </w:rPr>
        <w:t>or sale of Property.</w:t>
      </w:r>
    </w:p>
    <w:p>
      <w:pPr>
        <w:pStyle w:val="BodyText"/>
        <w:ind w:left="1512" w:right="459"/>
      </w:pPr>
      <w:r>
        <w:rPr/>
        <w:t>Topic:</w:t>
      </w:r>
      <w:r>
        <w:rPr>
          <w:spacing w:val="-4"/>
        </w:rPr>
        <w:t> </w:t>
      </w:r>
      <w:r>
        <w:rPr>
          <w:u w:val="single"/>
        </w:rPr>
        <w:t>(2)</w:t>
      </w:r>
      <w:r>
        <w:rPr>
          <w:spacing w:val="-4"/>
          <w:u w:val="single"/>
        </w:rPr>
        <w:t> </w:t>
      </w:r>
      <w:r>
        <w:rPr>
          <w:u w:val="single"/>
        </w:rPr>
        <w:t>Executive</w:t>
      </w:r>
      <w:r>
        <w:rPr>
          <w:spacing w:val="-4"/>
          <w:u w:val="single"/>
        </w:rPr>
        <w:t> </w:t>
      </w:r>
      <w:r>
        <w:rPr>
          <w:u w:val="single"/>
        </w:rPr>
        <w:t>Director</w:t>
      </w:r>
      <w:r>
        <w:rPr>
          <w:spacing w:val="-4"/>
          <w:u w:val="single"/>
        </w:rPr>
        <w:t> </w:t>
      </w:r>
      <w:r>
        <w:rPr>
          <w:u w:val="single"/>
        </w:rPr>
        <w:t>Recruitment</w:t>
      </w:r>
      <w:r>
        <w:rPr>
          <w:u w:val="none"/>
        </w:rPr>
        <w:t>.</w:t>
      </w:r>
      <w:r>
        <w:rPr>
          <w:spacing w:val="-4"/>
          <w:u w:val="none"/>
        </w:rPr>
        <w:t> </w:t>
      </w:r>
      <w:r>
        <w:rPr>
          <w:u w:val="none"/>
        </w:rPr>
        <w:t>Statutory</w:t>
      </w:r>
      <w:r>
        <w:rPr>
          <w:spacing w:val="-5"/>
          <w:u w:val="none"/>
        </w:rPr>
        <w:t> </w:t>
      </w:r>
      <w:r>
        <w:rPr>
          <w:u w:val="none"/>
        </w:rPr>
        <w:t>citations</w:t>
      </w:r>
      <w:r>
        <w:rPr>
          <w:spacing w:val="-4"/>
          <w:u w:val="none"/>
        </w:rPr>
        <w:t> </w:t>
      </w:r>
      <w:r>
        <w:rPr>
          <w:u w:val="none"/>
        </w:rPr>
        <w:t>authorizing</w:t>
      </w:r>
      <w:r>
        <w:rPr>
          <w:spacing w:val="-5"/>
          <w:u w:val="none"/>
        </w:rPr>
        <w:t> </w:t>
      </w:r>
      <w:r>
        <w:rPr>
          <w:u w:val="none"/>
        </w:rPr>
        <w:t>an</w:t>
      </w:r>
      <w:r>
        <w:rPr>
          <w:spacing w:val="-5"/>
          <w:u w:val="none"/>
        </w:rPr>
        <w:t> </w:t>
      </w:r>
      <w:r>
        <w:rPr>
          <w:u w:val="none"/>
        </w:rPr>
        <w:t>executive session are:</w:t>
      </w:r>
    </w:p>
    <w:p>
      <w:pPr>
        <w:pStyle w:val="ListParagraph"/>
        <w:numPr>
          <w:ilvl w:val="0"/>
          <w:numId w:val="22"/>
        </w:numPr>
        <w:tabs>
          <w:tab w:pos="1872" w:val="left" w:leader="none"/>
        </w:tabs>
        <w:spacing w:line="240" w:lineRule="auto" w:before="0" w:after="0"/>
        <w:ind w:left="1872" w:right="1896" w:hanging="360"/>
        <w:jc w:val="left"/>
        <w:rPr>
          <w:rFonts w:ascii="Palatino Linotype" w:hAnsi="Palatino Linotype"/>
          <w:sz w:val="24"/>
        </w:rPr>
      </w:pPr>
      <w:r>
        <w:rPr>
          <w:rFonts w:ascii="Palatino Linotype" w:hAnsi="Palatino Linotype"/>
          <w:sz w:val="24"/>
        </w:rPr>
        <w:t>Pursuant</w:t>
      </w:r>
      <w:r>
        <w:rPr>
          <w:rFonts w:ascii="Palatino Linotype" w:hAnsi="Palatino Linotype"/>
          <w:spacing w:val="-5"/>
          <w:sz w:val="24"/>
        </w:rPr>
        <w:t> </w:t>
      </w:r>
      <w:r>
        <w:rPr>
          <w:rFonts w:ascii="Palatino Linotype" w:hAnsi="Palatino Linotype"/>
          <w:sz w:val="24"/>
        </w:rPr>
        <w:t>to</w:t>
      </w:r>
      <w:r>
        <w:rPr>
          <w:rFonts w:ascii="Palatino Linotype" w:hAnsi="Palatino Linotype"/>
          <w:spacing w:val="-5"/>
          <w:sz w:val="24"/>
        </w:rPr>
        <w:t> </w:t>
      </w:r>
      <w:r>
        <w:rPr>
          <w:rFonts w:ascii="Palatino Linotype" w:hAnsi="Palatino Linotype"/>
          <w:sz w:val="24"/>
        </w:rPr>
        <w:t>24-6-402(4)(e)(I)</w:t>
      </w:r>
      <w:r>
        <w:rPr>
          <w:rFonts w:ascii="Palatino Linotype" w:hAnsi="Palatino Linotype"/>
          <w:spacing w:val="-4"/>
          <w:sz w:val="24"/>
        </w:rPr>
        <w:t> </w:t>
      </w:r>
      <w:r>
        <w:rPr>
          <w:rFonts w:ascii="Palatino Linotype" w:hAnsi="Palatino Linotype"/>
          <w:sz w:val="24"/>
        </w:rPr>
        <w:t>for</w:t>
      </w:r>
      <w:r>
        <w:rPr>
          <w:rFonts w:ascii="Palatino Linotype" w:hAnsi="Palatino Linotype"/>
          <w:spacing w:val="-6"/>
          <w:sz w:val="24"/>
        </w:rPr>
        <w:t> </w:t>
      </w:r>
      <w:r>
        <w:rPr>
          <w:rFonts w:ascii="Palatino Linotype" w:hAnsi="Palatino Linotype"/>
          <w:sz w:val="24"/>
        </w:rPr>
        <w:t>discussion</w:t>
      </w:r>
      <w:r>
        <w:rPr>
          <w:rFonts w:ascii="Palatino Linotype" w:hAnsi="Palatino Linotype"/>
          <w:spacing w:val="-5"/>
          <w:sz w:val="24"/>
        </w:rPr>
        <w:t> </w:t>
      </w:r>
      <w:r>
        <w:rPr>
          <w:rFonts w:ascii="Palatino Linotype" w:hAnsi="Palatino Linotype"/>
          <w:sz w:val="24"/>
        </w:rPr>
        <w:t>of</w:t>
      </w:r>
      <w:r>
        <w:rPr>
          <w:rFonts w:ascii="Palatino Linotype" w:hAnsi="Palatino Linotype"/>
          <w:spacing w:val="-4"/>
          <w:sz w:val="24"/>
        </w:rPr>
        <w:t> </w:t>
      </w:r>
      <w:r>
        <w:rPr>
          <w:rFonts w:ascii="Palatino Linotype" w:hAnsi="Palatino Linotype"/>
          <w:sz w:val="24"/>
        </w:rPr>
        <w:t>strategy</w:t>
      </w:r>
      <w:r>
        <w:rPr>
          <w:rFonts w:ascii="Palatino Linotype" w:hAnsi="Palatino Linotype"/>
          <w:spacing w:val="-5"/>
          <w:sz w:val="24"/>
        </w:rPr>
        <w:t> </w:t>
      </w:r>
      <w:r>
        <w:rPr>
          <w:rFonts w:ascii="Palatino Linotype" w:hAnsi="Palatino Linotype"/>
          <w:sz w:val="24"/>
        </w:rPr>
        <w:t>and</w:t>
      </w:r>
      <w:r>
        <w:rPr>
          <w:rFonts w:ascii="Palatino Linotype" w:hAnsi="Palatino Linotype"/>
          <w:spacing w:val="-5"/>
          <w:sz w:val="24"/>
        </w:rPr>
        <w:t> </w:t>
      </w:r>
      <w:r>
        <w:rPr>
          <w:rFonts w:ascii="Palatino Linotype" w:hAnsi="Palatino Linotype"/>
          <w:sz w:val="24"/>
        </w:rPr>
        <w:t>instructions</w:t>
      </w:r>
      <w:r>
        <w:rPr>
          <w:rFonts w:ascii="Palatino Linotype" w:hAnsi="Palatino Linotype"/>
          <w:spacing w:val="-4"/>
          <w:sz w:val="24"/>
        </w:rPr>
        <w:t> </w:t>
      </w:r>
      <w:r>
        <w:rPr>
          <w:rFonts w:ascii="Palatino Linotype" w:hAnsi="Palatino Linotype"/>
          <w:sz w:val="24"/>
        </w:rPr>
        <w:t>to </w:t>
      </w:r>
      <w:r>
        <w:rPr>
          <w:rFonts w:ascii="Palatino Linotype" w:hAnsi="Palatino Linotype"/>
          <w:spacing w:val="-2"/>
          <w:sz w:val="24"/>
        </w:rPr>
        <w:t>negotiators.</w:t>
      </w:r>
    </w:p>
    <w:p>
      <w:pPr>
        <w:pStyle w:val="ListParagraph"/>
        <w:numPr>
          <w:ilvl w:val="0"/>
          <w:numId w:val="22"/>
        </w:numPr>
        <w:tabs>
          <w:tab w:pos="1872" w:val="left" w:leader="none"/>
        </w:tabs>
        <w:spacing w:line="240" w:lineRule="auto" w:before="0" w:after="0"/>
        <w:ind w:left="1872" w:right="696" w:hanging="360"/>
        <w:jc w:val="left"/>
        <w:rPr>
          <w:rFonts w:ascii="Palatino Linotype" w:hAnsi="Palatino Linotype"/>
          <w:sz w:val="24"/>
        </w:rPr>
      </w:pPr>
      <w:r>
        <w:rPr>
          <w:rFonts w:ascii="Palatino Linotype" w:hAnsi="Palatino Linotype"/>
          <w:sz w:val="24"/>
        </w:rPr>
        <w:t>Pursuant</w:t>
      </w:r>
      <w:r>
        <w:rPr>
          <w:rFonts w:ascii="Palatino Linotype" w:hAnsi="Palatino Linotype"/>
          <w:spacing w:val="-4"/>
          <w:sz w:val="24"/>
        </w:rPr>
        <w:t> </w:t>
      </w:r>
      <w:r>
        <w:rPr>
          <w:rFonts w:ascii="Palatino Linotype" w:hAnsi="Palatino Linotype"/>
          <w:sz w:val="24"/>
        </w:rPr>
        <w:t>to</w:t>
      </w:r>
      <w:r>
        <w:rPr>
          <w:rFonts w:ascii="Palatino Linotype" w:hAnsi="Palatino Linotype"/>
          <w:spacing w:val="-4"/>
          <w:sz w:val="24"/>
        </w:rPr>
        <w:t> </w:t>
      </w:r>
      <w:r>
        <w:rPr>
          <w:rFonts w:ascii="Palatino Linotype" w:hAnsi="Palatino Linotype"/>
          <w:sz w:val="24"/>
        </w:rPr>
        <w:t>24-6-402(4)(b)</w:t>
      </w:r>
      <w:r>
        <w:rPr>
          <w:rFonts w:ascii="Palatino Linotype" w:hAnsi="Palatino Linotype"/>
          <w:spacing w:val="-3"/>
          <w:sz w:val="24"/>
        </w:rPr>
        <w:t> </w:t>
      </w:r>
      <w:r>
        <w:rPr>
          <w:rFonts w:ascii="Palatino Linotype" w:hAnsi="Palatino Linotype"/>
          <w:sz w:val="24"/>
        </w:rPr>
        <w:t>Conferences</w:t>
      </w:r>
      <w:r>
        <w:rPr>
          <w:rFonts w:ascii="Palatino Linotype" w:hAnsi="Palatino Linotype"/>
          <w:spacing w:val="-3"/>
          <w:sz w:val="24"/>
        </w:rPr>
        <w:t> </w:t>
      </w:r>
      <w:r>
        <w:rPr>
          <w:rFonts w:ascii="Palatino Linotype" w:hAnsi="Palatino Linotype"/>
          <w:sz w:val="24"/>
        </w:rPr>
        <w:t>with</w:t>
      </w:r>
      <w:r>
        <w:rPr>
          <w:rFonts w:ascii="Palatino Linotype" w:hAnsi="Palatino Linotype"/>
          <w:spacing w:val="-4"/>
          <w:sz w:val="24"/>
        </w:rPr>
        <w:t> </w:t>
      </w:r>
      <w:r>
        <w:rPr>
          <w:rFonts w:ascii="Palatino Linotype" w:hAnsi="Palatino Linotype"/>
          <w:sz w:val="24"/>
        </w:rPr>
        <w:t>an</w:t>
      </w:r>
      <w:r>
        <w:rPr>
          <w:rFonts w:ascii="Palatino Linotype" w:hAnsi="Palatino Linotype"/>
          <w:spacing w:val="-4"/>
          <w:sz w:val="24"/>
        </w:rPr>
        <w:t> </w:t>
      </w:r>
      <w:r>
        <w:rPr>
          <w:rFonts w:ascii="Palatino Linotype" w:hAnsi="Palatino Linotype"/>
          <w:sz w:val="24"/>
        </w:rPr>
        <w:t>attorney</w:t>
      </w:r>
      <w:r>
        <w:rPr>
          <w:rFonts w:ascii="Palatino Linotype" w:hAnsi="Palatino Linotype"/>
          <w:spacing w:val="-4"/>
          <w:sz w:val="24"/>
        </w:rPr>
        <w:t> </w:t>
      </w:r>
      <w:r>
        <w:rPr>
          <w:rFonts w:ascii="Palatino Linotype" w:hAnsi="Palatino Linotype"/>
          <w:sz w:val="24"/>
        </w:rPr>
        <w:t>for</w:t>
      </w:r>
      <w:r>
        <w:rPr>
          <w:rFonts w:ascii="Palatino Linotype" w:hAnsi="Palatino Linotype"/>
          <w:spacing w:val="-3"/>
          <w:sz w:val="24"/>
        </w:rPr>
        <w:t> </w:t>
      </w:r>
      <w:r>
        <w:rPr>
          <w:rFonts w:ascii="Palatino Linotype" w:hAnsi="Palatino Linotype"/>
          <w:sz w:val="24"/>
        </w:rPr>
        <w:t>the</w:t>
      </w:r>
      <w:r>
        <w:rPr>
          <w:rFonts w:ascii="Palatino Linotype" w:hAnsi="Palatino Linotype"/>
          <w:spacing w:val="-3"/>
          <w:sz w:val="24"/>
        </w:rPr>
        <w:t> </w:t>
      </w:r>
      <w:r>
        <w:rPr>
          <w:rFonts w:ascii="Palatino Linotype" w:hAnsi="Palatino Linotype"/>
          <w:sz w:val="24"/>
        </w:rPr>
        <w:t>local</w:t>
      </w:r>
      <w:r>
        <w:rPr>
          <w:rFonts w:ascii="Palatino Linotype" w:hAnsi="Palatino Linotype"/>
          <w:spacing w:val="-4"/>
          <w:sz w:val="24"/>
        </w:rPr>
        <w:t> </w:t>
      </w:r>
      <w:r>
        <w:rPr>
          <w:rFonts w:ascii="Palatino Linotype" w:hAnsi="Palatino Linotype"/>
          <w:sz w:val="24"/>
        </w:rPr>
        <w:t>public</w:t>
      </w:r>
      <w:r>
        <w:rPr>
          <w:rFonts w:ascii="Palatino Linotype" w:hAnsi="Palatino Linotype"/>
          <w:spacing w:val="-3"/>
          <w:sz w:val="24"/>
        </w:rPr>
        <w:t> </w:t>
      </w:r>
      <w:r>
        <w:rPr>
          <w:rFonts w:ascii="Palatino Linotype" w:hAnsi="Palatino Linotype"/>
          <w:sz w:val="24"/>
        </w:rPr>
        <w:t>body</w:t>
      </w:r>
      <w:r>
        <w:rPr>
          <w:rFonts w:ascii="Palatino Linotype" w:hAnsi="Palatino Linotype"/>
          <w:spacing w:val="-4"/>
          <w:sz w:val="24"/>
        </w:rPr>
        <w:t> </w:t>
      </w:r>
      <w:r>
        <w:rPr>
          <w:rFonts w:ascii="Palatino Linotype" w:hAnsi="Palatino Linotype"/>
          <w:sz w:val="24"/>
        </w:rPr>
        <w:t>for the purposes of receiving legal advice on specific legal questions.</w:t>
      </w:r>
    </w:p>
    <w:p>
      <w:pPr>
        <w:pStyle w:val="BodyText"/>
        <w:ind w:left="1512" w:right="711"/>
      </w:pPr>
      <w:r>
        <w:rPr/>
        <w:t>Topic:</w:t>
      </w:r>
      <w:r>
        <w:rPr>
          <w:spacing w:val="-4"/>
        </w:rPr>
        <w:t> </w:t>
      </w:r>
      <w:r>
        <w:rPr>
          <w:u w:val="single"/>
        </w:rPr>
        <w:t>(3)</w:t>
      </w:r>
      <w:r>
        <w:rPr>
          <w:spacing w:val="-4"/>
          <w:u w:val="single"/>
        </w:rPr>
        <w:t> </w:t>
      </w:r>
      <w:r>
        <w:rPr>
          <w:u w:val="single"/>
        </w:rPr>
        <w:t>Executive</w:t>
      </w:r>
      <w:r>
        <w:rPr>
          <w:spacing w:val="-4"/>
          <w:u w:val="single"/>
        </w:rPr>
        <w:t> </w:t>
      </w:r>
      <w:r>
        <w:rPr>
          <w:u w:val="single"/>
        </w:rPr>
        <w:t>Director</w:t>
      </w:r>
      <w:r>
        <w:rPr>
          <w:spacing w:val="-4"/>
          <w:u w:val="single"/>
        </w:rPr>
        <w:t> </w:t>
      </w:r>
      <w:r>
        <w:rPr>
          <w:u w:val="single"/>
        </w:rPr>
        <w:t>Position.</w:t>
      </w:r>
      <w:r>
        <w:rPr>
          <w:spacing w:val="-5"/>
          <w:u w:val="none"/>
        </w:rPr>
        <w:t> </w:t>
      </w:r>
      <w:r>
        <w:rPr>
          <w:u w:val="none"/>
        </w:rPr>
        <w:t>Statutory</w:t>
      </w:r>
      <w:r>
        <w:rPr>
          <w:spacing w:val="-5"/>
          <w:u w:val="none"/>
        </w:rPr>
        <w:t> </w:t>
      </w:r>
      <w:r>
        <w:rPr>
          <w:u w:val="none"/>
        </w:rPr>
        <w:t>citation</w:t>
      </w:r>
      <w:r>
        <w:rPr>
          <w:spacing w:val="-4"/>
          <w:u w:val="none"/>
        </w:rPr>
        <w:t> </w:t>
      </w:r>
      <w:r>
        <w:rPr>
          <w:u w:val="none"/>
        </w:rPr>
        <w:t>authorizing</w:t>
      </w:r>
      <w:r>
        <w:rPr>
          <w:spacing w:val="-5"/>
          <w:u w:val="none"/>
        </w:rPr>
        <w:t> </w:t>
      </w:r>
      <w:r>
        <w:rPr>
          <w:u w:val="none"/>
        </w:rPr>
        <w:t>an</w:t>
      </w:r>
      <w:r>
        <w:rPr>
          <w:spacing w:val="-5"/>
          <w:u w:val="none"/>
        </w:rPr>
        <w:t> </w:t>
      </w:r>
      <w:r>
        <w:rPr>
          <w:u w:val="none"/>
        </w:rPr>
        <w:t>executive session are:</w:t>
      </w:r>
    </w:p>
    <w:p>
      <w:pPr>
        <w:pStyle w:val="ListParagraph"/>
        <w:numPr>
          <w:ilvl w:val="0"/>
          <w:numId w:val="22"/>
        </w:numPr>
        <w:tabs>
          <w:tab w:pos="1871" w:val="left" w:leader="none"/>
        </w:tabs>
        <w:spacing w:line="240" w:lineRule="auto" w:before="0" w:after="0"/>
        <w:ind w:left="1871" w:right="0" w:hanging="359"/>
        <w:jc w:val="left"/>
        <w:rPr>
          <w:rFonts w:ascii="Palatino Linotype" w:hAnsi="Palatino Linotype"/>
          <w:sz w:val="24"/>
        </w:rPr>
      </w:pPr>
      <w:r>
        <w:rPr>
          <w:rFonts w:ascii="Palatino Linotype" w:hAnsi="Palatino Linotype"/>
          <w:sz w:val="24"/>
        </w:rPr>
        <w:t>Pursuant</w:t>
      </w:r>
      <w:r>
        <w:rPr>
          <w:rFonts w:ascii="Palatino Linotype" w:hAnsi="Palatino Linotype"/>
          <w:spacing w:val="-4"/>
          <w:sz w:val="24"/>
        </w:rPr>
        <w:t> </w:t>
      </w:r>
      <w:r>
        <w:rPr>
          <w:rFonts w:ascii="Palatino Linotype" w:hAnsi="Palatino Linotype"/>
          <w:sz w:val="24"/>
        </w:rPr>
        <w:t>to</w:t>
      </w:r>
      <w:r>
        <w:rPr>
          <w:rFonts w:ascii="Palatino Linotype" w:hAnsi="Palatino Linotype"/>
          <w:spacing w:val="-3"/>
          <w:sz w:val="24"/>
        </w:rPr>
        <w:t> </w:t>
      </w:r>
      <w:r>
        <w:rPr>
          <w:rFonts w:ascii="Palatino Linotype" w:hAnsi="Palatino Linotype"/>
          <w:sz w:val="24"/>
        </w:rPr>
        <w:t>24-6-402(4)(f)</w:t>
      </w:r>
      <w:r>
        <w:rPr>
          <w:rFonts w:ascii="Palatino Linotype" w:hAnsi="Palatino Linotype"/>
          <w:spacing w:val="-2"/>
          <w:sz w:val="24"/>
        </w:rPr>
        <w:t> </w:t>
      </w:r>
      <w:r>
        <w:rPr>
          <w:rFonts w:ascii="Palatino Linotype" w:hAnsi="Palatino Linotype"/>
          <w:sz w:val="24"/>
        </w:rPr>
        <w:t>Personnel</w:t>
      </w:r>
      <w:r>
        <w:rPr>
          <w:rFonts w:ascii="Palatino Linotype" w:hAnsi="Palatino Linotype"/>
          <w:spacing w:val="-3"/>
          <w:sz w:val="24"/>
        </w:rPr>
        <w:t> </w:t>
      </w:r>
      <w:r>
        <w:rPr>
          <w:rFonts w:ascii="Palatino Linotype" w:hAnsi="Palatino Linotype"/>
          <w:spacing w:val="-2"/>
          <w:sz w:val="24"/>
        </w:rPr>
        <w:t>Matters.</w:t>
      </w:r>
    </w:p>
    <w:p>
      <w:pPr>
        <w:pStyle w:val="BodyText"/>
      </w:pPr>
    </w:p>
    <w:p>
      <w:pPr>
        <w:pStyle w:val="BodyText"/>
        <w:ind w:left="1512" w:right="459"/>
      </w:pPr>
      <w:r>
        <w:rPr/>
        <w:t>Seconded</w:t>
      </w:r>
      <w:r>
        <w:rPr>
          <w:spacing w:val="-4"/>
        </w:rPr>
        <w:t> </w:t>
      </w:r>
      <w:r>
        <w:rPr/>
        <w:t>by</w:t>
      </w:r>
      <w:r>
        <w:rPr>
          <w:spacing w:val="-4"/>
        </w:rPr>
        <w:t> </w:t>
      </w:r>
      <w:r>
        <w:rPr/>
        <w:t>Nikki</w:t>
      </w:r>
      <w:r>
        <w:rPr>
          <w:spacing w:val="-4"/>
        </w:rPr>
        <w:t> </w:t>
      </w:r>
      <w:r>
        <w:rPr/>
        <w:t>Jain</w:t>
      </w:r>
      <w:r>
        <w:rPr>
          <w:spacing w:val="-4"/>
        </w:rPr>
        <w:t> </w:t>
      </w:r>
      <w:r>
        <w:rPr/>
        <w:t>Brown</w:t>
      </w:r>
      <w:r>
        <w:rPr>
          <w:spacing w:val="-4"/>
        </w:rPr>
        <w:t> </w:t>
      </w:r>
      <w:r>
        <w:rPr/>
        <w:t>the</w:t>
      </w:r>
      <w:r>
        <w:rPr>
          <w:spacing w:val="-3"/>
        </w:rPr>
        <w:t> </w:t>
      </w:r>
      <w:r>
        <w:rPr/>
        <w:t>motion</w:t>
      </w:r>
      <w:r>
        <w:rPr>
          <w:spacing w:val="-4"/>
        </w:rPr>
        <w:t> </w:t>
      </w:r>
      <w:r>
        <w:rPr/>
        <w:t>passed</w:t>
      </w:r>
      <w:r>
        <w:rPr>
          <w:spacing w:val="-4"/>
        </w:rPr>
        <w:t> </w:t>
      </w:r>
      <w:r>
        <w:rPr/>
        <w:t>by</w:t>
      </w:r>
      <w:r>
        <w:rPr>
          <w:spacing w:val="-4"/>
        </w:rPr>
        <w:t> </w:t>
      </w:r>
      <w:r>
        <w:rPr/>
        <w:t>unanimous</w:t>
      </w:r>
      <w:r>
        <w:rPr>
          <w:spacing w:val="-3"/>
        </w:rPr>
        <w:t> </w:t>
      </w:r>
      <w:r>
        <w:rPr/>
        <w:t>vote</w:t>
      </w:r>
      <w:r>
        <w:rPr>
          <w:spacing w:val="-3"/>
        </w:rPr>
        <w:t> </w:t>
      </w:r>
      <w:r>
        <w:rPr/>
        <w:t>of</w:t>
      </w:r>
      <w:r>
        <w:rPr>
          <w:spacing w:val="-3"/>
        </w:rPr>
        <w:t> </w:t>
      </w:r>
      <w:r>
        <w:rPr/>
        <w:t>all</w:t>
      </w:r>
      <w:r>
        <w:rPr>
          <w:spacing w:val="-4"/>
        </w:rPr>
        <w:t> </w:t>
      </w:r>
      <w:r>
        <w:rPr/>
        <w:t>Trustees </w:t>
      </w:r>
      <w:r>
        <w:rPr>
          <w:spacing w:val="-2"/>
        </w:rPr>
        <w:t>present.</w:t>
      </w:r>
    </w:p>
    <w:p>
      <w:pPr>
        <w:pStyle w:val="BodyText"/>
        <w:spacing w:before="323"/>
        <w:ind w:left="791" w:right="459"/>
      </w:pPr>
      <w:r>
        <w:rPr/>
        <w:t>The</w:t>
      </w:r>
      <w:r>
        <w:rPr>
          <w:spacing w:val="-3"/>
        </w:rPr>
        <w:t> </w:t>
      </w:r>
      <w:r>
        <w:rPr/>
        <w:t>Chair</w:t>
      </w:r>
      <w:r>
        <w:rPr>
          <w:spacing w:val="-3"/>
        </w:rPr>
        <w:t> </w:t>
      </w:r>
      <w:r>
        <w:rPr/>
        <w:t>announced</w:t>
      </w:r>
      <w:r>
        <w:rPr>
          <w:spacing w:val="-2"/>
        </w:rPr>
        <w:t> </w:t>
      </w:r>
      <w:r>
        <w:rPr/>
        <w:t>a</w:t>
      </w:r>
      <w:r>
        <w:rPr>
          <w:spacing w:val="-3"/>
        </w:rPr>
        <w:t> </w:t>
      </w:r>
      <w:r>
        <w:rPr/>
        <w:t>10</w:t>
      </w:r>
      <w:r>
        <w:rPr>
          <w:spacing w:val="-3"/>
        </w:rPr>
        <w:t> </w:t>
      </w:r>
      <w:r>
        <w:rPr/>
        <w:t>minute</w:t>
      </w:r>
      <w:r>
        <w:rPr>
          <w:spacing w:val="-3"/>
        </w:rPr>
        <w:t> </w:t>
      </w:r>
      <w:r>
        <w:rPr/>
        <w:t>break</w:t>
      </w:r>
      <w:r>
        <w:rPr>
          <w:spacing w:val="-4"/>
        </w:rPr>
        <w:t> </w:t>
      </w:r>
      <w:r>
        <w:rPr/>
        <w:t>to</w:t>
      </w:r>
      <w:r>
        <w:rPr>
          <w:spacing w:val="-4"/>
        </w:rPr>
        <w:t> </w:t>
      </w:r>
      <w:r>
        <w:rPr/>
        <w:t>allow</w:t>
      </w:r>
      <w:r>
        <w:rPr>
          <w:spacing w:val="-3"/>
        </w:rPr>
        <w:t> </w:t>
      </w:r>
      <w:r>
        <w:rPr/>
        <w:t>the</w:t>
      </w:r>
      <w:r>
        <w:rPr>
          <w:spacing w:val="-3"/>
        </w:rPr>
        <w:t> </w:t>
      </w:r>
      <w:r>
        <w:rPr/>
        <w:t>Board</w:t>
      </w:r>
      <w:r>
        <w:rPr>
          <w:spacing w:val="-4"/>
        </w:rPr>
        <w:t> </w:t>
      </w:r>
      <w:r>
        <w:rPr/>
        <w:t>and</w:t>
      </w:r>
      <w:r>
        <w:rPr>
          <w:spacing w:val="-4"/>
        </w:rPr>
        <w:t> </w:t>
      </w:r>
      <w:r>
        <w:rPr/>
        <w:t>staff</w:t>
      </w:r>
      <w:r>
        <w:rPr>
          <w:spacing w:val="-3"/>
        </w:rPr>
        <w:t> </w:t>
      </w:r>
      <w:r>
        <w:rPr/>
        <w:t>to</w:t>
      </w:r>
      <w:r>
        <w:rPr>
          <w:spacing w:val="-4"/>
        </w:rPr>
        <w:t> </w:t>
      </w:r>
      <w:r>
        <w:rPr/>
        <w:t>celebrate</w:t>
      </w:r>
      <w:r>
        <w:rPr>
          <w:spacing w:val="-3"/>
        </w:rPr>
        <w:t> </w:t>
      </w:r>
      <w:r>
        <w:rPr/>
        <w:t>Kim</w:t>
      </w:r>
      <w:r>
        <w:rPr>
          <w:spacing w:val="-3"/>
        </w:rPr>
        <w:t> </w:t>
      </w:r>
      <w:r>
        <w:rPr/>
        <w:t>Johnson, clear the room, leave the existing ZOOM meeting and then join the Executive Session.</w:t>
      </w:r>
    </w:p>
    <w:p>
      <w:pPr>
        <w:pStyle w:val="BodyText"/>
      </w:pPr>
    </w:p>
    <w:p>
      <w:pPr>
        <w:pStyle w:val="BodyText"/>
        <w:spacing w:before="1"/>
        <w:ind w:left="791" w:right="703"/>
      </w:pPr>
      <w:r>
        <w:rPr/>
        <w:t>The</w:t>
      </w:r>
      <w:r>
        <w:rPr>
          <w:spacing w:val="-3"/>
        </w:rPr>
        <w:t> </w:t>
      </w:r>
      <w:r>
        <w:rPr/>
        <w:t>Chair</w:t>
      </w:r>
      <w:r>
        <w:rPr>
          <w:spacing w:val="-3"/>
        </w:rPr>
        <w:t> </w:t>
      </w:r>
      <w:r>
        <w:rPr/>
        <w:t>called</w:t>
      </w:r>
      <w:r>
        <w:rPr>
          <w:spacing w:val="-4"/>
        </w:rPr>
        <w:t> </w:t>
      </w:r>
      <w:r>
        <w:rPr/>
        <w:t>the</w:t>
      </w:r>
      <w:r>
        <w:rPr>
          <w:spacing w:val="-3"/>
        </w:rPr>
        <w:t> </w:t>
      </w:r>
      <w:r>
        <w:rPr/>
        <w:t>Executive</w:t>
      </w:r>
      <w:r>
        <w:rPr>
          <w:spacing w:val="-3"/>
        </w:rPr>
        <w:t> </w:t>
      </w:r>
      <w:r>
        <w:rPr/>
        <w:t>Session</w:t>
      </w:r>
      <w:r>
        <w:rPr>
          <w:spacing w:val="-4"/>
        </w:rPr>
        <w:t> </w:t>
      </w:r>
      <w:r>
        <w:rPr/>
        <w:t>to</w:t>
      </w:r>
      <w:r>
        <w:rPr>
          <w:spacing w:val="-4"/>
        </w:rPr>
        <w:t> </w:t>
      </w:r>
      <w:r>
        <w:rPr/>
        <w:t>order</w:t>
      </w:r>
      <w:r>
        <w:rPr>
          <w:spacing w:val="-3"/>
        </w:rPr>
        <w:t> </w:t>
      </w:r>
      <w:r>
        <w:rPr/>
        <w:t>at</w:t>
      </w:r>
      <w:r>
        <w:rPr>
          <w:spacing w:val="-4"/>
        </w:rPr>
        <w:t> </w:t>
      </w:r>
      <w:r>
        <w:rPr/>
        <w:t>7:28</w:t>
      </w:r>
      <w:r>
        <w:rPr>
          <w:spacing w:val="-3"/>
        </w:rPr>
        <w:t> </w:t>
      </w:r>
      <w:r>
        <w:rPr/>
        <w:t>pm</w:t>
      </w:r>
      <w:r>
        <w:rPr>
          <w:spacing w:val="-3"/>
        </w:rPr>
        <w:t> </w:t>
      </w:r>
      <w:r>
        <w:rPr/>
        <w:t>with</w:t>
      </w:r>
      <w:r>
        <w:rPr>
          <w:spacing w:val="-4"/>
        </w:rPr>
        <w:t> </w:t>
      </w:r>
      <w:r>
        <w:rPr/>
        <w:t>the</w:t>
      </w:r>
      <w:r>
        <w:rPr>
          <w:spacing w:val="-3"/>
        </w:rPr>
        <w:t> </w:t>
      </w:r>
      <w:r>
        <w:rPr/>
        <w:t>following</w:t>
      </w:r>
      <w:r>
        <w:rPr>
          <w:spacing w:val="-3"/>
        </w:rPr>
        <w:t> </w:t>
      </w:r>
      <w:r>
        <w:rPr/>
        <w:t>Trustees</w:t>
      </w:r>
      <w:r>
        <w:rPr>
          <w:spacing w:val="-3"/>
        </w:rPr>
        <w:t> </w:t>
      </w:r>
      <w:r>
        <w:rPr/>
        <w:t>present: Kim Johnson, Renny Fagan, Nikki Jain Brown, Charles Jones and Jill Fellman. Also present were Donna Walker, Executive Director; Kurt Behn, County Attorney’s Office; Lisa Smith, Chief People &amp; Culture Officer; Kirsten Ruiz, Chief Strategy and Operating Officer; Cynthia Kiyotake, Chief Libraries and Inclusion Officer;</w:t>
      </w:r>
      <w:r>
        <w:rPr>
          <w:spacing w:val="40"/>
        </w:rPr>
        <w:t> </w:t>
      </w:r>
      <w:r>
        <w:rPr/>
        <w:t>Elise Pennington, Director of</w:t>
      </w:r>
      <w:r>
        <w:rPr>
          <w:spacing w:val="40"/>
        </w:rPr>
        <w:t> </w:t>
      </w:r>
      <w:r>
        <w:rPr/>
        <w:t>Communications &amp; Engagement; and Amber Fisher, Executive Assistant.</w:t>
      </w:r>
    </w:p>
    <w:p>
      <w:pPr>
        <w:pStyle w:val="BodyText"/>
        <w:spacing w:before="323"/>
        <w:ind w:left="791" w:right="825"/>
      </w:pPr>
      <w:r>
        <w:rPr/>
        <w:t>It</w:t>
      </w:r>
      <w:r>
        <w:rPr>
          <w:spacing w:val="-6"/>
        </w:rPr>
        <w:t> </w:t>
      </w:r>
      <w:r>
        <w:rPr/>
        <w:t>is</w:t>
      </w:r>
      <w:r>
        <w:rPr>
          <w:spacing w:val="-3"/>
        </w:rPr>
        <w:t> </w:t>
      </w:r>
      <w:r>
        <w:rPr/>
        <w:t>noted</w:t>
      </w:r>
      <w:r>
        <w:rPr>
          <w:spacing w:val="-3"/>
        </w:rPr>
        <w:t> </w:t>
      </w:r>
      <w:r>
        <w:rPr/>
        <w:t>that</w:t>
      </w:r>
      <w:r>
        <w:rPr>
          <w:spacing w:val="-6"/>
        </w:rPr>
        <w:t> </w:t>
      </w:r>
      <w:r>
        <w:rPr/>
        <w:t>the</w:t>
      </w:r>
      <w:r>
        <w:rPr>
          <w:spacing w:val="-5"/>
        </w:rPr>
        <w:t> </w:t>
      </w:r>
      <w:r>
        <w:rPr/>
        <w:t>session</w:t>
      </w:r>
      <w:r>
        <w:rPr>
          <w:spacing w:val="-6"/>
        </w:rPr>
        <w:t> </w:t>
      </w:r>
      <w:r>
        <w:rPr/>
        <w:t>was</w:t>
      </w:r>
      <w:r>
        <w:rPr>
          <w:spacing w:val="-5"/>
        </w:rPr>
        <w:t> </w:t>
      </w:r>
      <w:r>
        <w:rPr/>
        <w:t>recorded</w:t>
      </w:r>
      <w:r>
        <w:rPr>
          <w:spacing w:val="-6"/>
        </w:rPr>
        <w:t> </w:t>
      </w:r>
      <w:r>
        <w:rPr/>
        <w:t>and</w:t>
      </w:r>
      <w:r>
        <w:rPr>
          <w:spacing w:val="-2"/>
        </w:rPr>
        <w:t> </w:t>
      </w:r>
      <w:r>
        <w:rPr/>
        <w:t>that</w:t>
      </w:r>
      <w:r>
        <w:rPr>
          <w:spacing w:val="-5"/>
        </w:rPr>
        <w:t> </w:t>
      </w:r>
      <w:r>
        <w:rPr/>
        <w:t>the</w:t>
      </w:r>
      <w:r>
        <w:rPr>
          <w:spacing w:val="-5"/>
        </w:rPr>
        <w:t> </w:t>
      </w:r>
      <w:r>
        <w:rPr/>
        <w:t>recording</w:t>
      </w:r>
      <w:r>
        <w:rPr>
          <w:spacing w:val="-5"/>
        </w:rPr>
        <w:t> </w:t>
      </w:r>
      <w:r>
        <w:rPr/>
        <w:t>will</w:t>
      </w:r>
      <w:r>
        <w:rPr>
          <w:spacing w:val="-4"/>
        </w:rPr>
        <w:t> </w:t>
      </w:r>
      <w:r>
        <w:rPr/>
        <w:t>be</w:t>
      </w:r>
      <w:r>
        <w:rPr>
          <w:spacing w:val="-5"/>
        </w:rPr>
        <w:t> </w:t>
      </w:r>
      <w:r>
        <w:rPr/>
        <w:t>retained</w:t>
      </w:r>
      <w:r>
        <w:rPr>
          <w:spacing w:val="-6"/>
        </w:rPr>
        <w:t> </w:t>
      </w:r>
      <w:r>
        <w:rPr/>
        <w:t>for</w:t>
      </w:r>
      <w:r>
        <w:rPr>
          <w:spacing w:val="-5"/>
        </w:rPr>
        <w:t> </w:t>
      </w:r>
      <w:r>
        <w:rPr/>
        <w:t>the required 90 days.</w:t>
      </w:r>
    </w:p>
    <w:p>
      <w:pPr>
        <w:spacing w:before="296"/>
        <w:ind w:left="792" w:right="0" w:firstLine="0"/>
        <w:jc w:val="left"/>
        <w:rPr>
          <w:rFonts w:ascii="Palatino Linotype"/>
          <w:b/>
          <w:sz w:val="24"/>
        </w:rPr>
      </w:pPr>
      <w:r>
        <w:rPr>
          <w:rFonts w:ascii="Palatino Linotype"/>
          <w:b/>
          <w:sz w:val="24"/>
        </w:rPr>
        <w:t>CALL</w:t>
      </w:r>
      <w:r>
        <w:rPr>
          <w:rFonts w:ascii="Palatino Linotype"/>
          <w:b/>
          <w:spacing w:val="-3"/>
          <w:sz w:val="24"/>
        </w:rPr>
        <w:t> </w:t>
      </w:r>
      <w:r>
        <w:rPr>
          <w:rFonts w:ascii="Palatino Linotype"/>
          <w:b/>
          <w:sz w:val="24"/>
        </w:rPr>
        <w:t>FOR</w:t>
      </w:r>
      <w:r>
        <w:rPr>
          <w:rFonts w:ascii="Palatino Linotype"/>
          <w:b/>
          <w:spacing w:val="-3"/>
          <w:sz w:val="24"/>
        </w:rPr>
        <w:t> </w:t>
      </w:r>
      <w:r>
        <w:rPr>
          <w:rFonts w:ascii="Palatino Linotype"/>
          <w:b/>
          <w:sz w:val="24"/>
        </w:rPr>
        <w:t>ADJOURNMENT</w:t>
      </w:r>
      <w:r>
        <w:rPr>
          <w:rFonts w:ascii="Palatino Linotype"/>
          <w:b/>
          <w:spacing w:val="-3"/>
          <w:sz w:val="24"/>
        </w:rPr>
        <w:t> </w:t>
      </w:r>
      <w:r>
        <w:rPr>
          <w:rFonts w:ascii="Palatino Linotype"/>
          <w:b/>
          <w:sz w:val="24"/>
        </w:rPr>
        <w:t>OF</w:t>
      </w:r>
      <w:r>
        <w:rPr>
          <w:rFonts w:ascii="Palatino Linotype"/>
          <w:b/>
          <w:spacing w:val="-2"/>
          <w:sz w:val="24"/>
        </w:rPr>
        <w:t> </w:t>
      </w:r>
      <w:r>
        <w:rPr>
          <w:rFonts w:ascii="Palatino Linotype"/>
          <w:b/>
          <w:sz w:val="24"/>
        </w:rPr>
        <w:t>EXECUTIVE</w:t>
      </w:r>
      <w:r>
        <w:rPr>
          <w:rFonts w:ascii="Palatino Linotype"/>
          <w:b/>
          <w:spacing w:val="-3"/>
          <w:sz w:val="24"/>
        </w:rPr>
        <w:t> </w:t>
      </w:r>
      <w:r>
        <w:rPr>
          <w:rFonts w:ascii="Palatino Linotype"/>
          <w:b/>
          <w:spacing w:val="-2"/>
          <w:sz w:val="24"/>
        </w:rPr>
        <w:t>SESSION</w:t>
      </w:r>
    </w:p>
    <w:p>
      <w:pPr>
        <w:spacing w:after="0"/>
        <w:jc w:val="left"/>
        <w:rPr>
          <w:rFonts w:ascii="Palatino Linotype"/>
          <w:b/>
          <w:sz w:val="24"/>
        </w:rPr>
        <w:sectPr>
          <w:pgSz w:w="12240" w:h="15840"/>
          <w:pgMar w:header="0" w:footer="387" w:top="980" w:bottom="660" w:left="360" w:right="360"/>
        </w:sectPr>
      </w:pPr>
    </w:p>
    <w:p>
      <w:pPr>
        <w:pStyle w:val="BodyText"/>
        <w:ind w:left="1151" w:right="459"/>
      </w:pPr>
      <w:r>
        <w:rPr>
          <w:b/>
        </w:rPr>
        <w:t>MOTION</w:t>
      </w:r>
      <w:r>
        <w:rPr/>
        <w:t>:</w:t>
      </w:r>
      <w:r>
        <w:rPr>
          <w:spacing w:val="-5"/>
        </w:rPr>
        <w:t> </w:t>
      </w:r>
      <w:r>
        <w:rPr/>
        <w:t>Kim</w:t>
      </w:r>
      <w:r>
        <w:rPr>
          <w:spacing w:val="-3"/>
        </w:rPr>
        <w:t> </w:t>
      </w:r>
      <w:r>
        <w:rPr/>
        <w:t>Johnson</w:t>
      </w:r>
      <w:r>
        <w:rPr>
          <w:spacing w:val="-4"/>
        </w:rPr>
        <w:t> </w:t>
      </w:r>
      <w:r>
        <w:rPr/>
        <w:t>moved</w:t>
      </w:r>
      <w:r>
        <w:rPr>
          <w:spacing w:val="-4"/>
        </w:rPr>
        <w:t> </w:t>
      </w:r>
      <w:r>
        <w:rPr/>
        <w:t>to</w:t>
      </w:r>
      <w:r>
        <w:rPr>
          <w:spacing w:val="-4"/>
        </w:rPr>
        <w:t> </w:t>
      </w:r>
      <w:r>
        <w:rPr/>
        <w:t>adjourn</w:t>
      </w:r>
      <w:r>
        <w:rPr>
          <w:spacing w:val="-4"/>
        </w:rPr>
        <w:t> </w:t>
      </w:r>
      <w:r>
        <w:rPr/>
        <w:t>the</w:t>
      </w:r>
      <w:r>
        <w:rPr>
          <w:spacing w:val="-3"/>
        </w:rPr>
        <w:t> </w:t>
      </w:r>
      <w:r>
        <w:rPr/>
        <w:t>executive</w:t>
      </w:r>
      <w:r>
        <w:rPr>
          <w:spacing w:val="-3"/>
        </w:rPr>
        <w:t> </w:t>
      </w:r>
      <w:r>
        <w:rPr/>
        <w:t>session</w:t>
      </w:r>
      <w:r>
        <w:rPr>
          <w:spacing w:val="-4"/>
        </w:rPr>
        <w:t> </w:t>
      </w:r>
      <w:r>
        <w:rPr/>
        <w:t>and</w:t>
      </w:r>
      <w:r>
        <w:rPr>
          <w:spacing w:val="-4"/>
        </w:rPr>
        <w:t> </w:t>
      </w:r>
      <w:r>
        <w:rPr/>
        <w:t>reconvene</w:t>
      </w:r>
      <w:r>
        <w:rPr>
          <w:spacing w:val="-3"/>
        </w:rPr>
        <w:t> </w:t>
      </w:r>
      <w:r>
        <w:rPr/>
        <w:t>the</w:t>
      </w:r>
      <w:r>
        <w:rPr>
          <w:spacing w:val="-3"/>
        </w:rPr>
        <w:t> </w:t>
      </w:r>
      <w:r>
        <w:rPr/>
        <w:t>regular meeting. Seconded by Jill Fellman the motion passed by unanimous vote of all Trustees </w:t>
      </w:r>
      <w:r>
        <w:rPr>
          <w:spacing w:val="-2"/>
        </w:rPr>
        <w:t>present.</w:t>
      </w:r>
    </w:p>
    <w:p>
      <w:pPr>
        <w:pStyle w:val="BodyText"/>
        <w:spacing w:line="648" w:lineRule="exact" w:before="54"/>
        <w:ind w:left="791" w:right="5009"/>
        <w:jc w:val="both"/>
      </w:pPr>
      <w:r>
        <w:rPr/>
        <w:t>The</w:t>
      </w:r>
      <w:r>
        <w:rPr>
          <w:spacing w:val="-3"/>
        </w:rPr>
        <w:t> </w:t>
      </w:r>
      <w:r>
        <w:rPr/>
        <w:t>Chair</w:t>
      </w:r>
      <w:r>
        <w:rPr>
          <w:spacing w:val="-4"/>
        </w:rPr>
        <w:t> </w:t>
      </w:r>
      <w:r>
        <w:rPr/>
        <w:t>adjourned</w:t>
      </w:r>
      <w:r>
        <w:rPr>
          <w:spacing w:val="-4"/>
        </w:rPr>
        <w:t> </w:t>
      </w:r>
      <w:r>
        <w:rPr/>
        <w:t>the</w:t>
      </w:r>
      <w:r>
        <w:rPr>
          <w:spacing w:val="-3"/>
        </w:rPr>
        <w:t> </w:t>
      </w:r>
      <w:r>
        <w:rPr/>
        <w:t>executive</w:t>
      </w:r>
      <w:r>
        <w:rPr>
          <w:spacing w:val="-3"/>
        </w:rPr>
        <w:t> </w:t>
      </w:r>
      <w:r>
        <w:rPr/>
        <w:t>session</w:t>
      </w:r>
      <w:r>
        <w:rPr>
          <w:spacing w:val="-4"/>
        </w:rPr>
        <w:t> </w:t>
      </w:r>
      <w:r>
        <w:rPr/>
        <w:t>at</w:t>
      </w:r>
      <w:r>
        <w:rPr>
          <w:spacing w:val="-4"/>
        </w:rPr>
        <w:t> </w:t>
      </w:r>
      <w:r>
        <w:rPr/>
        <w:t>8:24</w:t>
      </w:r>
      <w:r>
        <w:rPr>
          <w:spacing w:val="-3"/>
        </w:rPr>
        <w:t> </w:t>
      </w:r>
      <w:r>
        <w:rPr/>
        <w:t>pm. The</w:t>
      </w:r>
      <w:r>
        <w:rPr>
          <w:spacing w:val="-5"/>
        </w:rPr>
        <w:t> </w:t>
      </w:r>
      <w:r>
        <w:rPr/>
        <w:t>Chair</w:t>
      </w:r>
      <w:r>
        <w:rPr>
          <w:spacing w:val="-5"/>
        </w:rPr>
        <w:t> </w:t>
      </w:r>
      <w:r>
        <w:rPr/>
        <w:t>reconvened</w:t>
      </w:r>
      <w:r>
        <w:rPr>
          <w:spacing w:val="-6"/>
        </w:rPr>
        <w:t> </w:t>
      </w:r>
      <w:r>
        <w:rPr/>
        <w:t>the</w:t>
      </w:r>
      <w:r>
        <w:rPr>
          <w:spacing w:val="-5"/>
        </w:rPr>
        <w:t> </w:t>
      </w:r>
      <w:r>
        <w:rPr/>
        <w:t>regular</w:t>
      </w:r>
      <w:r>
        <w:rPr>
          <w:spacing w:val="-5"/>
        </w:rPr>
        <w:t> </w:t>
      </w:r>
      <w:r>
        <w:rPr/>
        <w:t>meeting</w:t>
      </w:r>
      <w:r>
        <w:rPr>
          <w:spacing w:val="-6"/>
        </w:rPr>
        <w:t> </w:t>
      </w:r>
      <w:r>
        <w:rPr/>
        <w:t>at</w:t>
      </w:r>
      <w:r>
        <w:rPr>
          <w:spacing w:val="-6"/>
        </w:rPr>
        <w:t> </w:t>
      </w:r>
      <w:r>
        <w:rPr/>
        <w:t>8:27</w:t>
      </w:r>
      <w:r>
        <w:rPr>
          <w:spacing w:val="-5"/>
        </w:rPr>
        <w:t> </w:t>
      </w:r>
      <w:r>
        <w:rPr/>
        <w:t>pm. EXECUTIVE SESSION SUMMARY</w:t>
      </w:r>
    </w:p>
    <w:p>
      <w:pPr>
        <w:pStyle w:val="BodyText"/>
        <w:spacing w:line="265" w:lineRule="exact"/>
        <w:ind w:left="791"/>
      </w:pPr>
      <w:r>
        <w:rPr/>
        <w:t>The</w:t>
      </w:r>
      <w:r>
        <w:rPr>
          <w:spacing w:val="-4"/>
        </w:rPr>
        <w:t> </w:t>
      </w:r>
      <w:r>
        <w:rPr/>
        <w:t>Chair</w:t>
      </w:r>
      <w:r>
        <w:rPr>
          <w:spacing w:val="-3"/>
        </w:rPr>
        <w:t> </w:t>
      </w:r>
      <w:r>
        <w:rPr/>
        <w:t>noted</w:t>
      </w:r>
      <w:r>
        <w:rPr>
          <w:spacing w:val="-3"/>
        </w:rPr>
        <w:t> </w:t>
      </w:r>
      <w:r>
        <w:rPr/>
        <w:t>that</w:t>
      </w:r>
      <w:r>
        <w:rPr>
          <w:spacing w:val="-3"/>
        </w:rPr>
        <w:t> </w:t>
      </w:r>
      <w:r>
        <w:rPr/>
        <w:t>the</w:t>
      </w:r>
      <w:r>
        <w:rPr>
          <w:spacing w:val="-1"/>
        </w:rPr>
        <w:t> </w:t>
      </w:r>
      <w:r>
        <w:rPr/>
        <w:t>Library</w:t>
      </w:r>
      <w:r>
        <w:rPr>
          <w:spacing w:val="-3"/>
        </w:rPr>
        <w:t> </w:t>
      </w:r>
      <w:r>
        <w:rPr/>
        <w:t>Board</w:t>
      </w:r>
      <w:r>
        <w:rPr>
          <w:spacing w:val="-3"/>
        </w:rPr>
        <w:t> </w:t>
      </w:r>
      <w:r>
        <w:rPr/>
        <w:t>of</w:t>
      </w:r>
      <w:r>
        <w:rPr>
          <w:spacing w:val="-2"/>
        </w:rPr>
        <w:t> </w:t>
      </w:r>
      <w:r>
        <w:rPr/>
        <w:t>Trustees</w:t>
      </w:r>
      <w:r>
        <w:rPr>
          <w:spacing w:val="-2"/>
        </w:rPr>
        <w:t> </w:t>
      </w:r>
      <w:r>
        <w:rPr/>
        <w:t>met</w:t>
      </w:r>
      <w:r>
        <w:rPr>
          <w:spacing w:val="-2"/>
        </w:rPr>
        <w:t> </w:t>
      </w:r>
      <w:r>
        <w:rPr/>
        <w:t>in</w:t>
      </w:r>
      <w:r>
        <w:rPr>
          <w:spacing w:val="-3"/>
        </w:rPr>
        <w:t> </w:t>
      </w:r>
      <w:r>
        <w:rPr/>
        <w:t>Executive</w:t>
      </w:r>
      <w:r>
        <w:rPr>
          <w:spacing w:val="-2"/>
        </w:rPr>
        <w:t> </w:t>
      </w:r>
      <w:r>
        <w:rPr/>
        <w:t>Session</w:t>
      </w:r>
      <w:r>
        <w:rPr>
          <w:spacing w:val="-3"/>
        </w:rPr>
        <w:t> </w:t>
      </w:r>
      <w:r>
        <w:rPr/>
        <w:t>regarding</w:t>
      </w:r>
      <w:r>
        <w:rPr>
          <w:spacing w:val="-2"/>
        </w:rPr>
        <w:t> Library</w:t>
      </w:r>
    </w:p>
    <w:p>
      <w:pPr>
        <w:pStyle w:val="BodyText"/>
        <w:spacing w:before="1"/>
        <w:ind w:left="791"/>
      </w:pPr>
      <w:r>
        <w:rPr/>
        <w:t>Services for the Wheat Ridge Community, Senior Resource Center Lease, Executive Director Recruitment</w:t>
      </w:r>
      <w:r>
        <w:rPr>
          <w:spacing w:val="-4"/>
        </w:rPr>
        <w:t> </w:t>
      </w:r>
      <w:r>
        <w:rPr/>
        <w:t>and</w:t>
      </w:r>
      <w:r>
        <w:rPr>
          <w:spacing w:val="-4"/>
        </w:rPr>
        <w:t> </w:t>
      </w:r>
      <w:r>
        <w:rPr/>
        <w:t>the</w:t>
      </w:r>
      <w:r>
        <w:rPr>
          <w:spacing w:val="-2"/>
        </w:rPr>
        <w:t> </w:t>
      </w:r>
      <w:r>
        <w:rPr/>
        <w:t>Executive</w:t>
      </w:r>
      <w:r>
        <w:rPr>
          <w:spacing w:val="-3"/>
        </w:rPr>
        <w:t> </w:t>
      </w:r>
      <w:r>
        <w:rPr/>
        <w:t>Director</w:t>
      </w:r>
      <w:r>
        <w:rPr>
          <w:spacing w:val="-3"/>
        </w:rPr>
        <w:t> </w:t>
      </w:r>
      <w:r>
        <w:rPr/>
        <w:t>Position.</w:t>
      </w:r>
      <w:r>
        <w:rPr>
          <w:spacing w:val="-3"/>
        </w:rPr>
        <w:t> </w:t>
      </w:r>
      <w:r>
        <w:rPr/>
        <w:t>The</w:t>
      </w:r>
      <w:r>
        <w:rPr>
          <w:spacing w:val="-2"/>
        </w:rPr>
        <w:t> </w:t>
      </w:r>
      <w:r>
        <w:rPr/>
        <w:t>Trustees</w:t>
      </w:r>
      <w:r>
        <w:rPr>
          <w:spacing w:val="-3"/>
        </w:rPr>
        <w:t> </w:t>
      </w:r>
      <w:r>
        <w:rPr/>
        <w:t>held</w:t>
      </w:r>
      <w:r>
        <w:rPr>
          <w:spacing w:val="-4"/>
        </w:rPr>
        <w:t> </w:t>
      </w:r>
      <w:r>
        <w:rPr/>
        <w:t>those</w:t>
      </w:r>
      <w:r>
        <w:rPr>
          <w:spacing w:val="-3"/>
        </w:rPr>
        <w:t> </w:t>
      </w:r>
      <w:r>
        <w:rPr/>
        <w:t>discussions,</w:t>
      </w:r>
      <w:r>
        <w:rPr>
          <w:spacing w:val="-3"/>
        </w:rPr>
        <w:t> </w:t>
      </w:r>
      <w:r>
        <w:rPr/>
        <w:t>and</w:t>
      </w:r>
      <w:r>
        <w:rPr>
          <w:spacing w:val="-4"/>
        </w:rPr>
        <w:t> </w:t>
      </w:r>
      <w:r>
        <w:rPr/>
        <w:t>this summary is provided as required by Colorado Statute.</w:t>
      </w:r>
    </w:p>
    <w:p>
      <w:pPr>
        <w:pStyle w:val="BodyText"/>
      </w:pPr>
    </w:p>
    <w:p>
      <w:pPr>
        <w:pStyle w:val="BodyText"/>
        <w:ind w:left="791"/>
      </w:pPr>
      <w:r>
        <w:rPr/>
        <w:t>The</w:t>
      </w:r>
      <w:r>
        <w:rPr>
          <w:spacing w:val="-2"/>
        </w:rPr>
        <w:t> </w:t>
      </w:r>
      <w:r>
        <w:rPr/>
        <w:t>meeting</w:t>
      </w:r>
      <w:r>
        <w:rPr>
          <w:spacing w:val="-2"/>
        </w:rPr>
        <w:t> </w:t>
      </w:r>
      <w:r>
        <w:rPr/>
        <w:t>was</w:t>
      </w:r>
      <w:r>
        <w:rPr>
          <w:spacing w:val="-1"/>
        </w:rPr>
        <w:t> </w:t>
      </w:r>
      <w:r>
        <w:rPr/>
        <w:t>adjourned</w:t>
      </w:r>
      <w:r>
        <w:rPr>
          <w:spacing w:val="-2"/>
        </w:rPr>
        <w:t> </w:t>
      </w:r>
      <w:r>
        <w:rPr/>
        <w:t>at</w:t>
      </w:r>
      <w:r>
        <w:rPr>
          <w:spacing w:val="-2"/>
        </w:rPr>
        <w:t> </w:t>
      </w:r>
      <w:r>
        <w:rPr/>
        <w:t>8:28</w:t>
      </w:r>
      <w:r>
        <w:rPr>
          <w:spacing w:val="-1"/>
        </w:rPr>
        <w:t> </w:t>
      </w:r>
      <w:r>
        <w:rPr>
          <w:spacing w:val="-5"/>
        </w:rPr>
        <w:t>pm.</w:t>
      </w:r>
    </w:p>
    <w:p>
      <w:pPr>
        <w:pStyle w:val="BodyText"/>
      </w:pPr>
    </w:p>
    <w:p>
      <w:pPr>
        <w:pStyle w:val="BodyText"/>
      </w:pPr>
    </w:p>
    <w:p>
      <w:pPr>
        <w:pStyle w:val="BodyText"/>
      </w:pPr>
    </w:p>
    <w:p>
      <w:pPr>
        <w:pStyle w:val="BodyText"/>
        <w:ind w:left="7271"/>
      </w:pPr>
      <w:r>
        <w:rPr/>
        <w:t>Charles</w:t>
      </w:r>
      <w:r>
        <w:rPr>
          <w:spacing w:val="-2"/>
        </w:rPr>
        <w:t> </w:t>
      </w:r>
      <w:r>
        <w:rPr/>
        <w:t>Jones,</w:t>
      </w:r>
      <w:r>
        <w:rPr>
          <w:spacing w:val="-2"/>
        </w:rPr>
        <w:t> Secretary</w:t>
      </w:r>
    </w:p>
    <w:p>
      <w:pPr>
        <w:pStyle w:val="BodyText"/>
        <w:spacing w:after="0"/>
        <w:sectPr>
          <w:pgSz w:w="12240" w:h="15840"/>
          <w:pgMar w:header="0" w:footer="387" w:top="1320" w:bottom="660" w:left="360" w:right="360"/>
        </w:sectPr>
      </w:pPr>
    </w:p>
    <w:p>
      <w:pPr>
        <w:spacing w:before="77"/>
        <w:ind w:left="1080" w:right="0" w:firstLine="0"/>
        <w:jc w:val="left"/>
        <w:rPr>
          <w:rFonts w:ascii="Calibri"/>
          <w:b/>
          <w:sz w:val="22"/>
        </w:rPr>
      </w:pPr>
      <w:r>
        <w:rPr>
          <w:rFonts w:ascii="Calibri"/>
          <w:b/>
          <w:sz w:val="22"/>
        </w:rPr>
        <w:drawing>
          <wp:anchor distT="0" distB="0" distL="0" distR="0" allowOverlap="1" layoutInCell="1" locked="0" behindDoc="0" simplePos="0" relativeHeight="15730688">
            <wp:simplePos x="0" y="0"/>
            <wp:positionH relativeFrom="page">
              <wp:posOffset>4629150</wp:posOffset>
            </wp:positionH>
            <wp:positionV relativeFrom="paragraph">
              <wp:posOffset>3670</wp:posOffset>
            </wp:positionV>
            <wp:extent cx="2225039" cy="601973"/>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4" cstate="print"/>
                    <a:stretch>
                      <a:fillRect/>
                    </a:stretch>
                  </pic:blipFill>
                  <pic:spPr>
                    <a:xfrm>
                      <a:off x="0" y="0"/>
                      <a:ext cx="2225039" cy="601973"/>
                    </a:xfrm>
                    <a:prstGeom prst="rect">
                      <a:avLst/>
                    </a:prstGeom>
                  </pic:spPr>
                </pic:pic>
              </a:graphicData>
            </a:graphic>
          </wp:anchor>
        </w:drawing>
      </w:r>
      <w:bookmarkStart w:name="Midwest Tape Board Memo - Fourth Renewal" w:id="5"/>
      <w:bookmarkEnd w:id="5"/>
      <w:r>
        <w:rPr/>
      </w:r>
      <w:r>
        <w:rPr>
          <w:rFonts w:ascii="Calibri"/>
          <w:b/>
          <w:color w:val="BB212F"/>
          <w:spacing w:val="-2"/>
          <w:sz w:val="22"/>
        </w:rPr>
        <w:t>ADMINISTRATION</w:t>
      </w:r>
    </w:p>
    <w:p>
      <w:pPr>
        <w:spacing w:line="268" w:lineRule="exact" w:before="0"/>
        <w:ind w:left="1080" w:right="0" w:firstLine="0"/>
        <w:jc w:val="left"/>
        <w:rPr>
          <w:rFonts w:ascii="Calibri"/>
          <w:sz w:val="22"/>
        </w:rPr>
      </w:pPr>
      <w:r>
        <w:rPr>
          <w:rFonts w:ascii="Calibri"/>
          <w:color w:val="4A4A4A"/>
          <w:spacing w:val="-2"/>
          <w:sz w:val="22"/>
        </w:rPr>
        <w:t>10200</w:t>
      </w:r>
      <w:r>
        <w:rPr>
          <w:rFonts w:ascii="Calibri"/>
          <w:color w:val="4A4A4A"/>
          <w:spacing w:val="-6"/>
          <w:sz w:val="22"/>
        </w:rPr>
        <w:t> </w:t>
      </w:r>
      <w:r>
        <w:rPr>
          <w:rFonts w:ascii="Calibri"/>
          <w:color w:val="4A4A4A"/>
          <w:spacing w:val="-2"/>
          <w:sz w:val="22"/>
        </w:rPr>
        <w:t>W.</w:t>
      </w:r>
      <w:r>
        <w:rPr>
          <w:rFonts w:ascii="Calibri"/>
          <w:color w:val="4A4A4A"/>
          <w:spacing w:val="-6"/>
          <w:sz w:val="22"/>
        </w:rPr>
        <w:t> </w:t>
      </w:r>
      <w:r>
        <w:rPr>
          <w:rFonts w:ascii="Calibri"/>
          <w:color w:val="4A4A4A"/>
          <w:spacing w:val="-2"/>
          <w:sz w:val="22"/>
        </w:rPr>
        <w:t>20th</w:t>
      </w:r>
      <w:r>
        <w:rPr>
          <w:rFonts w:ascii="Calibri"/>
          <w:color w:val="4A4A4A"/>
          <w:spacing w:val="-5"/>
          <w:sz w:val="22"/>
        </w:rPr>
        <w:t> </w:t>
      </w:r>
      <w:r>
        <w:rPr>
          <w:rFonts w:ascii="Calibri"/>
          <w:color w:val="4A4A4A"/>
          <w:spacing w:val="-4"/>
          <w:sz w:val="22"/>
        </w:rPr>
        <w:t>Ave.</w:t>
      </w:r>
    </w:p>
    <w:p>
      <w:pPr>
        <w:spacing w:line="268" w:lineRule="exact" w:before="0"/>
        <w:ind w:left="1080" w:right="0" w:firstLine="0"/>
        <w:jc w:val="left"/>
        <w:rPr>
          <w:rFonts w:ascii="Calibri"/>
          <w:sz w:val="22"/>
        </w:rPr>
      </w:pPr>
      <w:r>
        <w:rPr>
          <w:rFonts w:ascii="Calibri"/>
          <w:color w:val="4A4A4A"/>
          <w:sz w:val="22"/>
        </w:rPr>
        <w:t>Lakewood,</w:t>
      </w:r>
      <w:r>
        <w:rPr>
          <w:rFonts w:ascii="Calibri"/>
          <w:color w:val="4A4A4A"/>
          <w:spacing w:val="5"/>
          <w:sz w:val="22"/>
        </w:rPr>
        <w:t> </w:t>
      </w:r>
      <w:r>
        <w:rPr>
          <w:rFonts w:ascii="Calibri"/>
          <w:color w:val="4A4A4A"/>
          <w:sz w:val="22"/>
        </w:rPr>
        <w:t>CO</w:t>
      </w:r>
      <w:r>
        <w:rPr>
          <w:rFonts w:ascii="Calibri"/>
          <w:color w:val="4A4A4A"/>
          <w:spacing w:val="2"/>
          <w:sz w:val="22"/>
        </w:rPr>
        <w:t> </w:t>
      </w:r>
      <w:r>
        <w:rPr>
          <w:rFonts w:ascii="Calibri"/>
          <w:color w:val="4A4A4A"/>
          <w:spacing w:val="-2"/>
          <w:sz w:val="22"/>
        </w:rPr>
        <w:t>80215</w:t>
      </w:r>
    </w:p>
    <w:p>
      <w:pPr>
        <w:spacing w:before="0"/>
        <w:ind w:left="1080" w:right="0" w:firstLine="0"/>
        <w:jc w:val="left"/>
        <w:rPr>
          <w:rFonts w:ascii="Calibri"/>
          <w:sz w:val="22"/>
        </w:rPr>
      </w:pPr>
      <w:r>
        <w:rPr>
          <w:rFonts w:ascii="Calibri"/>
          <w:color w:val="4A4A4A"/>
          <w:spacing w:val="-2"/>
          <w:sz w:val="22"/>
        </w:rPr>
        <w:t>303.235.5275</w:t>
      </w:r>
    </w:p>
    <w:p>
      <w:pPr>
        <w:spacing w:before="0"/>
        <w:ind w:left="1080" w:right="0" w:firstLine="0"/>
        <w:jc w:val="left"/>
        <w:rPr>
          <w:rFonts w:ascii="Calibri"/>
          <w:b/>
          <w:sz w:val="22"/>
        </w:rPr>
      </w:pPr>
      <w:hyperlink r:id="rId15">
        <w:r>
          <w:rPr>
            <w:rFonts w:ascii="Calibri"/>
            <w:b/>
            <w:color w:val="C00000"/>
            <w:spacing w:val="-2"/>
            <w:sz w:val="22"/>
            <w:u w:val="single" w:color="C00000"/>
          </w:rPr>
          <w:t>jeffcolibrary.org</w:t>
        </w:r>
      </w:hyperlink>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spacing w:before="85"/>
        <w:rPr>
          <w:rFonts w:ascii="Calibri"/>
          <w:b/>
          <w:sz w:val="22"/>
        </w:rPr>
      </w:pPr>
    </w:p>
    <w:p>
      <w:pPr>
        <w:tabs>
          <w:tab w:pos="2519" w:val="left" w:leader="none"/>
        </w:tabs>
        <w:spacing w:before="0"/>
        <w:ind w:left="1080" w:right="0" w:firstLine="0"/>
        <w:jc w:val="left"/>
        <w:rPr>
          <w:rFonts w:ascii="Calibri"/>
          <w:sz w:val="22"/>
        </w:rPr>
      </w:pPr>
      <w:r>
        <w:rPr>
          <w:rFonts w:ascii="Calibri"/>
          <w:spacing w:val="-5"/>
          <w:w w:val="105"/>
          <w:sz w:val="22"/>
        </w:rPr>
        <w:t>TO:</w:t>
      </w:r>
      <w:r>
        <w:rPr>
          <w:rFonts w:ascii="Calibri"/>
          <w:sz w:val="22"/>
        </w:rPr>
        <w:tab/>
      </w:r>
      <w:r>
        <w:rPr>
          <w:rFonts w:ascii="Calibri"/>
          <w:spacing w:val="-2"/>
          <w:w w:val="105"/>
          <w:sz w:val="22"/>
        </w:rPr>
        <w:t>Donna</w:t>
      </w:r>
      <w:r>
        <w:rPr>
          <w:rFonts w:ascii="Calibri"/>
          <w:spacing w:val="-3"/>
          <w:w w:val="105"/>
          <w:sz w:val="22"/>
        </w:rPr>
        <w:t> </w:t>
      </w:r>
      <w:r>
        <w:rPr>
          <w:rFonts w:ascii="Calibri"/>
          <w:spacing w:val="-2"/>
          <w:w w:val="105"/>
          <w:sz w:val="22"/>
        </w:rPr>
        <w:t>Walker,</w:t>
      </w:r>
      <w:r>
        <w:rPr>
          <w:rFonts w:ascii="Calibri"/>
          <w:spacing w:val="-3"/>
          <w:w w:val="105"/>
          <w:sz w:val="22"/>
        </w:rPr>
        <w:t> </w:t>
      </w:r>
      <w:r>
        <w:rPr>
          <w:rFonts w:ascii="Calibri"/>
          <w:spacing w:val="-2"/>
          <w:w w:val="105"/>
          <w:sz w:val="22"/>
        </w:rPr>
        <w:t>Executive Director</w:t>
      </w:r>
    </w:p>
    <w:p>
      <w:pPr>
        <w:pStyle w:val="BodyText"/>
        <w:spacing w:before="43"/>
        <w:rPr>
          <w:rFonts w:ascii="Calibri"/>
          <w:sz w:val="22"/>
        </w:rPr>
      </w:pPr>
    </w:p>
    <w:p>
      <w:pPr>
        <w:tabs>
          <w:tab w:pos="2519" w:val="left" w:leader="none"/>
        </w:tabs>
        <w:spacing w:before="0"/>
        <w:ind w:left="1080" w:right="0" w:firstLine="0"/>
        <w:jc w:val="left"/>
        <w:rPr>
          <w:rFonts w:ascii="Calibri"/>
          <w:sz w:val="22"/>
        </w:rPr>
      </w:pPr>
      <w:r>
        <w:rPr>
          <w:rFonts w:ascii="Calibri"/>
          <w:spacing w:val="-4"/>
          <w:w w:val="105"/>
          <w:sz w:val="22"/>
        </w:rPr>
        <w:t>FROM:</w:t>
      </w:r>
      <w:r>
        <w:rPr>
          <w:rFonts w:ascii="Calibri"/>
          <w:sz w:val="22"/>
        </w:rPr>
        <w:tab/>
      </w:r>
      <w:r>
        <w:rPr>
          <w:rFonts w:ascii="Calibri"/>
          <w:w w:val="105"/>
          <w:sz w:val="22"/>
        </w:rPr>
        <w:t>Cynthia</w:t>
      </w:r>
      <w:r>
        <w:rPr>
          <w:rFonts w:ascii="Calibri"/>
          <w:spacing w:val="1"/>
          <w:w w:val="105"/>
          <w:sz w:val="22"/>
        </w:rPr>
        <w:t> </w:t>
      </w:r>
      <w:r>
        <w:rPr>
          <w:rFonts w:ascii="Calibri"/>
          <w:w w:val="105"/>
          <w:sz w:val="22"/>
        </w:rPr>
        <w:t>Kiyotake,</w:t>
      </w:r>
      <w:r>
        <w:rPr>
          <w:rFonts w:ascii="Calibri"/>
          <w:spacing w:val="1"/>
          <w:w w:val="105"/>
          <w:sz w:val="22"/>
        </w:rPr>
        <w:t> </w:t>
      </w:r>
      <w:r>
        <w:rPr>
          <w:rFonts w:ascii="Calibri"/>
          <w:w w:val="105"/>
          <w:sz w:val="22"/>
        </w:rPr>
        <w:t>Chief</w:t>
      </w:r>
      <w:r>
        <w:rPr>
          <w:rFonts w:ascii="Calibri"/>
          <w:spacing w:val="3"/>
          <w:w w:val="105"/>
          <w:sz w:val="22"/>
        </w:rPr>
        <w:t> </w:t>
      </w:r>
      <w:r>
        <w:rPr>
          <w:rFonts w:ascii="Calibri"/>
          <w:w w:val="105"/>
          <w:sz w:val="22"/>
        </w:rPr>
        <w:t>Libraries</w:t>
      </w:r>
      <w:r>
        <w:rPr>
          <w:rFonts w:ascii="Calibri"/>
          <w:spacing w:val="1"/>
          <w:w w:val="105"/>
          <w:sz w:val="22"/>
        </w:rPr>
        <w:t> </w:t>
      </w:r>
      <w:r>
        <w:rPr>
          <w:rFonts w:ascii="Calibri"/>
          <w:w w:val="105"/>
          <w:sz w:val="22"/>
        </w:rPr>
        <w:t>and</w:t>
      </w:r>
      <w:r>
        <w:rPr>
          <w:rFonts w:ascii="Calibri"/>
          <w:spacing w:val="3"/>
          <w:w w:val="105"/>
          <w:sz w:val="22"/>
        </w:rPr>
        <w:t> </w:t>
      </w:r>
      <w:r>
        <w:rPr>
          <w:rFonts w:ascii="Calibri"/>
          <w:w w:val="105"/>
          <w:sz w:val="22"/>
        </w:rPr>
        <w:t>Inclusion</w:t>
      </w:r>
      <w:r>
        <w:rPr>
          <w:rFonts w:ascii="Calibri"/>
          <w:spacing w:val="2"/>
          <w:w w:val="105"/>
          <w:sz w:val="22"/>
        </w:rPr>
        <w:t> </w:t>
      </w:r>
      <w:r>
        <w:rPr>
          <w:rFonts w:ascii="Calibri"/>
          <w:spacing w:val="-2"/>
          <w:w w:val="105"/>
          <w:sz w:val="22"/>
        </w:rPr>
        <w:t>Officer</w:t>
      </w:r>
    </w:p>
    <w:p>
      <w:pPr>
        <w:tabs>
          <w:tab w:pos="2520" w:val="left" w:leader="none"/>
        </w:tabs>
        <w:spacing w:line="518" w:lineRule="auto" w:before="22"/>
        <w:ind w:left="1080" w:right="1340" w:firstLine="1439"/>
        <w:jc w:val="left"/>
        <w:rPr>
          <w:rFonts w:ascii="Calibri"/>
          <w:sz w:val="22"/>
        </w:rPr>
      </w:pPr>
      <w:r>
        <w:rPr>
          <w:rFonts w:ascii="Calibri"/>
          <w:w w:val="105"/>
          <w:sz w:val="22"/>
        </w:rPr>
        <w:t>Lizzie Gall, Assistant Director of Libraries &amp; Inclusion for Resources and Programs </w:t>
      </w:r>
      <w:r>
        <w:rPr>
          <w:rFonts w:ascii="Calibri"/>
          <w:spacing w:val="-2"/>
          <w:w w:val="105"/>
          <w:sz w:val="22"/>
        </w:rPr>
        <w:t>DATE:</w:t>
      </w:r>
      <w:r>
        <w:rPr>
          <w:rFonts w:ascii="Calibri"/>
          <w:sz w:val="22"/>
        </w:rPr>
        <w:tab/>
      </w:r>
      <w:r>
        <w:rPr>
          <w:rFonts w:ascii="Calibri"/>
          <w:w w:val="105"/>
          <w:sz w:val="22"/>
        </w:rPr>
        <w:t>July 16, 2026</w:t>
      </w:r>
    </w:p>
    <w:p>
      <w:pPr>
        <w:tabs>
          <w:tab w:pos="2520" w:val="left" w:leader="none"/>
        </w:tabs>
        <w:spacing w:line="267" w:lineRule="exact" w:before="0"/>
        <w:ind w:left="1080" w:right="0" w:firstLine="0"/>
        <w:jc w:val="left"/>
        <w:rPr>
          <w:rFonts w:ascii="Calibri"/>
          <w:sz w:val="22"/>
        </w:rPr>
      </w:pPr>
      <w:r>
        <w:rPr>
          <w:rFonts w:ascii="Calibri"/>
          <w:spacing w:val="-5"/>
          <w:sz w:val="22"/>
        </w:rPr>
        <w:t>RE:</w:t>
      </w:r>
      <w:r>
        <w:rPr>
          <w:rFonts w:ascii="Calibri"/>
          <w:sz w:val="22"/>
        </w:rPr>
        <w:tab/>
        <w:t>Fourth</w:t>
      </w:r>
      <w:r>
        <w:rPr>
          <w:rFonts w:ascii="Calibri"/>
          <w:spacing w:val="11"/>
          <w:sz w:val="22"/>
        </w:rPr>
        <w:t> </w:t>
      </w:r>
      <w:r>
        <w:rPr>
          <w:rFonts w:ascii="Calibri"/>
          <w:sz w:val="22"/>
        </w:rPr>
        <w:t>Annual</w:t>
      </w:r>
      <w:r>
        <w:rPr>
          <w:rFonts w:ascii="Calibri"/>
          <w:spacing w:val="14"/>
          <w:sz w:val="22"/>
        </w:rPr>
        <w:t> </w:t>
      </w:r>
      <w:r>
        <w:rPr>
          <w:rFonts w:ascii="Calibri"/>
          <w:sz w:val="22"/>
        </w:rPr>
        <w:t>Renewal</w:t>
      </w:r>
      <w:r>
        <w:rPr>
          <w:rFonts w:ascii="Calibri"/>
          <w:spacing w:val="13"/>
          <w:sz w:val="22"/>
        </w:rPr>
        <w:t> </w:t>
      </w:r>
      <w:r>
        <w:rPr>
          <w:rFonts w:ascii="Calibri"/>
          <w:sz w:val="22"/>
        </w:rPr>
        <w:t>of</w:t>
      </w:r>
      <w:r>
        <w:rPr>
          <w:rFonts w:ascii="Calibri"/>
          <w:spacing w:val="12"/>
          <w:sz w:val="22"/>
        </w:rPr>
        <w:t> </w:t>
      </w:r>
      <w:r>
        <w:rPr>
          <w:rFonts w:ascii="Calibri"/>
          <w:sz w:val="22"/>
        </w:rPr>
        <w:t>Midwest</w:t>
      </w:r>
      <w:r>
        <w:rPr>
          <w:rFonts w:ascii="Calibri"/>
          <w:spacing w:val="12"/>
          <w:sz w:val="22"/>
        </w:rPr>
        <w:t> </w:t>
      </w:r>
      <w:r>
        <w:rPr>
          <w:rFonts w:ascii="Calibri"/>
          <w:sz w:val="22"/>
        </w:rPr>
        <w:t>Tape</w:t>
      </w:r>
      <w:r>
        <w:rPr>
          <w:rFonts w:ascii="Calibri"/>
          <w:spacing w:val="12"/>
          <w:sz w:val="22"/>
        </w:rPr>
        <w:t> </w:t>
      </w:r>
      <w:r>
        <w:rPr>
          <w:rFonts w:ascii="Calibri"/>
          <w:spacing w:val="-2"/>
          <w:sz w:val="22"/>
        </w:rPr>
        <w:t>Contract</w:t>
      </w:r>
    </w:p>
    <w:p>
      <w:pPr>
        <w:pStyle w:val="BodyText"/>
        <w:rPr>
          <w:rFonts w:ascii="Calibri"/>
          <w:sz w:val="22"/>
        </w:rPr>
      </w:pPr>
    </w:p>
    <w:p>
      <w:pPr>
        <w:pStyle w:val="BodyText"/>
        <w:spacing w:before="62"/>
        <w:rPr>
          <w:rFonts w:ascii="Calibri"/>
          <w:sz w:val="22"/>
        </w:rPr>
      </w:pPr>
    </w:p>
    <w:p>
      <w:pPr>
        <w:spacing w:before="1"/>
        <w:ind w:left="1080" w:right="0" w:firstLine="0"/>
        <w:jc w:val="left"/>
        <w:rPr>
          <w:rFonts w:ascii="Calibri"/>
          <w:b/>
          <w:sz w:val="22"/>
        </w:rPr>
      </w:pPr>
      <w:r>
        <w:rPr>
          <w:rFonts w:ascii="Calibri"/>
          <w:b/>
          <w:spacing w:val="2"/>
          <w:sz w:val="22"/>
        </w:rPr>
        <w:t>History</w:t>
      </w:r>
      <w:r>
        <w:rPr>
          <w:rFonts w:ascii="Calibri"/>
          <w:b/>
          <w:spacing w:val="32"/>
          <w:sz w:val="22"/>
        </w:rPr>
        <w:t> </w:t>
      </w:r>
      <w:r>
        <w:rPr>
          <w:rFonts w:ascii="Calibri"/>
          <w:b/>
          <w:spacing w:val="2"/>
          <w:sz w:val="22"/>
        </w:rPr>
        <w:t>of</w:t>
      </w:r>
      <w:r>
        <w:rPr>
          <w:rFonts w:ascii="Calibri"/>
          <w:b/>
          <w:spacing w:val="34"/>
          <w:sz w:val="22"/>
        </w:rPr>
        <w:t> </w:t>
      </w:r>
      <w:r>
        <w:rPr>
          <w:rFonts w:ascii="Calibri"/>
          <w:b/>
          <w:spacing w:val="2"/>
          <w:sz w:val="22"/>
        </w:rPr>
        <w:t>Contract:</w:t>
      </w:r>
      <w:r>
        <w:rPr>
          <w:rFonts w:ascii="Calibri"/>
          <w:b/>
          <w:spacing w:val="33"/>
          <w:sz w:val="22"/>
        </w:rPr>
        <w:t> </w:t>
      </w:r>
      <w:r>
        <w:rPr>
          <w:rFonts w:ascii="Calibri"/>
          <w:b/>
          <w:spacing w:val="2"/>
          <w:sz w:val="22"/>
          <w:u w:val="single"/>
        </w:rPr>
        <w:t>Midwest</w:t>
      </w:r>
      <w:r>
        <w:rPr>
          <w:rFonts w:ascii="Calibri"/>
          <w:b/>
          <w:spacing w:val="32"/>
          <w:sz w:val="22"/>
          <w:u w:val="single"/>
        </w:rPr>
        <w:t> </w:t>
      </w:r>
      <w:r>
        <w:rPr>
          <w:rFonts w:ascii="Calibri"/>
          <w:b/>
          <w:spacing w:val="2"/>
          <w:sz w:val="22"/>
          <w:u w:val="single"/>
        </w:rPr>
        <w:t>Tape</w:t>
      </w:r>
      <w:r>
        <w:rPr>
          <w:rFonts w:ascii="Calibri"/>
          <w:b/>
          <w:spacing w:val="36"/>
          <w:sz w:val="22"/>
          <w:u w:val="single"/>
        </w:rPr>
        <w:t> </w:t>
      </w:r>
      <w:r>
        <w:rPr>
          <w:rFonts w:ascii="Calibri"/>
          <w:b/>
          <w:spacing w:val="2"/>
          <w:sz w:val="22"/>
          <w:u w:val="single"/>
        </w:rPr>
        <w:t>Audiovisual</w:t>
      </w:r>
      <w:r>
        <w:rPr>
          <w:rFonts w:ascii="Calibri"/>
          <w:b/>
          <w:spacing w:val="35"/>
          <w:sz w:val="22"/>
          <w:u w:val="single"/>
        </w:rPr>
        <w:t> </w:t>
      </w:r>
      <w:r>
        <w:rPr>
          <w:rFonts w:ascii="Calibri"/>
          <w:b/>
          <w:spacing w:val="-2"/>
          <w:sz w:val="22"/>
          <w:u w:val="single"/>
        </w:rPr>
        <w:t>Contract</w:t>
      </w:r>
    </w:p>
    <w:p>
      <w:pPr>
        <w:spacing w:line="259" w:lineRule="auto" w:before="22"/>
        <w:ind w:left="1080" w:right="1340" w:firstLine="0"/>
        <w:jc w:val="left"/>
        <w:rPr>
          <w:rFonts w:ascii="Calibri"/>
          <w:sz w:val="22"/>
        </w:rPr>
      </w:pPr>
      <w:r>
        <w:rPr>
          <w:rFonts w:ascii="Calibri"/>
          <w:w w:val="105"/>
          <w:sz w:val="22"/>
        </w:rPr>
        <w:t>In</w:t>
      </w:r>
      <w:r>
        <w:rPr>
          <w:rFonts w:ascii="Calibri"/>
          <w:spacing w:val="-10"/>
          <w:w w:val="105"/>
          <w:sz w:val="22"/>
        </w:rPr>
        <w:t> </w:t>
      </w:r>
      <w:r>
        <w:rPr>
          <w:rFonts w:ascii="Calibri"/>
          <w:w w:val="105"/>
          <w:sz w:val="22"/>
        </w:rPr>
        <w:t>July</w:t>
      </w:r>
      <w:r>
        <w:rPr>
          <w:rFonts w:ascii="Calibri"/>
          <w:spacing w:val="-10"/>
          <w:w w:val="105"/>
          <w:sz w:val="22"/>
        </w:rPr>
        <w:t> </w:t>
      </w:r>
      <w:r>
        <w:rPr>
          <w:rFonts w:ascii="Calibri"/>
          <w:w w:val="105"/>
          <w:sz w:val="22"/>
        </w:rPr>
        <w:t>of</w:t>
      </w:r>
      <w:r>
        <w:rPr>
          <w:rFonts w:ascii="Calibri"/>
          <w:spacing w:val="-10"/>
          <w:w w:val="105"/>
          <w:sz w:val="22"/>
        </w:rPr>
        <w:t> </w:t>
      </w:r>
      <w:r>
        <w:rPr>
          <w:rFonts w:ascii="Calibri"/>
          <w:w w:val="105"/>
          <w:sz w:val="22"/>
        </w:rPr>
        <w:t>2022</w:t>
      </w:r>
      <w:r>
        <w:rPr>
          <w:rFonts w:ascii="Calibri"/>
          <w:spacing w:val="-10"/>
          <w:w w:val="105"/>
          <w:sz w:val="22"/>
        </w:rPr>
        <w:t> </w:t>
      </w:r>
      <w:r>
        <w:rPr>
          <w:rFonts w:ascii="Calibri"/>
          <w:w w:val="105"/>
          <w:sz w:val="22"/>
        </w:rPr>
        <w:t>the</w:t>
      </w:r>
      <w:r>
        <w:rPr>
          <w:rFonts w:ascii="Calibri"/>
          <w:spacing w:val="-10"/>
          <w:w w:val="105"/>
          <w:sz w:val="22"/>
        </w:rPr>
        <w:t> </w:t>
      </w:r>
      <w:r>
        <w:rPr>
          <w:rFonts w:ascii="Calibri"/>
          <w:w w:val="105"/>
          <w:sz w:val="22"/>
        </w:rPr>
        <w:t>Board</w:t>
      </w:r>
      <w:r>
        <w:rPr>
          <w:rFonts w:ascii="Calibri"/>
          <w:spacing w:val="-9"/>
          <w:w w:val="105"/>
          <w:sz w:val="22"/>
        </w:rPr>
        <w:t> </w:t>
      </w:r>
      <w:r>
        <w:rPr>
          <w:rFonts w:ascii="Calibri"/>
          <w:w w:val="105"/>
          <w:sz w:val="22"/>
        </w:rPr>
        <w:t>of</w:t>
      </w:r>
      <w:r>
        <w:rPr>
          <w:rFonts w:ascii="Calibri"/>
          <w:spacing w:val="-10"/>
          <w:w w:val="105"/>
          <w:sz w:val="22"/>
        </w:rPr>
        <w:t> </w:t>
      </w:r>
      <w:r>
        <w:rPr>
          <w:rFonts w:ascii="Calibri"/>
          <w:w w:val="105"/>
          <w:sz w:val="22"/>
        </w:rPr>
        <w:t>Trustees</w:t>
      </w:r>
      <w:r>
        <w:rPr>
          <w:rFonts w:ascii="Calibri"/>
          <w:spacing w:val="-9"/>
          <w:w w:val="105"/>
          <w:sz w:val="22"/>
        </w:rPr>
        <w:t> </w:t>
      </w:r>
      <w:r>
        <w:rPr>
          <w:rFonts w:ascii="Calibri"/>
          <w:w w:val="105"/>
          <w:sz w:val="22"/>
        </w:rPr>
        <w:t>authorized</w:t>
      </w:r>
      <w:r>
        <w:rPr>
          <w:rFonts w:ascii="Calibri"/>
          <w:spacing w:val="-10"/>
          <w:w w:val="105"/>
          <w:sz w:val="22"/>
        </w:rPr>
        <w:t> </w:t>
      </w:r>
      <w:r>
        <w:rPr>
          <w:rFonts w:ascii="Calibri"/>
          <w:w w:val="105"/>
          <w:sz w:val="22"/>
        </w:rPr>
        <w:t>Jefferson</w:t>
      </w:r>
      <w:r>
        <w:rPr>
          <w:rFonts w:ascii="Calibri"/>
          <w:spacing w:val="-10"/>
          <w:w w:val="105"/>
          <w:sz w:val="22"/>
        </w:rPr>
        <w:t> </w:t>
      </w:r>
      <w:r>
        <w:rPr>
          <w:rFonts w:ascii="Calibri"/>
          <w:w w:val="105"/>
          <w:sz w:val="22"/>
        </w:rPr>
        <w:t>County</w:t>
      </w:r>
      <w:r>
        <w:rPr>
          <w:rFonts w:ascii="Calibri"/>
          <w:spacing w:val="-10"/>
          <w:w w:val="105"/>
          <w:sz w:val="22"/>
        </w:rPr>
        <w:t> </w:t>
      </w:r>
      <w:r>
        <w:rPr>
          <w:rFonts w:ascii="Calibri"/>
          <w:w w:val="105"/>
          <w:sz w:val="22"/>
        </w:rPr>
        <w:t>Public</w:t>
      </w:r>
      <w:r>
        <w:rPr>
          <w:rFonts w:ascii="Calibri"/>
          <w:spacing w:val="-10"/>
          <w:w w:val="105"/>
          <w:sz w:val="22"/>
        </w:rPr>
        <w:t> </w:t>
      </w:r>
      <w:r>
        <w:rPr>
          <w:rFonts w:ascii="Calibri"/>
          <w:w w:val="105"/>
          <w:sz w:val="22"/>
        </w:rPr>
        <w:t>Library</w:t>
      </w:r>
      <w:r>
        <w:rPr>
          <w:rFonts w:ascii="Calibri"/>
          <w:spacing w:val="-10"/>
          <w:w w:val="105"/>
          <w:sz w:val="22"/>
        </w:rPr>
        <w:t> </w:t>
      </w:r>
      <w:r>
        <w:rPr>
          <w:rFonts w:ascii="Calibri"/>
          <w:w w:val="105"/>
          <w:sz w:val="22"/>
        </w:rPr>
        <w:t>to</w:t>
      </w:r>
      <w:r>
        <w:rPr>
          <w:rFonts w:ascii="Calibri"/>
          <w:spacing w:val="-10"/>
          <w:w w:val="105"/>
          <w:sz w:val="22"/>
        </w:rPr>
        <w:t> </w:t>
      </w:r>
      <w:r>
        <w:rPr>
          <w:rFonts w:ascii="Calibri"/>
          <w:w w:val="105"/>
          <w:sz w:val="22"/>
        </w:rPr>
        <w:t>make</w:t>
      </w:r>
      <w:r>
        <w:rPr>
          <w:rFonts w:ascii="Calibri"/>
          <w:spacing w:val="-10"/>
          <w:w w:val="105"/>
          <w:sz w:val="22"/>
        </w:rPr>
        <w:t> </w:t>
      </w:r>
      <w:r>
        <w:rPr>
          <w:rFonts w:ascii="Calibri"/>
          <w:w w:val="105"/>
          <w:sz w:val="22"/>
        </w:rPr>
        <w:t>Midwest Tape our primary vendor for media, DVDs and audiobooks. The approved contract allows us to renew</w:t>
      </w:r>
      <w:r>
        <w:rPr>
          <w:rFonts w:ascii="Calibri"/>
          <w:spacing w:val="-5"/>
          <w:w w:val="105"/>
          <w:sz w:val="22"/>
        </w:rPr>
        <w:t> </w:t>
      </w:r>
      <w:r>
        <w:rPr>
          <w:rFonts w:ascii="Calibri"/>
          <w:w w:val="105"/>
          <w:sz w:val="22"/>
        </w:rPr>
        <w:t>with</w:t>
      </w:r>
      <w:r>
        <w:rPr>
          <w:rFonts w:ascii="Calibri"/>
          <w:spacing w:val="-3"/>
          <w:w w:val="105"/>
          <w:sz w:val="22"/>
        </w:rPr>
        <w:t> </w:t>
      </w:r>
      <w:r>
        <w:rPr>
          <w:rFonts w:ascii="Calibri"/>
          <w:w w:val="105"/>
          <w:sz w:val="22"/>
        </w:rPr>
        <w:t>Midwest</w:t>
      </w:r>
      <w:r>
        <w:rPr>
          <w:rFonts w:ascii="Calibri"/>
          <w:spacing w:val="-5"/>
          <w:w w:val="105"/>
          <w:sz w:val="22"/>
        </w:rPr>
        <w:t> </w:t>
      </w:r>
      <w:r>
        <w:rPr>
          <w:rFonts w:ascii="Calibri"/>
          <w:w w:val="105"/>
          <w:sz w:val="22"/>
        </w:rPr>
        <w:t>Tape</w:t>
      </w:r>
      <w:r>
        <w:rPr>
          <w:rFonts w:ascii="Calibri"/>
          <w:spacing w:val="-5"/>
          <w:w w:val="105"/>
          <w:sz w:val="22"/>
        </w:rPr>
        <w:t> </w:t>
      </w:r>
      <w:r>
        <w:rPr>
          <w:rFonts w:ascii="Calibri"/>
          <w:w w:val="105"/>
          <w:sz w:val="22"/>
        </w:rPr>
        <w:t>annually</w:t>
      </w:r>
      <w:r>
        <w:rPr>
          <w:rFonts w:ascii="Calibri"/>
          <w:spacing w:val="-5"/>
          <w:w w:val="105"/>
          <w:sz w:val="22"/>
        </w:rPr>
        <w:t> </w:t>
      </w:r>
      <w:r>
        <w:rPr>
          <w:rFonts w:ascii="Calibri"/>
          <w:w w:val="105"/>
          <w:sz w:val="22"/>
        </w:rPr>
        <w:t>for</w:t>
      </w:r>
      <w:r>
        <w:rPr>
          <w:rFonts w:ascii="Calibri"/>
          <w:spacing w:val="-5"/>
          <w:w w:val="105"/>
          <w:sz w:val="22"/>
        </w:rPr>
        <w:t> </w:t>
      </w:r>
      <w:r>
        <w:rPr>
          <w:rFonts w:ascii="Calibri"/>
          <w:w w:val="105"/>
          <w:sz w:val="22"/>
        </w:rPr>
        <w:t>four</w:t>
      </w:r>
      <w:r>
        <w:rPr>
          <w:rFonts w:ascii="Calibri"/>
          <w:spacing w:val="-4"/>
          <w:w w:val="105"/>
          <w:sz w:val="22"/>
        </w:rPr>
        <w:t> </w:t>
      </w:r>
      <w:r>
        <w:rPr>
          <w:rFonts w:ascii="Calibri"/>
          <w:w w:val="105"/>
          <w:sz w:val="22"/>
        </w:rPr>
        <w:t>additional</w:t>
      </w:r>
      <w:r>
        <w:rPr>
          <w:rFonts w:ascii="Calibri"/>
          <w:spacing w:val="-4"/>
          <w:w w:val="105"/>
          <w:sz w:val="22"/>
        </w:rPr>
        <w:t> </w:t>
      </w:r>
      <w:r>
        <w:rPr>
          <w:rFonts w:ascii="Calibri"/>
          <w:w w:val="105"/>
          <w:sz w:val="22"/>
        </w:rPr>
        <w:t>years.</w:t>
      </w:r>
      <w:r>
        <w:rPr>
          <w:rFonts w:ascii="Calibri"/>
          <w:spacing w:val="-5"/>
          <w:w w:val="105"/>
          <w:sz w:val="22"/>
        </w:rPr>
        <w:t> </w:t>
      </w:r>
      <w:r>
        <w:rPr>
          <w:rFonts w:ascii="Calibri"/>
          <w:w w:val="105"/>
          <w:sz w:val="22"/>
        </w:rPr>
        <w:t>This</w:t>
      </w:r>
      <w:r>
        <w:rPr>
          <w:rFonts w:ascii="Calibri"/>
          <w:spacing w:val="-5"/>
          <w:w w:val="105"/>
          <w:sz w:val="22"/>
        </w:rPr>
        <w:t> </w:t>
      </w:r>
      <w:r>
        <w:rPr>
          <w:rFonts w:ascii="Calibri"/>
          <w:w w:val="105"/>
          <w:sz w:val="22"/>
        </w:rPr>
        <w:t>would</w:t>
      </w:r>
      <w:r>
        <w:rPr>
          <w:rFonts w:ascii="Calibri"/>
          <w:spacing w:val="-4"/>
          <w:w w:val="105"/>
          <w:sz w:val="22"/>
        </w:rPr>
        <w:t> </w:t>
      </w:r>
      <w:r>
        <w:rPr>
          <w:rFonts w:ascii="Calibri"/>
          <w:w w:val="105"/>
          <w:sz w:val="22"/>
        </w:rPr>
        <w:t>be</w:t>
      </w:r>
      <w:r>
        <w:rPr>
          <w:rFonts w:ascii="Calibri"/>
          <w:spacing w:val="-4"/>
          <w:w w:val="105"/>
          <w:sz w:val="22"/>
        </w:rPr>
        <w:t> </w:t>
      </w:r>
      <w:r>
        <w:rPr>
          <w:rFonts w:ascii="Calibri"/>
          <w:w w:val="105"/>
          <w:sz w:val="22"/>
        </w:rPr>
        <w:t>the</w:t>
      </w:r>
      <w:r>
        <w:rPr>
          <w:rFonts w:ascii="Calibri"/>
          <w:spacing w:val="-5"/>
          <w:w w:val="105"/>
          <w:sz w:val="22"/>
        </w:rPr>
        <w:t> </w:t>
      </w:r>
      <w:r>
        <w:rPr>
          <w:rFonts w:ascii="Calibri"/>
          <w:w w:val="105"/>
          <w:sz w:val="22"/>
        </w:rPr>
        <w:t>fourth</w:t>
      </w:r>
      <w:r>
        <w:rPr>
          <w:rFonts w:ascii="Calibri"/>
          <w:spacing w:val="-5"/>
          <w:w w:val="105"/>
          <w:sz w:val="22"/>
        </w:rPr>
        <w:t> </w:t>
      </w:r>
      <w:r>
        <w:rPr>
          <w:rFonts w:ascii="Calibri"/>
          <w:w w:val="105"/>
          <w:sz w:val="22"/>
        </w:rPr>
        <w:t>renewal.</w:t>
      </w:r>
    </w:p>
    <w:p>
      <w:pPr>
        <w:spacing w:line="259" w:lineRule="auto" w:before="0"/>
        <w:ind w:left="1080" w:right="1118" w:firstLine="0"/>
        <w:jc w:val="left"/>
        <w:rPr>
          <w:rFonts w:ascii="Calibri"/>
          <w:sz w:val="22"/>
        </w:rPr>
      </w:pPr>
      <w:r>
        <w:rPr>
          <w:rFonts w:ascii="Calibri"/>
          <w:w w:val="105"/>
          <w:sz w:val="22"/>
        </w:rPr>
        <w:t>Midwest Tape continues to provide us with quality products under the services outlined in the contract</w:t>
      </w:r>
      <w:r>
        <w:rPr>
          <w:rFonts w:ascii="Calibri"/>
          <w:spacing w:val="-13"/>
          <w:w w:val="105"/>
          <w:sz w:val="22"/>
        </w:rPr>
        <w:t> </w:t>
      </w:r>
      <w:r>
        <w:rPr>
          <w:rFonts w:ascii="Calibri"/>
          <w:w w:val="105"/>
          <w:sz w:val="22"/>
        </w:rPr>
        <w:t>and</w:t>
      </w:r>
      <w:r>
        <w:rPr>
          <w:rFonts w:ascii="Calibri"/>
          <w:spacing w:val="-11"/>
          <w:w w:val="105"/>
          <w:sz w:val="22"/>
        </w:rPr>
        <w:t> </w:t>
      </w:r>
      <w:r>
        <w:rPr>
          <w:rFonts w:ascii="Calibri"/>
          <w:w w:val="105"/>
          <w:sz w:val="22"/>
        </w:rPr>
        <w:t>we</w:t>
      </w:r>
      <w:r>
        <w:rPr>
          <w:rFonts w:ascii="Calibri"/>
          <w:spacing w:val="-13"/>
          <w:w w:val="105"/>
          <w:sz w:val="22"/>
        </w:rPr>
        <w:t> </w:t>
      </w:r>
      <w:r>
        <w:rPr>
          <w:rFonts w:ascii="Calibri"/>
          <w:w w:val="105"/>
          <w:sz w:val="22"/>
        </w:rPr>
        <w:t>would</w:t>
      </w:r>
      <w:r>
        <w:rPr>
          <w:rFonts w:ascii="Calibri"/>
          <w:spacing w:val="-12"/>
          <w:w w:val="105"/>
          <w:sz w:val="22"/>
        </w:rPr>
        <w:t> </w:t>
      </w:r>
      <w:r>
        <w:rPr>
          <w:rFonts w:ascii="Calibri"/>
          <w:w w:val="105"/>
          <w:sz w:val="22"/>
        </w:rPr>
        <w:t>like</w:t>
      </w:r>
      <w:r>
        <w:rPr>
          <w:rFonts w:ascii="Calibri"/>
          <w:spacing w:val="-14"/>
          <w:w w:val="105"/>
          <w:sz w:val="22"/>
        </w:rPr>
        <w:t> </w:t>
      </w:r>
      <w:r>
        <w:rPr>
          <w:rFonts w:ascii="Calibri"/>
          <w:w w:val="105"/>
          <w:sz w:val="22"/>
        </w:rPr>
        <w:t>to</w:t>
      </w:r>
      <w:r>
        <w:rPr>
          <w:rFonts w:ascii="Calibri"/>
          <w:spacing w:val="-12"/>
          <w:w w:val="105"/>
          <w:sz w:val="22"/>
        </w:rPr>
        <w:t> </w:t>
      </w:r>
      <w:r>
        <w:rPr>
          <w:rFonts w:ascii="Calibri"/>
          <w:w w:val="105"/>
          <w:sz w:val="22"/>
        </w:rPr>
        <w:t>renew</w:t>
      </w:r>
      <w:r>
        <w:rPr>
          <w:rFonts w:ascii="Calibri"/>
          <w:spacing w:val="-13"/>
          <w:w w:val="105"/>
          <w:sz w:val="22"/>
        </w:rPr>
        <w:t> </w:t>
      </w:r>
      <w:r>
        <w:rPr>
          <w:rFonts w:ascii="Calibri"/>
          <w:w w:val="105"/>
          <w:sz w:val="22"/>
        </w:rPr>
        <w:t>the</w:t>
      </w:r>
      <w:r>
        <w:rPr>
          <w:rFonts w:ascii="Calibri"/>
          <w:spacing w:val="-13"/>
          <w:w w:val="105"/>
          <w:sz w:val="22"/>
        </w:rPr>
        <w:t> </w:t>
      </w:r>
      <w:r>
        <w:rPr>
          <w:rFonts w:ascii="Calibri"/>
          <w:w w:val="105"/>
          <w:sz w:val="22"/>
        </w:rPr>
        <w:t>contract.</w:t>
      </w:r>
      <w:r>
        <w:rPr>
          <w:rFonts w:ascii="Calibri"/>
          <w:spacing w:val="-13"/>
          <w:w w:val="105"/>
          <w:sz w:val="22"/>
        </w:rPr>
        <w:t> </w:t>
      </w:r>
      <w:r>
        <w:rPr>
          <w:rFonts w:ascii="Calibri"/>
          <w:w w:val="105"/>
          <w:sz w:val="22"/>
        </w:rPr>
        <w:t>The</w:t>
      </w:r>
      <w:r>
        <w:rPr>
          <w:rFonts w:ascii="Calibri"/>
          <w:spacing w:val="-13"/>
          <w:w w:val="105"/>
          <w:sz w:val="22"/>
        </w:rPr>
        <w:t> </w:t>
      </w:r>
      <w:r>
        <w:rPr>
          <w:rFonts w:ascii="Calibri"/>
          <w:w w:val="105"/>
          <w:sz w:val="22"/>
        </w:rPr>
        <w:t>fourth</w:t>
      </w:r>
      <w:r>
        <w:rPr>
          <w:rFonts w:ascii="Calibri"/>
          <w:spacing w:val="-14"/>
          <w:w w:val="105"/>
          <w:sz w:val="22"/>
        </w:rPr>
        <w:t> </w:t>
      </w:r>
      <w:r>
        <w:rPr>
          <w:rFonts w:ascii="Calibri"/>
          <w:w w:val="105"/>
          <w:sz w:val="22"/>
        </w:rPr>
        <w:t>renewal</w:t>
      </w:r>
      <w:r>
        <w:rPr>
          <w:rFonts w:ascii="Calibri"/>
          <w:spacing w:val="-11"/>
          <w:w w:val="105"/>
          <w:sz w:val="22"/>
        </w:rPr>
        <w:t> </w:t>
      </w:r>
      <w:r>
        <w:rPr>
          <w:rFonts w:ascii="Calibri"/>
          <w:w w:val="105"/>
          <w:sz w:val="22"/>
        </w:rPr>
        <w:t>would</w:t>
      </w:r>
      <w:r>
        <w:rPr>
          <w:rFonts w:ascii="Calibri"/>
          <w:spacing w:val="-13"/>
          <w:w w:val="105"/>
          <w:sz w:val="22"/>
        </w:rPr>
        <w:t> </w:t>
      </w:r>
      <w:r>
        <w:rPr>
          <w:rFonts w:ascii="Calibri"/>
          <w:w w:val="105"/>
          <w:sz w:val="22"/>
        </w:rPr>
        <w:t>run</w:t>
      </w:r>
      <w:r>
        <w:rPr>
          <w:rFonts w:ascii="Calibri"/>
          <w:spacing w:val="-13"/>
          <w:w w:val="105"/>
          <w:sz w:val="22"/>
        </w:rPr>
        <w:t> </w:t>
      </w:r>
      <w:r>
        <w:rPr>
          <w:rFonts w:ascii="Calibri"/>
          <w:w w:val="105"/>
          <w:sz w:val="22"/>
        </w:rPr>
        <w:t>from</w:t>
      </w:r>
      <w:r>
        <w:rPr>
          <w:rFonts w:ascii="Calibri"/>
          <w:spacing w:val="-12"/>
          <w:w w:val="105"/>
          <w:sz w:val="22"/>
        </w:rPr>
        <w:t> </w:t>
      </w:r>
      <w:r>
        <w:rPr>
          <w:rFonts w:ascii="Calibri"/>
          <w:w w:val="105"/>
          <w:sz w:val="22"/>
        </w:rPr>
        <w:t>August</w:t>
      </w:r>
      <w:r>
        <w:rPr>
          <w:rFonts w:ascii="Calibri"/>
          <w:spacing w:val="-14"/>
          <w:w w:val="105"/>
          <w:sz w:val="22"/>
        </w:rPr>
        <w:t> </w:t>
      </w:r>
      <w:r>
        <w:rPr>
          <w:rFonts w:ascii="Calibri"/>
          <w:w w:val="105"/>
          <w:sz w:val="22"/>
        </w:rPr>
        <w:t>14th, 2026 to August 13th, 2027.</w:t>
      </w:r>
    </w:p>
    <w:p>
      <w:pPr>
        <w:pStyle w:val="BodyText"/>
        <w:spacing w:before="19"/>
        <w:rPr>
          <w:rFonts w:ascii="Calibri"/>
          <w:sz w:val="22"/>
        </w:rPr>
      </w:pPr>
    </w:p>
    <w:p>
      <w:pPr>
        <w:spacing w:before="0"/>
        <w:ind w:left="1080" w:right="0" w:firstLine="0"/>
        <w:jc w:val="left"/>
        <w:rPr>
          <w:rFonts w:ascii="Calibri"/>
          <w:b/>
          <w:sz w:val="22"/>
        </w:rPr>
      </w:pPr>
      <w:r>
        <w:rPr>
          <w:rFonts w:ascii="Calibri"/>
          <w:b/>
          <w:sz w:val="22"/>
        </w:rPr>
        <w:t>Total</w:t>
      </w:r>
      <w:r>
        <w:rPr>
          <w:rFonts w:ascii="Calibri"/>
          <w:b/>
          <w:spacing w:val="8"/>
          <w:sz w:val="22"/>
        </w:rPr>
        <w:t> </w:t>
      </w:r>
      <w:r>
        <w:rPr>
          <w:rFonts w:ascii="Calibri"/>
          <w:b/>
          <w:spacing w:val="-2"/>
          <w:sz w:val="22"/>
        </w:rPr>
        <w:t>Cost:</w:t>
      </w:r>
    </w:p>
    <w:p>
      <w:pPr>
        <w:spacing w:line="259" w:lineRule="auto" w:before="22"/>
        <w:ind w:left="1080" w:right="711" w:firstLine="0"/>
        <w:jc w:val="left"/>
        <w:rPr>
          <w:rFonts w:ascii="Calibri"/>
          <w:sz w:val="22"/>
        </w:rPr>
      </w:pPr>
      <w:r>
        <w:rPr>
          <w:rFonts w:ascii="Calibri"/>
          <w:w w:val="105"/>
          <w:sz w:val="22"/>
        </w:rPr>
        <w:t>The</w:t>
      </w:r>
      <w:r>
        <w:rPr>
          <w:rFonts w:ascii="Calibri"/>
          <w:spacing w:val="-7"/>
          <w:w w:val="105"/>
          <w:sz w:val="22"/>
        </w:rPr>
        <w:t> </w:t>
      </w:r>
      <w:r>
        <w:rPr>
          <w:rFonts w:ascii="Calibri"/>
          <w:w w:val="105"/>
          <w:sz w:val="22"/>
        </w:rPr>
        <w:t>anticipated</w:t>
      </w:r>
      <w:r>
        <w:rPr>
          <w:rFonts w:ascii="Calibri"/>
          <w:spacing w:val="-6"/>
          <w:w w:val="105"/>
          <w:sz w:val="22"/>
        </w:rPr>
        <w:t> </w:t>
      </w:r>
      <w:r>
        <w:rPr>
          <w:rFonts w:ascii="Calibri"/>
          <w:w w:val="105"/>
          <w:sz w:val="22"/>
        </w:rPr>
        <w:t>expenditure</w:t>
      </w:r>
      <w:r>
        <w:rPr>
          <w:rFonts w:ascii="Calibri"/>
          <w:spacing w:val="-7"/>
          <w:w w:val="105"/>
          <w:sz w:val="22"/>
        </w:rPr>
        <w:t> </w:t>
      </w:r>
      <w:r>
        <w:rPr>
          <w:rFonts w:ascii="Calibri"/>
          <w:w w:val="105"/>
          <w:sz w:val="22"/>
        </w:rPr>
        <w:t>for</w:t>
      </w:r>
      <w:r>
        <w:rPr>
          <w:rFonts w:ascii="Calibri"/>
          <w:spacing w:val="-6"/>
          <w:w w:val="105"/>
          <w:sz w:val="22"/>
        </w:rPr>
        <w:t> </w:t>
      </w:r>
      <w:r>
        <w:rPr>
          <w:rFonts w:ascii="Calibri"/>
          <w:w w:val="105"/>
          <w:sz w:val="22"/>
        </w:rPr>
        <w:t>this</w:t>
      </w:r>
      <w:r>
        <w:rPr>
          <w:rFonts w:ascii="Calibri"/>
          <w:spacing w:val="-7"/>
          <w:w w:val="105"/>
          <w:sz w:val="22"/>
        </w:rPr>
        <w:t> </w:t>
      </w:r>
      <w:r>
        <w:rPr>
          <w:rFonts w:ascii="Calibri"/>
          <w:w w:val="105"/>
          <w:sz w:val="22"/>
        </w:rPr>
        <w:t>renewal</w:t>
      </w:r>
      <w:r>
        <w:rPr>
          <w:rFonts w:ascii="Calibri"/>
          <w:spacing w:val="-6"/>
          <w:w w:val="105"/>
          <w:sz w:val="22"/>
        </w:rPr>
        <w:t> </w:t>
      </w:r>
      <w:r>
        <w:rPr>
          <w:rFonts w:ascii="Calibri"/>
          <w:w w:val="105"/>
          <w:sz w:val="22"/>
        </w:rPr>
        <w:t>period</w:t>
      </w:r>
      <w:r>
        <w:rPr>
          <w:rFonts w:ascii="Calibri"/>
          <w:spacing w:val="-5"/>
          <w:w w:val="105"/>
          <w:sz w:val="22"/>
        </w:rPr>
        <w:t> </w:t>
      </w:r>
      <w:r>
        <w:rPr>
          <w:rFonts w:ascii="Calibri"/>
          <w:w w:val="105"/>
          <w:sz w:val="22"/>
        </w:rPr>
        <w:t>is</w:t>
      </w:r>
      <w:r>
        <w:rPr>
          <w:rFonts w:ascii="Calibri"/>
          <w:spacing w:val="-7"/>
          <w:w w:val="105"/>
          <w:sz w:val="22"/>
        </w:rPr>
        <w:t> </w:t>
      </w:r>
      <w:r>
        <w:rPr>
          <w:rFonts w:ascii="Calibri"/>
          <w:w w:val="105"/>
          <w:sz w:val="22"/>
        </w:rPr>
        <w:t>$525,000</w:t>
      </w:r>
      <w:r>
        <w:rPr>
          <w:rFonts w:ascii="Calibri"/>
          <w:spacing w:val="-7"/>
          <w:w w:val="105"/>
          <w:sz w:val="22"/>
        </w:rPr>
        <w:t> </w:t>
      </w:r>
      <w:r>
        <w:rPr>
          <w:rFonts w:ascii="Calibri"/>
          <w:w w:val="105"/>
          <w:sz w:val="22"/>
        </w:rPr>
        <w:t>and</w:t>
      </w:r>
      <w:r>
        <w:rPr>
          <w:rFonts w:ascii="Calibri"/>
          <w:spacing w:val="-6"/>
          <w:w w:val="105"/>
          <w:sz w:val="22"/>
        </w:rPr>
        <w:t> </w:t>
      </w:r>
      <w:r>
        <w:rPr>
          <w:rFonts w:ascii="Calibri"/>
          <w:w w:val="105"/>
          <w:sz w:val="22"/>
        </w:rPr>
        <w:t>is</w:t>
      </w:r>
      <w:r>
        <w:rPr>
          <w:rFonts w:ascii="Calibri"/>
          <w:spacing w:val="-7"/>
          <w:w w:val="105"/>
          <w:sz w:val="22"/>
        </w:rPr>
        <w:t> </w:t>
      </w:r>
      <w:r>
        <w:rPr>
          <w:rFonts w:ascii="Calibri"/>
          <w:w w:val="105"/>
          <w:sz w:val="22"/>
        </w:rPr>
        <w:t>within</w:t>
      </w:r>
      <w:r>
        <w:rPr>
          <w:rFonts w:ascii="Calibri"/>
          <w:spacing w:val="-6"/>
          <w:w w:val="105"/>
          <w:sz w:val="22"/>
        </w:rPr>
        <w:t> </w:t>
      </w:r>
      <w:r>
        <w:rPr>
          <w:rFonts w:ascii="Calibri"/>
          <w:w w:val="105"/>
          <w:sz w:val="22"/>
        </w:rPr>
        <w:t>the</w:t>
      </w:r>
      <w:r>
        <w:rPr>
          <w:rFonts w:ascii="Calibri"/>
          <w:spacing w:val="-6"/>
          <w:w w:val="105"/>
          <w:sz w:val="22"/>
        </w:rPr>
        <w:t> </w:t>
      </w:r>
      <w:r>
        <w:rPr>
          <w:rFonts w:ascii="Calibri"/>
          <w:w w:val="105"/>
          <w:sz w:val="22"/>
        </w:rPr>
        <w:t>approved</w:t>
      </w:r>
      <w:r>
        <w:rPr>
          <w:rFonts w:ascii="Calibri"/>
          <w:spacing w:val="-6"/>
          <w:w w:val="105"/>
          <w:sz w:val="22"/>
        </w:rPr>
        <w:t> </w:t>
      </w:r>
      <w:r>
        <w:rPr>
          <w:rFonts w:ascii="Calibri"/>
          <w:w w:val="105"/>
          <w:sz w:val="22"/>
        </w:rPr>
        <w:t>2026 Collections</w:t>
      </w:r>
      <w:r>
        <w:rPr>
          <w:rFonts w:ascii="Calibri"/>
          <w:spacing w:val="-5"/>
          <w:w w:val="105"/>
          <w:sz w:val="22"/>
        </w:rPr>
        <w:t> </w:t>
      </w:r>
      <w:r>
        <w:rPr>
          <w:rFonts w:ascii="Calibri"/>
          <w:w w:val="105"/>
          <w:sz w:val="22"/>
        </w:rPr>
        <w:t>Books</w:t>
      </w:r>
      <w:r>
        <w:rPr>
          <w:rFonts w:ascii="Calibri"/>
          <w:spacing w:val="-6"/>
          <w:w w:val="105"/>
          <w:sz w:val="22"/>
        </w:rPr>
        <w:t> </w:t>
      </w:r>
      <w:r>
        <w:rPr>
          <w:rFonts w:ascii="Calibri"/>
          <w:w w:val="105"/>
          <w:sz w:val="22"/>
        </w:rPr>
        <w:t>and</w:t>
      </w:r>
      <w:r>
        <w:rPr>
          <w:rFonts w:ascii="Calibri"/>
          <w:spacing w:val="-5"/>
          <w:w w:val="105"/>
          <w:sz w:val="22"/>
        </w:rPr>
        <w:t> </w:t>
      </w:r>
      <w:r>
        <w:rPr>
          <w:rFonts w:ascii="Calibri"/>
          <w:w w:val="105"/>
          <w:sz w:val="22"/>
        </w:rPr>
        <w:t>Materials</w:t>
      </w:r>
      <w:r>
        <w:rPr>
          <w:rFonts w:ascii="Calibri"/>
          <w:spacing w:val="-6"/>
          <w:w w:val="105"/>
          <w:sz w:val="22"/>
        </w:rPr>
        <w:t> </w:t>
      </w:r>
      <w:r>
        <w:rPr>
          <w:rFonts w:ascii="Calibri"/>
          <w:w w:val="105"/>
          <w:sz w:val="22"/>
        </w:rPr>
        <w:t>budget.</w:t>
      </w:r>
      <w:r>
        <w:rPr>
          <w:rFonts w:ascii="Calibri"/>
          <w:spacing w:val="-6"/>
          <w:w w:val="105"/>
          <w:sz w:val="22"/>
        </w:rPr>
        <w:t> </w:t>
      </w:r>
      <w:r>
        <w:rPr>
          <w:rFonts w:ascii="Calibri"/>
          <w:w w:val="105"/>
          <w:sz w:val="22"/>
        </w:rPr>
        <w:t>The</w:t>
      </w:r>
      <w:r>
        <w:rPr>
          <w:rFonts w:ascii="Calibri"/>
          <w:spacing w:val="-6"/>
          <w:w w:val="105"/>
          <w:sz w:val="22"/>
        </w:rPr>
        <w:t> </w:t>
      </w:r>
      <w:r>
        <w:rPr>
          <w:rFonts w:ascii="Calibri"/>
          <w:w w:val="105"/>
          <w:sz w:val="22"/>
        </w:rPr>
        <w:t>total</w:t>
      </w:r>
      <w:r>
        <w:rPr>
          <w:rFonts w:ascii="Calibri"/>
          <w:spacing w:val="-5"/>
          <w:w w:val="105"/>
          <w:sz w:val="22"/>
        </w:rPr>
        <w:t> </w:t>
      </w:r>
      <w:r>
        <w:rPr>
          <w:rFonts w:ascii="Calibri"/>
          <w:w w:val="105"/>
          <w:sz w:val="22"/>
        </w:rPr>
        <w:t>amount</w:t>
      </w:r>
      <w:r>
        <w:rPr>
          <w:rFonts w:ascii="Calibri"/>
          <w:spacing w:val="-6"/>
          <w:w w:val="105"/>
          <w:sz w:val="22"/>
        </w:rPr>
        <w:t> </w:t>
      </w:r>
      <w:r>
        <w:rPr>
          <w:rFonts w:ascii="Calibri"/>
          <w:w w:val="105"/>
          <w:sz w:val="22"/>
        </w:rPr>
        <w:t>of</w:t>
      </w:r>
      <w:r>
        <w:rPr>
          <w:rFonts w:ascii="Calibri"/>
          <w:spacing w:val="-5"/>
          <w:w w:val="105"/>
          <w:sz w:val="22"/>
        </w:rPr>
        <w:t> </w:t>
      </w:r>
      <w:r>
        <w:rPr>
          <w:rFonts w:ascii="Calibri"/>
          <w:w w:val="105"/>
          <w:sz w:val="22"/>
        </w:rPr>
        <w:t>the</w:t>
      </w:r>
      <w:r>
        <w:rPr>
          <w:rFonts w:ascii="Calibri"/>
          <w:spacing w:val="-6"/>
          <w:w w:val="105"/>
          <w:sz w:val="22"/>
        </w:rPr>
        <w:t> </w:t>
      </w:r>
      <w:r>
        <w:rPr>
          <w:rFonts w:ascii="Calibri"/>
          <w:w w:val="105"/>
          <w:sz w:val="22"/>
        </w:rPr>
        <w:t>entire</w:t>
      </w:r>
      <w:r>
        <w:rPr>
          <w:rFonts w:ascii="Calibri"/>
          <w:spacing w:val="-6"/>
          <w:w w:val="105"/>
          <w:sz w:val="22"/>
        </w:rPr>
        <w:t> </w:t>
      </w:r>
      <w:r>
        <w:rPr>
          <w:rFonts w:ascii="Calibri"/>
          <w:w w:val="105"/>
          <w:sz w:val="22"/>
        </w:rPr>
        <w:t>contract</w:t>
      </w:r>
      <w:r>
        <w:rPr>
          <w:rFonts w:ascii="Calibri"/>
          <w:spacing w:val="-6"/>
          <w:w w:val="105"/>
          <w:sz w:val="22"/>
        </w:rPr>
        <w:t> </w:t>
      </w:r>
      <w:r>
        <w:rPr>
          <w:rFonts w:ascii="Calibri"/>
          <w:w w:val="105"/>
          <w:sz w:val="22"/>
        </w:rPr>
        <w:t>is</w:t>
      </w:r>
      <w:r>
        <w:rPr>
          <w:rFonts w:ascii="Calibri"/>
          <w:spacing w:val="-6"/>
          <w:w w:val="105"/>
          <w:sz w:val="22"/>
        </w:rPr>
        <w:t> </w:t>
      </w:r>
      <w:r>
        <w:rPr>
          <w:rFonts w:ascii="Calibri"/>
          <w:w w:val="105"/>
          <w:sz w:val="22"/>
        </w:rPr>
        <w:t>not</w:t>
      </w:r>
      <w:r>
        <w:rPr>
          <w:rFonts w:ascii="Calibri"/>
          <w:spacing w:val="-6"/>
          <w:w w:val="105"/>
          <w:sz w:val="22"/>
        </w:rPr>
        <w:t> </w:t>
      </w:r>
      <w:r>
        <w:rPr>
          <w:rFonts w:ascii="Calibri"/>
          <w:w w:val="105"/>
          <w:sz w:val="22"/>
        </w:rPr>
        <w:t>to</w:t>
      </w:r>
      <w:r>
        <w:rPr>
          <w:rFonts w:ascii="Calibri"/>
          <w:spacing w:val="-3"/>
          <w:w w:val="105"/>
          <w:sz w:val="22"/>
        </w:rPr>
        <w:t> </w:t>
      </w:r>
      <w:r>
        <w:rPr>
          <w:rFonts w:ascii="Calibri"/>
          <w:w w:val="105"/>
          <w:sz w:val="22"/>
        </w:rPr>
        <w:t>exceed</w:t>
      </w:r>
    </w:p>
    <w:p>
      <w:pPr>
        <w:spacing w:line="268" w:lineRule="exact" w:before="0"/>
        <w:ind w:left="1080" w:right="0" w:firstLine="0"/>
        <w:jc w:val="left"/>
        <w:rPr>
          <w:rFonts w:ascii="Calibri"/>
          <w:sz w:val="22"/>
        </w:rPr>
      </w:pPr>
      <w:r>
        <w:rPr>
          <w:rFonts w:ascii="Calibri"/>
          <w:spacing w:val="-2"/>
          <w:w w:val="105"/>
          <w:sz w:val="22"/>
        </w:rPr>
        <w:t>$2,000,000.</w:t>
      </w:r>
    </w:p>
    <w:p>
      <w:pPr>
        <w:pStyle w:val="BodyText"/>
        <w:spacing w:before="42"/>
        <w:rPr>
          <w:rFonts w:ascii="Calibri"/>
          <w:sz w:val="22"/>
        </w:rPr>
      </w:pPr>
    </w:p>
    <w:p>
      <w:pPr>
        <w:spacing w:before="0"/>
        <w:ind w:left="1080" w:right="0" w:firstLine="0"/>
        <w:jc w:val="left"/>
        <w:rPr>
          <w:rFonts w:ascii="Calibri"/>
          <w:b/>
          <w:sz w:val="22"/>
        </w:rPr>
      </w:pPr>
      <w:r>
        <w:rPr>
          <w:rFonts w:ascii="Calibri"/>
          <w:b/>
          <w:spacing w:val="2"/>
          <w:sz w:val="22"/>
        </w:rPr>
        <w:t>Action</w:t>
      </w:r>
      <w:r>
        <w:rPr>
          <w:rFonts w:ascii="Calibri"/>
          <w:b/>
          <w:spacing w:val="32"/>
          <w:sz w:val="22"/>
        </w:rPr>
        <w:t> </w:t>
      </w:r>
      <w:r>
        <w:rPr>
          <w:rFonts w:ascii="Calibri"/>
          <w:b/>
          <w:spacing w:val="-2"/>
          <w:sz w:val="22"/>
        </w:rPr>
        <w:t>Requested:</w:t>
      </w:r>
    </w:p>
    <w:p>
      <w:pPr>
        <w:spacing w:line="259" w:lineRule="auto" w:before="21"/>
        <w:ind w:left="1080" w:right="825" w:hanging="1"/>
        <w:jc w:val="left"/>
        <w:rPr>
          <w:rFonts w:ascii="Calibri"/>
          <w:sz w:val="22"/>
        </w:rPr>
      </w:pPr>
      <w:r>
        <w:rPr>
          <w:rFonts w:ascii="Calibri"/>
          <w:w w:val="105"/>
          <w:sz w:val="22"/>
        </w:rPr>
        <w:t>We</w:t>
      </w:r>
      <w:r>
        <w:rPr>
          <w:rFonts w:ascii="Calibri"/>
          <w:spacing w:val="-12"/>
          <w:w w:val="105"/>
          <w:sz w:val="22"/>
        </w:rPr>
        <w:t> </w:t>
      </w:r>
      <w:r>
        <w:rPr>
          <w:rFonts w:ascii="Calibri"/>
          <w:w w:val="105"/>
          <w:sz w:val="22"/>
        </w:rPr>
        <w:t>request</w:t>
      </w:r>
      <w:r>
        <w:rPr>
          <w:rFonts w:ascii="Calibri"/>
          <w:spacing w:val="-11"/>
          <w:w w:val="105"/>
          <w:sz w:val="22"/>
        </w:rPr>
        <w:t> </w:t>
      </w:r>
      <w:r>
        <w:rPr>
          <w:rFonts w:ascii="Calibri"/>
          <w:w w:val="105"/>
          <w:sz w:val="22"/>
        </w:rPr>
        <w:t>that</w:t>
      </w:r>
      <w:r>
        <w:rPr>
          <w:rFonts w:ascii="Calibri"/>
          <w:spacing w:val="-12"/>
          <w:w w:val="105"/>
          <w:sz w:val="22"/>
        </w:rPr>
        <w:t> </w:t>
      </w:r>
      <w:r>
        <w:rPr>
          <w:rFonts w:ascii="Calibri"/>
          <w:w w:val="105"/>
          <w:sz w:val="22"/>
        </w:rPr>
        <w:t>the</w:t>
      </w:r>
      <w:r>
        <w:rPr>
          <w:rFonts w:ascii="Calibri"/>
          <w:spacing w:val="-11"/>
          <w:w w:val="105"/>
          <w:sz w:val="22"/>
        </w:rPr>
        <w:t> </w:t>
      </w:r>
      <w:r>
        <w:rPr>
          <w:rFonts w:ascii="Calibri"/>
          <w:w w:val="105"/>
          <w:sz w:val="22"/>
        </w:rPr>
        <w:t>Library</w:t>
      </w:r>
      <w:r>
        <w:rPr>
          <w:rFonts w:ascii="Calibri"/>
          <w:spacing w:val="-12"/>
          <w:w w:val="105"/>
          <w:sz w:val="22"/>
        </w:rPr>
        <w:t> </w:t>
      </w:r>
      <w:r>
        <w:rPr>
          <w:rFonts w:ascii="Calibri"/>
          <w:w w:val="105"/>
          <w:sz w:val="22"/>
        </w:rPr>
        <w:t>Board</w:t>
      </w:r>
      <w:r>
        <w:rPr>
          <w:rFonts w:ascii="Calibri"/>
          <w:spacing w:val="-11"/>
          <w:w w:val="105"/>
          <w:sz w:val="22"/>
        </w:rPr>
        <w:t> </w:t>
      </w:r>
      <w:r>
        <w:rPr>
          <w:rFonts w:ascii="Calibri"/>
          <w:w w:val="105"/>
          <w:sz w:val="22"/>
        </w:rPr>
        <w:t>of</w:t>
      </w:r>
      <w:r>
        <w:rPr>
          <w:rFonts w:ascii="Calibri"/>
          <w:spacing w:val="-11"/>
          <w:w w:val="105"/>
          <w:sz w:val="22"/>
        </w:rPr>
        <w:t> </w:t>
      </w:r>
      <w:r>
        <w:rPr>
          <w:rFonts w:ascii="Calibri"/>
          <w:w w:val="105"/>
          <w:sz w:val="22"/>
        </w:rPr>
        <w:t>Trustees</w:t>
      </w:r>
      <w:r>
        <w:rPr>
          <w:rFonts w:ascii="Calibri"/>
          <w:spacing w:val="-11"/>
          <w:w w:val="105"/>
          <w:sz w:val="22"/>
        </w:rPr>
        <w:t> </w:t>
      </w:r>
      <w:r>
        <w:rPr>
          <w:rFonts w:ascii="Calibri"/>
          <w:w w:val="105"/>
          <w:sz w:val="22"/>
        </w:rPr>
        <w:t>authorize</w:t>
      </w:r>
      <w:r>
        <w:rPr>
          <w:rFonts w:ascii="Calibri"/>
          <w:spacing w:val="-11"/>
          <w:w w:val="105"/>
          <w:sz w:val="22"/>
        </w:rPr>
        <w:t> </w:t>
      </w:r>
      <w:r>
        <w:rPr>
          <w:rFonts w:ascii="Calibri"/>
          <w:w w:val="105"/>
          <w:sz w:val="22"/>
        </w:rPr>
        <w:t>the</w:t>
      </w:r>
      <w:r>
        <w:rPr>
          <w:rFonts w:ascii="Calibri"/>
          <w:spacing w:val="-11"/>
          <w:w w:val="105"/>
          <w:sz w:val="22"/>
        </w:rPr>
        <w:t> </w:t>
      </w:r>
      <w:r>
        <w:rPr>
          <w:rFonts w:ascii="Calibri"/>
          <w:w w:val="105"/>
          <w:sz w:val="22"/>
        </w:rPr>
        <w:t>Executive</w:t>
      </w:r>
      <w:r>
        <w:rPr>
          <w:rFonts w:ascii="Calibri"/>
          <w:spacing w:val="-12"/>
          <w:w w:val="105"/>
          <w:sz w:val="22"/>
        </w:rPr>
        <w:t> </w:t>
      </w:r>
      <w:r>
        <w:rPr>
          <w:rFonts w:ascii="Calibri"/>
          <w:w w:val="105"/>
          <w:sz w:val="22"/>
        </w:rPr>
        <w:t>Director</w:t>
      </w:r>
      <w:r>
        <w:rPr>
          <w:rFonts w:ascii="Calibri"/>
          <w:spacing w:val="-12"/>
          <w:w w:val="105"/>
          <w:sz w:val="22"/>
        </w:rPr>
        <w:t> </w:t>
      </w:r>
      <w:r>
        <w:rPr>
          <w:rFonts w:ascii="Calibri"/>
          <w:w w:val="105"/>
          <w:sz w:val="22"/>
        </w:rPr>
        <w:t>to</w:t>
      </w:r>
      <w:r>
        <w:rPr>
          <w:rFonts w:ascii="Calibri"/>
          <w:spacing w:val="-11"/>
          <w:w w:val="105"/>
          <w:sz w:val="22"/>
        </w:rPr>
        <w:t> </w:t>
      </w:r>
      <w:r>
        <w:rPr>
          <w:rFonts w:ascii="Calibri"/>
          <w:w w:val="105"/>
          <w:sz w:val="22"/>
        </w:rPr>
        <w:t>sign</w:t>
      </w:r>
      <w:r>
        <w:rPr>
          <w:rFonts w:ascii="Calibri"/>
          <w:spacing w:val="-12"/>
          <w:w w:val="105"/>
          <w:sz w:val="22"/>
        </w:rPr>
        <w:t> </w:t>
      </w:r>
      <w:r>
        <w:rPr>
          <w:rFonts w:ascii="Calibri"/>
          <w:w w:val="105"/>
          <w:sz w:val="22"/>
        </w:rPr>
        <w:t>a</w:t>
      </w:r>
      <w:r>
        <w:rPr>
          <w:rFonts w:ascii="Calibri"/>
          <w:spacing w:val="-12"/>
          <w:w w:val="105"/>
          <w:sz w:val="22"/>
        </w:rPr>
        <w:t> </w:t>
      </w:r>
      <w:r>
        <w:rPr>
          <w:rFonts w:ascii="Calibri"/>
          <w:w w:val="105"/>
          <w:sz w:val="22"/>
        </w:rPr>
        <w:t>one-year contract renewal with Midwest Tape as our primary physical audiovisual materials vendor.</w:t>
      </w:r>
    </w:p>
    <w:p>
      <w:pPr>
        <w:spacing w:after="0" w:line="259" w:lineRule="auto"/>
        <w:jc w:val="left"/>
        <w:rPr>
          <w:rFonts w:ascii="Calibri"/>
          <w:sz w:val="22"/>
        </w:rPr>
        <w:sectPr>
          <w:footerReference w:type="default" r:id="rId13"/>
          <w:pgSz w:w="12240" w:h="15840"/>
          <w:pgMar w:header="0" w:footer="0" w:top="640" w:bottom="280" w:left="360" w:right="360"/>
        </w:sect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spacing w:before="0"/>
        <w:ind w:left="718" w:right="0" w:firstLine="0"/>
        <w:jc w:val="center"/>
        <w:rPr>
          <w:rFonts w:ascii="Palatino Linotype"/>
          <w:b/>
          <w:sz w:val="28"/>
        </w:rPr>
      </w:pPr>
      <w:r>
        <w:rPr>
          <w:rFonts w:ascii="Palatino Linotype"/>
          <w:b/>
          <w:spacing w:val="-2"/>
          <w:sz w:val="28"/>
        </w:rPr>
        <w:t>Foundation</w:t>
      </w:r>
      <w:r>
        <w:rPr>
          <w:rFonts w:ascii="Palatino Linotype"/>
          <w:b/>
          <w:spacing w:val="2"/>
          <w:sz w:val="28"/>
        </w:rPr>
        <w:t> </w:t>
      </w:r>
      <w:r>
        <w:rPr>
          <w:rFonts w:ascii="Palatino Linotype"/>
          <w:b/>
          <w:spacing w:val="-2"/>
          <w:sz w:val="28"/>
        </w:rPr>
        <w:t>Update</w:t>
      </w:r>
    </w:p>
    <w:p>
      <w:pPr>
        <w:spacing w:after="0"/>
        <w:jc w:val="center"/>
        <w:rPr>
          <w:rFonts w:ascii="Palatino Linotype"/>
          <w:b/>
          <w:sz w:val="28"/>
        </w:rPr>
        <w:sectPr>
          <w:footerReference w:type="default" r:id="rId16"/>
          <w:pgSz w:w="12240" w:h="15840"/>
          <w:pgMar w:header="0" w:footer="0" w:top="1820" w:bottom="280" w:left="360" w:right="360"/>
        </w:sectPr>
      </w:pPr>
    </w:p>
    <w:p>
      <w:pPr>
        <w:pStyle w:val="ListParagraph"/>
        <w:numPr>
          <w:ilvl w:val="0"/>
          <w:numId w:val="23"/>
        </w:numPr>
        <w:tabs>
          <w:tab w:pos="6762" w:val="left" w:leader="none"/>
        </w:tabs>
        <w:spacing w:line="240" w:lineRule="auto" w:before="63" w:after="0"/>
        <w:ind w:left="6762" w:right="0" w:hanging="991"/>
        <w:jc w:val="left"/>
        <w:rPr>
          <w:rFonts w:ascii="Arial" w:hAnsi="Arial"/>
          <w:b/>
          <w:sz w:val="48"/>
        </w:rPr>
      </w:pPr>
      <w:r>
        <w:rPr>
          <w:rFonts w:ascii="Arial" w:hAnsi="Arial"/>
          <w:b/>
          <w:sz w:val="48"/>
        </w:rPr>
        <w:drawing>
          <wp:anchor distT="0" distB="0" distL="0" distR="0" allowOverlap="1" layoutInCell="1" locked="0" behindDoc="0" simplePos="0" relativeHeight="15732736">
            <wp:simplePos x="0" y="0"/>
            <wp:positionH relativeFrom="page">
              <wp:posOffset>525850</wp:posOffset>
            </wp:positionH>
            <wp:positionV relativeFrom="paragraph">
              <wp:posOffset>161541</wp:posOffset>
            </wp:positionV>
            <wp:extent cx="2021084" cy="1205050"/>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8" cstate="print"/>
                    <a:stretch>
                      <a:fillRect/>
                    </a:stretch>
                  </pic:blipFill>
                  <pic:spPr>
                    <a:xfrm>
                      <a:off x="0" y="0"/>
                      <a:ext cx="2021084" cy="1205050"/>
                    </a:xfrm>
                    <a:prstGeom prst="rect">
                      <a:avLst/>
                    </a:prstGeom>
                  </pic:spPr>
                </pic:pic>
              </a:graphicData>
            </a:graphic>
          </wp:anchor>
        </w:drawing>
      </w:r>
      <w:bookmarkStart w:name="Foundation Update" w:id="6"/>
      <w:bookmarkEnd w:id="6"/>
      <w:r>
        <w:rPr/>
      </w:r>
      <w:r>
        <w:rPr>
          <w:rFonts w:ascii="Arial" w:hAnsi="Arial"/>
          <w:b/>
          <w:color w:val="030303"/>
          <w:spacing w:val="-4"/>
          <w:sz w:val="48"/>
        </w:rPr>
        <w:t>JULY</w:t>
      </w:r>
      <w:r>
        <w:rPr>
          <w:rFonts w:ascii="Arial" w:hAnsi="Arial"/>
          <w:b/>
          <w:color w:val="030303"/>
          <w:spacing w:val="-28"/>
          <w:sz w:val="48"/>
        </w:rPr>
        <w:t> </w:t>
      </w:r>
      <w:r>
        <w:rPr>
          <w:rFonts w:ascii="Arial" w:hAnsi="Arial"/>
          <w:b/>
          <w:color w:val="030303"/>
          <w:spacing w:val="-4"/>
          <w:sz w:val="48"/>
        </w:rPr>
        <w:t>2026</w:t>
      </w:r>
    </w:p>
    <w:p>
      <w:pPr>
        <w:pStyle w:val="Heading8"/>
        <w:spacing w:before="373"/>
        <w:ind w:left="3823"/>
      </w:pPr>
      <w:r>
        <w:rPr>
          <w:color w:val="030303"/>
        </w:rPr>
        <w:t>JCLF</w:t>
      </w:r>
      <w:r>
        <w:rPr>
          <w:color w:val="030303"/>
          <w:spacing w:val="31"/>
        </w:rPr>
        <w:t> </w:t>
      </w:r>
      <w:r>
        <w:rPr>
          <w:color w:val="030303"/>
        </w:rPr>
        <w:t>Executive</w:t>
      </w:r>
      <w:r>
        <w:rPr>
          <w:color w:val="030303"/>
          <w:spacing w:val="68"/>
        </w:rPr>
        <w:t> </w:t>
      </w:r>
      <w:r>
        <w:rPr>
          <w:color w:val="030303"/>
        </w:rPr>
        <w:t>Director</w:t>
      </w:r>
      <w:r>
        <w:rPr>
          <w:color w:val="030303"/>
          <w:spacing w:val="69"/>
        </w:rPr>
        <w:t> </w:t>
      </w:r>
      <w:r>
        <w:rPr>
          <w:color w:val="030303"/>
          <w:spacing w:val="-2"/>
        </w:rPr>
        <w:t>Report</w:t>
      </w:r>
    </w:p>
    <w:p>
      <w:pPr>
        <w:spacing w:before="243"/>
        <w:ind w:left="4291" w:right="0" w:firstLine="0"/>
        <w:jc w:val="left"/>
        <w:rPr>
          <w:b/>
          <w:sz w:val="33"/>
        </w:rPr>
      </w:pPr>
      <w:r>
        <w:rPr>
          <w:b/>
          <w:color w:val="030303"/>
          <w:sz w:val="33"/>
        </w:rPr>
        <w:t>By</w:t>
      </w:r>
      <w:r>
        <w:rPr>
          <w:b/>
          <w:color w:val="030303"/>
          <w:spacing w:val="-12"/>
          <w:sz w:val="33"/>
        </w:rPr>
        <w:t> </w:t>
      </w:r>
      <w:r>
        <w:rPr>
          <w:b/>
          <w:color w:val="030303"/>
          <w:sz w:val="33"/>
        </w:rPr>
        <w:t>Jo</w:t>
      </w:r>
      <w:r>
        <w:rPr>
          <w:b/>
          <w:color w:val="030303"/>
          <w:spacing w:val="-14"/>
          <w:sz w:val="33"/>
        </w:rPr>
        <w:t> </w:t>
      </w:r>
      <w:r>
        <w:rPr>
          <w:b/>
          <w:color w:val="030303"/>
          <w:sz w:val="33"/>
        </w:rPr>
        <w:t>Schantz</w:t>
      </w:r>
      <w:r>
        <w:rPr>
          <w:b/>
          <w:color w:val="030303"/>
          <w:spacing w:val="12"/>
          <w:sz w:val="33"/>
        </w:rPr>
        <w:t> </w:t>
      </w:r>
      <w:r>
        <w:rPr>
          <w:b/>
          <w:color w:val="030303"/>
          <w:sz w:val="33"/>
        </w:rPr>
        <w:t>Hall,</w:t>
      </w:r>
      <w:r>
        <w:rPr>
          <w:b/>
          <w:color w:val="030303"/>
          <w:spacing w:val="-13"/>
          <w:sz w:val="33"/>
        </w:rPr>
        <w:t> </w:t>
      </w:r>
      <w:r>
        <w:rPr>
          <w:b/>
          <w:color w:val="030303"/>
          <w:sz w:val="33"/>
        </w:rPr>
        <w:t>MNM,</w:t>
      </w:r>
      <w:r>
        <w:rPr>
          <w:b/>
          <w:color w:val="030303"/>
          <w:spacing w:val="-16"/>
          <w:sz w:val="33"/>
        </w:rPr>
        <w:t> </w:t>
      </w:r>
      <w:r>
        <w:rPr>
          <w:b/>
          <w:color w:val="030303"/>
          <w:sz w:val="33"/>
        </w:rPr>
        <w:t>CFRE,</w:t>
      </w:r>
      <w:r>
        <w:rPr>
          <w:b/>
          <w:color w:val="030303"/>
          <w:spacing w:val="-4"/>
          <w:sz w:val="33"/>
        </w:rPr>
        <w:t> </w:t>
      </w:r>
      <w:r>
        <w:rPr>
          <w:b/>
          <w:color w:val="030303"/>
          <w:spacing w:val="-5"/>
          <w:sz w:val="33"/>
        </w:rPr>
        <w:t>GPC</w:t>
      </w:r>
    </w:p>
    <w:p>
      <w:pPr>
        <w:spacing w:line="240" w:lineRule="auto" w:before="148"/>
        <w:rPr>
          <w:b/>
          <w:sz w:val="33"/>
        </w:rPr>
      </w:pPr>
    </w:p>
    <w:p>
      <w:pPr>
        <w:pStyle w:val="Heading6"/>
        <w:spacing w:line="232" w:lineRule="auto"/>
        <w:ind w:left="6001" w:right="1956"/>
      </w:pPr>
      <w:r>
        <w:rPr/>
        <mc:AlternateContent>
          <mc:Choice Requires="wps">
            <w:drawing>
              <wp:anchor distT="0" distB="0" distL="0" distR="0" allowOverlap="1" layoutInCell="1" locked="0" behindDoc="1" simplePos="0" relativeHeight="475287552">
                <wp:simplePos x="0" y="0"/>
                <wp:positionH relativeFrom="page">
                  <wp:posOffset>330631</wp:posOffset>
                </wp:positionH>
                <wp:positionV relativeFrom="paragraph">
                  <wp:posOffset>-13181</wp:posOffset>
                </wp:positionV>
                <wp:extent cx="7120255" cy="422529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7120255" cy="4225290"/>
                          <a:chExt cx="7120255" cy="4225290"/>
                        </a:xfrm>
                      </wpg:grpSpPr>
                      <pic:pic>
                        <pic:nvPicPr>
                          <pic:cNvPr id="17" name="Image 17"/>
                          <pic:cNvPicPr/>
                        </pic:nvPicPr>
                        <pic:blipFill>
                          <a:blip r:embed="rId19" cstate="print"/>
                          <a:stretch>
                            <a:fillRect/>
                          </a:stretch>
                        </pic:blipFill>
                        <pic:spPr>
                          <a:xfrm>
                            <a:off x="0" y="1435"/>
                            <a:ext cx="2664157" cy="4223414"/>
                          </a:xfrm>
                          <a:prstGeom prst="rect">
                            <a:avLst/>
                          </a:prstGeom>
                        </pic:spPr>
                      </pic:pic>
                      <wps:wsp>
                        <wps:cNvPr id="18" name="Graphic 18"/>
                        <wps:cNvSpPr/>
                        <wps:spPr>
                          <a:xfrm>
                            <a:off x="2652674" y="7172"/>
                            <a:ext cx="4467225" cy="1270"/>
                          </a:xfrm>
                          <a:custGeom>
                            <a:avLst/>
                            <a:gdLst/>
                            <a:ahLst/>
                            <a:cxnLst/>
                            <a:rect l="l" t="t" r="r" b="b"/>
                            <a:pathLst>
                              <a:path w="4467225" h="0">
                                <a:moveTo>
                                  <a:pt x="0" y="0"/>
                                </a:moveTo>
                                <a:lnTo>
                                  <a:pt x="4467059" y="0"/>
                                </a:lnTo>
                              </a:path>
                            </a:pathLst>
                          </a:custGeom>
                          <a:ln w="14345">
                            <a:solidFill>
                              <a:srgbClr val="000000"/>
                            </a:solidFill>
                            <a:prstDash val="solid"/>
                          </a:ln>
                        </wps:spPr>
                        <wps:bodyPr wrap="square" lIns="0" tIns="0" rIns="0" bIns="0" rtlCol="0">
                          <a:prstTxWarp prst="textNoShape">
                            <a:avLst/>
                          </a:prstTxWarp>
                          <a:noAutofit/>
                        </wps:bodyPr>
                      </wps:wsp>
                      <wps:wsp>
                        <wps:cNvPr id="19" name="Graphic 19"/>
                        <wps:cNvSpPr/>
                        <wps:spPr>
                          <a:xfrm>
                            <a:off x="2664158" y="4204763"/>
                            <a:ext cx="3422650" cy="1270"/>
                          </a:xfrm>
                          <a:custGeom>
                            <a:avLst/>
                            <a:gdLst/>
                            <a:ahLst/>
                            <a:cxnLst/>
                            <a:rect l="l" t="t" r="r" b="b"/>
                            <a:pathLst>
                              <a:path w="3422650" h="0">
                                <a:moveTo>
                                  <a:pt x="0" y="0"/>
                                </a:moveTo>
                                <a:lnTo>
                                  <a:pt x="3422066" y="0"/>
                                </a:lnTo>
                              </a:path>
                            </a:pathLst>
                          </a:custGeom>
                          <a:ln w="57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034pt;margin-top:-1.037885pt;width:560.65pt;height:332.7pt;mso-position-horizontal-relative:page;mso-position-vertical-relative:paragraph;z-index:-28028928" id="docshapegroup8" coordorigin="521,-21" coordsize="11213,6654">
                <v:shape style="position:absolute;left:520;top:-19;width:4196;height:6652" type="#_x0000_t75" id="docshape9" stroked="false">
                  <v:imagedata r:id="rId19" o:title=""/>
                </v:shape>
                <v:line style="position:absolute" from="4698,-9" to="11733,-9" stroked="true" strokeweight="1.129593pt" strokecolor="#000000">
                  <v:stroke dashstyle="solid"/>
                </v:line>
                <v:line style="position:absolute" from="4716,6601" to="10105,6601" stroked="true" strokeweight=".451838pt" strokecolor="#000000">
                  <v:stroke dashstyle="solid"/>
                </v:line>
                <w10:wrap type="none"/>
              </v:group>
            </w:pict>
          </mc:Fallback>
        </mc:AlternateContent>
      </w:r>
      <w:r>
        <w:rPr>
          <w:color w:val="030303"/>
          <w:w w:val="85"/>
        </w:rPr>
        <w:t>Our 2026 Books On</w:t>
      </w:r>
      <w:r>
        <w:rPr>
          <w:color w:val="030303"/>
          <w:spacing w:val="-9"/>
          <w:w w:val="85"/>
        </w:rPr>
        <w:t> </w:t>
      </w:r>
      <w:r>
        <w:rPr>
          <w:color w:val="030303"/>
          <w:w w:val="85"/>
        </w:rPr>
        <w:t>Film</w:t>
      </w:r>
      <w:r>
        <w:rPr>
          <w:color w:val="030303"/>
          <w:spacing w:val="-17"/>
        </w:rPr>
        <w:t> </w:t>
      </w:r>
      <w:r>
        <w:rPr>
          <w:color w:val="030303"/>
          <w:spacing w:val="-2"/>
          <w:w w:val="85"/>
        </w:rPr>
        <w:t>Benefit</w:t>
      </w:r>
    </w:p>
    <w:p>
      <w:pPr>
        <w:spacing w:before="155"/>
        <w:ind w:left="4570" w:right="0" w:firstLine="0"/>
        <w:jc w:val="left"/>
        <w:rPr>
          <w:sz w:val="21"/>
        </w:rPr>
      </w:pPr>
      <w:r>
        <w:rPr>
          <w:color w:val="030303"/>
          <w:sz w:val="21"/>
        </w:rPr>
        <w:t>We</w:t>
      </w:r>
      <w:r>
        <w:rPr>
          <w:color w:val="030303"/>
          <w:spacing w:val="-3"/>
          <w:sz w:val="21"/>
        </w:rPr>
        <w:t> </w:t>
      </w:r>
      <w:r>
        <w:rPr>
          <w:color w:val="030303"/>
          <w:sz w:val="21"/>
        </w:rPr>
        <w:t>are</w:t>
      </w:r>
      <w:r>
        <w:rPr>
          <w:color w:val="030303"/>
          <w:spacing w:val="-5"/>
          <w:sz w:val="21"/>
        </w:rPr>
        <w:t> </w:t>
      </w:r>
      <w:r>
        <w:rPr>
          <w:color w:val="030303"/>
          <w:sz w:val="21"/>
        </w:rPr>
        <w:t>expecting</w:t>
      </w:r>
      <w:r>
        <w:rPr>
          <w:color w:val="030303"/>
          <w:spacing w:val="17"/>
          <w:sz w:val="21"/>
        </w:rPr>
        <w:t> </w:t>
      </w:r>
      <w:r>
        <w:rPr>
          <w:color w:val="030303"/>
          <w:sz w:val="21"/>
        </w:rPr>
        <w:t>a</w:t>
      </w:r>
      <w:r>
        <w:rPr>
          <w:color w:val="030303"/>
          <w:spacing w:val="-5"/>
          <w:sz w:val="21"/>
        </w:rPr>
        <w:t> </w:t>
      </w:r>
      <w:r>
        <w:rPr>
          <w:color w:val="030303"/>
          <w:sz w:val="21"/>
        </w:rPr>
        <w:t>blockbuster</w:t>
      </w:r>
      <w:r>
        <w:rPr>
          <w:color w:val="030303"/>
          <w:spacing w:val="20"/>
          <w:sz w:val="21"/>
        </w:rPr>
        <w:t> </w:t>
      </w:r>
      <w:r>
        <w:rPr>
          <w:color w:val="030303"/>
          <w:sz w:val="21"/>
        </w:rPr>
        <w:t>crowd</w:t>
      </w:r>
      <w:r>
        <w:rPr>
          <w:color w:val="030303"/>
          <w:spacing w:val="7"/>
          <w:sz w:val="21"/>
        </w:rPr>
        <w:t> </w:t>
      </w:r>
      <w:r>
        <w:rPr>
          <w:color w:val="030303"/>
          <w:sz w:val="21"/>
        </w:rPr>
        <w:t>for</w:t>
      </w:r>
      <w:r>
        <w:rPr>
          <w:color w:val="030303"/>
          <w:spacing w:val="4"/>
          <w:sz w:val="21"/>
        </w:rPr>
        <w:t> </w:t>
      </w:r>
      <w:r>
        <w:rPr>
          <w:color w:val="030303"/>
          <w:sz w:val="21"/>
        </w:rPr>
        <w:t>this year's</w:t>
      </w:r>
      <w:r>
        <w:rPr>
          <w:color w:val="030303"/>
          <w:spacing w:val="8"/>
          <w:sz w:val="21"/>
        </w:rPr>
        <w:t> </w:t>
      </w:r>
      <w:r>
        <w:rPr>
          <w:color w:val="030303"/>
          <w:sz w:val="21"/>
        </w:rPr>
        <w:t>blockbuster</w:t>
      </w:r>
      <w:r>
        <w:rPr>
          <w:color w:val="030303"/>
          <w:spacing w:val="22"/>
          <w:sz w:val="21"/>
        </w:rPr>
        <w:t> </w:t>
      </w:r>
      <w:r>
        <w:rPr>
          <w:color w:val="030303"/>
          <w:spacing w:val="-4"/>
          <w:sz w:val="21"/>
        </w:rPr>
        <w:t>film</w:t>
      </w:r>
    </w:p>
    <w:p>
      <w:pPr>
        <w:spacing w:line="256" w:lineRule="auto" w:before="16"/>
        <w:ind w:left="4567" w:right="0" w:firstLine="4"/>
        <w:jc w:val="left"/>
        <w:rPr>
          <w:sz w:val="21"/>
        </w:rPr>
      </w:pPr>
      <w:r>
        <w:rPr>
          <w:color w:val="030303"/>
          <w:sz w:val="21"/>
        </w:rPr>
        <w:t>--</w:t>
      </w:r>
      <w:r>
        <w:rPr>
          <w:color w:val="030303"/>
          <w:spacing w:val="-15"/>
          <w:sz w:val="21"/>
        </w:rPr>
        <w:t> </w:t>
      </w:r>
      <w:r>
        <w:rPr>
          <w:color w:val="030303"/>
          <w:sz w:val="21"/>
        </w:rPr>
        <w:t>The</w:t>
      </w:r>
      <w:r>
        <w:rPr>
          <w:color w:val="030303"/>
          <w:spacing w:val="-15"/>
          <w:sz w:val="21"/>
        </w:rPr>
        <w:t> </w:t>
      </w:r>
      <w:r>
        <w:rPr>
          <w:color w:val="030303"/>
          <w:sz w:val="21"/>
        </w:rPr>
        <w:t>Odyssey,</w:t>
      </w:r>
      <w:r>
        <w:rPr>
          <w:color w:val="030303"/>
          <w:spacing w:val="-11"/>
          <w:sz w:val="21"/>
        </w:rPr>
        <w:t> </w:t>
      </w:r>
      <w:r>
        <w:rPr>
          <w:color w:val="030303"/>
          <w:sz w:val="21"/>
        </w:rPr>
        <w:t>starring</w:t>
      </w:r>
      <w:r>
        <w:rPr>
          <w:color w:val="030303"/>
          <w:spacing w:val="-12"/>
          <w:sz w:val="21"/>
        </w:rPr>
        <w:t> </w:t>
      </w:r>
      <w:r>
        <w:rPr>
          <w:color w:val="030303"/>
          <w:sz w:val="21"/>
        </w:rPr>
        <w:t>Matt</w:t>
      </w:r>
      <w:r>
        <w:rPr>
          <w:color w:val="030303"/>
          <w:spacing w:val="-15"/>
          <w:sz w:val="21"/>
        </w:rPr>
        <w:t> </w:t>
      </w:r>
      <w:r>
        <w:rPr>
          <w:color w:val="030303"/>
          <w:sz w:val="21"/>
        </w:rPr>
        <w:t>Damon,</w:t>
      </w:r>
      <w:r>
        <w:rPr>
          <w:color w:val="030303"/>
          <w:spacing w:val="-10"/>
          <w:sz w:val="21"/>
        </w:rPr>
        <w:t> </w:t>
      </w:r>
      <w:r>
        <w:rPr>
          <w:color w:val="030303"/>
          <w:sz w:val="21"/>
        </w:rPr>
        <w:t>Anne</w:t>
      </w:r>
      <w:r>
        <w:rPr>
          <w:color w:val="030303"/>
          <w:spacing w:val="-15"/>
          <w:sz w:val="21"/>
        </w:rPr>
        <w:t> </w:t>
      </w:r>
      <w:r>
        <w:rPr>
          <w:color w:val="030303"/>
          <w:sz w:val="21"/>
        </w:rPr>
        <w:t>Hathaway,</w:t>
      </w:r>
      <w:r>
        <w:rPr>
          <w:color w:val="030303"/>
          <w:spacing w:val="-8"/>
          <w:sz w:val="21"/>
        </w:rPr>
        <w:t> </w:t>
      </w:r>
      <w:r>
        <w:rPr>
          <w:color w:val="030303"/>
          <w:sz w:val="21"/>
        </w:rPr>
        <w:t>Tom</w:t>
      </w:r>
      <w:r>
        <w:rPr>
          <w:color w:val="030303"/>
          <w:spacing w:val="-15"/>
          <w:sz w:val="21"/>
        </w:rPr>
        <w:t> </w:t>
      </w:r>
      <w:r>
        <w:rPr>
          <w:color w:val="030303"/>
          <w:sz w:val="21"/>
        </w:rPr>
        <w:t>Holland, Charlize Theron, Lupita Nyong'o, and Robert Pattinson.</w:t>
      </w:r>
    </w:p>
    <w:p>
      <w:pPr>
        <w:spacing w:line="240" w:lineRule="auto" w:before="5"/>
        <w:rPr>
          <w:sz w:val="21"/>
        </w:rPr>
      </w:pPr>
    </w:p>
    <w:p>
      <w:pPr>
        <w:spacing w:line="252" w:lineRule="auto" w:before="1"/>
        <w:ind w:left="4567" w:right="497" w:firstLine="1"/>
        <w:jc w:val="left"/>
        <w:rPr>
          <w:sz w:val="21"/>
        </w:rPr>
      </w:pPr>
      <w:r>
        <w:rPr>
          <w:color w:val="030303"/>
          <w:sz w:val="21"/>
        </w:rPr>
        <w:t>The</w:t>
      </w:r>
      <w:r>
        <w:rPr>
          <w:color w:val="030303"/>
          <w:spacing w:val="-2"/>
          <w:sz w:val="21"/>
        </w:rPr>
        <w:t> </w:t>
      </w:r>
      <w:r>
        <w:rPr>
          <w:color w:val="030303"/>
          <w:sz w:val="21"/>
        </w:rPr>
        <w:t>movie screening</w:t>
      </w:r>
      <w:r>
        <w:rPr>
          <w:color w:val="030303"/>
          <w:spacing w:val="23"/>
          <w:sz w:val="21"/>
        </w:rPr>
        <w:t> </w:t>
      </w:r>
      <w:r>
        <w:rPr>
          <w:color w:val="030303"/>
          <w:sz w:val="21"/>
        </w:rPr>
        <w:t>will</w:t>
      </w:r>
      <w:r>
        <w:rPr>
          <w:color w:val="030303"/>
          <w:spacing w:val="-4"/>
          <w:sz w:val="21"/>
        </w:rPr>
        <w:t> </w:t>
      </w:r>
      <w:r>
        <w:rPr>
          <w:color w:val="030303"/>
          <w:sz w:val="21"/>
        </w:rPr>
        <w:t>take</w:t>
      </w:r>
      <w:r>
        <w:rPr>
          <w:color w:val="030303"/>
          <w:spacing w:val="-9"/>
          <w:sz w:val="21"/>
        </w:rPr>
        <w:t> </w:t>
      </w:r>
      <w:r>
        <w:rPr>
          <w:color w:val="030303"/>
          <w:sz w:val="21"/>
        </w:rPr>
        <w:t>place on</w:t>
      </w:r>
      <w:r>
        <w:rPr>
          <w:color w:val="030303"/>
          <w:spacing w:val="-5"/>
          <w:sz w:val="21"/>
        </w:rPr>
        <w:t> </w:t>
      </w:r>
      <w:r>
        <w:rPr>
          <w:color w:val="030303"/>
          <w:sz w:val="21"/>
        </w:rPr>
        <w:t>Friday,</w:t>
      </w:r>
      <w:r>
        <w:rPr>
          <w:color w:val="030303"/>
          <w:spacing w:val="-2"/>
          <w:sz w:val="21"/>
        </w:rPr>
        <w:t> </w:t>
      </w:r>
      <w:r>
        <w:rPr>
          <w:color w:val="030303"/>
          <w:sz w:val="21"/>
        </w:rPr>
        <w:t>July</w:t>
      </w:r>
      <w:r>
        <w:rPr>
          <w:color w:val="030303"/>
          <w:spacing w:val="-4"/>
          <w:sz w:val="21"/>
        </w:rPr>
        <w:t> </w:t>
      </w:r>
      <w:r>
        <w:rPr>
          <w:color w:val="030303"/>
          <w:sz w:val="21"/>
        </w:rPr>
        <w:t>17,</w:t>
      </w:r>
      <w:r>
        <w:rPr>
          <w:color w:val="030303"/>
          <w:spacing w:val="-11"/>
          <w:sz w:val="21"/>
        </w:rPr>
        <w:t> </w:t>
      </w:r>
      <w:r>
        <w:rPr>
          <w:color w:val="030303"/>
          <w:sz w:val="21"/>
        </w:rPr>
        <w:t>at</w:t>
      </w:r>
      <w:r>
        <w:rPr>
          <w:color w:val="030303"/>
          <w:spacing w:val="-2"/>
          <w:sz w:val="21"/>
        </w:rPr>
        <w:t> </w:t>
      </w:r>
      <w:r>
        <w:rPr>
          <w:color w:val="030303"/>
          <w:sz w:val="21"/>
        </w:rPr>
        <w:t>Harkins 14 Cinemas in Arvada. Doors open at 6 pm and the film starts at 6:30 </w:t>
      </w:r>
      <w:r>
        <w:rPr>
          <w:color w:val="030303"/>
          <w:spacing w:val="-4"/>
          <w:sz w:val="21"/>
        </w:rPr>
        <w:t>pm.</w:t>
      </w:r>
    </w:p>
    <w:p>
      <w:pPr>
        <w:spacing w:line="240" w:lineRule="auto" w:before="9"/>
        <w:rPr>
          <w:sz w:val="21"/>
        </w:rPr>
      </w:pPr>
    </w:p>
    <w:p>
      <w:pPr>
        <w:spacing w:line="252" w:lineRule="auto" w:before="1"/>
        <w:ind w:left="4566" w:right="459" w:firstLine="4"/>
        <w:jc w:val="left"/>
        <w:rPr>
          <w:sz w:val="21"/>
        </w:rPr>
      </w:pPr>
      <w:r>
        <w:rPr>
          <w:color w:val="030303"/>
          <w:sz w:val="21"/>
        </w:rPr>
        <w:t>We</w:t>
      </w:r>
      <w:r>
        <w:rPr>
          <w:color w:val="030303"/>
          <w:spacing w:val="-5"/>
          <w:sz w:val="21"/>
        </w:rPr>
        <w:t> </w:t>
      </w:r>
      <w:r>
        <w:rPr>
          <w:color w:val="030303"/>
          <w:sz w:val="21"/>
        </w:rPr>
        <w:t>are</w:t>
      </w:r>
      <w:r>
        <w:rPr>
          <w:color w:val="030303"/>
          <w:spacing w:val="-12"/>
          <w:sz w:val="21"/>
        </w:rPr>
        <w:t> </w:t>
      </w:r>
      <w:r>
        <w:rPr>
          <w:color w:val="030303"/>
          <w:sz w:val="21"/>
        </w:rPr>
        <w:t>pleased to</w:t>
      </w:r>
      <w:r>
        <w:rPr>
          <w:color w:val="030303"/>
          <w:spacing w:val="-3"/>
          <w:sz w:val="21"/>
        </w:rPr>
        <w:t> </w:t>
      </w:r>
      <w:r>
        <w:rPr>
          <w:color w:val="030303"/>
          <w:sz w:val="21"/>
        </w:rPr>
        <w:t>once</w:t>
      </w:r>
      <w:r>
        <w:rPr>
          <w:color w:val="030303"/>
          <w:spacing w:val="-5"/>
          <w:sz w:val="21"/>
        </w:rPr>
        <w:t> </w:t>
      </w:r>
      <w:r>
        <w:rPr>
          <w:color w:val="030303"/>
          <w:sz w:val="21"/>
        </w:rPr>
        <w:t>again welcome Denver7 chief meteorologist Lisa Hidalgo as our event emcee, plus the post-film audience discussion will be led by Dr. Laurialan Reitzammer, Associate Professor of Classics at CU-Boulder.</w:t>
      </w:r>
    </w:p>
    <w:p>
      <w:pPr>
        <w:spacing w:line="240" w:lineRule="auto" w:before="13"/>
        <w:rPr>
          <w:sz w:val="21"/>
        </w:rPr>
      </w:pPr>
    </w:p>
    <w:p>
      <w:pPr>
        <w:spacing w:line="254" w:lineRule="auto" w:before="1"/>
        <w:ind w:left="4565" w:right="497" w:firstLine="3"/>
        <w:jc w:val="left"/>
        <w:rPr>
          <w:sz w:val="21"/>
        </w:rPr>
      </w:pPr>
      <w:r>
        <w:rPr>
          <w:color w:val="030303"/>
          <w:w w:val="105"/>
          <w:sz w:val="21"/>
        </w:rPr>
        <w:t>Tickets</w:t>
      </w:r>
      <w:r>
        <w:rPr>
          <w:color w:val="030303"/>
          <w:spacing w:val="-16"/>
          <w:w w:val="105"/>
          <w:sz w:val="21"/>
        </w:rPr>
        <w:t> </w:t>
      </w:r>
      <w:r>
        <w:rPr>
          <w:color w:val="030303"/>
          <w:w w:val="105"/>
          <w:sz w:val="21"/>
        </w:rPr>
        <w:t>are</w:t>
      </w:r>
      <w:r>
        <w:rPr>
          <w:color w:val="030303"/>
          <w:spacing w:val="-15"/>
          <w:w w:val="105"/>
          <w:sz w:val="21"/>
        </w:rPr>
        <w:t> </w:t>
      </w:r>
      <w:r>
        <w:rPr>
          <w:color w:val="030303"/>
          <w:w w:val="105"/>
          <w:sz w:val="21"/>
        </w:rPr>
        <w:t>$50</w:t>
      </w:r>
      <w:r>
        <w:rPr>
          <w:color w:val="030303"/>
          <w:spacing w:val="-15"/>
          <w:w w:val="105"/>
          <w:sz w:val="21"/>
        </w:rPr>
        <w:t> </w:t>
      </w:r>
      <w:r>
        <w:rPr>
          <w:color w:val="030303"/>
          <w:w w:val="105"/>
          <w:sz w:val="21"/>
        </w:rPr>
        <w:t>per</w:t>
      </w:r>
      <w:r>
        <w:rPr>
          <w:color w:val="030303"/>
          <w:spacing w:val="-16"/>
          <w:w w:val="105"/>
          <w:sz w:val="21"/>
        </w:rPr>
        <w:t> </w:t>
      </w:r>
      <w:r>
        <w:rPr>
          <w:color w:val="030303"/>
          <w:w w:val="105"/>
          <w:sz w:val="21"/>
        </w:rPr>
        <w:t>person</w:t>
      </w:r>
      <w:r>
        <w:rPr>
          <w:color w:val="030303"/>
          <w:spacing w:val="-15"/>
          <w:w w:val="105"/>
          <w:sz w:val="21"/>
        </w:rPr>
        <w:t> </w:t>
      </w:r>
      <w:r>
        <w:rPr>
          <w:color w:val="030303"/>
          <w:w w:val="105"/>
          <w:sz w:val="21"/>
        </w:rPr>
        <w:t>and</w:t>
      </w:r>
      <w:r>
        <w:rPr>
          <w:color w:val="030303"/>
          <w:spacing w:val="-15"/>
          <w:w w:val="105"/>
          <w:sz w:val="21"/>
        </w:rPr>
        <w:t> </w:t>
      </w:r>
      <w:r>
        <w:rPr>
          <w:color w:val="030303"/>
          <w:w w:val="105"/>
          <w:sz w:val="21"/>
        </w:rPr>
        <w:t>include</w:t>
      </w:r>
      <w:r>
        <w:rPr>
          <w:color w:val="030303"/>
          <w:spacing w:val="-16"/>
          <w:w w:val="105"/>
          <w:sz w:val="21"/>
        </w:rPr>
        <w:t> </w:t>
      </w:r>
      <w:r>
        <w:rPr>
          <w:color w:val="030303"/>
          <w:w w:val="105"/>
          <w:sz w:val="21"/>
        </w:rPr>
        <w:t>the</w:t>
      </w:r>
      <w:r>
        <w:rPr>
          <w:color w:val="030303"/>
          <w:spacing w:val="-15"/>
          <w:w w:val="105"/>
          <w:sz w:val="21"/>
        </w:rPr>
        <w:t> </w:t>
      </w:r>
      <w:r>
        <w:rPr>
          <w:color w:val="030303"/>
          <w:w w:val="105"/>
          <w:sz w:val="21"/>
        </w:rPr>
        <w:t>film</w:t>
      </w:r>
      <w:r>
        <w:rPr>
          <w:color w:val="030303"/>
          <w:spacing w:val="-15"/>
          <w:w w:val="105"/>
          <w:sz w:val="21"/>
        </w:rPr>
        <w:t> </w:t>
      </w:r>
      <w:r>
        <w:rPr>
          <w:color w:val="030303"/>
          <w:w w:val="105"/>
          <w:sz w:val="21"/>
        </w:rPr>
        <w:t>shown</w:t>
      </w:r>
      <w:r>
        <w:rPr>
          <w:color w:val="030303"/>
          <w:spacing w:val="-16"/>
          <w:w w:val="105"/>
          <w:sz w:val="21"/>
        </w:rPr>
        <w:t> </w:t>
      </w:r>
      <w:r>
        <w:rPr>
          <w:color w:val="030303"/>
          <w:w w:val="105"/>
          <w:sz w:val="21"/>
        </w:rPr>
        <w:t>in</w:t>
      </w:r>
      <w:r>
        <w:rPr>
          <w:color w:val="030303"/>
          <w:spacing w:val="-15"/>
          <w:w w:val="105"/>
          <w:sz w:val="21"/>
        </w:rPr>
        <w:t> </w:t>
      </w:r>
      <w:r>
        <w:rPr>
          <w:color w:val="030303"/>
          <w:w w:val="105"/>
          <w:sz w:val="21"/>
        </w:rPr>
        <w:t>a</w:t>
      </w:r>
      <w:r>
        <w:rPr>
          <w:color w:val="030303"/>
          <w:spacing w:val="-15"/>
          <w:w w:val="105"/>
          <w:sz w:val="21"/>
        </w:rPr>
        <w:t> </w:t>
      </w:r>
      <w:r>
        <w:rPr>
          <w:color w:val="030303"/>
          <w:w w:val="105"/>
          <w:sz w:val="21"/>
        </w:rPr>
        <w:t>reserved </w:t>
      </w:r>
      <w:r>
        <w:rPr>
          <w:color w:val="030303"/>
          <w:sz w:val="21"/>
        </w:rPr>
        <w:t>theatre for our guests,</w:t>
      </w:r>
      <w:r>
        <w:rPr>
          <w:color w:val="030303"/>
          <w:spacing w:val="-9"/>
          <w:sz w:val="21"/>
        </w:rPr>
        <w:t> </w:t>
      </w:r>
      <w:r>
        <w:rPr>
          <w:color w:val="030303"/>
          <w:sz w:val="21"/>
        </w:rPr>
        <w:t>popcorn and</w:t>
      </w:r>
      <w:r>
        <w:rPr>
          <w:color w:val="030303"/>
          <w:spacing w:val="-4"/>
          <w:sz w:val="21"/>
        </w:rPr>
        <w:t> </w:t>
      </w:r>
      <w:r>
        <w:rPr>
          <w:color w:val="030303"/>
          <w:sz w:val="21"/>
        </w:rPr>
        <w:t>a</w:t>
      </w:r>
      <w:r>
        <w:rPr>
          <w:color w:val="030303"/>
          <w:spacing w:val="-6"/>
          <w:sz w:val="21"/>
        </w:rPr>
        <w:t> </w:t>
      </w:r>
      <w:r>
        <w:rPr>
          <w:color w:val="030303"/>
          <w:sz w:val="21"/>
        </w:rPr>
        <w:t>beverage, a</w:t>
      </w:r>
      <w:r>
        <w:rPr>
          <w:color w:val="030303"/>
          <w:spacing w:val="-5"/>
          <w:sz w:val="21"/>
        </w:rPr>
        <w:t> </w:t>
      </w:r>
      <w:r>
        <w:rPr>
          <w:color w:val="030303"/>
          <w:sz w:val="21"/>
        </w:rPr>
        <w:t>door prize</w:t>
      </w:r>
      <w:r>
        <w:rPr>
          <w:color w:val="030303"/>
          <w:spacing w:val="-2"/>
          <w:sz w:val="21"/>
        </w:rPr>
        <w:t> </w:t>
      </w:r>
      <w:r>
        <w:rPr>
          <w:color w:val="030303"/>
          <w:sz w:val="21"/>
        </w:rPr>
        <w:t>drawing </w:t>
      </w:r>
      <w:r>
        <w:rPr>
          <w:color w:val="030303"/>
          <w:w w:val="105"/>
          <w:sz w:val="21"/>
        </w:rPr>
        <w:t>and</w:t>
      </w:r>
      <w:r>
        <w:rPr>
          <w:color w:val="030303"/>
          <w:spacing w:val="-10"/>
          <w:w w:val="105"/>
          <w:sz w:val="21"/>
        </w:rPr>
        <w:t> </w:t>
      </w:r>
      <w:r>
        <w:rPr>
          <w:color w:val="030303"/>
          <w:w w:val="105"/>
          <w:sz w:val="21"/>
        </w:rPr>
        <w:t>participation in</w:t>
      </w:r>
      <w:r>
        <w:rPr>
          <w:color w:val="030303"/>
          <w:spacing w:val="-9"/>
          <w:w w:val="105"/>
          <w:sz w:val="21"/>
        </w:rPr>
        <w:t> </w:t>
      </w:r>
      <w:r>
        <w:rPr>
          <w:color w:val="030303"/>
          <w:w w:val="105"/>
          <w:sz w:val="21"/>
        </w:rPr>
        <w:t>the</w:t>
      </w:r>
      <w:r>
        <w:rPr>
          <w:color w:val="030303"/>
          <w:spacing w:val="-11"/>
          <w:w w:val="105"/>
          <w:sz w:val="21"/>
        </w:rPr>
        <w:t> </w:t>
      </w:r>
      <w:r>
        <w:rPr>
          <w:color w:val="030303"/>
          <w:w w:val="105"/>
          <w:sz w:val="21"/>
        </w:rPr>
        <w:t>interactive audience discussion.</w:t>
      </w:r>
    </w:p>
    <w:p>
      <w:pPr>
        <w:spacing w:line="240" w:lineRule="auto" w:before="7"/>
        <w:rPr>
          <w:sz w:val="21"/>
        </w:rPr>
      </w:pPr>
    </w:p>
    <w:p>
      <w:pPr>
        <w:spacing w:line="252" w:lineRule="auto" w:before="0"/>
        <w:ind w:left="4566" w:right="709" w:firstLine="1"/>
        <w:jc w:val="both"/>
        <w:rPr>
          <w:sz w:val="21"/>
        </w:rPr>
      </w:pPr>
      <w:r>
        <w:rPr>
          <w:sz w:val="21"/>
        </w:rPr>
        <mc:AlternateContent>
          <mc:Choice Requires="wps">
            <w:drawing>
              <wp:anchor distT="0" distB="0" distL="0" distR="0" allowOverlap="1" layoutInCell="1" locked="0" behindDoc="1" simplePos="0" relativeHeight="475288064">
                <wp:simplePos x="0" y="0"/>
                <wp:positionH relativeFrom="page">
                  <wp:posOffset>383742</wp:posOffset>
                </wp:positionH>
                <wp:positionV relativeFrom="paragraph">
                  <wp:posOffset>1202538</wp:posOffset>
                </wp:positionV>
                <wp:extent cx="2209165" cy="327279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2209165" cy="3272790"/>
                          <a:chExt cx="2209165" cy="3272790"/>
                        </a:xfrm>
                      </wpg:grpSpPr>
                      <pic:pic>
                        <pic:nvPicPr>
                          <pic:cNvPr id="21" name="Image 21"/>
                          <pic:cNvPicPr/>
                        </pic:nvPicPr>
                        <pic:blipFill>
                          <a:blip r:embed="rId20" cstate="print"/>
                          <a:stretch>
                            <a:fillRect/>
                          </a:stretch>
                        </pic:blipFill>
                        <pic:spPr>
                          <a:xfrm>
                            <a:off x="15789" y="12914"/>
                            <a:ext cx="539721" cy="562356"/>
                          </a:xfrm>
                          <a:prstGeom prst="rect">
                            <a:avLst/>
                          </a:prstGeom>
                        </pic:spPr>
                      </pic:pic>
                      <pic:pic>
                        <pic:nvPicPr>
                          <pic:cNvPr id="22" name="Image 22"/>
                          <pic:cNvPicPr/>
                        </pic:nvPicPr>
                        <pic:blipFill>
                          <a:blip r:embed="rId21" cstate="print"/>
                          <a:stretch>
                            <a:fillRect/>
                          </a:stretch>
                        </pic:blipFill>
                        <pic:spPr>
                          <a:xfrm>
                            <a:off x="15789" y="2732885"/>
                            <a:ext cx="643072" cy="539403"/>
                          </a:xfrm>
                          <a:prstGeom prst="rect">
                            <a:avLst/>
                          </a:prstGeom>
                        </pic:spPr>
                      </pic:pic>
                      <wps:wsp>
                        <wps:cNvPr id="23" name="Graphic 23"/>
                        <wps:cNvSpPr/>
                        <wps:spPr>
                          <a:xfrm>
                            <a:off x="7177" y="575268"/>
                            <a:ext cx="1270" cy="2157730"/>
                          </a:xfrm>
                          <a:custGeom>
                            <a:avLst/>
                            <a:gdLst/>
                            <a:ahLst/>
                            <a:cxnLst/>
                            <a:rect l="l" t="t" r="r" b="b"/>
                            <a:pathLst>
                              <a:path w="0" h="2157730">
                                <a:moveTo>
                                  <a:pt x="0" y="2157613"/>
                                </a:moveTo>
                                <a:lnTo>
                                  <a:pt x="0" y="0"/>
                                </a:lnTo>
                              </a:path>
                            </a:pathLst>
                          </a:custGeom>
                          <a:ln w="14354">
                            <a:solidFill>
                              <a:srgbClr val="000000"/>
                            </a:solidFill>
                            <a:prstDash val="solid"/>
                          </a:ln>
                        </wps:spPr>
                        <wps:bodyPr wrap="square" lIns="0" tIns="0" rIns="0" bIns="0" rtlCol="0">
                          <a:prstTxWarp prst="textNoShape">
                            <a:avLst/>
                          </a:prstTxWarp>
                          <a:noAutofit/>
                        </wps:bodyPr>
                      </wps:wsp>
                      <wps:wsp>
                        <wps:cNvPr id="24" name="Graphic 24"/>
                        <wps:cNvSpPr/>
                        <wps:spPr>
                          <a:xfrm>
                            <a:off x="555511" y="4303"/>
                            <a:ext cx="1654175" cy="1270"/>
                          </a:xfrm>
                          <a:custGeom>
                            <a:avLst/>
                            <a:gdLst/>
                            <a:ahLst/>
                            <a:cxnLst/>
                            <a:rect l="l" t="t" r="r" b="b"/>
                            <a:pathLst>
                              <a:path w="1654175" h="0">
                                <a:moveTo>
                                  <a:pt x="0" y="0"/>
                                </a:moveTo>
                                <a:lnTo>
                                  <a:pt x="1653615" y="0"/>
                                </a:lnTo>
                              </a:path>
                            </a:pathLst>
                          </a:custGeom>
                          <a:ln w="860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215961pt;margin-top:94.688072pt;width:173.95pt;height:257.7pt;mso-position-horizontal-relative:page;mso-position-vertical-relative:paragraph;z-index:-28028416" id="docshapegroup10" coordorigin="604,1894" coordsize="3479,5154">
                <v:shape style="position:absolute;left:629;top:1914;width:850;height:886" type="#_x0000_t75" id="docshape11" stroked="false">
                  <v:imagedata r:id="rId20" o:title=""/>
                </v:shape>
                <v:shape style="position:absolute;left:629;top:6197;width:1013;height:850" type="#_x0000_t75" id="docshape12" stroked="false">
                  <v:imagedata r:id="rId21" o:title=""/>
                </v:shape>
                <v:line style="position:absolute" from="616,6198" to="616,2800" stroked="true" strokeweight="1.13026pt" strokecolor="#000000">
                  <v:stroke dashstyle="solid"/>
                </v:line>
                <v:line style="position:absolute" from="1479,1901" to="4083,1901" stroked="true" strokeweight=".677756pt" strokecolor="#000000">
                  <v:stroke dashstyle="solid"/>
                </v:line>
                <w10:wrap type="none"/>
              </v:group>
            </w:pict>
          </mc:Fallback>
        </mc:AlternateContent>
      </w:r>
      <w:r>
        <w:rPr>
          <w:color w:val="030303"/>
          <w:sz w:val="21"/>
        </w:rPr>
        <w:t>This</w:t>
      </w:r>
      <w:r>
        <w:rPr>
          <w:color w:val="030303"/>
          <w:spacing w:val="-6"/>
          <w:sz w:val="21"/>
        </w:rPr>
        <w:t> </w:t>
      </w:r>
      <w:r>
        <w:rPr>
          <w:color w:val="030303"/>
          <w:sz w:val="21"/>
        </w:rPr>
        <w:t>year's event sponsors include:</w:t>
      </w:r>
      <w:r>
        <w:rPr>
          <w:color w:val="030303"/>
          <w:spacing w:val="-2"/>
          <w:sz w:val="21"/>
        </w:rPr>
        <w:t> </w:t>
      </w:r>
      <w:r>
        <w:rPr>
          <w:color w:val="030303"/>
          <w:sz w:val="21"/>
        </w:rPr>
        <w:t>Thrivent,</w:t>
      </w:r>
      <w:r>
        <w:rPr>
          <w:color w:val="030303"/>
          <w:spacing w:val="-5"/>
          <w:sz w:val="21"/>
        </w:rPr>
        <w:t> </w:t>
      </w:r>
      <w:r>
        <w:rPr>
          <w:color w:val="030303"/>
          <w:sz w:val="21"/>
        </w:rPr>
        <w:t>Keller Williams --</w:t>
      </w:r>
      <w:r>
        <w:rPr>
          <w:color w:val="030303"/>
          <w:spacing w:val="-10"/>
          <w:sz w:val="21"/>
        </w:rPr>
        <w:t> </w:t>
      </w:r>
      <w:r>
        <w:rPr>
          <w:color w:val="030303"/>
          <w:sz w:val="21"/>
        </w:rPr>
        <w:t>The McDonald</w:t>
      </w:r>
      <w:r>
        <w:rPr>
          <w:color w:val="030303"/>
          <w:spacing w:val="-3"/>
          <w:sz w:val="21"/>
        </w:rPr>
        <w:t> </w:t>
      </w:r>
      <w:r>
        <w:rPr>
          <w:color w:val="030303"/>
          <w:sz w:val="21"/>
        </w:rPr>
        <w:t>Group,</w:t>
      </w:r>
      <w:r>
        <w:rPr>
          <w:color w:val="030303"/>
          <w:spacing w:val="-14"/>
          <w:sz w:val="21"/>
        </w:rPr>
        <w:t> </w:t>
      </w:r>
      <w:r>
        <w:rPr>
          <w:color w:val="030303"/>
          <w:sz w:val="21"/>
        </w:rPr>
        <w:t>IX</w:t>
      </w:r>
      <w:r>
        <w:rPr>
          <w:color w:val="030303"/>
          <w:spacing w:val="-9"/>
          <w:sz w:val="21"/>
        </w:rPr>
        <w:t> </w:t>
      </w:r>
      <w:r>
        <w:rPr>
          <w:color w:val="030303"/>
          <w:sz w:val="21"/>
        </w:rPr>
        <w:t>Power</w:t>
      </w:r>
      <w:r>
        <w:rPr>
          <w:color w:val="030303"/>
          <w:spacing w:val="-2"/>
          <w:sz w:val="21"/>
        </w:rPr>
        <w:t> </w:t>
      </w:r>
      <w:r>
        <w:rPr>
          <w:color w:val="030303"/>
          <w:sz w:val="21"/>
        </w:rPr>
        <w:t>Clean</w:t>
      </w:r>
      <w:r>
        <w:rPr>
          <w:color w:val="030303"/>
          <w:spacing w:val="-1"/>
          <w:sz w:val="21"/>
        </w:rPr>
        <w:t> </w:t>
      </w:r>
      <w:r>
        <w:rPr>
          <w:color w:val="030303"/>
          <w:sz w:val="21"/>
        </w:rPr>
        <w:t>Water,</w:t>
      </w:r>
      <w:r>
        <w:rPr>
          <w:color w:val="030303"/>
          <w:spacing w:val="-12"/>
          <w:sz w:val="21"/>
        </w:rPr>
        <w:t> </w:t>
      </w:r>
      <w:r>
        <w:rPr>
          <w:color w:val="030303"/>
          <w:sz w:val="21"/>
        </w:rPr>
        <w:t>Rocky</w:t>
      </w:r>
      <w:r>
        <w:rPr>
          <w:color w:val="030303"/>
          <w:spacing w:val="-6"/>
          <w:sz w:val="21"/>
        </w:rPr>
        <w:t> </w:t>
      </w:r>
      <w:r>
        <w:rPr>
          <w:color w:val="030303"/>
          <w:sz w:val="21"/>
        </w:rPr>
        <w:t>Mountain</w:t>
      </w:r>
      <w:r>
        <w:rPr>
          <w:color w:val="030303"/>
          <w:spacing w:val="-4"/>
          <w:sz w:val="21"/>
        </w:rPr>
        <w:t> </w:t>
      </w:r>
      <w:r>
        <w:rPr>
          <w:color w:val="030303"/>
          <w:sz w:val="21"/>
        </w:rPr>
        <w:t>Safety </w:t>
      </w:r>
      <w:r>
        <w:rPr>
          <w:color w:val="030303"/>
          <w:sz w:val="20"/>
        </w:rPr>
        <w:t>&amp; </w:t>
      </w:r>
      <w:r>
        <w:rPr>
          <w:color w:val="030303"/>
          <w:sz w:val="21"/>
        </w:rPr>
        <w:t>Security, Sally Reed, and the</w:t>
      </w:r>
      <w:r>
        <w:rPr>
          <w:color w:val="030303"/>
          <w:spacing w:val="-1"/>
          <w:sz w:val="21"/>
        </w:rPr>
        <w:t> </w:t>
      </w:r>
      <w:r>
        <w:rPr>
          <w:color w:val="030303"/>
          <w:sz w:val="21"/>
        </w:rPr>
        <w:t>Taurus Fund.</w:t>
      </w:r>
    </w:p>
    <w:p>
      <w:pPr>
        <w:spacing w:line="240" w:lineRule="auto" w:before="194"/>
        <w:rPr>
          <w:sz w:val="20"/>
        </w:rPr>
      </w:pPr>
      <w:r>
        <w:rPr>
          <w:sz w:val="20"/>
        </w:rPr>
        <w:drawing>
          <wp:anchor distT="0" distB="0" distL="0" distR="0" allowOverlap="1" layoutInCell="1" locked="0" behindDoc="1" simplePos="0" relativeHeight="487590400">
            <wp:simplePos x="0" y="0"/>
            <wp:positionH relativeFrom="page">
              <wp:posOffset>2730670</wp:posOffset>
            </wp:positionH>
            <wp:positionV relativeFrom="paragraph">
              <wp:posOffset>284843</wp:posOffset>
            </wp:positionV>
            <wp:extent cx="2138669" cy="337185"/>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22" cstate="print"/>
                    <a:stretch>
                      <a:fillRect/>
                    </a:stretch>
                  </pic:blipFill>
                  <pic:spPr>
                    <a:xfrm>
                      <a:off x="0" y="0"/>
                      <a:ext cx="2138669" cy="33718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90912">
                <wp:simplePos x="0" y="0"/>
                <wp:positionH relativeFrom="page">
                  <wp:posOffset>3339293</wp:posOffset>
                </wp:positionH>
                <wp:positionV relativeFrom="paragraph">
                  <wp:posOffset>723822</wp:posOffset>
                </wp:positionV>
                <wp:extent cx="861694"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861694" cy="1270"/>
                        </a:xfrm>
                        <a:custGeom>
                          <a:avLst/>
                          <a:gdLst/>
                          <a:ahLst/>
                          <a:cxnLst/>
                          <a:rect l="l" t="t" r="r" b="b"/>
                          <a:pathLst>
                            <a:path w="861694" h="0">
                              <a:moveTo>
                                <a:pt x="0" y="0"/>
                              </a:moveTo>
                              <a:lnTo>
                                <a:pt x="861258" y="0"/>
                              </a:lnTo>
                            </a:path>
                          </a:pathLst>
                        </a:custGeom>
                        <a:ln w="1147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62.936523pt;margin-top:56.993935pt;width:67.850pt;height:.1pt;mso-position-horizontal-relative:page;mso-position-vertical-relative:paragraph;z-index:-15725568;mso-wrap-distance-left:0;mso-wrap-distance-right:0" id="docshape13" coordorigin="5259,1140" coordsize="1357,0" path="m5259,1140l6615,1140e" filled="false" stroked="true" strokeweight=".90367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1424">
                <wp:simplePos x="0" y="0"/>
                <wp:positionH relativeFrom="page">
                  <wp:posOffset>5015876</wp:posOffset>
                </wp:positionH>
                <wp:positionV relativeFrom="paragraph">
                  <wp:posOffset>723822</wp:posOffset>
                </wp:positionV>
                <wp:extent cx="1929764"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929764" cy="1270"/>
                        </a:xfrm>
                        <a:custGeom>
                          <a:avLst/>
                          <a:gdLst/>
                          <a:ahLst/>
                          <a:cxnLst/>
                          <a:rect l="l" t="t" r="r" b="b"/>
                          <a:pathLst>
                            <a:path w="1929764" h="0">
                              <a:moveTo>
                                <a:pt x="0" y="0"/>
                              </a:moveTo>
                              <a:lnTo>
                                <a:pt x="1929218" y="0"/>
                              </a:lnTo>
                            </a:path>
                          </a:pathLst>
                        </a:custGeom>
                        <a:ln w="8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4.950897pt;margin-top:56.993935pt;width:151.950pt;height:.1pt;mso-position-horizontal-relative:page;mso-position-vertical-relative:paragraph;z-index:-15725056;mso-wrap-distance-left:0;mso-wrap-distance-right:0" id="docshape14" coordorigin="7899,1140" coordsize="3039,0" path="m7899,1140l10937,1140e" filled="false" stroked="true" strokeweight=".677756pt" strokecolor="#000000">
                <v:path arrowok="t"/>
                <v:stroke dashstyle="solid"/>
                <w10:wrap type="topAndBottom"/>
              </v:shape>
            </w:pict>
          </mc:Fallback>
        </mc:AlternateContent>
      </w:r>
    </w:p>
    <w:p>
      <w:pPr>
        <w:spacing w:line="240" w:lineRule="auto" w:before="9"/>
        <w:rPr>
          <w:sz w:val="11"/>
        </w:rPr>
      </w:pPr>
    </w:p>
    <w:p>
      <w:pPr>
        <w:pStyle w:val="Heading6"/>
        <w:spacing w:before="144"/>
        <w:ind w:firstLine="0"/>
        <w:jc w:val="center"/>
      </w:pPr>
      <w:r>
        <w:rPr>
          <w:color w:val="030303"/>
          <w:w w:val="80"/>
        </w:rPr>
        <w:t>Fundraising</w:t>
      </w:r>
      <w:r>
        <w:rPr>
          <w:color w:val="030303"/>
          <w:spacing w:val="24"/>
        </w:rPr>
        <w:t> </w:t>
      </w:r>
      <w:r>
        <w:rPr>
          <w:color w:val="030303"/>
          <w:spacing w:val="-2"/>
          <w:w w:val="95"/>
        </w:rPr>
        <w:t>Update</w:t>
      </w:r>
    </w:p>
    <w:p>
      <w:pPr>
        <w:spacing w:line="240" w:lineRule="auto" w:before="1"/>
        <w:rPr>
          <w:b/>
          <w:sz w:val="14"/>
        </w:rPr>
      </w:pPr>
    </w:p>
    <w:p>
      <w:pPr>
        <w:spacing w:after="0" w:line="240" w:lineRule="auto"/>
        <w:rPr>
          <w:b/>
          <w:sz w:val="14"/>
        </w:rPr>
        <w:sectPr>
          <w:footerReference w:type="default" r:id="rId17"/>
          <w:pgSz w:w="12240" w:h="15840"/>
          <w:pgMar w:header="0" w:footer="0" w:top="260" w:bottom="0" w:left="360" w:right="360"/>
        </w:sectPr>
      </w:pPr>
    </w:p>
    <w:p>
      <w:pPr>
        <w:spacing w:before="94"/>
        <w:ind w:left="1875" w:right="0" w:firstLine="0"/>
        <w:jc w:val="left"/>
        <w:rPr>
          <w:sz w:val="21"/>
        </w:rPr>
      </w:pPr>
      <w:r>
        <w:rPr>
          <w:color w:val="030303"/>
          <w:spacing w:val="-2"/>
          <w:w w:val="90"/>
          <w:sz w:val="21"/>
        </w:rPr>
        <w:t>REQUESTS</w:t>
      </w:r>
      <w:r>
        <w:rPr>
          <w:color w:val="030303"/>
          <w:spacing w:val="-1"/>
          <w:sz w:val="21"/>
        </w:rPr>
        <w:t> </w:t>
      </w:r>
      <w:r>
        <w:rPr>
          <w:color w:val="030303"/>
          <w:spacing w:val="-2"/>
          <w:sz w:val="21"/>
        </w:rPr>
        <w:t>PENDING</w:t>
      </w:r>
    </w:p>
    <w:p>
      <w:pPr>
        <w:spacing w:line="240" w:lineRule="auto" w:before="18"/>
        <w:rPr>
          <w:sz w:val="21"/>
        </w:rPr>
      </w:pPr>
    </w:p>
    <w:p>
      <w:pPr>
        <w:pStyle w:val="ListParagraph"/>
        <w:numPr>
          <w:ilvl w:val="0"/>
          <w:numId w:val="24"/>
        </w:numPr>
        <w:tabs>
          <w:tab w:pos="840" w:val="left" w:leader="none"/>
        </w:tabs>
        <w:spacing w:line="247" w:lineRule="auto" w:before="0" w:after="0"/>
        <w:ind w:left="719" w:right="478" w:firstLine="0"/>
        <w:jc w:val="left"/>
        <w:rPr>
          <w:rFonts w:ascii="Arial" w:hAnsi="Arial"/>
          <w:sz w:val="21"/>
        </w:rPr>
      </w:pPr>
      <w:r>
        <w:rPr>
          <w:rFonts w:ascii="Arial" w:hAnsi="Arial"/>
          <w:color w:val="030303"/>
          <w:sz w:val="21"/>
        </w:rPr>
        <w:t>Mabel</w:t>
      </w:r>
      <w:r>
        <w:rPr>
          <w:rFonts w:ascii="Arial" w:hAnsi="Arial"/>
          <w:color w:val="030303"/>
          <w:spacing w:val="-15"/>
          <w:sz w:val="21"/>
        </w:rPr>
        <w:t> </w:t>
      </w:r>
      <w:r>
        <w:rPr>
          <w:rFonts w:ascii="Arial" w:hAnsi="Arial"/>
          <w:color w:val="030303"/>
          <w:sz w:val="21"/>
        </w:rPr>
        <w:t>Y.</w:t>
      </w:r>
      <w:r>
        <w:rPr>
          <w:rFonts w:ascii="Arial" w:hAnsi="Arial"/>
          <w:color w:val="030303"/>
          <w:spacing w:val="-15"/>
          <w:sz w:val="21"/>
        </w:rPr>
        <w:t> </w:t>
      </w:r>
      <w:r>
        <w:rPr>
          <w:rFonts w:ascii="Arial" w:hAnsi="Arial"/>
          <w:color w:val="030303"/>
          <w:sz w:val="21"/>
        </w:rPr>
        <w:t>Hughes</w:t>
      </w:r>
      <w:r>
        <w:rPr>
          <w:rFonts w:ascii="Arial" w:hAnsi="Arial"/>
          <w:color w:val="030303"/>
          <w:spacing w:val="-14"/>
          <w:sz w:val="21"/>
        </w:rPr>
        <w:t> </w:t>
      </w:r>
      <w:r>
        <w:rPr>
          <w:rFonts w:ascii="Arial" w:hAnsi="Arial"/>
          <w:color w:val="030303"/>
          <w:sz w:val="21"/>
        </w:rPr>
        <w:t>Charitable</w:t>
      </w:r>
      <w:r>
        <w:rPr>
          <w:rFonts w:ascii="Arial" w:hAnsi="Arial"/>
          <w:color w:val="030303"/>
          <w:spacing w:val="-10"/>
          <w:sz w:val="21"/>
        </w:rPr>
        <w:t> </w:t>
      </w:r>
      <w:r>
        <w:rPr>
          <w:rFonts w:ascii="Arial" w:hAnsi="Arial"/>
          <w:color w:val="030303"/>
          <w:sz w:val="21"/>
        </w:rPr>
        <w:t>Fund</w:t>
      </w:r>
      <w:r>
        <w:rPr>
          <w:rFonts w:ascii="Arial" w:hAnsi="Arial"/>
          <w:color w:val="030303"/>
          <w:spacing w:val="-14"/>
          <w:sz w:val="21"/>
        </w:rPr>
        <w:t> </w:t>
      </w:r>
      <w:r>
        <w:rPr>
          <w:rFonts w:ascii="Arial" w:hAnsi="Arial"/>
          <w:color w:val="030303"/>
          <w:sz w:val="21"/>
        </w:rPr>
        <w:t>--</w:t>
      </w:r>
      <w:r>
        <w:rPr>
          <w:rFonts w:ascii="Arial" w:hAnsi="Arial"/>
          <w:color w:val="030303"/>
          <w:spacing w:val="-15"/>
          <w:sz w:val="21"/>
        </w:rPr>
        <w:t> </w:t>
      </w:r>
      <w:r>
        <w:rPr>
          <w:rFonts w:ascii="Arial" w:hAnsi="Arial"/>
          <w:color w:val="030303"/>
          <w:sz w:val="21"/>
        </w:rPr>
        <w:t>$20,000 general operations</w:t>
      </w:r>
    </w:p>
    <w:p>
      <w:pPr>
        <w:spacing w:line="240" w:lineRule="auto" w:before="7"/>
        <w:rPr>
          <w:sz w:val="21"/>
        </w:rPr>
      </w:pPr>
    </w:p>
    <w:p>
      <w:pPr>
        <w:pStyle w:val="ListParagraph"/>
        <w:numPr>
          <w:ilvl w:val="0"/>
          <w:numId w:val="24"/>
        </w:numPr>
        <w:tabs>
          <w:tab w:pos="839" w:val="left" w:leader="none"/>
        </w:tabs>
        <w:spacing w:line="240" w:lineRule="auto" w:before="0" w:after="0"/>
        <w:ind w:left="839" w:right="0" w:hanging="120"/>
        <w:jc w:val="left"/>
        <w:rPr>
          <w:rFonts w:ascii="Arial" w:hAnsi="Arial"/>
          <w:sz w:val="21"/>
        </w:rPr>
      </w:pPr>
      <w:r>
        <w:rPr>
          <w:rFonts w:ascii="Arial" w:hAnsi="Arial"/>
          <w:color w:val="030303"/>
          <w:sz w:val="21"/>
        </w:rPr>
        <w:t>PNC</w:t>
      </w:r>
      <w:r>
        <w:rPr>
          <w:rFonts w:ascii="Arial" w:hAnsi="Arial"/>
          <w:color w:val="030303"/>
          <w:spacing w:val="-6"/>
          <w:sz w:val="21"/>
        </w:rPr>
        <w:t> </w:t>
      </w:r>
      <w:r>
        <w:rPr>
          <w:rFonts w:ascii="Arial" w:hAnsi="Arial"/>
          <w:color w:val="030303"/>
          <w:sz w:val="21"/>
        </w:rPr>
        <w:t>Foundation</w:t>
      </w:r>
      <w:r>
        <w:rPr>
          <w:rFonts w:ascii="Arial" w:hAnsi="Arial"/>
          <w:color w:val="030303"/>
          <w:spacing w:val="8"/>
          <w:sz w:val="21"/>
        </w:rPr>
        <w:t> </w:t>
      </w:r>
      <w:r>
        <w:rPr>
          <w:rFonts w:ascii="Arial" w:hAnsi="Arial"/>
          <w:color w:val="030303"/>
          <w:sz w:val="21"/>
        </w:rPr>
        <w:t>--</w:t>
      </w:r>
      <w:r>
        <w:rPr>
          <w:rFonts w:ascii="Arial" w:hAnsi="Arial"/>
          <w:color w:val="030303"/>
          <w:spacing w:val="-4"/>
          <w:sz w:val="21"/>
        </w:rPr>
        <w:t> </w:t>
      </w:r>
      <w:r>
        <w:rPr>
          <w:rFonts w:ascii="Arial" w:hAnsi="Arial"/>
          <w:color w:val="030303"/>
          <w:sz w:val="21"/>
        </w:rPr>
        <w:t>$4,260</w:t>
      </w:r>
      <w:r>
        <w:rPr>
          <w:rFonts w:ascii="Arial" w:hAnsi="Arial"/>
          <w:color w:val="030303"/>
          <w:spacing w:val="-1"/>
          <w:sz w:val="21"/>
        </w:rPr>
        <w:t> </w:t>
      </w:r>
      <w:r>
        <w:rPr>
          <w:rFonts w:ascii="Arial" w:hAnsi="Arial"/>
          <w:color w:val="030303"/>
          <w:sz w:val="21"/>
        </w:rPr>
        <w:t>for</w:t>
      </w:r>
      <w:r>
        <w:rPr>
          <w:rFonts w:ascii="Arial" w:hAnsi="Arial"/>
          <w:color w:val="030303"/>
          <w:spacing w:val="-7"/>
          <w:sz w:val="21"/>
        </w:rPr>
        <w:t> </w:t>
      </w:r>
      <w:r>
        <w:rPr>
          <w:rFonts w:ascii="Arial" w:hAnsi="Arial"/>
          <w:color w:val="030303"/>
          <w:sz w:val="21"/>
        </w:rPr>
        <w:t>Babies</w:t>
      </w:r>
      <w:r>
        <w:rPr>
          <w:rFonts w:ascii="Arial" w:hAnsi="Arial"/>
          <w:color w:val="030303"/>
          <w:spacing w:val="-4"/>
          <w:sz w:val="21"/>
        </w:rPr>
        <w:t> </w:t>
      </w:r>
      <w:r>
        <w:rPr>
          <w:rFonts w:ascii="Arial" w:hAnsi="Arial"/>
          <w:color w:val="030303"/>
          <w:sz w:val="21"/>
        </w:rPr>
        <w:t>First</w:t>
      </w:r>
      <w:r>
        <w:rPr>
          <w:rFonts w:ascii="Arial" w:hAnsi="Arial"/>
          <w:color w:val="030303"/>
          <w:spacing w:val="-10"/>
          <w:sz w:val="21"/>
        </w:rPr>
        <w:t> </w:t>
      </w:r>
      <w:r>
        <w:rPr>
          <w:rFonts w:ascii="Arial" w:hAnsi="Arial"/>
          <w:color w:val="030303"/>
          <w:spacing w:val="-2"/>
          <w:sz w:val="21"/>
        </w:rPr>
        <w:t>Books</w:t>
      </w:r>
    </w:p>
    <w:p>
      <w:pPr>
        <w:spacing w:line="240" w:lineRule="auto" w:before="18"/>
        <w:rPr>
          <w:sz w:val="21"/>
        </w:rPr>
      </w:pPr>
    </w:p>
    <w:p>
      <w:pPr>
        <w:pStyle w:val="ListParagraph"/>
        <w:numPr>
          <w:ilvl w:val="0"/>
          <w:numId w:val="24"/>
        </w:numPr>
        <w:tabs>
          <w:tab w:pos="840" w:val="left" w:leader="none"/>
        </w:tabs>
        <w:spacing w:line="247" w:lineRule="auto" w:before="0" w:after="0"/>
        <w:ind w:left="714" w:right="86" w:firstLine="5"/>
        <w:jc w:val="left"/>
        <w:rPr>
          <w:rFonts w:ascii="Arial" w:hAnsi="Arial"/>
          <w:sz w:val="21"/>
        </w:rPr>
      </w:pPr>
      <w:r>
        <w:rPr>
          <w:rFonts w:ascii="Arial" w:hAnsi="Arial"/>
          <w:color w:val="030303"/>
          <w:sz w:val="21"/>
        </w:rPr>
        <w:t>Comprecare</w:t>
      </w:r>
      <w:r>
        <w:rPr>
          <w:rFonts w:ascii="Arial" w:hAnsi="Arial"/>
          <w:color w:val="030303"/>
          <w:spacing w:val="-3"/>
          <w:sz w:val="21"/>
        </w:rPr>
        <w:t> </w:t>
      </w:r>
      <w:r>
        <w:rPr>
          <w:rFonts w:ascii="Arial" w:hAnsi="Arial"/>
          <w:color w:val="030303"/>
          <w:sz w:val="21"/>
        </w:rPr>
        <w:t>Foundation</w:t>
      </w:r>
      <w:r>
        <w:rPr>
          <w:rFonts w:ascii="Arial" w:hAnsi="Arial"/>
          <w:color w:val="030303"/>
          <w:spacing w:val="-7"/>
          <w:sz w:val="21"/>
        </w:rPr>
        <w:t> </w:t>
      </w:r>
      <w:r>
        <w:rPr>
          <w:rFonts w:ascii="Arial" w:hAnsi="Arial"/>
          <w:color w:val="030303"/>
          <w:sz w:val="21"/>
        </w:rPr>
        <w:t>--</w:t>
      </w:r>
      <w:r>
        <w:rPr>
          <w:rFonts w:ascii="Arial" w:hAnsi="Arial"/>
          <w:color w:val="030303"/>
          <w:spacing w:val="-10"/>
          <w:sz w:val="21"/>
        </w:rPr>
        <w:t> </w:t>
      </w:r>
      <w:r>
        <w:rPr>
          <w:rFonts w:ascii="Arial" w:hAnsi="Arial"/>
          <w:color w:val="030303"/>
          <w:sz w:val="21"/>
        </w:rPr>
        <w:t>$13,268</w:t>
      </w:r>
      <w:r>
        <w:rPr>
          <w:rFonts w:ascii="Arial" w:hAnsi="Arial"/>
          <w:color w:val="030303"/>
          <w:spacing w:val="-1"/>
          <w:sz w:val="21"/>
        </w:rPr>
        <w:t> </w:t>
      </w:r>
      <w:r>
        <w:rPr>
          <w:rFonts w:ascii="Arial" w:hAnsi="Arial"/>
          <w:color w:val="030303"/>
          <w:sz w:val="21"/>
        </w:rPr>
        <w:t>for</w:t>
      </w:r>
      <w:r>
        <w:rPr>
          <w:rFonts w:ascii="Arial" w:hAnsi="Arial"/>
          <w:color w:val="030303"/>
          <w:spacing w:val="-10"/>
          <w:sz w:val="21"/>
        </w:rPr>
        <w:t> </w:t>
      </w:r>
      <w:r>
        <w:rPr>
          <w:rFonts w:ascii="Arial" w:hAnsi="Arial"/>
          <w:color w:val="030303"/>
          <w:sz w:val="21"/>
        </w:rPr>
        <w:t>PowerOn Digital Literacy</w:t>
      </w:r>
    </w:p>
    <w:p>
      <w:pPr>
        <w:spacing w:line="240" w:lineRule="auto" w:before="7"/>
        <w:rPr>
          <w:sz w:val="21"/>
        </w:rPr>
      </w:pPr>
    </w:p>
    <w:p>
      <w:pPr>
        <w:pStyle w:val="ListParagraph"/>
        <w:numPr>
          <w:ilvl w:val="0"/>
          <w:numId w:val="24"/>
        </w:numPr>
        <w:tabs>
          <w:tab w:pos="846" w:val="left" w:leader="none"/>
        </w:tabs>
        <w:spacing w:line="252" w:lineRule="auto" w:before="0" w:after="0"/>
        <w:ind w:left="718" w:right="162" w:firstLine="0"/>
        <w:jc w:val="left"/>
        <w:rPr>
          <w:rFonts w:ascii="Arial" w:hAnsi="Arial"/>
          <w:sz w:val="21"/>
        </w:rPr>
      </w:pPr>
      <w:r>
        <w:rPr>
          <w:rFonts w:ascii="Arial" w:hAnsi="Arial"/>
          <w:color w:val="030303"/>
          <w:sz w:val="21"/>
        </w:rPr>
        <w:t>Anschutz Family</w:t>
      </w:r>
      <w:r>
        <w:rPr>
          <w:rFonts w:ascii="Arial" w:hAnsi="Arial"/>
          <w:color w:val="030303"/>
          <w:spacing w:val="-9"/>
          <w:sz w:val="21"/>
        </w:rPr>
        <w:t> </w:t>
      </w:r>
      <w:r>
        <w:rPr>
          <w:rFonts w:ascii="Arial" w:hAnsi="Arial"/>
          <w:color w:val="030303"/>
          <w:sz w:val="21"/>
        </w:rPr>
        <w:t>Foundation --</w:t>
      </w:r>
      <w:r>
        <w:rPr>
          <w:rFonts w:ascii="Arial" w:hAnsi="Arial"/>
          <w:color w:val="030303"/>
          <w:spacing w:val="-12"/>
          <w:sz w:val="21"/>
        </w:rPr>
        <w:t> </w:t>
      </w:r>
      <w:r>
        <w:rPr>
          <w:rFonts w:ascii="Arial" w:hAnsi="Arial"/>
          <w:color w:val="030303"/>
          <w:sz w:val="21"/>
        </w:rPr>
        <w:t>$20,000</w:t>
      </w:r>
      <w:r>
        <w:rPr>
          <w:rFonts w:ascii="Arial" w:hAnsi="Arial"/>
          <w:color w:val="030303"/>
          <w:spacing w:val="-6"/>
          <w:sz w:val="21"/>
        </w:rPr>
        <w:t> </w:t>
      </w:r>
      <w:r>
        <w:rPr>
          <w:rFonts w:ascii="Arial" w:hAnsi="Arial"/>
          <w:color w:val="030303"/>
          <w:sz w:val="21"/>
        </w:rPr>
        <w:t>general </w:t>
      </w:r>
      <w:r>
        <w:rPr>
          <w:rFonts w:ascii="Arial" w:hAnsi="Arial"/>
          <w:color w:val="030303"/>
          <w:spacing w:val="-2"/>
          <w:sz w:val="21"/>
        </w:rPr>
        <w:t>operations</w:t>
      </w:r>
    </w:p>
    <w:p>
      <w:pPr>
        <w:spacing w:before="94"/>
        <w:ind w:left="1663" w:right="0" w:firstLine="0"/>
        <w:jc w:val="left"/>
        <w:rPr>
          <w:sz w:val="21"/>
        </w:rPr>
      </w:pPr>
      <w:r>
        <w:rPr/>
        <w:br w:type="column"/>
      </w:r>
      <w:r>
        <w:rPr>
          <w:color w:val="030303"/>
          <w:w w:val="90"/>
          <w:sz w:val="21"/>
        </w:rPr>
        <w:t>FUNDS</w:t>
      </w:r>
      <w:r>
        <w:rPr>
          <w:color w:val="030303"/>
          <w:spacing w:val="13"/>
          <w:sz w:val="21"/>
        </w:rPr>
        <w:t> </w:t>
      </w:r>
      <w:r>
        <w:rPr>
          <w:color w:val="030303"/>
          <w:spacing w:val="-2"/>
          <w:sz w:val="21"/>
        </w:rPr>
        <w:t>APPROVED/RECEIVED</w:t>
      </w:r>
    </w:p>
    <w:p>
      <w:pPr>
        <w:spacing w:line="240" w:lineRule="auto" w:before="23"/>
        <w:rPr>
          <w:sz w:val="21"/>
        </w:rPr>
      </w:pPr>
    </w:p>
    <w:p>
      <w:pPr>
        <w:pStyle w:val="ListParagraph"/>
        <w:numPr>
          <w:ilvl w:val="0"/>
          <w:numId w:val="24"/>
        </w:numPr>
        <w:tabs>
          <w:tab w:pos="720" w:val="left" w:leader="none"/>
          <w:tab w:pos="836" w:val="left" w:leader="none"/>
        </w:tabs>
        <w:spacing w:line="256" w:lineRule="auto" w:before="0" w:after="0"/>
        <w:ind w:left="720" w:right="870" w:hanging="1"/>
        <w:jc w:val="left"/>
        <w:rPr>
          <w:rFonts w:ascii="Arial" w:hAnsi="Arial"/>
          <w:sz w:val="21"/>
        </w:rPr>
      </w:pPr>
      <w:r>
        <w:rPr>
          <w:rFonts w:ascii="Arial" w:hAnsi="Arial"/>
          <w:color w:val="030303"/>
          <w:sz w:val="21"/>
        </w:rPr>
        <w:t>IX</w:t>
      </w:r>
      <w:r>
        <w:rPr>
          <w:rFonts w:ascii="Arial" w:hAnsi="Arial"/>
          <w:color w:val="030303"/>
          <w:spacing w:val="-13"/>
          <w:sz w:val="21"/>
        </w:rPr>
        <w:t> </w:t>
      </w:r>
      <w:r>
        <w:rPr>
          <w:rFonts w:ascii="Arial" w:hAnsi="Arial"/>
          <w:color w:val="030303"/>
          <w:sz w:val="21"/>
        </w:rPr>
        <w:t>Power</w:t>
      </w:r>
      <w:r>
        <w:rPr>
          <w:rFonts w:ascii="Arial" w:hAnsi="Arial"/>
          <w:color w:val="030303"/>
          <w:spacing w:val="-7"/>
          <w:sz w:val="21"/>
        </w:rPr>
        <w:t> </w:t>
      </w:r>
      <w:r>
        <w:rPr>
          <w:rFonts w:ascii="Arial" w:hAnsi="Arial"/>
          <w:color w:val="030303"/>
          <w:sz w:val="21"/>
        </w:rPr>
        <w:t>Clean</w:t>
      </w:r>
      <w:r>
        <w:rPr>
          <w:rFonts w:ascii="Arial" w:hAnsi="Arial"/>
          <w:color w:val="030303"/>
          <w:spacing w:val="-6"/>
          <w:sz w:val="21"/>
        </w:rPr>
        <w:t> </w:t>
      </w:r>
      <w:r>
        <w:rPr>
          <w:rFonts w:ascii="Arial" w:hAnsi="Arial"/>
          <w:color w:val="030303"/>
          <w:sz w:val="21"/>
        </w:rPr>
        <w:t>Water</w:t>
      </w:r>
      <w:r>
        <w:rPr>
          <w:rFonts w:ascii="Arial" w:hAnsi="Arial"/>
          <w:color w:val="030303"/>
          <w:spacing w:val="-6"/>
          <w:sz w:val="21"/>
        </w:rPr>
        <w:t> </w:t>
      </w:r>
      <w:r>
        <w:rPr>
          <w:rFonts w:ascii="Arial" w:hAnsi="Arial"/>
          <w:color w:val="030303"/>
          <w:sz w:val="21"/>
        </w:rPr>
        <w:t>--</w:t>
      </w:r>
      <w:r>
        <w:rPr>
          <w:rFonts w:ascii="Arial" w:hAnsi="Arial"/>
          <w:color w:val="030303"/>
          <w:spacing w:val="-11"/>
          <w:sz w:val="21"/>
        </w:rPr>
        <w:t> </w:t>
      </w:r>
      <w:r>
        <w:rPr>
          <w:rFonts w:ascii="Arial" w:hAnsi="Arial"/>
          <w:color w:val="030303"/>
          <w:sz w:val="21"/>
        </w:rPr>
        <w:t>$250</w:t>
      </w:r>
      <w:r>
        <w:rPr>
          <w:rFonts w:ascii="Arial" w:hAnsi="Arial"/>
          <w:color w:val="030303"/>
          <w:spacing w:val="-11"/>
          <w:sz w:val="21"/>
        </w:rPr>
        <w:t> </w:t>
      </w:r>
      <w:r>
        <w:rPr>
          <w:rFonts w:ascii="Arial" w:hAnsi="Arial"/>
          <w:color w:val="030303"/>
          <w:sz w:val="21"/>
        </w:rPr>
        <w:t>Books</w:t>
      </w:r>
      <w:r>
        <w:rPr>
          <w:rFonts w:ascii="Arial" w:hAnsi="Arial"/>
          <w:color w:val="030303"/>
          <w:spacing w:val="-6"/>
          <w:sz w:val="21"/>
        </w:rPr>
        <w:t> </w:t>
      </w:r>
      <w:r>
        <w:rPr>
          <w:rFonts w:ascii="Arial" w:hAnsi="Arial"/>
          <w:color w:val="030303"/>
          <w:sz w:val="21"/>
        </w:rPr>
        <w:t>On</w:t>
      </w:r>
      <w:r>
        <w:rPr>
          <w:rFonts w:ascii="Arial" w:hAnsi="Arial"/>
          <w:color w:val="030303"/>
          <w:spacing w:val="-15"/>
          <w:sz w:val="21"/>
        </w:rPr>
        <w:t> </w:t>
      </w:r>
      <w:r>
        <w:rPr>
          <w:rFonts w:ascii="Arial" w:hAnsi="Arial"/>
          <w:color w:val="030303"/>
          <w:sz w:val="21"/>
        </w:rPr>
        <w:t>Film </w:t>
      </w:r>
      <w:r>
        <w:rPr>
          <w:rFonts w:ascii="Arial" w:hAnsi="Arial"/>
          <w:color w:val="030303"/>
          <w:spacing w:val="-2"/>
          <w:sz w:val="21"/>
        </w:rPr>
        <w:t>sponsor</w:t>
      </w:r>
    </w:p>
    <w:p>
      <w:pPr>
        <w:spacing w:line="240" w:lineRule="auto" w:before="0"/>
        <w:rPr>
          <w:sz w:val="21"/>
        </w:rPr>
      </w:pPr>
    </w:p>
    <w:p>
      <w:pPr>
        <w:pStyle w:val="ListParagraph"/>
        <w:numPr>
          <w:ilvl w:val="0"/>
          <w:numId w:val="24"/>
        </w:numPr>
        <w:tabs>
          <w:tab w:pos="838" w:val="left" w:leader="none"/>
        </w:tabs>
        <w:spacing w:line="240" w:lineRule="auto" w:before="1" w:after="0"/>
        <w:ind w:left="838" w:right="0" w:hanging="118"/>
        <w:jc w:val="left"/>
        <w:rPr>
          <w:rFonts w:ascii="Arial" w:hAnsi="Arial"/>
          <w:sz w:val="21"/>
        </w:rPr>
      </w:pPr>
      <w:r>
        <w:rPr>
          <w:rFonts w:ascii="Arial" w:hAnsi="Arial"/>
          <w:color w:val="030303"/>
          <w:sz w:val="21"/>
        </w:rPr>
        <w:t>Sally</w:t>
      </w:r>
      <w:r>
        <w:rPr>
          <w:rFonts w:ascii="Arial" w:hAnsi="Arial"/>
          <w:color w:val="030303"/>
          <w:spacing w:val="-9"/>
          <w:sz w:val="21"/>
        </w:rPr>
        <w:t> </w:t>
      </w:r>
      <w:r>
        <w:rPr>
          <w:rFonts w:ascii="Arial" w:hAnsi="Arial"/>
          <w:color w:val="030303"/>
          <w:sz w:val="21"/>
        </w:rPr>
        <w:t>Reed</w:t>
      </w:r>
      <w:r>
        <w:rPr>
          <w:rFonts w:ascii="Arial" w:hAnsi="Arial"/>
          <w:color w:val="030303"/>
          <w:spacing w:val="-8"/>
          <w:sz w:val="21"/>
        </w:rPr>
        <w:t> </w:t>
      </w:r>
      <w:r>
        <w:rPr>
          <w:rFonts w:ascii="Arial" w:hAnsi="Arial"/>
          <w:color w:val="030303"/>
          <w:sz w:val="21"/>
        </w:rPr>
        <w:t>--</w:t>
      </w:r>
      <w:r>
        <w:rPr>
          <w:rFonts w:ascii="Arial" w:hAnsi="Arial"/>
          <w:color w:val="030303"/>
          <w:spacing w:val="-7"/>
          <w:sz w:val="21"/>
        </w:rPr>
        <w:t> </w:t>
      </w:r>
      <w:r>
        <w:rPr>
          <w:rFonts w:ascii="Arial" w:hAnsi="Arial"/>
          <w:color w:val="030303"/>
          <w:sz w:val="21"/>
        </w:rPr>
        <w:t>$250</w:t>
      </w:r>
      <w:r>
        <w:rPr>
          <w:rFonts w:ascii="Arial" w:hAnsi="Arial"/>
          <w:color w:val="030303"/>
          <w:spacing w:val="-7"/>
          <w:sz w:val="21"/>
        </w:rPr>
        <w:t> </w:t>
      </w:r>
      <w:r>
        <w:rPr>
          <w:rFonts w:ascii="Arial" w:hAnsi="Arial"/>
          <w:color w:val="030303"/>
          <w:sz w:val="21"/>
        </w:rPr>
        <w:t>Books</w:t>
      </w:r>
      <w:r>
        <w:rPr>
          <w:rFonts w:ascii="Arial" w:hAnsi="Arial"/>
          <w:color w:val="030303"/>
          <w:spacing w:val="-3"/>
          <w:sz w:val="21"/>
        </w:rPr>
        <w:t> </w:t>
      </w:r>
      <w:r>
        <w:rPr>
          <w:rFonts w:ascii="Arial" w:hAnsi="Arial"/>
          <w:color w:val="030303"/>
          <w:sz w:val="21"/>
        </w:rPr>
        <w:t>On</w:t>
      </w:r>
      <w:r>
        <w:rPr>
          <w:rFonts w:ascii="Arial" w:hAnsi="Arial"/>
          <w:color w:val="030303"/>
          <w:spacing w:val="-12"/>
          <w:sz w:val="21"/>
        </w:rPr>
        <w:t> </w:t>
      </w:r>
      <w:r>
        <w:rPr>
          <w:rFonts w:ascii="Arial" w:hAnsi="Arial"/>
          <w:color w:val="030303"/>
          <w:sz w:val="21"/>
        </w:rPr>
        <w:t>Film</w:t>
      </w:r>
      <w:r>
        <w:rPr>
          <w:rFonts w:ascii="Arial" w:hAnsi="Arial"/>
          <w:color w:val="030303"/>
          <w:spacing w:val="-7"/>
          <w:sz w:val="21"/>
        </w:rPr>
        <w:t> </w:t>
      </w:r>
      <w:r>
        <w:rPr>
          <w:rFonts w:ascii="Arial" w:hAnsi="Arial"/>
          <w:color w:val="030303"/>
          <w:spacing w:val="-2"/>
          <w:sz w:val="21"/>
        </w:rPr>
        <w:t>sponsor</w:t>
      </w:r>
    </w:p>
    <w:p>
      <w:pPr>
        <w:spacing w:line="240" w:lineRule="auto" w:before="23"/>
        <w:rPr>
          <w:sz w:val="21"/>
        </w:rPr>
      </w:pPr>
    </w:p>
    <w:p>
      <w:pPr>
        <w:pStyle w:val="ListParagraph"/>
        <w:numPr>
          <w:ilvl w:val="0"/>
          <w:numId w:val="24"/>
        </w:numPr>
        <w:tabs>
          <w:tab w:pos="841" w:val="left" w:leader="none"/>
        </w:tabs>
        <w:spacing w:line="256" w:lineRule="auto" w:before="0" w:after="0"/>
        <w:ind w:left="716" w:right="702" w:firstLine="4"/>
        <w:jc w:val="left"/>
        <w:rPr>
          <w:rFonts w:ascii="Arial" w:hAnsi="Arial"/>
          <w:sz w:val="21"/>
        </w:rPr>
      </w:pPr>
      <w:r>
        <w:rPr>
          <w:rFonts w:ascii="Arial" w:hAnsi="Arial"/>
          <w:color w:val="030303"/>
          <w:sz w:val="21"/>
        </w:rPr>
        <w:t>Keller Williams -</w:t>
      </w:r>
      <w:r>
        <w:rPr>
          <w:rFonts w:ascii="Arial" w:hAnsi="Arial"/>
          <w:color w:val="030303"/>
          <w:spacing w:val="40"/>
          <w:sz w:val="21"/>
        </w:rPr>
        <w:t> </w:t>
      </w:r>
      <w:r>
        <w:rPr>
          <w:rFonts w:ascii="Arial" w:hAnsi="Arial"/>
          <w:color w:val="030303"/>
          <w:sz w:val="21"/>
        </w:rPr>
        <w:t>The</w:t>
      </w:r>
      <w:r>
        <w:rPr>
          <w:rFonts w:ascii="Arial" w:hAnsi="Arial"/>
          <w:color w:val="030303"/>
          <w:spacing w:val="-12"/>
          <w:sz w:val="21"/>
        </w:rPr>
        <w:t> </w:t>
      </w:r>
      <w:r>
        <w:rPr>
          <w:rFonts w:ascii="Arial" w:hAnsi="Arial"/>
          <w:color w:val="030303"/>
          <w:sz w:val="21"/>
        </w:rPr>
        <w:t>McDonald Group</w:t>
      </w:r>
      <w:r>
        <w:rPr>
          <w:rFonts w:ascii="Arial" w:hAnsi="Arial"/>
          <w:color w:val="030303"/>
          <w:spacing w:val="-2"/>
          <w:sz w:val="21"/>
        </w:rPr>
        <w:t> </w:t>
      </w:r>
      <w:r>
        <w:rPr>
          <w:rFonts w:ascii="Arial" w:hAnsi="Arial"/>
          <w:color w:val="030303"/>
          <w:sz w:val="21"/>
        </w:rPr>
        <w:t>--</w:t>
      </w:r>
      <w:r>
        <w:rPr>
          <w:rFonts w:ascii="Arial" w:hAnsi="Arial"/>
          <w:color w:val="030303"/>
          <w:spacing w:val="-6"/>
          <w:sz w:val="21"/>
        </w:rPr>
        <w:t> </w:t>
      </w:r>
      <w:r>
        <w:rPr>
          <w:rFonts w:ascii="Arial" w:hAnsi="Arial"/>
          <w:color w:val="030303"/>
          <w:sz w:val="21"/>
        </w:rPr>
        <w:t>$250 Books On Film sponsor</w:t>
      </w:r>
    </w:p>
    <w:p>
      <w:pPr>
        <w:spacing w:line="240" w:lineRule="auto" w:before="9"/>
        <w:rPr>
          <w:sz w:val="21"/>
        </w:rPr>
      </w:pPr>
    </w:p>
    <w:p>
      <w:pPr>
        <w:pStyle w:val="ListParagraph"/>
        <w:numPr>
          <w:ilvl w:val="0"/>
          <w:numId w:val="24"/>
        </w:numPr>
        <w:tabs>
          <w:tab w:pos="841" w:val="left" w:leader="none"/>
        </w:tabs>
        <w:spacing w:line="252" w:lineRule="auto" w:before="1" w:after="0"/>
        <w:ind w:left="714" w:right="1149" w:firstLine="6"/>
        <w:jc w:val="left"/>
        <w:rPr>
          <w:rFonts w:ascii="Arial" w:hAnsi="Arial"/>
          <w:sz w:val="21"/>
        </w:rPr>
      </w:pPr>
      <w:r>
        <w:rPr>
          <w:rFonts w:ascii="Arial" w:hAnsi="Arial"/>
          <w:color w:val="030303"/>
          <w:sz w:val="21"/>
        </w:rPr>
        <w:t>Mountain</w:t>
      </w:r>
      <w:r>
        <w:rPr>
          <w:rFonts w:ascii="Arial" w:hAnsi="Arial"/>
          <w:color w:val="030303"/>
          <w:spacing w:val="-3"/>
          <w:sz w:val="21"/>
        </w:rPr>
        <w:t> </w:t>
      </w:r>
      <w:r>
        <w:rPr>
          <w:rFonts w:ascii="Arial" w:hAnsi="Arial"/>
          <w:color w:val="030303"/>
          <w:sz w:val="21"/>
        </w:rPr>
        <w:t>Foothills Rotary Club</w:t>
      </w:r>
      <w:r>
        <w:rPr>
          <w:rFonts w:ascii="Arial" w:hAnsi="Arial"/>
          <w:color w:val="030303"/>
          <w:spacing w:val="-5"/>
          <w:sz w:val="21"/>
        </w:rPr>
        <w:t> </w:t>
      </w:r>
      <w:r>
        <w:rPr>
          <w:rFonts w:ascii="Arial" w:hAnsi="Arial"/>
          <w:color w:val="030303"/>
          <w:sz w:val="21"/>
        </w:rPr>
        <w:t>--</w:t>
      </w:r>
      <w:r>
        <w:rPr>
          <w:rFonts w:ascii="Arial" w:hAnsi="Arial"/>
          <w:color w:val="030303"/>
          <w:spacing w:val="-8"/>
          <w:sz w:val="21"/>
        </w:rPr>
        <w:t> </w:t>
      </w:r>
      <w:r>
        <w:rPr>
          <w:rFonts w:ascii="Arial" w:hAnsi="Arial"/>
          <w:color w:val="030303"/>
          <w:sz w:val="21"/>
        </w:rPr>
        <w:t>$12,000 Friends Community Partner</w:t>
      </w:r>
    </w:p>
    <w:p>
      <w:pPr>
        <w:pStyle w:val="ListParagraph"/>
        <w:spacing w:after="0" w:line="252" w:lineRule="auto"/>
        <w:jc w:val="left"/>
        <w:rPr>
          <w:rFonts w:ascii="Arial" w:hAnsi="Arial"/>
          <w:sz w:val="21"/>
        </w:rPr>
        <w:sectPr>
          <w:type w:val="continuous"/>
          <w:pgSz w:w="12240" w:h="15840"/>
          <w:pgMar w:header="0" w:footer="0" w:top="1060" w:bottom="280" w:left="360" w:right="360"/>
          <w:cols w:num="2" w:equalWidth="0">
            <w:col w:w="5455" w:space="154"/>
            <w:col w:w="5911"/>
          </w:cols>
        </w:sectPr>
      </w:pPr>
    </w:p>
    <w:p>
      <w:pPr>
        <w:pStyle w:val="Heading4"/>
      </w:pPr>
      <w:r>
        <w:rPr/>
        <mc:AlternateContent>
          <mc:Choice Requires="wps">
            <w:drawing>
              <wp:anchor distT="0" distB="0" distL="0" distR="0" allowOverlap="1" layoutInCell="1" locked="0" behindDoc="0" simplePos="0" relativeHeight="15735296">
                <wp:simplePos x="0" y="0"/>
                <wp:positionH relativeFrom="page">
                  <wp:posOffset>525850</wp:posOffset>
                </wp:positionH>
                <wp:positionV relativeFrom="paragraph">
                  <wp:posOffset>101244</wp:posOffset>
                </wp:positionV>
                <wp:extent cx="1607820" cy="115062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1607820" cy="1150620"/>
                          <a:chExt cx="1607820" cy="1150620"/>
                        </a:xfrm>
                      </wpg:grpSpPr>
                      <pic:pic>
                        <pic:nvPicPr>
                          <pic:cNvPr id="29" name="Image 29"/>
                          <pic:cNvPicPr/>
                        </pic:nvPicPr>
                        <pic:blipFill>
                          <a:blip r:embed="rId24" cstate="print"/>
                          <a:stretch>
                            <a:fillRect/>
                          </a:stretch>
                        </pic:blipFill>
                        <pic:spPr>
                          <a:xfrm>
                            <a:off x="0" y="0"/>
                            <a:ext cx="1607681" cy="906656"/>
                          </a:xfrm>
                          <a:prstGeom prst="rect">
                            <a:avLst/>
                          </a:prstGeom>
                        </pic:spPr>
                      </pic:pic>
                      <wps:wsp>
                        <wps:cNvPr id="30" name="Graphic 30"/>
                        <wps:cNvSpPr/>
                        <wps:spPr>
                          <a:xfrm>
                            <a:off x="413404" y="918132"/>
                            <a:ext cx="792480" cy="1270"/>
                          </a:xfrm>
                          <a:custGeom>
                            <a:avLst/>
                            <a:gdLst/>
                            <a:ahLst/>
                            <a:cxnLst/>
                            <a:rect l="l" t="t" r="r" b="b"/>
                            <a:pathLst>
                              <a:path w="792480" h="0">
                                <a:moveTo>
                                  <a:pt x="0" y="0"/>
                                </a:moveTo>
                                <a:lnTo>
                                  <a:pt x="792357" y="0"/>
                                </a:lnTo>
                              </a:path>
                            </a:pathLst>
                          </a:custGeom>
                          <a:ln w="25822">
                            <a:solidFill>
                              <a:srgbClr val="000000"/>
                            </a:solidFill>
                            <a:prstDash val="solid"/>
                          </a:ln>
                        </wps:spPr>
                        <wps:bodyPr wrap="square" lIns="0" tIns="0" rIns="0" bIns="0" rtlCol="0">
                          <a:prstTxWarp prst="textNoShape">
                            <a:avLst/>
                          </a:prstTxWarp>
                          <a:noAutofit/>
                        </wps:bodyPr>
                      </wps:wsp>
                      <wps:wsp>
                        <wps:cNvPr id="31" name="Graphic 31"/>
                        <wps:cNvSpPr/>
                        <wps:spPr>
                          <a:xfrm>
                            <a:off x="970818" y="1035768"/>
                            <a:ext cx="161290" cy="1270"/>
                          </a:xfrm>
                          <a:custGeom>
                            <a:avLst/>
                            <a:gdLst/>
                            <a:ahLst/>
                            <a:cxnLst/>
                            <a:rect l="l" t="t" r="r" b="b"/>
                            <a:pathLst>
                              <a:path w="161290" h="0">
                                <a:moveTo>
                                  <a:pt x="0" y="0"/>
                                </a:moveTo>
                                <a:lnTo>
                                  <a:pt x="160768" y="0"/>
                                </a:lnTo>
                              </a:path>
                            </a:pathLst>
                          </a:custGeom>
                          <a:ln w="12712">
                            <a:solidFill>
                              <a:srgbClr val="79CDD8"/>
                            </a:solidFill>
                            <a:prstDash val="solid"/>
                          </a:ln>
                        </wps:spPr>
                        <wps:bodyPr wrap="square" lIns="0" tIns="0" rIns="0" bIns="0" rtlCol="0">
                          <a:prstTxWarp prst="textNoShape">
                            <a:avLst/>
                          </a:prstTxWarp>
                          <a:noAutofit/>
                        </wps:bodyPr>
                      </wps:wsp>
                      <wps:wsp>
                        <wps:cNvPr id="32" name="Textbox 32"/>
                        <wps:cNvSpPr txBox="1"/>
                        <wps:spPr>
                          <a:xfrm>
                            <a:off x="781490" y="107308"/>
                            <a:ext cx="59055" cy="380365"/>
                          </a:xfrm>
                          <a:prstGeom prst="rect">
                            <a:avLst/>
                          </a:prstGeom>
                        </wps:spPr>
                        <wps:txbx>
                          <w:txbxContent>
                            <w:p>
                              <w:pPr>
                                <w:spacing w:line="598" w:lineRule="exact" w:before="0"/>
                                <w:ind w:left="0" w:right="0" w:firstLine="0"/>
                                <w:jc w:val="left"/>
                                <w:rPr>
                                  <w:rFonts w:ascii="Times New Roman"/>
                                  <w:sz w:val="54"/>
                                </w:rPr>
                              </w:pPr>
                              <w:r>
                                <w:rPr>
                                  <w:rFonts w:ascii="Times New Roman"/>
                                  <w:color w:val="2F4B67"/>
                                  <w:spacing w:val="-10"/>
                                  <w:w w:val="85"/>
                                  <w:sz w:val="54"/>
                                </w:rPr>
                                <w:t>'</w:t>
                              </w:r>
                            </w:p>
                          </w:txbxContent>
                        </wps:txbx>
                        <wps:bodyPr wrap="square" lIns="0" tIns="0" rIns="0" bIns="0" rtlCol="0">
                          <a:noAutofit/>
                        </wps:bodyPr>
                      </wps:wsp>
                      <wps:wsp>
                        <wps:cNvPr id="33" name="Textbox 33"/>
                        <wps:cNvSpPr txBox="1"/>
                        <wps:spPr>
                          <a:xfrm>
                            <a:off x="365523" y="546685"/>
                            <a:ext cx="814705" cy="603885"/>
                          </a:xfrm>
                          <a:prstGeom prst="rect">
                            <a:avLst/>
                          </a:prstGeom>
                        </wps:spPr>
                        <wps:txbx>
                          <w:txbxContent>
                            <w:p>
                              <w:pPr>
                                <w:spacing w:line="951" w:lineRule="exact" w:before="0"/>
                                <w:ind w:left="0" w:right="0" w:firstLine="0"/>
                                <w:jc w:val="left"/>
                                <w:rPr>
                                  <w:position w:val="-47"/>
                                  <w:sz w:val="85"/>
                                </w:rPr>
                              </w:pPr>
                              <w:r>
                                <w:rPr>
                                  <w:rFonts w:ascii="Times New Roman"/>
                                  <w:color w:val="7E8A93"/>
                                  <w:spacing w:val="-2"/>
                                  <w:sz w:val="18"/>
                                </w:rPr>
                                <w:t>B</w:t>
                              </w:r>
                              <w:r>
                                <w:rPr>
                                  <w:rFonts w:ascii="Times New Roman"/>
                                  <w:color w:val="52646B"/>
                                  <w:spacing w:val="-2"/>
                                  <w:sz w:val="18"/>
                                </w:rPr>
                                <w:t>R</w:t>
                              </w:r>
                              <w:r>
                                <w:rPr>
                                  <w:rFonts w:ascii="Times New Roman"/>
                                  <w:color w:val="697987"/>
                                  <w:spacing w:val="-2"/>
                                  <w:sz w:val="18"/>
                                </w:rPr>
                                <w:t>AY</w:t>
                              </w:r>
                              <w:r>
                                <w:rPr>
                                  <w:rFonts w:ascii="Times New Roman"/>
                                  <w:color w:val="697987"/>
                                  <w:spacing w:val="-22"/>
                                  <w:sz w:val="18"/>
                                </w:rPr>
                                <w:t> </w:t>
                              </w:r>
                              <w:r>
                                <w:rPr>
                                  <w:rFonts w:ascii="Times New Roman"/>
                                  <w:color w:val="7E8A93"/>
                                  <w:spacing w:val="-2"/>
                                  <w:sz w:val="18"/>
                                </w:rPr>
                                <w:t>FOU</w:t>
                              </w:r>
                              <w:r>
                                <w:rPr>
                                  <w:rFonts w:ascii="Times New Roman"/>
                                  <w:color w:val="7E8A93"/>
                                  <w:spacing w:val="33"/>
                                  <w:sz w:val="18"/>
                                </w:rPr>
                                <w:t> </w:t>
                              </w:r>
                              <w:r>
                                <w:rPr>
                                  <w:color w:val="79CDD8"/>
                                  <w:spacing w:val="-10"/>
                                  <w:position w:val="-47"/>
                                  <w:sz w:val="85"/>
                                </w:rPr>
                                <w:t>-</w:t>
                              </w:r>
                            </w:p>
                          </w:txbxContent>
                        </wps:txbx>
                        <wps:bodyPr wrap="square" lIns="0" tIns="0" rIns="0" bIns="0" rtlCol="0">
                          <a:noAutofit/>
                        </wps:bodyPr>
                      </wps:wsp>
                      <wps:wsp>
                        <wps:cNvPr id="34" name="Textbox 34"/>
                        <wps:cNvSpPr txBox="1"/>
                        <wps:spPr>
                          <a:xfrm>
                            <a:off x="382053" y="516216"/>
                            <a:ext cx="559435" cy="106680"/>
                          </a:xfrm>
                          <a:prstGeom prst="rect">
                            <a:avLst/>
                          </a:prstGeom>
                        </wps:spPr>
                        <wps:txbx>
                          <w:txbxContent>
                            <w:p>
                              <w:pPr>
                                <w:spacing w:line="168" w:lineRule="exact" w:before="0"/>
                                <w:ind w:left="0" w:right="0" w:firstLine="0"/>
                                <w:jc w:val="left"/>
                                <w:rPr>
                                  <w:sz w:val="15"/>
                                </w:rPr>
                              </w:pPr>
                              <w:r>
                                <w:rPr>
                                  <w:color w:val="97A3AE"/>
                                  <w:w w:val="85"/>
                                  <w:sz w:val="15"/>
                                </w:rPr>
                                <w:t>JE</w:t>
                              </w:r>
                              <w:r>
                                <w:rPr>
                                  <w:color w:val="7E8A93"/>
                                  <w:w w:val="85"/>
                                  <w:sz w:val="15"/>
                                </w:rPr>
                                <w:t>FFERSO</w:t>
                              </w:r>
                              <w:r>
                                <w:rPr>
                                  <w:color w:val="7E8A93"/>
                                  <w:spacing w:val="54"/>
                                  <w:sz w:val="15"/>
                                </w:rPr>
                                <w:t> </w:t>
                              </w:r>
                              <w:r>
                                <w:rPr>
                                  <w:color w:val="7E8A93"/>
                                  <w:spacing w:val="-10"/>
                                  <w:w w:val="90"/>
                                  <w:sz w:val="15"/>
                                </w:rPr>
                                <w:t>C</w:t>
                              </w:r>
                            </w:p>
                          </w:txbxContent>
                        </wps:txbx>
                        <wps:bodyPr wrap="square" lIns="0" tIns="0" rIns="0" bIns="0" rtlCol="0">
                          <a:noAutofit/>
                        </wps:bodyPr>
                      </wps:wsp>
                    </wpg:wgp>
                  </a:graphicData>
                </a:graphic>
              </wp:anchor>
            </w:drawing>
          </mc:Choice>
          <mc:Fallback>
            <w:pict>
              <v:group style="position:absolute;margin-left:41.405529pt;margin-top:7.972pt;width:126.6pt;height:90.6pt;mso-position-horizontal-relative:page;mso-position-vertical-relative:paragraph;z-index:15735296" id="docshapegroup15" coordorigin="828,159" coordsize="2532,1812">
                <v:shape style="position:absolute;left:828;top:159;width:2532;height:1428" type="#_x0000_t75" id="docshape16" stroked="false">
                  <v:imagedata r:id="rId24" o:title=""/>
                </v:shape>
                <v:line style="position:absolute" from="1479,1605" to="2727,1605" stroked="true" strokeweight="2.033268pt" strokecolor="#000000">
                  <v:stroke dashstyle="solid"/>
                </v:line>
                <v:line style="position:absolute" from="2357,1791" to="2610,1791" stroked="true" strokeweight="1.000945pt" strokecolor="#79cdd8">
                  <v:stroke dashstyle="solid"/>
                </v:line>
                <v:shape style="position:absolute;left:2058;top:328;width:93;height:599" type="#_x0000_t202" id="docshape17" filled="false" stroked="false">
                  <v:textbox inset="0,0,0,0">
                    <w:txbxContent>
                      <w:p>
                        <w:pPr>
                          <w:spacing w:line="598" w:lineRule="exact" w:before="0"/>
                          <w:ind w:left="0" w:right="0" w:firstLine="0"/>
                          <w:jc w:val="left"/>
                          <w:rPr>
                            <w:rFonts w:ascii="Times New Roman"/>
                            <w:sz w:val="54"/>
                          </w:rPr>
                        </w:pPr>
                        <w:r>
                          <w:rPr>
                            <w:rFonts w:ascii="Times New Roman"/>
                            <w:color w:val="2F4B67"/>
                            <w:spacing w:val="-10"/>
                            <w:w w:val="85"/>
                            <w:sz w:val="54"/>
                          </w:rPr>
                          <w:t>'</w:t>
                        </w:r>
                      </w:p>
                    </w:txbxContent>
                  </v:textbox>
                  <w10:wrap type="none"/>
                </v:shape>
                <v:shape style="position:absolute;left:1403;top:1020;width:1283;height:951" type="#_x0000_t202" id="docshape18" filled="false" stroked="false">
                  <v:textbox inset="0,0,0,0">
                    <w:txbxContent>
                      <w:p>
                        <w:pPr>
                          <w:spacing w:line="951" w:lineRule="exact" w:before="0"/>
                          <w:ind w:left="0" w:right="0" w:firstLine="0"/>
                          <w:jc w:val="left"/>
                          <w:rPr>
                            <w:position w:val="-47"/>
                            <w:sz w:val="85"/>
                          </w:rPr>
                        </w:pPr>
                        <w:r>
                          <w:rPr>
                            <w:rFonts w:ascii="Times New Roman"/>
                            <w:color w:val="7E8A93"/>
                            <w:spacing w:val="-2"/>
                            <w:sz w:val="18"/>
                          </w:rPr>
                          <w:t>B</w:t>
                        </w:r>
                        <w:r>
                          <w:rPr>
                            <w:rFonts w:ascii="Times New Roman"/>
                            <w:color w:val="52646B"/>
                            <w:spacing w:val="-2"/>
                            <w:sz w:val="18"/>
                          </w:rPr>
                          <w:t>R</w:t>
                        </w:r>
                        <w:r>
                          <w:rPr>
                            <w:rFonts w:ascii="Times New Roman"/>
                            <w:color w:val="697987"/>
                            <w:spacing w:val="-2"/>
                            <w:sz w:val="18"/>
                          </w:rPr>
                          <w:t>AY</w:t>
                        </w:r>
                        <w:r>
                          <w:rPr>
                            <w:rFonts w:ascii="Times New Roman"/>
                            <w:color w:val="697987"/>
                            <w:spacing w:val="-22"/>
                            <w:sz w:val="18"/>
                          </w:rPr>
                          <w:t> </w:t>
                        </w:r>
                        <w:r>
                          <w:rPr>
                            <w:rFonts w:ascii="Times New Roman"/>
                            <w:color w:val="7E8A93"/>
                            <w:spacing w:val="-2"/>
                            <w:sz w:val="18"/>
                          </w:rPr>
                          <w:t>FOU</w:t>
                        </w:r>
                        <w:r>
                          <w:rPr>
                            <w:rFonts w:ascii="Times New Roman"/>
                            <w:color w:val="7E8A93"/>
                            <w:spacing w:val="33"/>
                            <w:sz w:val="18"/>
                          </w:rPr>
                          <w:t> </w:t>
                        </w:r>
                        <w:r>
                          <w:rPr>
                            <w:color w:val="79CDD8"/>
                            <w:spacing w:val="-10"/>
                            <w:position w:val="-47"/>
                            <w:sz w:val="85"/>
                          </w:rPr>
                          <w:t>-</w:t>
                        </w:r>
                      </w:p>
                    </w:txbxContent>
                  </v:textbox>
                  <w10:wrap type="none"/>
                </v:shape>
                <v:shape style="position:absolute;left:1429;top:972;width:881;height:168" type="#_x0000_t202" id="docshape19" filled="false" stroked="false">
                  <v:textbox inset="0,0,0,0">
                    <w:txbxContent>
                      <w:p>
                        <w:pPr>
                          <w:spacing w:line="168" w:lineRule="exact" w:before="0"/>
                          <w:ind w:left="0" w:right="0" w:firstLine="0"/>
                          <w:jc w:val="left"/>
                          <w:rPr>
                            <w:sz w:val="15"/>
                          </w:rPr>
                        </w:pPr>
                        <w:r>
                          <w:rPr>
                            <w:color w:val="97A3AE"/>
                            <w:w w:val="85"/>
                            <w:sz w:val="15"/>
                          </w:rPr>
                          <w:t>JE</w:t>
                        </w:r>
                        <w:r>
                          <w:rPr>
                            <w:color w:val="7E8A93"/>
                            <w:w w:val="85"/>
                            <w:sz w:val="15"/>
                          </w:rPr>
                          <w:t>FFERSO</w:t>
                        </w:r>
                        <w:r>
                          <w:rPr>
                            <w:color w:val="7E8A93"/>
                            <w:spacing w:val="54"/>
                            <w:sz w:val="15"/>
                          </w:rPr>
                          <w:t> </w:t>
                        </w:r>
                        <w:r>
                          <w:rPr>
                            <w:color w:val="7E8A93"/>
                            <w:spacing w:val="-10"/>
                            <w:w w:val="90"/>
                            <w:sz w:val="15"/>
                          </w:rPr>
                          <w:t>C</w:t>
                        </w:r>
                      </w:p>
                    </w:txbxContent>
                  </v:textbox>
                  <w10:wrap type="none"/>
                </v:shape>
                <w10:wrap type="none"/>
              </v:group>
            </w:pict>
          </mc:Fallback>
        </mc:AlternateContent>
      </w:r>
      <w:r>
        <w:rPr>
          <w:color w:val="030305"/>
          <w:w w:val="85"/>
        </w:rPr>
        <w:t>PAGE</w:t>
      </w:r>
      <w:r>
        <w:rPr>
          <w:color w:val="030305"/>
          <w:spacing w:val="37"/>
        </w:rPr>
        <w:t> </w:t>
      </w:r>
      <w:r>
        <w:rPr>
          <w:color w:val="030305"/>
          <w:spacing w:val="-5"/>
        </w:rPr>
        <w:t>TWO</w:t>
      </w:r>
    </w:p>
    <w:p>
      <w:pPr>
        <w:pStyle w:val="Heading7"/>
        <w:spacing w:before="57"/>
        <w:ind w:left="5599"/>
      </w:pPr>
      <w:r>
        <w:rPr>
          <w:color w:val="030305"/>
          <w:spacing w:val="-2"/>
        </w:rPr>
        <w:t>JULY2026</w:t>
      </w:r>
    </w:p>
    <w:p>
      <w:pPr>
        <w:pStyle w:val="Heading8"/>
      </w:pPr>
      <w:r>
        <w:rPr>
          <w:color w:val="030305"/>
        </w:rPr>
        <w:t>JCLF</w:t>
      </w:r>
      <w:r>
        <w:rPr>
          <w:color w:val="030305"/>
          <w:spacing w:val="32"/>
        </w:rPr>
        <w:t> </w:t>
      </w:r>
      <w:r>
        <w:rPr>
          <w:color w:val="030305"/>
        </w:rPr>
        <w:t>Executive</w:t>
      </w:r>
      <w:r>
        <w:rPr>
          <w:color w:val="030305"/>
          <w:spacing w:val="53"/>
        </w:rPr>
        <w:t> </w:t>
      </w:r>
      <w:r>
        <w:rPr>
          <w:color w:val="030305"/>
        </w:rPr>
        <w:t>Director</w:t>
      </w:r>
      <w:r>
        <w:rPr>
          <w:color w:val="030305"/>
          <w:spacing w:val="78"/>
        </w:rPr>
        <w:t> </w:t>
      </w:r>
      <w:r>
        <w:rPr>
          <w:color w:val="030305"/>
          <w:spacing w:val="-2"/>
        </w:rPr>
        <w:t>Report</w:t>
      </w:r>
    </w:p>
    <w:p>
      <w:pPr>
        <w:spacing w:line="240" w:lineRule="auto" w:before="14"/>
        <w:rPr>
          <w:b/>
          <w:sz w:val="20"/>
        </w:rPr>
      </w:pPr>
      <w:r>
        <w:rPr>
          <w:b/>
          <w:sz w:val="20"/>
        </w:rPr>
        <mc:AlternateContent>
          <mc:Choice Requires="wps">
            <w:drawing>
              <wp:anchor distT="0" distB="0" distL="0" distR="0" allowOverlap="1" layoutInCell="1" locked="0" behindDoc="1" simplePos="0" relativeHeight="487593472">
                <wp:simplePos x="0" y="0"/>
                <wp:positionH relativeFrom="page">
                  <wp:posOffset>330631</wp:posOffset>
                </wp:positionH>
                <wp:positionV relativeFrom="paragraph">
                  <wp:posOffset>170430</wp:posOffset>
                </wp:positionV>
                <wp:extent cx="7120255"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7120255" cy="1270"/>
                        </a:xfrm>
                        <a:custGeom>
                          <a:avLst/>
                          <a:gdLst/>
                          <a:ahLst/>
                          <a:cxnLst/>
                          <a:rect l="l" t="t" r="r" b="b"/>
                          <a:pathLst>
                            <a:path w="7120255" h="0">
                              <a:moveTo>
                                <a:pt x="0" y="0"/>
                              </a:moveTo>
                              <a:lnTo>
                                <a:pt x="7119734" y="0"/>
                              </a:lnTo>
                            </a:path>
                          </a:pathLst>
                        </a:custGeom>
                        <a:ln w="5164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6.034pt;margin-top:13.419731pt;width:560.65pt;height:.1pt;mso-position-horizontal-relative:page;mso-position-vertical-relative:paragraph;z-index:-15723008;mso-wrap-distance-left:0;mso-wrap-distance-right:0" id="docshape20" coordorigin="521,268" coordsize="11213,0" path="m521,268l11733,268e" filled="false" stroked="true" strokeweight="4.066535pt" strokecolor="#000000">
                <v:path arrowok="t"/>
                <v:stroke dashstyle="solid"/>
                <w10:wrap type="topAndBottom"/>
              </v:shape>
            </w:pict>
          </mc:Fallback>
        </mc:AlternateContent>
      </w:r>
    </w:p>
    <w:p>
      <w:pPr>
        <w:spacing w:line="240" w:lineRule="auto" w:before="7"/>
        <w:rPr>
          <w:b/>
          <w:sz w:val="7"/>
        </w:rPr>
      </w:pPr>
    </w:p>
    <w:p>
      <w:pPr>
        <w:spacing w:after="0" w:line="240" w:lineRule="auto"/>
        <w:rPr>
          <w:b/>
          <w:sz w:val="7"/>
        </w:rPr>
        <w:sectPr>
          <w:footerReference w:type="default" r:id="rId23"/>
          <w:pgSz w:w="12240" w:h="15840"/>
          <w:pgMar w:header="0" w:footer="0" w:top="120" w:bottom="0" w:left="360" w:right="360"/>
        </w:sectPr>
      </w:pPr>
    </w:p>
    <w:p>
      <w:pPr>
        <w:pStyle w:val="Heading5"/>
        <w:rPr>
          <w:rFonts w:ascii="Arial"/>
        </w:rPr>
      </w:pPr>
      <w:r>
        <w:rPr>
          <w:rFonts w:ascii="Arial"/>
          <w:color w:val="030305"/>
          <w:w w:val="85"/>
        </w:rPr>
        <w:t>Community</w:t>
      </w:r>
      <w:r>
        <w:rPr>
          <w:rFonts w:ascii="Arial"/>
          <w:color w:val="030305"/>
          <w:spacing w:val="-1"/>
          <w:w w:val="85"/>
        </w:rPr>
        <w:t> </w:t>
      </w:r>
      <w:r>
        <w:rPr>
          <w:rFonts w:ascii="Arial"/>
          <w:color w:val="030305"/>
          <w:spacing w:val="-2"/>
          <w:w w:val="85"/>
        </w:rPr>
        <w:t>Connections</w:t>
      </w:r>
    </w:p>
    <w:p>
      <w:pPr>
        <w:pStyle w:val="ListParagraph"/>
        <w:numPr>
          <w:ilvl w:val="0"/>
          <w:numId w:val="25"/>
        </w:numPr>
        <w:tabs>
          <w:tab w:pos="633" w:val="left" w:leader="none"/>
        </w:tabs>
        <w:spacing w:line="189" w:lineRule="auto" w:before="173" w:after="0"/>
        <w:ind w:left="505" w:right="331" w:firstLine="6"/>
        <w:jc w:val="left"/>
        <w:rPr>
          <w:rFonts w:ascii="Arial" w:hAnsi="Arial"/>
          <w:sz w:val="21"/>
        </w:rPr>
      </w:pPr>
      <w:r>
        <w:rPr>
          <w:rFonts w:ascii="Arial" w:hAnsi="Arial"/>
          <w:color w:val="030305"/>
          <w:sz w:val="21"/>
        </w:rPr>
        <w:t>June</w:t>
      </w:r>
      <w:r>
        <w:rPr>
          <w:rFonts w:ascii="Arial" w:hAnsi="Arial"/>
          <w:color w:val="030305"/>
          <w:spacing w:val="-1"/>
          <w:sz w:val="21"/>
        </w:rPr>
        <w:t> </w:t>
      </w:r>
      <w:r>
        <w:rPr>
          <w:rFonts w:ascii="Arial" w:hAnsi="Arial"/>
          <w:color w:val="030305"/>
          <w:sz w:val="21"/>
        </w:rPr>
        <w:t>23 -</w:t>
      </w:r>
      <w:r>
        <w:rPr>
          <w:rFonts w:ascii="Arial" w:hAnsi="Arial"/>
          <w:color w:val="030305"/>
          <w:spacing w:val="40"/>
          <w:sz w:val="21"/>
        </w:rPr>
        <w:t> </w:t>
      </w:r>
      <w:r>
        <w:rPr>
          <w:rFonts w:ascii="Arial" w:hAnsi="Arial"/>
          <w:color w:val="030305"/>
          <w:sz w:val="21"/>
        </w:rPr>
        <w:t>Planned giving</w:t>
      </w:r>
      <w:r>
        <w:rPr>
          <w:rFonts w:ascii="Arial" w:hAnsi="Arial"/>
          <w:color w:val="030305"/>
          <w:spacing w:val="-2"/>
          <w:sz w:val="21"/>
        </w:rPr>
        <w:t> </w:t>
      </w:r>
      <w:r>
        <w:rPr>
          <w:rFonts w:ascii="Arial" w:hAnsi="Arial"/>
          <w:color w:val="030305"/>
          <w:sz w:val="21"/>
        </w:rPr>
        <w:t>seminar at</w:t>
      </w:r>
      <w:r>
        <w:rPr>
          <w:rFonts w:ascii="Arial" w:hAnsi="Arial"/>
          <w:color w:val="030305"/>
          <w:spacing w:val="-10"/>
          <w:sz w:val="21"/>
        </w:rPr>
        <w:t> </w:t>
      </w:r>
      <w:r>
        <w:rPr>
          <w:rFonts w:ascii="Arial" w:hAnsi="Arial"/>
          <w:color w:val="030305"/>
          <w:sz w:val="21"/>
        </w:rPr>
        <w:t>Colorado</w:t>
      </w:r>
      <w:r>
        <w:rPr>
          <w:rFonts w:ascii="Arial" w:hAnsi="Arial"/>
          <w:color w:val="030305"/>
          <w:spacing w:val="-1"/>
          <w:sz w:val="21"/>
        </w:rPr>
        <w:t> </w:t>
      </w:r>
      <w:r>
        <w:rPr>
          <w:rFonts w:ascii="Arial" w:hAnsi="Arial"/>
          <w:color w:val="030305"/>
          <w:sz w:val="21"/>
        </w:rPr>
        <w:t>Gives </w:t>
      </w:r>
      <w:r>
        <w:rPr>
          <w:rFonts w:ascii="Arial" w:hAnsi="Arial"/>
          <w:color w:val="030305"/>
          <w:spacing w:val="-2"/>
          <w:sz w:val="21"/>
        </w:rPr>
        <w:t>Foundation</w:t>
      </w:r>
    </w:p>
    <w:p>
      <w:pPr>
        <w:pStyle w:val="ListParagraph"/>
        <w:numPr>
          <w:ilvl w:val="0"/>
          <w:numId w:val="25"/>
        </w:numPr>
        <w:tabs>
          <w:tab w:pos="633" w:val="left" w:leader="none"/>
        </w:tabs>
        <w:spacing w:line="240" w:lineRule="auto" w:before="129" w:after="0"/>
        <w:ind w:left="633" w:right="0" w:hanging="122"/>
        <w:jc w:val="left"/>
        <w:rPr>
          <w:rFonts w:ascii="Arial" w:hAnsi="Arial"/>
          <w:sz w:val="21"/>
        </w:rPr>
      </w:pPr>
      <w:r>
        <w:rPr>
          <w:rFonts w:ascii="Arial" w:hAnsi="Arial"/>
          <w:color w:val="030305"/>
          <w:sz w:val="21"/>
        </w:rPr>
        <w:t>June</w:t>
      </w:r>
      <w:r>
        <w:rPr>
          <w:rFonts w:ascii="Arial" w:hAnsi="Arial"/>
          <w:color w:val="030305"/>
          <w:spacing w:val="-3"/>
          <w:sz w:val="21"/>
        </w:rPr>
        <w:t> </w:t>
      </w:r>
      <w:r>
        <w:rPr>
          <w:rFonts w:ascii="Arial" w:hAnsi="Arial"/>
          <w:color w:val="030305"/>
          <w:sz w:val="21"/>
        </w:rPr>
        <w:t>24</w:t>
      </w:r>
      <w:r>
        <w:rPr>
          <w:rFonts w:ascii="Arial" w:hAnsi="Arial"/>
          <w:color w:val="030305"/>
          <w:spacing w:val="-2"/>
          <w:sz w:val="21"/>
        </w:rPr>
        <w:t> </w:t>
      </w:r>
      <w:r>
        <w:rPr>
          <w:rFonts w:ascii="Arial" w:hAnsi="Arial"/>
          <w:color w:val="030305"/>
          <w:sz w:val="21"/>
        </w:rPr>
        <w:t>-</w:t>
      </w:r>
      <w:r>
        <w:rPr>
          <w:rFonts w:ascii="Arial" w:hAnsi="Arial"/>
          <w:color w:val="030305"/>
          <w:spacing w:val="42"/>
          <w:sz w:val="21"/>
        </w:rPr>
        <w:t> </w:t>
      </w:r>
      <w:r>
        <w:rPr>
          <w:rFonts w:ascii="Arial" w:hAnsi="Arial"/>
          <w:color w:val="030305"/>
          <w:sz w:val="21"/>
        </w:rPr>
        <w:t>Combined</w:t>
      </w:r>
      <w:r>
        <w:rPr>
          <w:rFonts w:ascii="Arial" w:hAnsi="Arial"/>
          <w:color w:val="030305"/>
          <w:spacing w:val="1"/>
          <w:sz w:val="21"/>
        </w:rPr>
        <w:t> </w:t>
      </w:r>
      <w:r>
        <w:rPr>
          <w:rFonts w:ascii="Arial" w:hAnsi="Arial"/>
          <w:color w:val="030305"/>
          <w:sz w:val="21"/>
        </w:rPr>
        <w:t>Management</w:t>
      </w:r>
      <w:r>
        <w:rPr>
          <w:rFonts w:ascii="Arial" w:hAnsi="Arial"/>
          <w:color w:val="030305"/>
          <w:spacing w:val="17"/>
          <w:sz w:val="21"/>
        </w:rPr>
        <w:t> </w:t>
      </w:r>
      <w:r>
        <w:rPr>
          <w:rFonts w:ascii="Arial" w:hAnsi="Arial"/>
          <w:color w:val="030305"/>
          <w:sz w:val="21"/>
        </w:rPr>
        <w:t>Team,</w:t>
      </w:r>
      <w:r>
        <w:rPr>
          <w:rFonts w:ascii="Arial" w:hAnsi="Arial"/>
          <w:color w:val="030305"/>
          <w:spacing w:val="-12"/>
          <w:sz w:val="21"/>
        </w:rPr>
        <w:t> </w:t>
      </w:r>
      <w:r>
        <w:rPr>
          <w:rFonts w:ascii="Arial" w:hAnsi="Arial"/>
          <w:color w:val="030305"/>
          <w:spacing w:val="-4"/>
          <w:sz w:val="21"/>
        </w:rPr>
        <w:t>JCPL</w:t>
      </w:r>
    </w:p>
    <w:p>
      <w:pPr>
        <w:pStyle w:val="ListParagraph"/>
        <w:numPr>
          <w:ilvl w:val="0"/>
          <w:numId w:val="25"/>
        </w:numPr>
        <w:tabs>
          <w:tab w:pos="633" w:val="left" w:leader="none"/>
        </w:tabs>
        <w:spacing w:line="240" w:lineRule="auto" w:before="129" w:after="0"/>
        <w:ind w:left="633" w:right="0" w:hanging="122"/>
        <w:jc w:val="left"/>
        <w:rPr>
          <w:rFonts w:ascii="Arial" w:hAnsi="Arial"/>
          <w:sz w:val="21"/>
        </w:rPr>
      </w:pPr>
      <w:r>
        <w:rPr>
          <w:rFonts w:ascii="Arial" w:hAnsi="Arial"/>
          <w:color w:val="030305"/>
          <w:sz w:val="21"/>
        </w:rPr>
        <w:t>June</w:t>
      </w:r>
      <w:r>
        <w:rPr>
          <w:rFonts w:ascii="Arial" w:hAnsi="Arial"/>
          <w:color w:val="030305"/>
          <w:spacing w:val="-1"/>
          <w:sz w:val="21"/>
        </w:rPr>
        <w:t> </w:t>
      </w:r>
      <w:r>
        <w:rPr>
          <w:rFonts w:ascii="Arial" w:hAnsi="Arial"/>
          <w:color w:val="030305"/>
          <w:sz w:val="21"/>
        </w:rPr>
        <w:t>24</w:t>
      </w:r>
      <w:r>
        <w:rPr>
          <w:rFonts w:ascii="Arial" w:hAnsi="Arial"/>
          <w:color w:val="030305"/>
          <w:spacing w:val="-1"/>
          <w:sz w:val="21"/>
        </w:rPr>
        <w:t> </w:t>
      </w:r>
      <w:r>
        <w:rPr>
          <w:rFonts w:ascii="Arial" w:hAnsi="Arial"/>
          <w:color w:val="030305"/>
          <w:sz w:val="21"/>
        </w:rPr>
        <w:t>-</w:t>
      </w:r>
      <w:r>
        <w:rPr>
          <w:rFonts w:ascii="Arial" w:hAnsi="Arial"/>
          <w:color w:val="030305"/>
          <w:spacing w:val="42"/>
          <w:sz w:val="21"/>
        </w:rPr>
        <w:t> </w:t>
      </w:r>
      <w:r>
        <w:rPr>
          <w:rFonts w:ascii="Arial" w:hAnsi="Arial"/>
          <w:color w:val="030305"/>
          <w:sz w:val="21"/>
        </w:rPr>
        <w:t>Foundation</w:t>
      </w:r>
      <w:r>
        <w:rPr>
          <w:rFonts w:ascii="Arial" w:hAnsi="Arial"/>
          <w:color w:val="030305"/>
          <w:spacing w:val="9"/>
          <w:sz w:val="21"/>
        </w:rPr>
        <w:t> </w:t>
      </w:r>
      <w:r>
        <w:rPr>
          <w:rFonts w:ascii="Arial" w:hAnsi="Arial"/>
          <w:color w:val="030305"/>
          <w:sz w:val="21"/>
        </w:rPr>
        <w:t>Search online</w:t>
      </w:r>
      <w:r>
        <w:rPr>
          <w:rFonts w:ascii="Arial" w:hAnsi="Arial"/>
          <w:color w:val="030305"/>
          <w:spacing w:val="-4"/>
          <w:sz w:val="21"/>
        </w:rPr>
        <w:t> </w:t>
      </w:r>
      <w:r>
        <w:rPr>
          <w:rFonts w:ascii="Arial" w:hAnsi="Arial"/>
          <w:color w:val="030305"/>
          <w:spacing w:val="-2"/>
          <w:sz w:val="21"/>
        </w:rPr>
        <w:t>training</w:t>
      </w:r>
    </w:p>
    <w:p>
      <w:pPr>
        <w:pStyle w:val="ListParagraph"/>
        <w:numPr>
          <w:ilvl w:val="0"/>
          <w:numId w:val="25"/>
        </w:numPr>
        <w:tabs>
          <w:tab w:pos="633" w:val="left" w:leader="none"/>
        </w:tabs>
        <w:spacing w:line="240" w:lineRule="auto" w:before="124" w:after="0"/>
        <w:ind w:left="633" w:right="0" w:hanging="122"/>
        <w:jc w:val="left"/>
        <w:rPr>
          <w:rFonts w:ascii="Arial" w:hAnsi="Arial"/>
          <w:sz w:val="21"/>
        </w:rPr>
      </w:pPr>
      <w:r>
        <w:rPr>
          <w:rFonts w:ascii="Arial" w:hAnsi="Arial"/>
          <w:color w:val="030305"/>
          <w:sz w:val="21"/>
        </w:rPr>
        <w:t>June 25</w:t>
      </w:r>
      <w:r>
        <w:rPr>
          <w:rFonts w:ascii="Arial" w:hAnsi="Arial"/>
          <w:color w:val="030305"/>
          <w:spacing w:val="3"/>
          <w:sz w:val="21"/>
        </w:rPr>
        <w:t> </w:t>
      </w:r>
      <w:r>
        <w:rPr>
          <w:rFonts w:ascii="Arial" w:hAnsi="Arial"/>
          <w:color w:val="030305"/>
          <w:sz w:val="21"/>
        </w:rPr>
        <w:t>-</w:t>
      </w:r>
      <w:r>
        <w:rPr>
          <w:rFonts w:ascii="Arial" w:hAnsi="Arial"/>
          <w:color w:val="030305"/>
          <w:spacing w:val="46"/>
          <w:sz w:val="21"/>
        </w:rPr>
        <w:t> </w:t>
      </w:r>
      <w:r>
        <w:rPr>
          <w:rFonts w:ascii="Arial" w:hAnsi="Arial"/>
          <w:color w:val="030305"/>
          <w:sz w:val="21"/>
        </w:rPr>
        <w:t>"Beyond</w:t>
      </w:r>
      <w:r>
        <w:rPr>
          <w:rFonts w:ascii="Arial" w:hAnsi="Arial"/>
          <w:color w:val="030305"/>
          <w:spacing w:val="1"/>
          <w:sz w:val="21"/>
        </w:rPr>
        <w:t> </w:t>
      </w:r>
      <w:r>
        <w:rPr>
          <w:rFonts w:ascii="Arial" w:hAnsi="Arial"/>
          <w:color w:val="030305"/>
          <w:sz w:val="21"/>
        </w:rPr>
        <w:t>Grants" online</w:t>
      </w:r>
      <w:r>
        <w:rPr>
          <w:rFonts w:ascii="Arial" w:hAnsi="Arial"/>
          <w:color w:val="030305"/>
          <w:spacing w:val="-4"/>
          <w:sz w:val="21"/>
        </w:rPr>
        <w:t> </w:t>
      </w:r>
      <w:r>
        <w:rPr>
          <w:rFonts w:ascii="Arial" w:hAnsi="Arial"/>
          <w:color w:val="030305"/>
          <w:spacing w:val="-2"/>
          <w:sz w:val="21"/>
        </w:rPr>
        <w:t>training</w:t>
      </w:r>
    </w:p>
    <w:p>
      <w:pPr>
        <w:pStyle w:val="ListParagraph"/>
        <w:numPr>
          <w:ilvl w:val="0"/>
          <w:numId w:val="25"/>
        </w:numPr>
        <w:tabs>
          <w:tab w:pos="633" w:val="left" w:leader="none"/>
        </w:tabs>
        <w:spacing w:line="240" w:lineRule="auto" w:before="129" w:after="0"/>
        <w:ind w:left="633" w:right="0" w:hanging="122"/>
        <w:jc w:val="left"/>
        <w:rPr>
          <w:rFonts w:ascii="Arial" w:hAnsi="Arial"/>
          <w:sz w:val="21"/>
        </w:rPr>
      </w:pPr>
      <w:r>
        <w:rPr>
          <w:rFonts w:ascii="Arial" w:hAnsi="Arial"/>
          <w:color w:val="030305"/>
          <w:sz w:val="21"/>
        </w:rPr>
        <w:t>June</w:t>
      </w:r>
      <w:r>
        <w:rPr>
          <w:rFonts w:ascii="Arial" w:hAnsi="Arial"/>
          <w:color w:val="030305"/>
          <w:spacing w:val="5"/>
          <w:sz w:val="21"/>
        </w:rPr>
        <w:t> </w:t>
      </w:r>
      <w:r>
        <w:rPr>
          <w:rFonts w:ascii="Arial" w:hAnsi="Arial"/>
          <w:color w:val="030305"/>
          <w:sz w:val="21"/>
        </w:rPr>
        <w:t>29</w:t>
      </w:r>
      <w:r>
        <w:rPr>
          <w:rFonts w:ascii="Arial" w:hAnsi="Arial"/>
          <w:color w:val="030305"/>
          <w:spacing w:val="14"/>
          <w:sz w:val="21"/>
        </w:rPr>
        <w:t> </w:t>
      </w:r>
      <w:r>
        <w:rPr>
          <w:rFonts w:ascii="Arial" w:hAnsi="Arial"/>
          <w:color w:val="030305"/>
          <w:sz w:val="21"/>
        </w:rPr>
        <w:t>-</w:t>
      </w:r>
      <w:r>
        <w:rPr>
          <w:rFonts w:ascii="Arial" w:hAnsi="Arial"/>
          <w:color w:val="030305"/>
          <w:spacing w:val="58"/>
          <w:sz w:val="21"/>
        </w:rPr>
        <w:t> </w:t>
      </w:r>
      <w:r>
        <w:rPr>
          <w:rFonts w:ascii="Arial" w:hAnsi="Arial"/>
          <w:color w:val="030305"/>
          <w:sz w:val="21"/>
        </w:rPr>
        <w:t>Teams</w:t>
      </w:r>
      <w:r>
        <w:rPr>
          <w:rFonts w:ascii="Arial" w:hAnsi="Arial"/>
          <w:color w:val="030305"/>
          <w:spacing w:val="2"/>
          <w:sz w:val="21"/>
        </w:rPr>
        <w:t> </w:t>
      </w:r>
      <w:r>
        <w:rPr>
          <w:rFonts w:ascii="Arial" w:hAnsi="Arial"/>
          <w:color w:val="030305"/>
          <w:sz w:val="21"/>
        </w:rPr>
        <w:t>meeting</w:t>
      </w:r>
      <w:r>
        <w:rPr>
          <w:rFonts w:ascii="Arial" w:hAnsi="Arial"/>
          <w:color w:val="030305"/>
          <w:spacing w:val="8"/>
          <w:sz w:val="21"/>
        </w:rPr>
        <w:t> </w:t>
      </w:r>
      <w:r>
        <w:rPr>
          <w:rFonts w:ascii="Arial" w:hAnsi="Arial"/>
          <w:color w:val="030305"/>
          <w:sz w:val="21"/>
        </w:rPr>
        <w:t>with</w:t>
      </w:r>
      <w:r>
        <w:rPr>
          <w:rFonts w:ascii="Arial" w:hAnsi="Arial"/>
          <w:color w:val="030305"/>
          <w:spacing w:val="-4"/>
          <w:sz w:val="21"/>
        </w:rPr>
        <w:t> </w:t>
      </w:r>
      <w:r>
        <w:rPr>
          <w:rFonts w:ascii="Arial" w:hAnsi="Arial"/>
          <w:color w:val="030305"/>
          <w:sz w:val="21"/>
        </w:rPr>
        <w:t>Bridget</w:t>
      </w:r>
      <w:r>
        <w:rPr>
          <w:rFonts w:ascii="Arial" w:hAnsi="Arial"/>
          <w:color w:val="030305"/>
          <w:spacing w:val="10"/>
          <w:sz w:val="21"/>
        </w:rPr>
        <w:t> </w:t>
      </w:r>
      <w:r>
        <w:rPr>
          <w:rFonts w:ascii="Arial" w:hAnsi="Arial"/>
          <w:color w:val="030305"/>
          <w:spacing w:val="-2"/>
          <w:sz w:val="21"/>
        </w:rPr>
        <w:t>Beatty</w:t>
      </w:r>
    </w:p>
    <w:p>
      <w:pPr>
        <w:pStyle w:val="ListParagraph"/>
        <w:numPr>
          <w:ilvl w:val="0"/>
          <w:numId w:val="25"/>
        </w:numPr>
        <w:tabs>
          <w:tab w:pos="637" w:val="left" w:leader="none"/>
        </w:tabs>
        <w:spacing w:line="240" w:lineRule="auto" w:before="125" w:after="0"/>
        <w:ind w:left="637" w:right="0" w:hanging="126"/>
        <w:jc w:val="left"/>
        <w:rPr>
          <w:rFonts w:ascii="Arial" w:hAnsi="Arial"/>
          <w:sz w:val="21"/>
        </w:rPr>
      </w:pPr>
      <w:r>
        <w:rPr>
          <w:rFonts w:ascii="Arial" w:hAnsi="Arial"/>
          <w:color w:val="030305"/>
          <w:sz w:val="21"/>
        </w:rPr>
        <w:t>June</w:t>
      </w:r>
      <w:r>
        <w:rPr>
          <w:rFonts w:ascii="Arial" w:hAnsi="Arial"/>
          <w:color w:val="030305"/>
          <w:spacing w:val="-7"/>
          <w:sz w:val="21"/>
        </w:rPr>
        <w:t> </w:t>
      </w:r>
      <w:r>
        <w:rPr>
          <w:rFonts w:ascii="Arial" w:hAnsi="Arial"/>
          <w:color w:val="030305"/>
          <w:sz w:val="21"/>
        </w:rPr>
        <w:t>29</w:t>
      </w:r>
      <w:r>
        <w:rPr>
          <w:rFonts w:ascii="Arial" w:hAnsi="Arial"/>
          <w:color w:val="030305"/>
          <w:spacing w:val="-1"/>
          <w:sz w:val="21"/>
        </w:rPr>
        <w:t> </w:t>
      </w:r>
      <w:r>
        <w:rPr>
          <w:rFonts w:ascii="Arial" w:hAnsi="Arial"/>
          <w:color w:val="030305"/>
          <w:sz w:val="21"/>
        </w:rPr>
        <w:t>-</w:t>
      </w:r>
      <w:r>
        <w:rPr>
          <w:rFonts w:ascii="Arial" w:hAnsi="Arial"/>
          <w:color w:val="030305"/>
          <w:spacing w:val="38"/>
          <w:sz w:val="21"/>
        </w:rPr>
        <w:t> </w:t>
      </w:r>
      <w:r>
        <w:rPr>
          <w:rFonts w:ascii="Arial" w:hAnsi="Arial"/>
          <w:color w:val="030305"/>
          <w:sz w:val="21"/>
        </w:rPr>
        <w:t>Wheat</w:t>
      </w:r>
      <w:r>
        <w:rPr>
          <w:rFonts w:ascii="Arial" w:hAnsi="Arial"/>
          <w:color w:val="030305"/>
          <w:spacing w:val="-4"/>
          <w:sz w:val="21"/>
        </w:rPr>
        <w:t> </w:t>
      </w:r>
      <w:r>
        <w:rPr>
          <w:rFonts w:ascii="Arial" w:hAnsi="Arial"/>
          <w:color w:val="030305"/>
          <w:sz w:val="21"/>
        </w:rPr>
        <w:t>Ridge</w:t>
      </w:r>
      <w:r>
        <w:rPr>
          <w:rFonts w:ascii="Arial" w:hAnsi="Arial"/>
          <w:color w:val="030305"/>
          <w:spacing w:val="-11"/>
          <w:sz w:val="21"/>
        </w:rPr>
        <w:t> </w:t>
      </w:r>
      <w:r>
        <w:rPr>
          <w:rFonts w:ascii="Arial" w:hAnsi="Arial"/>
          <w:color w:val="030305"/>
          <w:sz w:val="21"/>
        </w:rPr>
        <w:t>Rotary</w:t>
      </w:r>
      <w:r>
        <w:rPr>
          <w:rFonts w:ascii="Arial" w:hAnsi="Arial"/>
          <w:color w:val="030305"/>
          <w:spacing w:val="-3"/>
          <w:sz w:val="21"/>
        </w:rPr>
        <w:t> </w:t>
      </w:r>
      <w:r>
        <w:rPr>
          <w:rFonts w:ascii="Arial" w:hAnsi="Arial"/>
          <w:color w:val="030305"/>
          <w:sz w:val="21"/>
        </w:rPr>
        <w:t>Club</w:t>
      </w:r>
      <w:r>
        <w:rPr>
          <w:rFonts w:ascii="Arial" w:hAnsi="Arial"/>
          <w:color w:val="030305"/>
          <w:spacing w:val="-10"/>
          <w:sz w:val="21"/>
        </w:rPr>
        <w:t> </w:t>
      </w:r>
      <w:r>
        <w:rPr>
          <w:rFonts w:ascii="Arial" w:hAnsi="Arial"/>
          <w:color w:val="030305"/>
          <w:spacing w:val="-2"/>
          <w:sz w:val="21"/>
        </w:rPr>
        <w:t>dinner</w:t>
      </w:r>
    </w:p>
    <w:p>
      <w:pPr>
        <w:pStyle w:val="ListParagraph"/>
        <w:numPr>
          <w:ilvl w:val="0"/>
          <w:numId w:val="25"/>
        </w:numPr>
        <w:tabs>
          <w:tab w:pos="632" w:val="left" w:leader="none"/>
        </w:tabs>
        <w:spacing w:line="184" w:lineRule="auto" w:before="174" w:after="0"/>
        <w:ind w:left="506" w:right="243" w:firstLine="4"/>
        <w:jc w:val="left"/>
        <w:rPr>
          <w:rFonts w:ascii="Arial" w:hAnsi="Arial"/>
          <w:sz w:val="21"/>
        </w:rPr>
      </w:pPr>
      <w:r>
        <w:rPr>
          <w:rFonts w:ascii="Arial" w:hAnsi="Arial"/>
          <w:color w:val="030305"/>
          <w:sz w:val="21"/>
        </w:rPr>
        <w:t>July</w:t>
      </w:r>
      <w:r>
        <w:rPr>
          <w:rFonts w:ascii="Arial" w:hAnsi="Arial"/>
          <w:color w:val="030305"/>
          <w:spacing w:val="-1"/>
          <w:sz w:val="21"/>
        </w:rPr>
        <w:t> </w:t>
      </w:r>
      <w:r>
        <w:rPr>
          <w:rFonts w:ascii="Arial" w:hAnsi="Arial"/>
          <w:color w:val="030305"/>
          <w:sz w:val="21"/>
        </w:rPr>
        <w:t>1 -</w:t>
      </w:r>
      <w:r>
        <w:rPr>
          <w:rFonts w:ascii="Arial" w:hAnsi="Arial"/>
          <w:color w:val="030305"/>
          <w:spacing w:val="40"/>
          <w:sz w:val="21"/>
        </w:rPr>
        <w:t> </w:t>
      </w:r>
      <w:r>
        <w:rPr>
          <w:rFonts w:ascii="Arial" w:hAnsi="Arial"/>
          <w:color w:val="030305"/>
          <w:sz w:val="21"/>
        </w:rPr>
        <w:t>Lunch meeting with</w:t>
      </w:r>
      <w:r>
        <w:rPr>
          <w:rFonts w:ascii="Arial" w:hAnsi="Arial"/>
          <w:color w:val="030305"/>
          <w:spacing w:val="-6"/>
          <w:sz w:val="21"/>
        </w:rPr>
        <w:t> </w:t>
      </w:r>
      <w:r>
        <w:rPr>
          <w:rFonts w:ascii="Arial" w:hAnsi="Arial"/>
          <w:color w:val="030305"/>
          <w:sz w:val="21"/>
        </w:rPr>
        <w:t>Board Secretary Jeannie </w:t>
      </w:r>
      <w:r>
        <w:rPr>
          <w:rFonts w:ascii="Arial" w:hAnsi="Arial"/>
          <w:color w:val="030305"/>
          <w:spacing w:val="-4"/>
          <w:sz w:val="21"/>
        </w:rPr>
        <w:t>Mann</w:t>
      </w:r>
    </w:p>
    <w:p>
      <w:pPr>
        <w:pStyle w:val="ListParagraph"/>
        <w:numPr>
          <w:ilvl w:val="0"/>
          <w:numId w:val="25"/>
        </w:numPr>
        <w:tabs>
          <w:tab w:pos="632" w:val="left" w:leader="none"/>
        </w:tabs>
        <w:spacing w:line="184" w:lineRule="auto" w:before="179" w:after="0"/>
        <w:ind w:left="509" w:right="659" w:firstLine="1"/>
        <w:jc w:val="left"/>
        <w:rPr>
          <w:rFonts w:ascii="Arial" w:hAnsi="Arial"/>
          <w:sz w:val="21"/>
        </w:rPr>
      </w:pPr>
      <w:r>
        <w:rPr>
          <w:rFonts w:ascii="Arial" w:hAnsi="Arial"/>
          <w:color w:val="030305"/>
          <w:spacing w:val="-2"/>
          <w:w w:val="105"/>
          <w:sz w:val="21"/>
        </w:rPr>
        <w:t>July</w:t>
      </w:r>
      <w:r>
        <w:rPr>
          <w:rFonts w:ascii="Arial" w:hAnsi="Arial"/>
          <w:color w:val="030305"/>
          <w:spacing w:val="-14"/>
          <w:w w:val="105"/>
          <w:sz w:val="21"/>
        </w:rPr>
        <w:t> </w:t>
      </w:r>
      <w:r>
        <w:rPr>
          <w:rFonts w:ascii="Arial" w:hAnsi="Arial"/>
          <w:color w:val="030305"/>
          <w:spacing w:val="-2"/>
          <w:w w:val="105"/>
          <w:sz w:val="21"/>
        </w:rPr>
        <w:t>2</w:t>
      </w:r>
      <w:r>
        <w:rPr>
          <w:rFonts w:ascii="Arial" w:hAnsi="Arial"/>
          <w:color w:val="030305"/>
          <w:spacing w:val="-13"/>
          <w:w w:val="105"/>
          <w:sz w:val="21"/>
        </w:rPr>
        <w:t> </w:t>
      </w:r>
      <w:r>
        <w:rPr>
          <w:rFonts w:ascii="Arial" w:hAnsi="Arial"/>
          <w:color w:val="030305"/>
          <w:spacing w:val="-2"/>
          <w:w w:val="105"/>
          <w:sz w:val="21"/>
        </w:rPr>
        <w:t>-</w:t>
      </w:r>
      <w:r>
        <w:rPr>
          <w:rFonts w:ascii="Arial" w:hAnsi="Arial"/>
          <w:color w:val="030305"/>
          <w:spacing w:val="11"/>
          <w:w w:val="105"/>
          <w:sz w:val="21"/>
        </w:rPr>
        <w:t> </w:t>
      </w:r>
      <w:r>
        <w:rPr>
          <w:rFonts w:ascii="Arial" w:hAnsi="Arial"/>
          <w:color w:val="030305"/>
          <w:spacing w:val="-2"/>
          <w:w w:val="105"/>
          <w:sz w:val="21"/>
        </w:rPr>
        <w:t>Meeting</w:t>
      </w:r>
      <w:r>
        <w:rPr>
          <w:rFonts w:ascii="Arial" w:hAnsi="Arial"/>
          <w:color w:val="030305"/>
          <w:spacing w:val="-11"/>
          <w:w w:val="105"/>
          <w:sz w:val="21"/>
        </w:rPr>
        <w:t> </w:t>
      </w:r>
      <w:r>
        <w:rPr>
          <w:rFonts w:ascii="Arial" w:hAnsi="Arial"/>
          <w:color w:val="030305"/>
          <w:spacing w:val="-2"/>
          <w:w w:val="105"/>
          <w:sz w:val="21"/>
        </w:rPr>
        <w:t>at</w:t>
      </w:r>
      <w:r>
        <w:rPr>
          <w:rFonts w:ascii="Arial" w:hAnsi="Arial"/>
          <w:color w:val="030305"/>
          <w:spacing w:val="-14"/>
          <w:w w:val="105"/>
          <w:sz w:val="21"/>
        </w:rPr>
        <w:t> </w:t>
      </w:r>
      <w:r>
        <w:rPr>
          <w:rFonts w:ascii="Arial" w:hAnsi="Arial"/>
          <w:color w:val="030305"/>
          <w:spacing w:val="-2"/>
          <w:w w:val="105"/>
          <w:sz w:val="21"/>
        </w:rPr>
        <w:t>Center</w:t>
      </w:r>
      <w:r>
        <w:rPr>
          <w:rFonts w:ascii="Arial" w:hAnsi="Arial"/>
          <w:color w:val="030305"/>
          <w:spacing w:val="-4"/>
          <w:w w:val="105"/>
          <w:sz w:val="21"/>
        </w:rPr>
        <w:t> </w:t>
      </w:r>
      <w:r>
        <w:rPr>
          <w:rFonts w:ascii="Arial" w:hAnsi="Arial"/>
          <w:color w:val="030305"/>
          <w:spacing w:val="-2"/>
          <w:w w:val="105"/>
          <w:sz w:val="21"/>
        </w:rPr>
        <w:t>for</w:t>
      </w:r>
      <w:r>
        <w:rPr>
          <w:rFonts w:ascii="Arial" w:hAnsi="Arial"/>
          <w:color w:val="030305"/>
          <w:spacing w:val="-14"/>
          <w:w w:val="105"/>
          <w:sz w:val="21"/>
        </w:rPr>
        <w:t> </w:t>
      </w:r>
      <w:r>
        <w:rPr>
          <w:rFonts w:ascii="Arial" w:hAnsi="Arial"/>
          <w:color w:val="030305"/>
          <w:spacing w:val="-2"/>
          <w:w w:val="105"/>
          <w:sz w:val="21"/>
        </w:rPr>
        <w:t>the</w:t>
      </w:r>
      <w:r>
        <w:rPr>
          <w:rFonts w:ascii="Arial" w:hAnsi="Arial"/>
          <w:color w:val="030305"/>
          <w:spacing w:val="-13"/>
          <w:w w:val="105"/>
          <w:sz w:val="21"/>
        </w:rPr>
        <w:t> </w:t>
      </w:r>
      <w:r>
        <w:rPr>
          <w:rFonts w:ascii="Arial" w:hAnsi="Arial"/>
          <w:color w:val="030305"/>
          <w:spacing w:val="-2"/>
          <w:w w:val="105"/>
          <w:sz w:val="21"/>
        </w:rPr>
        <w:t>Arts</w:t>
      </w:r>
      <w:r>
        <w:rPr>
          <w:rFonts w:ascii="Arial" w:hAnsi="Arial"/>
          <w:color w:val="030305"/>
          <w:spacing w:val="-13"/>
          <w:w w:val="105"/>
          <w:sz w:val="21"/>
        </w:rPr>
        <w:t> </w:t>
      </w:r>
      <w:r>
        <w:rPr>
          <w:rFonts w:ascii="Arial" w:hAnsi="Arial"/>
          <w:color w:val="030305"/>
          <w:spacing w:val="-2"/>
          <w:w w:val="105"/>
          <w:sz w:val="21"/>
        </w:rPr>
        <w:t>Evergreen </w:t>
      </w:r>
      <w:r>
        <w:rPr>
          <w:rFonts w:ascii="Arial" w:hAnsi="Arial"/>
          <w:color w:val="030305"/>
          <w:w w:val="105"/>
          <w:sz w:val="21"/>
        </w:rPr>
        <w:t>(Mountain Stories)</w:t>
      </w:r>
    </w:p>
    <w:p>
      <w:pPr>
        <w:pStyle w:val="ListParagraph"/>
        <w:numPr>
          <w:ilvl w:val="0"/>
          <w:numId w:val="25"/>
        </w:numPr>
        <w:tabs>
          <w:tab w:pos="633" w:val="left" w:leader="none"/>
        </w:tabs>
        <w:spacing w:line="189" w:lineRule="auto" w:before="176" w:after="0"/>
        <w:ind w:left="507" w:right="611" w:firstLine="4"/>
        <w:jc w:val="left"/>
        <w:rPr>
          <w:rFonts w:ascii="Arial" w:hAnsi="Arial"/>
          <w:sz w:val="21"/>
        </w:rPr>
      </w:pPr>
      <w:r>
        <w:rPr>
          <w:rFonts w:ascii="Arial" w:hAnsi="Arial"/>
          <w:color w:val="030305"/>
          <w:spacing w:val="-2"/>
          <w:w w:val="105"/>
          <w:sz w:val="21"/>
        </w:rPr>
        <w:t>July</w:t>
      </w:r>
      <w:r>
        <w:rPr>
          <w:rFonts w:ascii="Arial" w:hAnsi="Arial"/>
          <w:color w:val="030305"/>
          <w:spacing w:val="-14"/>
          <w:w w:val="105"/>
          <w:sz w:val="21"/>
        </w:rPr>
        <w:t> </w:t>
      </w:r>
      <w:r>
        <w:rPr>
          <w:rFonts w:ascii="Arial" w:hAnsi="Arial"/>
          <w:color w:val="030305"/>
          <w:spacing w:val="-2"/>
          <w:w w:val="105"/>
          <w:sz w:val="21"/>
        </w:rPr>
        <w:t>8</w:t>
      </w:r>
      <w:r>
        <w:rPr>
          <w:rFonts w:ascii="Arial" w:hAnsi="Arial"/>
          <w:color w:val="030305"/>
          <w:spacing w:val="-13"/>
          <w:w w:val="105"/>
          <w:sz w:val="21"/>
        </w:rPr>
        <w:t> </w:t>
      </w:r>
      <w:r>
        <w:rPr>
          <w:rFonts w:ascii="Arial" w:hAnsi="Arial"/>
          <w:color w:val="030305"/>
          <w:spacing w:val="-2"/>
          <w:w w:val="105"/>
          <w:sz w:val="21"/>
        </w:rPr>
        <w:t>-</w:t>
      </w:r>
      <w:r>
        <w:rPr>
          <w:rFonts w:ascii="Arial" w:hAnsi="Arial"/>
          <w:color w:val="030305"/>
          <w:spacing w:val="6"/>
          <w:w w:val="105"/>
          <w:sz w:val="21"/>
        </w:rPr>
        <w:t> </w:t>
      </w:r>
      <w:r>
        <w:rPr>
          <w:rFonts w:ascii="Arial" w:hAnsi="Arial"/>
          <w:color w:val="030305"/>
          <w:spacing w:val="-2"/>
          <w:w w:val="105"/>
          <w:sz w:val="21"/>
        </w:rPr>
        <w:t>Meeting</w:t>
      </w:r>
      <w:r>
        <w:rPr>
          <w:rFonts w:ascii="Arial" w:hAnsi="Arial"/>
          <w:color w:val="030305"/>
          <w:spacing w:val="-11"/>
          <w:w w:val="105"/>
          <w:sz w:val="21"/>
        </w:rPr>
        <w:t> </w:t>
      </w:r>
      <w:r>
        <w:rPr>
          <w:rFonts w:ascii="Arial" w:hAnsi="Arial"/>
          <w:color w:val="030305"/>
          <w:spacing w:val="-2"/>
          <w:w w:val="105"/>
          <w:sz w:val="21"/>
        </w:rPr>
        <w:t>with</w:t>
      </w:r>
      <w:r>
        <w:rPr>
          <w:rFonts w:ascii="Arial" w:hAnsi="Arial"/>
          <w:color w:val="030305"/>
          <w:spacing w:val="-14"/>
          <w:w w:val="105"/>
          <w:sz w:val="21"/>
        </w:rPr>
        <w:t> </w:t>
      </w:r>
      <w:r>
        <w:rPr>
          <w:rFonts w:ascii="Arial" w:hAnsi="Arial"/>
          <w:color w:val="030305"/>
          <w:spacing w:val="-2"/>
          <w:w w:val="105"/>
          <w:sz w:val="21"/>
        </w:rPr>
        <w:t>Donna</w:t>
      </w:r>
      <w:r>
        <w:rPr>
          <w:rFonts w:ascii="Arial" w:hAnsi="Arial"/>
          <w:color w:val="030305"/>
          <w:spacing w:val="-7"/>
          <w:w w:val="105"/>
          <w:sz w:val="21"/>
        </w:rPr>
        <w:t> </w:t>
      </w:r>
      <w:r>
        <w:rPr>
          <w:rFonts w:ascii="Arial" w:hAnsi="Arial"/>
          <w:color w:val="030305"/>
          <w:spacing w:val="-2"/>
          <w:w w:val="105"/>
          <w:sz w:val="21"/>
        </w:rPr>
        <w:t>Walker</w:t>
      </w:r>
      <w:r>
        <w:rPr>
          <w:rFonts w:ascii="Arial" w:hAnsi="Arial"/>
          <w:color w:val="030305"/>
          <w:spacing w:val="-8"/>
          <w:w w:val="105"/>
          <w:sz w:val="21"/>
        </w:rPr>
        <w:t> </w:t>
      </w:r>
      <w:r>
        <w:rPr>
          <w:rFonts w:ascii="Arial" w:hAnsi="Arial"/>
          <w:color w:val="030305"/>
          <w:spacing w:val="-2"/>
          <w:w w:val="105"/>
          <w:sz w:val="21"/>
        </w:rPr>
        <w:t>and</w:t>
      </w:r>
      <w:r>
        <w:rPr>
          <w:rFonts w:ascii="Arial" w:hAnsi="Arial"/>
          <w:color w:val="030305"/>
          <w:spacing w:val="-14"/>
          <w:w w:val="105"/>
          <w:sz w:val="21"/>
        </w:rPr>
        <w:t> </w:t>
      </w:r>
      <w:r>
        <w:rPr>
          <w:rFonts w:ascii="Arial" w:hAnsi="Arial"/>
          <w:color w:val="030305"/>
          <w:spacing w:val="-2"/>
          <w:w w:val="105"/>
          <w:sz w:val="21"/>
        </w:rPr>
        <w:t>donor</w:t>
      </w:r>
      <w:r>
        <w:rPr>
          <w:rFonts w:ascii="Arial" w:hAnsi="Arial"/>
          <w:color w:val="030305"/>
          <w:spacing w:val="-5"/>
          <w:w w:val="105"/>
          <w:sz w:val="21"/>
        </w:rPr>
        <w:t> </w:t>
      </w:r>
      <w:r>
        <w:rPr>
          <w:rFonts w:ascii="Arial" w:hAnsi="Arial"/>
          <w:color w:val="030305"/>
          <w:spacing w:val="-2"/>
          <w:w w:val="105"/>
          <w:sz w:val="21"/>
        </w:rPr>
        <w:t>Al </w:t>
      </w:r>
      <w:r>
        <w:rPr>
          <w:rFonts w:ascii="Arial" w:hAnsi="Arial"/>
          <w:color w:val="030305"/>
          <w:w w:val="105"/>
          <w:sz w:val="21"/>
        </w:rPr>
        <w:t>Kasliinski at Belmar Library</w:t>
      </w:r>
    </w:p>
    <w:p>
      <w:pPr>
        <w:pStyle w:val="ListParagraph"/>
        <w:numPr>
          <w:ilvl w:val="0"/>
          <w:numId w:val="25"/>
        </w:numPr>
        <w:tabs>
          <w:tab w:pos="637" w:val="left" w:leader="none"/>
        </w:tabs>
        <w:spacing w:line="240" w:lineRule="auto" w:before="128" w:after="0"/>
        <w:ind w:left="637" w:right="0" w:hanging="126"/>
        <w:jc w:val="left"/>
        <w:rPr>
          <w:rFonts w:ascii="Arial" w:hAnsi="Arial"/>
          <w:sz w:val="21"/>
        </w:rPr>
      </w:pPr>
      <w:r>
        <w:rPr>
          <w:rFonts w:ascii="Arial" w:hAnsi="Arial"/>
          <w:color w:val="030305"/>
          <w:sz w:val="21"/>
        </w:rPr>
        <w:t>July</w:t>
      </w:r>
      <w:r>
        <w:rPr>
          <w:rFonts w:ascii="Arial" w:hAnsi="Arial"/>
          <w:color w:val="030305"/>
          <w:spacing w:val="-1"/>
          <w:sz w:val="21"/>
        </w:rPr>
        <w:t> </w:t>
      </w:r>
      <w:r>
        <w:rPr>
          <w:rFonts w:ascii="Arial" w:hAnsi="Arial"/>
          <w:color w:val="030305"/>
          <w:sz w:val="21"/>
        </w:rPr>
        <w:t>8</w:t>
      </w:r>
      <w:r>
        <w:rPr>
          <w:rFonts w:ascii="Arial" w:hAnsi="Arial"/>
          <w:color w:val="030305"/>
          <w:spacing w:val="2"/>
          <w:sz w:val="21"/>
        </w:rPr>
        <w:t> </w:t>
      </w:r>
      <w:r>
        <w:rPr>
          <w:rFonts w:ascii="Arial" w:hAnsi="Arial"/>
          <w:color w:val="030305"/>
          <w:sz w:val="21"/>
        </w:rPr>
        <w:t>-</w:t>
      </w:r>
      <w:r>
        <w:rPr>
          <w:rFonts w:ascii="Arial" w:hAnsi="Arial"/>
          <w:color w:val="030305"/>
          <w:spacing w:val="41"/>
          <w:sz w:val="21"/>
        </w:rPr>
        <w:t> </w:t>
      </w:r>
      <w:r>
        <w:rPr>
          <w:rFonts w:ascii="Arial" w:hAnsi="Arial"/>
          <w:color w:val="030305"/>
          <w:sz w:val="21"/>
        </w:rPr>
        <w:t>New JCLF</w:t>
      </w:r>
      <w:r>
        <w:rPr>
          <w:rFonts w:ascii="Arial" w:hAnsi="Arial"/>
          <w:color w:val="030305"/>
          <w:spacing w:val="-5"/>
          <w:sz w:val="21"/>
        </w:rPr>
        <w:t> </w:t>
      </w:r>
      <w:r>
        <w:rPr>
          <w:rFonts w:ascii="Arial" w:hAnsi="Arial"/>
          <w:color w:val="030305"/>
          <w:sz w:val="21"/>
        </w:rPr>
        <w:t>Board</w:t>
      </w:r>
      <w:r>
        <w:rPr>
          <w:rFonts w:ascii="Arial" w:hAnsi="Arial"/>
          <w:color w:val="030305"/>
          <w:spacing w:val="-5"/>
          <w:sz w:val="21"/>
        </w:rPr>
        <w:t> </w:t>
      </w:r>
      <w:r>
        <w:rPr>
          <w:rFonts w:ascii="Arial" w:hAnsi="Arial"/>
          <w:color w:val="030305"/>
          <w:sz w:val="21"/>
        </w:rPr>
        <w:t>member</w:t>
      </w:r>
      <w:r>
        <w:rPr>
          <w:rFonts w:ascii="Arial" w:hAnsi="Arial"/>
          <w:color w:val="030305"/>
          <w:spacing w:val="3"/>
          <w:sz w:val="21"/>
        </w:rPr>
        <w:t> </w:t>
      </w:r>
      <w:r>
        <w:rPr>
          <w:rFonts w:ascii="Arial" w:hAnsi="Arial"/>
          <w:color w:val="030305"/>
          <w:spacing w:val="-2"/>
          <w:sz w:val="21"/>
        </w:rPr>
        <w:t>orientation</w:t>
      </w:r>
    </w:p>
    <w:p>
      <w:pPr>
        <w:pStyle w:val="ListParagraph"/>
        <w:numPr>
          <w:ilvl w:val="0"/>
          <w:numId w:val="25"/>
        </w:numPr>
        <w:tabs>
          <w:tab w:pos="637" w:val="left" w:leader="none"/>
        </w:tabs>
        <w:spacing w:line="240" w:lineRule="auto" w:before="125" w:after="0"/>
        <w:ind w:left="637" w:right="0" w:hanging="126"/>
        <w:jc w:val="left"/>
        <w:rPr>
          <w:rFonts w:ascii="Arial" w:hAnsi="Arial"/>
          <w:sz w:val="21"/>
        </w:rPr>
      </w:pPr>
      <w:r>
        <w:rPr>
          <w:rFonts w:ascii="Arial" w:hAnsi="Arial"/>
          <w:color w:val="030305"/>
          <w:sz w:val="21"/>
        </w:rPr>
        <w:t>July 9</w:t>
      </w:r>
      <w:r>
        <w:rPr>
          <w:rFonts w:ascii="Arial" w:hAnsi="Arial"/>
          <w:color w:val="030305"/>
          <w:spacing w:val="5"/>
          <w:sz w:val="21"/>
        </w:rPr>
        <w:t> </w:t>
      </w:r>
      <w:r>
        <w:rPr>
          <w:rFonts w:ascii="Arial" w:hAnsi="Arial"/>
          <w:color w:val="030305"/>
          <w:sz w:val="21"/>
        </w:rPr>
        <w:t>-</w:t>
      </w:r>
      <w:r>
        <w:rPr>
          <w:rFonts w:ascii="Arial" w:hAnsi="Arial"/>
          <w:color w:val="030305"/>
          <w:spacing w:val="53"/>
          <w:sz w:val="21"/>
        </w:rPr>
        <w:t> </w:t>
      </w:r>
      <w:r>
        <w:rPr>
          <w:rFonts w:ascii="Arial" w:hAnsi="Arial"/>
          <w:color w:val="030305"/>
          <w:sz w:val="21"/>
        </w:rPr>
        <w:t>Applewood</w:t>
      </w:r>
      <w:r>
        <w:rPr>
          <w:rFonts w:ascii="Arial" w:hAnsi="Arial"/>
          <w:color w:val="030305"/>
          <w:spacing w:val="7"/>
          <w:sz w:val="21"/>
        </w:rPr>
        <w:t> </w:t>
      </w:r>
      <w:r>
        <w:rPr>
          <w:rFonts w:ascii="Arial" w:hAnsi="Arial"/>
          <w:color w:val="030305"/>
          <w:sz w:val="21"/>
        </w:rPr>
        <w:t>Business</w:t>
      </w:r>
      <w:r>
        <w:rPr>
          <w:rFonts w:ascii="Arial" w:hAnsi="Arial"/>
          <w:color w:val="030305"/>
          <w:spacing w:val="13"/>
          <w:sz w:val="21"/>
        </w:rPr>
        <w:t> </w:t>
      </w:r>
      <w:r>
        <w:rPr>
          <w:rFonts w:ascii="Arial" w:hAnsi="Arial"/>
          <w:color w:val="030305"/>
          <w:sz w:val="21"/>
        </w:rPr>
        <w:t>Assn.</w:t>
      </w:r>
      <w:r>
        <w:rPr>
          <w:rFonts w:ascii="Arial" w:hAnsi="Arial"/>
          <w:color w:val="030305"/>
          <w:spacing w:val="-1"/>
          <w:sz w:val="21"/>
        </w:rPr>
        <w:t> </w:t>
      </w:r>
      <w:r>
        <w:rPr>
          <w:rFonts w:ascii="Arial" w:hAnsi="Arial"/>
          <w:color w:val="030305"/>
          <w:spacing w:val="-2"/>
          <w:sz w:val="21"/>
        </w:rPr>
        <w:t>luncheon</w:t>
      </w:r>
    </w:p>
    <w:p>
      <w:pPr>
        <w:pStyle w:val="ListParagraph"/>
        <w:numPr>
          <w:ilvl w:val="0"/>
          <w:numId w:val="25"/>
        </w:numPr>
        <w:tabs>
          <w:tab w:pos="633" w:val="left" w:leader="none"/>
        </w:tabs>
        <w:spacing w:line="240" w:lineRule="auto" w:before="129" w:after="0"/>
        <w:ind w:left="633" w:right="0" w:hanging="122"/>
        <w:jc w:val="left"/>
        <w:rPr>
          <w:rFonts w:ascii="Arial" w:hAnsi="Arial"/>
          <w:sz w:val="21"/>
        </w:rPr>
      </w:pPr>
      <w:r>
        <w:rPr>
          <w:rFonts w:ascii="Arial" w:hAnsi="Arial"/>
          <w:color w:val="030305"/>
          <w:w w:val="105"/>
          <w:sz w:val="21"/>
        </w:rPr>
        <w:t>July</w:t>
      </w:r>
      <w:r>
        <w:rPr>
          <w:rFonts w:ascii="Arial" w:hAnsi="Arial"/>
          <w:color w:val="030305"/>
          <w:spacing w:val="-9"/>
          <w:w w:val="105"/>
          <w:sz w:val="21"/>
        </w:rPr>
        <w:t> </w:t>
      </w:r>
      <w:r>
        <w:rPr>
          <w:rFonts w:ascii="Arial" w:hAnsi="Arial"/>
          <w:color w:val="030305"/>
          <w:w w:val="105"/>
          <w:sz w:val="21"/>
        </w:rPr>
        <w:t>9</w:t>
      </w:r>
      <w:r>
        <w:rPr>
          <w:rFonts w:ascii="Arial" w:hAnsi="Arial"/>
          <w:color w:val="030305"/>
          <w:spacing w:val="-6"/>
          <w:w w:val="105"/>
          <w:sz w:val="21"/>
        </w:rPr>
        <w:t> </w:t>
      </w:r>
      <w:r>
        <w:rPr>
          <w:rFonts w:ascii="Arial" w:hAnsi="Arial"/>
          <w:color w:val="030305"/>
          <w:w w:val="105"/>
          <w:sz w:val="21"/>
        </w:rPr>
        <w:t>-</w:t>
      </w:r>
      <w:r>
        <w:rPr>
          <w:rFonts w:ascii="Arial" w:hAnsi="Arial"/>
          <w:color w:val="030305"/>
          <w:spacing w:val="31"/>
          <w:w w:val="105"/>
          <w:sz w:val="21"/>
        </w:rPr>
        <w:t> </w:t>
      </w:r>
      <w:r>
        <w:rPr>
          <w:rFonts w:ascii="Arial" w:hAnsi="Arial"/>
          <w:color w:val="030305"/>
          <w:w w:val="105"/>
          <w:sz w:val="21"/>
        </w:rPr>
        <w:t>JCLF</w:t>
      </w:r>
      <w:r>
        <w:rPr>
          <w:rFonts w:ascii="Arial" w:hAnsi="Arial"/>
          <w:color w:val="030305"/>
          <w:spacing w:val="-13"/>
          <w:w w:val="105"/>
          <w:sz w:val="21"/>
        </w:rPr>
        <w:t> </w:t>
      </w:r>
      <w:r>
        <w:rPr>
          <w:rFonts w:ascii="Arial" w:hAnsi="Arial"/>
          <w:color w:val="030305"/>
          <w:w w:val="105"/>
          <w:sz w:val="21"/>
        </w:rPr>
        <w:t>staff</w:t>
      </w:r>
      <w:r>
        <w:rPr>
          <w:rFonts w:ascii="Arial" w:hAnsi="Arial"/>
          <w:color w:val="030305"/>
          <w:spacing w:val="-7"/>
          <w:w w:val="105"/>
          <w:sz w:val="21"/>
        </w:rPr>
        <w:t> </w:t>
      </w:r>
      <w:r>
        <w:rPr>
          <w:rFonts w:ascii="Arial" w:hAnsi="Arial"/>
          <w:color w:val="030305"/>
          <w:spacing w:val="-2"/>
          <w:w w:val="105"/>
          <w:sz w:val="21"/>
        </w:rPr>
        <w:t>meeting</w:t>
      </w:r>
    </w:p>
    <w:p>
      <w:pPr>
        <w:pStyle w:val="ListParagraph"/>
        <w:numPr>
          <w:ilvl w:val="0"/>
          <w:numId w:val="25"/>
        </w:numPr>
        <w:tabs>
          <w:tab w:pos="637" w:val="left" w:leader="none"/>
        </w:tabs>
        <w:spacing w:line="240" w:lineRule="auto" w:before="124" w:after="0"/>
        <w:ind w:left="637" w:right="0" w:hanging="126"/>
        <w:jc w:val="left"/>
        <w:rPr>
          <w:rFonts w:ascii="Arial" w:hAnsi="Arial"/>
          <w:sz w:val="21"/>
        </w:rPr>
      </w:pPr>
      <w:r>
        <w:rPr>
          <w:rFonts w:ascii="Arial" w:hAnsi="Arial"/>
          <w:color w:val="030305"/>
          <w:sz w:val="21"/>
        </w:rPr>
        <w:t>July</w:t>
      </w:r>
      <w:r>
        <w:rPr>
          <w:rFonts w:ascii="Arial" w:hAnsi="Arial"/>
          <w:color w:val="030305"/>
          <w:spacing w:val="-9"/>
          <w:sz w:val="21"/>
        </w:rPr>
        <w:t> </w:t>
      </w:r>
      <w:r>
        <w:rPr>
          <w:rFonts w:ascii="Arial" w:hAnsi="Arial"/>
          <w:color w:val="030305"/>
          <w:sz w:val="21"/>
        </w:rPr>
        <w:t>13</w:t>
      </w:r>
      <w:r>
        <w:rPr>
          <w:rFonts w:ascii="Arial" w:hAnsi="Arial"/>
          <w:color w:val="030305"/>
          <w:spacing w:val="1"/>
          <w:sz w:val="21"/>
        </w:rPr>
        <w:t> </w:t>
      </w:r>
      <w:r>
        <w:rPr>
          <w:rFonts w:ascii="Arial" w:hAnsi="Arial"/>
          <w:color w:val="030305"/>
          <w:sz w:val="21"/>
        </w:rPr>
        <w:t>-</w:t>
      </w:r>
      <w:r>
        <w:rPr>
          <w:rFonts w:ascii="Arial" w:hAnsi="Arial"/>
          <w:color w:val="030305"/>
          <w:spacing w:val="45"/>
          <w:sz w:val="21"/>
        </w:rPr>
        <w:t> </w:t>
      </w:r>
      <w:r>
        <w:rPr>
          <w:rFonts w:ascii="Arial" w:hAnsi="Arial"/>
          <w:color w:val="030305"/>
          <w:sz w:val="21"/>
        </w:rPr>
        <w:t>Wheat</w:t>
      </w:r>
      <w:r>
        <w:rPr>
          <w:rFonts w:ascii="Arial" w:hAnsi="Arial"/>
          <w:color w:val="030305"/>
          <w:spacing w:val="-2"/>
          <w:sz w:val="21"/>
        </w:rPr>
        <w:t> </w:t>
      </w:r>
      <w:r>
        <w:rPr>
          <w:rFonts w:ascii="Arial" w:hAnsi="Arial"/>
          <w:color w:val="030305"/>
          <w:sz w:val="21"/>
        </w:rPr>
        <w:t>Ridge</w:t>
      </w:r>
      <w:r>
        <w:rPr>
          <w:rFonts w:ascii="Arial" w:hAnsi="Arial"/>
          <w:color w:val="030305"/>
          <w:spacing w:val="-8"/>
          <w:sz w:val="21"/>
        </w:rPr>
        <w:t> </w:t>
      </w:r>
      <w:r>
        <w:rPr>
          <w:rFonts w:ascii="Arial" w:hAnsi="Arial"/>
          <w:color w:val="030305"/>
          <w:sz w:val="21"/>
        </w:rPr>
        <w:t>Rotary</w:t>
      </w:r>
      <w:r>
        <w:rPr>
          <w:rFonts w:ascii="Arial" w:hAnsi="Arial"/>
          <w:color w:val="030305"/>
          <w:spacing w:val="-2"/>
          <w:sz w:val="21"/>
        </w:rPr>
        <w:t> </w:t>
      </w:r>
      <w:r>
        <w:rPr>
          <w:rFonts w:ascii="Arial" w:hAnsi="Arial"/>
          <w:color w:val="030305"/>
          <w:sz w:val="21"/>
        </w:rPr>
        <w:t>Club</w:t>
      </w:r>
      <w:r>
        <w:rPr>
          <w:rFonts w:ascii="Arial" w:hAnsi="Arial"/>
          <w:color w:val="030305"/>
          <w:spacing w:val="-11"/>
          <w:sz w:val="21"/>
        </w:rPr>
        <w:t> </w:t>
      </w:r>
      <w:r>
        <w:rPr>
          <w:rFonts w:ascii="Arial" w:hAnsi="Arial"/>
          <w:color w:val="030305"/>
          <w:spacing w:val="-2"/>
          <w:sz w:val="21"/>
        </w:rPr>
        <w:t>meeting</w:t>
      </w:r>
    </w:p>
    <w:p>
      <w:pPr>
        <w:pStyle w:val="ListParagraph"/>
        <w:numPr>
          <w:ilvl w:val="0"/>
          <w:numId w:val="25"/>
        </w:numPr>
        <w:tabs>
          <w:tab w:pos="637" w:val="left" w:leader="none"/>
        </w:tabs>
        <w:spacing w:line="184" w:lineRule="auto" w:before="174" w:after="0"/>
        <w:ind w:left="505" w:right="242" w:firstLine="6"/>
        <w:jc w:val="left"/>
        <w:rPr>
          <w:rFonts w:ascii="Arial" w:hAnsi="Arial"/>
          <w:sz w:val="21"/>
        </w:rPr>
      </w:pPr>
      <w:r>
        <w:rPr>
          <w:rFonts w:ascii="Arial" w:hAnsi="Arial"/>
          <w:color w:val="030305"/>
          <w:sz w:val="21"/>
        </w:rPr>
        <w:t>July</w:t>
      </w:r>
      <w:r>
        <w:rPr>
          <w:rFonts w:ascii="Arial" w:hAnsi="Arial"/>
          <w:color w:val="030305"/>
          <w:spacing w:val="-3"/>
          <w:sz w:val="21"/>
        </w:rPr>
        <w:t> </w:t>
      </w:r>
      <w:r>
        <w:rPr>
          <w:rFonts w:ascii="Arial" w:hAnsi="Arial"/>
          <w:color w:val="030305"/>
          <w:sz w:val="21"/>
        </w:rPr>
        <w:t>14</w:t>
      </w:r>
      <w:r>
        <w:rPr>
          <w:rFonts w:ascii="Arial" w:hAnsi="Arial"/>
          <w:color w:val="030305"/>
          <w:spacing w:val="-5"/>
          <w:sz w:val="21"/>
        </w:rPr>
        <w:t> </w:t>
      </w:r>
      <w:r>
        <w:rPr>
          <w:rFonts w:ascii="Arial" w:hAnsi="Arial"/>
          <w:color w:val="030305"/>
          <w:sz w:val="21"/>
        </w:rPr>
        <w:t>-</w:t>
      </w:r>
      <w:r>
        <w:rPr>
          <w:rFonts w:ascii="Arial" w:hAnsi="Arial"/>
          <w:color w:val="030305"/>
          <w:spacing w:val="40"/>
          <w:sz w:val="21"/>
        </w:rPr>
        <w:t> </w:t>
      </w:r>
      <w:r>
        <w:rPr>
          <w:rFonts w:ascii="Arial" w:hAnsi="Arial"/>
          <w:color w:val="030305"/>
          <w:sz w:val="21"/>
        </w:rPr>
        <w:t>Walk-thru at</w:t>
      </w:r>
      <w:r>
        <w:rPr>
          <w:rFonts w:ascii="Arial" w:hAnsi="Arial"/>
          <w:color w:val="030305"/>
          <w:spacing w:val="-6"/>
          <w:sz w:val="21"/>
        </w:rPr>
        <w:t> </w:t>
      </w:r>
      <w:r>
        <w:rPr>
          <w:rFonts w:ascii="Arial" w:hAnsi="Arial"/>
          <w:color w:val="030305"/>
          <w:sz w:val="21"/>
        </w:rPr>
        <w:t>Harkins Cinemas for Books On Film event</w:t>
      </w:r>
    </w:p>
    <w:p>
      <w:pPr>
        <w:pStyle w:val="ListParagraph"/>
        <w:numPr>
          <w:ilvl w:val="0"/>
          <w:numId w:val="25"/>
        </w:numPr>
        <w:tabs>
          <w:tab w:pos="633" w:val="left" w:leader="none"/>
        </w:tabs>
        <w:spacing w:line="240" w:lineRule="auto" w:before="135" w:after="0"/>
        <w:ind w:left="633" w:right="0" w:hanging="122"/>
        <w:jc w:val="left"/>
        <w:rPr>
          <w:rFonts w:ascii="Arial" w:hAnsi="Arial"/>
          <w:sz w:val="21"/>
        </w:rPr>
      </w:pPr>
      <w:r>
        <w:rPr>
          <w:rFonts w:ascii="Arial" w:hAnsi="Arial"/>
          <w:color w:val="030305"/>
          <w:sz w:val="21"/>
        </w:rPr>
        <w:t>July</w:t>
      </w:r>
      <w:r>
        <w:rPr>
          <w:rFonts w:ascii="Arial" w:hAnsi="Arial"/>
          <w:color w:val="030305"/>
          <w:spacing w:val="-10"/>
          <w:sz w:val="21"/>
        </w:rPr>
        <w:t> </w:t>
      </w:r>
      <w:r>
        <w:rPr>
          <w:rFonts w:ascii="Arial" w:hAnsi="Arial"/>
          <w:color w:val="030305"/>
          <w:sz w:val="21"/>
        </w:rPr>
        <w:t>15</w:t>
      </w:r>
      <w:r>
        <w:rPr>
          <w:rFonts w:ascii="Arial" w:hAnsi="Arial"/>
          <w:color w:val="030305"/>
          <w:spacing w:val="-4"/>
          <w:sz w:val="21"/>
        </w:rPr>
        <w:t> </w:t>
      </w:r>
      <w:r>
        <w:rPr>
          <w:rFonts w:ascii="Arial" w:hAnsi="Arial"/>
          <w:color w:val="030305"/>
          <w:sz w:val="21"/>
        </w:rPr>
        <w:t>-</w:t>
      </w:r>
      <w:r>
        <w:rPr>
          <w:rFonts w:ascii="Arial" w:hAnsi="Arial"/>
          <w:color w:val="030305"/>
          <w:spacing w:val="39"/>
          <w:sz w:val="21"/>
        </w:rPr>
        <w:t> </w:t>
      </w:r>
      <w:r>
        <w:rPr>
          <w:rFonts w:ascii="Arial" w:hAnsi="Arial"/>
          <w:color w:val="030305"/>
          <w:sz w:val="21"/>
        </w:rPr>
        <w:t>CSU</w:t>
      </w:r>
      <w:r>
        <w:rPr>
          <w:rFonts w:ascii="Arial" w:hAnsi="Arial"/>
          <w:color w:val="030305"/>
          <w:spacing w:val="-8"/>
          <w:sz w:val="21"/>
        </w:rPr>
        <w:t> </w:t>
      </w:r>
      <w:r>
        <w:rPr>
          <w:rFonts w:ascii="Arial" w:hAnsi="Arial"/>
          <w:color w:val="030305"/>
          <w:sz w:val="21"/>
        </w:rPr>
        <w:t>Extension</w:t>
      </w:r>
      <w:r>
        <w:rPr>
          <w:rFonts w:ascii="Arial" w:hAnsi="Arial"/>
          <w:color w:val="030305"/>
          <w:spacing w:val="9"/>
          <w:sz w:val="21"/>
        </w:rPr>
        <w:t> </w:t>
      </w:r>
      <w:r>
        <w:rPr>
          <w:rFonts w:ascii="Arial" w:hAnsi="Arial"/>
          <w:color w:val="030305"/>
          <w:sz w:val="21"/>
        </w:rPr>
        <w:t>Advisory</w:t>
      </w:r>
      <w:r>
        <w:rPr>
          <w:rFonts w:ascii="Arial" w:hAnsi="Arial"/>
          <w:color w:val="030305"/>
          <w:spacing w:val="4"/>
          <w:sz w:val="21"/>
        </w:rPr>
        <w:t> </w:t>
      </w:r>
      <w:r>
        <w:rPr>
          <w:rFonts w:ascii="Arial" w:hAnsi="Arial"/>
          <w:color w:val="030305"/>
          <w:sz w:val="21"/>
        </w:rPr>
        <w:t>Board</w:t>
      </w:r>
      <w:r>
        <w:rPr>
          <w:rFonts w:ascii="Arial" w:hAnsi="Arial"/>
          <w:color w:val="030305"/>
          <w:spacing w:val="-9"/>
          <w:sz w:val="21"/>
        </w:rPr>
        <w:t> </w:t>
      </w:r>
      <w:r>
        <w:rPr>
          <w:rFonts w:ascii="Arial" w:hAnsi="Arial"/>
          <w:color w:val="030305"/>
          <w:spacing w:val="-2"/>
          <w:sz w:val="21"/>
        </w:rPr>
        <w:t>meeting</w:t>
      </w:r>
    </w:p>
    <w:p>
      <w:pPr>
        <w:pStyle w:val="ListParagraph"/>
        <w:numPr>
          <w:ilvl w:val="0"/>
          <w:numId w:val="25"/>
        </w:numPr>
        <w:tabs>
          <w:tab w:pos="637" w:val="left" w:leader="none"/>
        </w:tabs>
        <w:spacing w:line="240" w:lineRule="auto" w:before="124" w:after="0"/>
        <w:ind w:left="637" w:right="0" w:hanging="126"/>
        <w:jc w:val="left"/>
        <w:rPr>
          <w:rFonts w:ascii="Arial" w:hAnsi="Arial"/>
          <w:sz w:val="21"/>
        </w:rPr>
      </w:pPr>
      <w:r>
        <w:rPr>
          <w:rFonts w:ascii="Arial" w:hAnsi="Arial"/>
          <w:color w:val="030305"/>
          <w:spacing w:val="-2"/>
          <w:w w:val="105"/>
          <w:sz w:val="21"/>
        </w:rPr>
        <w:t>July</w:t>
      </w:r>
      <w:r>
        <w:rPr>
          <w:rFonts w:ascii="Arial" w:hAnsi="Arial"/>
          <w:color w:val="030305"/>
          <w:spacing w:val="-12"/>
          <w:w w:val="105"/>
          <w:sz w:val="21"/>
        </w:rPr>
        <w:t> </w:t>
      </w:r>
      <w:r>
        <w:rPr>
          <w:rFonts w:ascii="Arial" w:hAnsi="Arial"/>
          <w:color w:val="030305"/>
          <w:spacing w:val="-2"/>
          <w:w w:val="105"/>
          <w:sz w:val="21"/>
        </w:rPr>
        <w:t>16</w:t>
      </w:r>
      <w:r>
        <w:rPr>
          <w:rFonts w:ascii="Arial" w:hAnsi="Arial"/>
          <w:color w:val="030305"/>
          <w:spacing w:val="-9"/>
          <w:w w:val="105"/>
          <w:sz w:val="21"/>
        </w:rPr>
        <w:t> </w:t>
      </w:r>
      <w:r>
        <w:rPr>
          <w:rFonts w:ascii="Arial" w:hAnsi="Arial"/>
          <w:color w:val="030305"/>
          <w:spacing w:val="-2"/>
          <w:w w:val="105"/>
          <w:sz w:val="21"/>
        </w:rPr>
        <w:t>-</w:t>
      </w:r>
      <w:r>
        <w:rPr>
          <w:rFonts w:ascii="Arial" w:hAnsi="Arial"/>
          <w:color w:val="030305"/>
          <w:spacing w:val="35"/>
          <w:w w:val="105"/>
          <w:sz w:val="21"/>
        </w:rPr>
        <w:t> </w:t>
      </w:r>
      <w:r>
        <w:rPr>
          <w:rFonts w:ascii="Arial" w:hAnsi="Arial"/>
          <w:color w:val="030305"/>
          <w:spacing w:val="-2"/>
          <w:w w:val="105"/>
          <w:sz w:val="21"/>
        </w:rPr>
        <w:t>Golden</w:t>
      </w:r>
      <w:r>
        <w:rPr>
          <w:rFonts w:ascii="Arial" w:hAnsi="Arial"/>
          <w:color w:val="030305"/>
          <w:spacing w:val="-13"/>
          <w:w w:val="105"/>
          <w:sz w:val="21"/>
        </w:rPr>
        <w:t> </w:t>
      </w:r>
      <w:r>
        <w:rPr>
          <w:rFonts w:ascii="Arial" w:hAnsi="Arial"/>
          <w:color w:val="030305"/>
          <w:spacing w:val="-2"/>
          <w:w w:val="105"/>
          <w:sz w:val="21"/>
        </w:rPr>
        <w:t>Pantry</w:t>
      </w:r>
      <w:r>
        <w:rPr>
          <w:rFonts w:ascii="Arial" w:hAnsi="Arial"/>
          <w:color w:val="030305"/>
          <w:spacing w:val="-8"/>
          <w:w w:val="105"/>
          <w:sz w:val="21"/>
        </w:rPr>
        <w:t> </w:t>
      </w:r>
      <w:r>
        <w:rPr>
          <w:rFonts w:ascii="Arial" w:hAnsi="Arial"/>
          <w:color w:val="030305"/>
          <w:spacing w:val="-2"/>
          <w:w w:val="105"/>
          <w:sz w:val="19"/>
        </w:rPr>
        <w:t>&amp;</w:t>
      </w:r>
      <w:r>
        <w:rPr>
          <w:rFonts w:ascii="Arial" w:hAnsi="Arial"/>
          <w:color w:val="030305"/>
          <w:spacing w:val="-10"/>
          <w:w w:val="105"/>
          <w:sz w:val="19"/>
        </w:rPr>
        <w:t> </w:t>
      </w:r>
      <w:r>
        <w:rPr>
          <w:rFonts w:ascii="Arial" w:hAnsi="Arial"/>
          <w:color w:val="030305"/>
          <w:spacing w:val="-2"/>
          <w:w w:val="105"/>
          <w:sz w:val="21"/>
        </w:rPr>
        <w:t>Thrift</w:t>
      </w:r>
      <w:r>
        <w:rPr>
          <w:rFonts w:ascii="Arial" w:hAnsi="Arial"/>
          <w:color w:val="030305"/>
          <w:spacing w:val="-9"/>
          <w:w w:val="105"/>
          <w:sz w:val="21"/>
        </w:rPr>
        <w:t> </w:t>
      </w:r>
      <w:r>
        <w:rPr>
          <w:rFonts w:ascii="Arial" w:hAnsi="Arial"/>
          <w:color w:val="030305"/>
          <w:spacing w:val="-2"/>
          <w:w w:val="105"/>
          <w:sz w:val="21"/>
        </w:rPr>
        <w:t>Board</w:t>
      </w:r>
      <w:r>
        <w:rPr>
          <w:rFonts w:ascii="Arial" w:hAnsi="Arial"/>
          <w:color w:val="030305"/>
          <w:spacing w:val="-12"/>
          <w:w w:val="105"/>
          <w:sz w:val="21"/>
        </w:rPr>
        <w:t> </w:t>
      </w:r>
      <w:r>
        <w:rPr>
          <w:rFonts w:ascii="Arial" w:hAnsi="Arial"/>
          <w:color w:val="030305"/>
          <w:spacing w:val="-2"/>
          <w:w w:val="105"/>
          <w:sz w:val="21"/>
        </w:rPr>
        <w:t>meeting</w:t>
      </w:r>
    </w:p>
    <w:p>
      <w:pPr>
        <w:pStyle w:val="ListParagraph"/>
        <w:numPr>
          <w:ilvl w:val="0"/>
          <w:numId w:val="25"/>
        </w:numPr>
        <w:tabs>
          <w:tab w:pos="632" w:val="left" w:leader="none"/>
        </w:tabs>
        <w:spacing w:line="184" w:lineRule="auto" w:before="174" w:after="0"/>
        <w:ind w:left="509" w:right="619" w:firstLine="1"/>
        <w:jc w:val="left"/>
        <w:rPr>
          <w:rFonts w:ascii="Arial" w:hAnsi="Arial"/>
          <w:sz w:val="21"/>
        </w:rPr>
      </w:pPr>
      <w:r>
        <w:rPr>
          <w:rFonts w:ascii="Arial" w:hAnsi="Arial"/>
          <w:color w:val="030305"/>
          <w:spacing w:val="-2"/>
          <w:w w:val="105"/>
          <w:sz w:val="21"/>
        </w:rPr>
        <w:t>July</w:t>
      </w:r>
      <w:r>
        <w:rPr>
          <w:rFonts w:ascii="Arial" w:hAnsi="Arial"/>
          <w:color w:val="030305"/>
          <w:spacing w:val="-14"/>
          <w:w w:val="105"/>
          <w:sz w:val="21"/>
        </w:rPr>
        <w:t> </w:t>
      </w:r>
      <w:r>
        <w:rPr>
          <w:rFonts w:ascii="Arial" w:hAnsi="Arial"/>
          <w:color w:val="030305"/>
          <w:spacing w:val="-2"/>
          <w:w w:val="105"/>
          <w:sz w:val="21"/>
        </w:rPr>
        <w:t>16</w:t>
      </w:r>
      <w:r>
        <w:rPr>
          <w:rFonts w:ascii="Arial" w:hAnsi="Arial"/>
          <w:color w:val="030305"/>
          <w:spacing w:val="-13"/>
          <w:w w:val="105"/>
          <w:sz w:val="21"/>
        </w:rPr>
        <w:t> </w:t>
      </w:r>
      <w:r>
        <w:rPr>
          <w:rFonts w:ascii="Arial" w:hAnsi="Arial"/>
          <w:color w:val="030305"/>
          <w:spacing w:val="-2"/>
          <w:w w:val="105"/>
          <w:sz w:val="21"/>
        </w:rPr>
        <w:t>-</w:t>
      </w:r>
      <w:r>
        <w:rPr>
          <w:rFonts w:ascii="Arial" w:hAnsi="Arial"/>
          <w:color w:val="030305"/>
          <w:spacing w:val="19"/>
          <w:w w:val="105"/>
          <w:sz w:val="21"/>
        </w:rPr>
        <w:t> </w:t>
      </w:r>
      <w:r>
        <w:rPr>
          <w:rFonts w:ascii="Arial" w:hAnsi="Arial"/>
          <w:color w:val="030305"/>
          <w:spacing w:val="-2"/>
          <w:w w:val="105"/>
          <w:sz w:val="21"/>
        </w:rPr>
        <w:t>Sponsorship</w:t>
      </w:r>
      <w:r>
        <w:rPr>
          <w:rFonts w:ascii="Arial" w:hAnsi="Arial"/>
          <w:color w:val="030305"/>
          <w:spacing w:val="-10"/>
          <w:w w:val="105"/>
          <w:sz w:val="21"/>
        </w:rPr>
        <w:t> </w:t>
      </w:r>
      <w:r>
        <w:rPr>
          <w:rFonts w:ascii="Arial" w:hAnsi="Arial"/>
          <w:color w:val="030305"/>
          <w:spacing w:val="-2"/>
          <w:w w:val="105"/>
          <w:sz w:val="21"/>
        </w:rPr>
        <w:t>meeting,</w:t>
      </w:r>
      <w:r>
        <w:rPr>
          <w:rFonts w:ascii="Arial" w:hAnsi="Arial"/>
          <w:color w:val="030305"/>
          <w:spacing w:val="-14"/>
          <w:w w:val="105"/>
          <w:sz w:val="21"/>
        </w:rPr>
        <w:t> </w:t>
      </w:r>
      <w:r>
        <w:rPr>
          <w:rFonts w:ascii="Arial" w:hAnsi="Arial"/>
          <w:color w:val="030305"/>
          <w:spacing w:val="-2"/>
          <w:w w:val="105"/>
          <w:sz w:val="21"/>
        </w:rPr>
        <w:t>Mountain</w:t>
      </w:r>
      <w:r>
        <w:rPr>
          <w:rFonts w:ascii="Arial" w:hAnsi="Arial"/>
          <w:color w:val="030305"/>
          <w:spacing w:val="-12"/>
          <w:w w:val="105"/>
          <w:sz w:val="21"/>
        </w:rPr>
        <w:t> </w:t>
      </w:r>
      <w:r>
        <w:rPr>
          <w:rFonts w:ascii="Arial" w:hAnsi="Arial"/>
          <w:color w:val="030305"/>
          <w:spacing w:val="-2"/>
          <w:w w:val="105"/>
          <w:sz w:val="21"/>
        </w:rPr>
        <w:t>Stories committee</w:t>
      </w:r>
    </w:p>
    <w:p>
      <w:pPr>
        <w:pStyle w:val="Heading7"/>
        <w:spacing w:before="89"/>
        <w:ind w:right="530"/>
        <w:jc w:val="center"/>
      </w:pPr>
      <w:r>
        <w:rPr>
          <w:b w:val="0"/>
        </w:rPr>
        <w:br w:type="column"/>
      </w:r>
      <w:r>
        <w:rPr>
          <w:color w:val="030305"/>
          <w:w w:val="85"/>
        </w:rPr>
        <w:t>Save</w:t>
      </w:r>
      <w:r>
        <w:rPr>
          <w:color w:val="030305"/>
          <w:spacing w:val="-17"/>
        </w:rPr>
        <w:t> </w:t>
      </w:r>
      <w:r>
        <w:rPr>
          <w:color w:val="030305"/>
          <w:w w:val="85"/>
        </w:rPr>
        <w:t>The</w:t>
      </w:r>
      <w:r>
        <w:rPr>
          <w:color w:val="030305"/>
          <w:spacing w:val="-4"/>
          <w:w w:val="85"/>
        </w:rPr>
        <w:t> </w:t>
      </w:r>
      <w:r>
        <w:rPr>
          <w:color w:val="030305"/>
          <w:spacing w:val="-2"/>
          <w:w w:val="85"/>
        </w:rPr>
        <w:t>Date!</w:t>
      </w:r>
    </w:p>
    <w:p>
      <w:pPr>
        <w:spacing w:before="495"/>
        <w:ind w:left="19" w:right="530" w:firstLine="0"/>
        <w:jc w:val="center"/>
        <w:rPr>
          <w:sz w:val="26"/>
        </w:rPr>
      </w:pPr>
      <w:r>
        <w:rPr>
          <w:color w:val="46482D"/>
          <w:w w:val="110"/>
          <w:sz w:val="26"/>
        </w:rPr>
        <w:t>September</w:t>
      </w:r>
      <w:r>
        <w:rPr>
          <w:color w:val="46482D"/>
          <w:spacing w:val="25"/>
          <w:w w:val="110"/>
          <w:sz w:val="26"/>
        </w:rPr>
        <w:t> </w:t>
      </w:r>
      <w:r>
        <w:rPr>
          <w:color w:val="46482D"/>
          <w:w w:val="110"/>
          <w:sz w:val="26"/>
        </w:rPr>
        <w:t>25</w:t>
      </w:r>
      <w:r>
        <w:rPr>
          <w:color w:val="46482D"/>
          <w:spacing w:val="-10"/>
          <w:w w:val="110"/>
          <w:sz w:val="26"/>
        </w:rPr>
        <w:t> </w:t>
      </w:r>
      <w:r>
        <w:rPr>
          <w:color w:val="46482D"/>
          <w:w w:val="110"/>
          <w:sz w:val="26"/>
        </w:rPr>
        <w:t>+</w:t>
      </w:r>
      <w:r>
        <w:rPr>
          <w:color w:val="46482D"/>
          <w:spacing w:val="-6"/>
          <w:w w:val="110"/>
          <w:sz w:val="26"/>
        </w:rPr>
        <w:t> </w:t>
      </w:r>
      <w:r>
        <w:rPr>
          <w:color w:val="46482D"/>
          <w:w w:val="110"/>
          <w:sz w:val="26"/>
        </w:rPr>
        <w:t>26,</w:t>
      </w:r>
      <w:r>
        <w:rPr>
          <w:color w:val="46482D"/>
          <w:spacing w:val="-18"/>
          <w:w w:val="110"/>
          <w:sz w:val="26"/>
        </w:rPr>
        <w:t> </w:t>
      </w:r>
      <w:r>
        <w:rPr>
          <w:color w:val="46482D"/>
          <w:spacing w:val="-4"/>
          <w:w w:val="110"/>
          <w:sz w:val="26"/>
        </w:rPr>
        <w:t>2026</w:t>
      </w:r>
    </w:p>
    <w:p>
      <w:pPr>
        <w:spacing w:before="24"/>
        <w:ind w:left="0" w:right="517" w:firstLine="0"/>
        <w:jc w:val="center"/>
        <w:rPr>
          <w:sz w:val="19"/>
        </w:rPr>
      </w:pPr>
      <w:r>
        <w:rPr>
          <w:color w:val="B39A4D"/>
          <w:w w:val="110"/>
          <w:sz w:val="19"/>
        </w:rPr>
        <w:t>Center</w:t>
      </w:r>
      <w:r>
        <w:rPr>
          <w:color w:val="B39A4D"/>
          <w:spacing w:val="18"/>
          <w:w w:val="110"/>
          <w:sz w:val="19"/>
        </w:rPr>
        <w:t> </w:t>
      </w:r>
      <w:r>
        <w:rPr>
          <w:color w:val="B39A4D"/>
          <w:w w:val="110"/>
          <w:sz w:val="19"/>
        </w:rPr>
        <w:t>for</w:t>
      </w:r>
      <w:r>
        <w:rPr>
          <w:color w:val="B39A4D"/>
          <w:spacing w:val="20"/>
          <w:w w:val="110"/>
          <w:sz w:val="19"/>
        </w:rPr>
        <w:t> </w:t>
      </w:r>
      <w:r>
        <w:rPr>
          <w:color w:val="B39A4D"/>
          <w:w w:val="110"/>
          <w:sz w:val="19"/>
        </w:rPr>
        <w:t>the</w:t>
      </w:r>
      <w:r>
        <w:rPr>
          <w:color w:val="B39A4D"/>
          <w:spacing w:val="27"/>
          <w:w w:val="110"/>
          <w:sz w:val="19"/>
        </w:rPr>
        <w:t> </w:t>
      </w:r>
      <w:r>
        <w:rPr>
          <w:color w:val="B39A4D"/>
          <w:w w:val="110"/>
          <w:sz w:val="19"/>
        </w:rPr>
        <w:t>Arts</w:t>
      </w:r>
      <w:r>
        <w:rPr>
          <w:color w:val="B39A4D"/>
          <w:spacing w:val="-3"/>
          <w:w w:val="110"/>
          <w:sz w:val="19"/>
        </w:rPr>
        <w:t> </w:t>
      </w:r>
      <w:r>
        <w:rPr>
          <w:color w:val="B39A4D"/>
          <w:spacing w:val="-2"/>
          <w:w w:val="110"/>
          <w:sz w:val="19"/>
        </w:rPr>
        <w:t>Evergreen</w:t>
      </w:r>
    </w:p>
    <w:p>
      <w:pPr>
        <w:spacing w:line="240" w:lineRule="auto" w:before="8"/>
        <w:rPr>
          <w:sz w:val="11"/>
        </w:rPr>
      </w:pPr>
      <w:r>
        <w:rPr>
          <w:sz w:val="11"/>
        </w:rPr>
        <w:drawing>
          <wp:anchor distT="0" distB="0" distL="0" distR="0" allowOverlap="1" layoutInCell="1" locked="0" behindDoc="1" simplePos="0" relativeHeight="487593984">
            <wp:simplePos x="0" y="0"/>
            <wp:positionH relativeFrom="page">
              <wp:posOffset>4832139</wp:posOffset>
            </wp:positionH>
            <wp:positionV relativeFrom="paragraph">
              <wp:posOffset>101037</wp:posOffset>
            </wp:positionV>
            <wp:extent cx="1944245" cy="1943100"/>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25" cstate="print"/>
                    <a:stretch>
                      <a:fillRect/>
                    </a:stretch>
                  </pic:blipFill>
                  <pic:spPr>
                    <a:xfrm>
                      <a:off x="0" y="0"/>
                      <a:ext cx="1944245" cy="1943100"/>
                    </a:xfrm>
                    <a:prstGeom prst="rect">
                      <a:avLst/>
                    </a:prstGeom>
                  </pic:spPr>
                </pic:pic>
              </a:graphicData>
            </a:graphic>
          </wp:anchor>
        </w:drawing>
      </w:r>
    </w:p>
    <w:p>
      <w:pPr>
        <w:spacing w:line="240" w:lineRule="auto" w:before="198"/>
        <w:rPr>
          <w:sz w:val="19"/>
        </w:rPr>
      </w:pPr>
    </w:p>
    <w:p>
      <w:pPr>
        <w:spacing w:line="295" w:lineRule="auto" w:before="0"/>
        <w:ind w:left="456" w:right="1049" w:hanging="15"/>
        <w:jc w:val="center"/>
        <w:rPr>
          <w:sz w:val="19"/>
        </w:rPr>
      </w:pPr>
      <w:r>
        <w:rPr>
          <w:sz w:val="19"/>
        </w:rPr>
        <mc:AlternateContent>
          <mc:Choice Requires="wps">
            <w:drawing>
              <wp:anchor distT="0" distB="0" distL="0" distR="0" allowOverlap="1" layoutInCell="1" locked="0" behindDoc="1" simplePos="0" relativeHeight="475290112">
                <wp:simplePos x="0" y="0"/>
                <wp:positionH relativeFrom="page">
                  <wp:posOffset>3993850</wp:posOffset>
                </wp:positionH>
                <wp:positionV relativeFrom="paragraph">
                  <wp:posOffset>730458</wp:posOffset>
                </wp:positionV>
                <wp:extent cx="3147060" cy="4235450"/>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3147060" cy="4235450"/>
                          <a:chExt cx="3147060" cy="4235450"/>
                        </a:xfrm>
                      </wpg:grpSpPr>
                      <pic:pic>
                        <pic:nvPicPr>
                          <pic:cNvPr id="38" name="Image 38"/>
                          <pic:cNvPicPr/>
                        </pic:nvPicPr>
                        <pic:blipFill>
                          <a:blip r:embed="rId26" cstate="print"/>
                          <a:stretch>
                            <a:fillRect/>
                          </a:stretch>
                        </pic:blipFill>
                        <pic:spPr>
                          <a:xfrm>
                            <a:off x="493785" y="562360"/>
                            <a:ext cx="2652673" cy="2364194"/>
                          </a:xfrm>
                          <a:prstGeom prst="rect">
                            <a:avLst/>
                          </a:prstGeom>
                        </pic:spPr>
                      </pic:pic>
                      <wps:wsp>
                        <wps:cNvPr id="39" name="Graphic 39"/>
                        <wps:cNvSpPr/>
                        <wps:spPr>
                          <a:xfrm>
                            <a:off x="513884" y="2926550"/>
                            <a:ext cx="1270" cy="1308735"/>
                          </a:xfrm>
                          <a:custGeom>
                            <a:avLst/>
                            <a:gdLst/>
                            <a:ahLst/>
                            <a:cxnLst/>
                            <a:rect l="l" t="t" r="r" b="b"/>
                            <a:pathLst>
                              <a:path w="0" h="1308735">
                                <a:moveTo>
                                  <a:pt x="0" y="1308339"/>
                                </a:moveTo>
                                <a:lnTo>
                                  <a:pt x="0" y="0"/>
                                </a:lnTo>
                              </a:path>
                            </a:pathLst>
                          </a:custGeom>
                          <a:ln w="17225">
                            <a:solidFill>
                              <a:srgbClr val="000000"/>
                            </a:solidFill>
                            <a:prstDash val="solid"/>
                          </a:ln>
                        </wps:spPr>
                        <wps:bodyPr wrap="square" lIns="0" tIns="0" rIns="0" bIns="0" rtlCol="0">
                          <a:prstTxWarp prst="textNoShape">
                            <a:avLst/>
                          </a:prstTxWarp>
                          <a:noAutofit/>
                        </wps:bodyPr>
                      </wps:wsp>
                      <wps:wsp>
                        <wps:cNvPr id="40" name="Graphic 40"/>
                        <wps:cNvSpPr/>
                        <wps:spPr>
                          <a:xfrm>
                            <a:off x="3120625" y="0"/>
                            <a:ext cx="1270" cy="562610"/>
                          </a:xfrm>
                          <a:custGeom>
                            <a:avLst/>
                            <a:gdLst/>
                            <a:ahLst/>
                            <a:cxnLst/>
                            <a:rect l="l" t="t" r="r" b="b"/>
                            <a:pathLst>
                              <a:path w="0" h="562610">
                                <a:moveTo>
                                  <a:pt x="0" y="562357"/>
                                </a:moveTo>
                                <a:lnTo>
                                  <a:pt x="0" y="0"/>
                                </a:lnTo>
                              </a:path>
                            </a:pathLst>
                          </a:custGeom>
                          <a:ln w="2870">
                            <a:solidFill>
                              <a:srgbClr val="000000"/>
                            </a:solidFill>
                            <a:prstDash val="solid"/>
                          </a:ln>
                        </wps:spPr>
                        <wps:bodyPr wrap="square" lIns="0" tIns="0" rIns="0" bIns="0" rtlCol="0">
                          <a:prstTxWarp prst="textNoShape">
                            <a:avLst/>
                          </a:prstTxWarp>
                          <a:noAutofit/>
                        </wps:bodyPr>
                      </wps:wsp>
                      <wps:wsp>
                        <wps:cNvPr id="41" name="Graphic 41"/>
                        <wps:cNvSpPr/>
                        <wps:spPr>
                          <a:xfrm>
                            <a:off x="0" y="395945"/>
                            <a:ext cx="516890" cy="1270"/>
                          </a:xfrm>
                          <a:custGeom>
                            <a:avLst/>
                            <a:gdLst/>
                            <a:ahLst/>
                            <a:cxnLst/>
                            <a:rect l="l" t="t" r="r" b="b"/>
                            <a:pathLst>
                              <a:path w="516890" h="0">
                                <a:moveTo>
                                  <a:pt x="0" y="0"/>
                                </a:moveTo>
                                <a:lnTo>
                                  <a:pt x="516755" y="0"/>
                                </a:lnTo>
                              </a:path>
                            </a:pathLst>
                          </a:custGeom>
                          <a:ln w="5738">
                            <a:solidFill>
                              <a:srgbClr val="000000"/>
                            </a:solidFill>
                            <a:prstDash val="solid"/>
                          </a:ln>
                        </wps:spPr>
                        <wps:bodyPr wrap="square" lIns="0" tIns="0" rIns="0" bIns="0" rtlCol="0">
                          <a:prstTxWarp prst="textNoShape">
                            <a:avLst/>
                          </a:prstTxWarp>
                          <a:noAutofit/>
                        </wps:bodyPr>
                      </wps:wsp>
                      <wps:wsp>
                        <wps:cNvPr id="42" name="Graphic 42"/>
                        <wps:cNvSpPr/>
                        <wps:spPr>
                          <a:xfrm>
                            <a:off x="516439" y="3305280"/>
                            <a:ext cx="1272540" cy="1270"/>
                          </a:xfrm>
                          <a:custGeom>
                            <a:avLst/>
                            <a:gdLst/>
                            <a:ahLst/>
                            <a:cxnLst/>
                            <a:rect l="l" t="t" r="r" b="b"/>
                            <a:pathLst>
                              <a:path w="1272540" h="0">
                                <a:moveTo>
                                  <a:pt x="0" y="0"/>
                                </a:moveTo>
                                <a:lnTo>
                                  <a:pt x="1272219" y="0"/>
                                </a:lnTo>
                              </a:path>
                            </a:pathLst>
                          </a:custGeom>
                          <a:ln w="12712">
                            <a:solidFill>
                              <a:srgbClr val="6E6E5D"/>
                            </a:solidFill>
                            <a:prstDash val="solid"/>
                          </a:ln>
                        </wps:spPr>
                        <wps:bodyPr wrap="square" lIns="0" tIns="0" rIns="0" bIns="0" rtlCol="0">
                          <a:prstTxWarp prst="textNoShape">
                            <a:avLst/>
                          </a:prstTxWarp>
                          <a:noAutofit/>
                        </wps:bodyPr>
                      </wps:wsp>
                      <wps:wsp>
                        <wps:cNvPr id="43" name="Graphic 43"/>
                        <wps:cNvSpPr/>
                        <wps:spPr>
                          <a:xfrm>
                            <a:off x="936201" y="3341631"/>
                            <a:ext cx="216535" cy="448309"/>
                          </a:xfrm>
                          <a:custGeom>
                            <a:avLst/>
                            <a:gdLst/>
                            <a:ahLst/>
                            <a:cxnLst/>
                            <a:rect l="l" t="t" r="r" b="b"/>
                            <a:pathLst>
                              <a:path w="216535" h="448309">
                                <a:moveTo>
                                  <a:pt x="2870" y="0"/>
                                </a:moveTo>
                                <a:lnTo>
                                  <a:pt x="0" y="0"/>
                                </a:lnTo>
                                <a:lnTo>
                                  <a:pt x="0" y="95389"/>
                                </a:lnTo>
                                <a:lnTo>
                                  <a:pt x="2870" y="95389"/>
                                </a:lnTo>
                                <a:lnTo>
                                  <a:pt x="2870" y="0"/>
                                </a:lnTo>
                                <a:close/>
                              </a:path>
                              <a:path w="216535" h="448309">
                                <a:moveTo>
                                  <a:pt x="216204" y="336829"/>
                                </a:moveTo>
                                <a:lnTo>
                                  <a:pt x="213334" y="336829"/>
                                </a:lnTo>
                                <a:lnTo>
                                  <a:pt x="213334" y="448056"/>
                                </a:lnTo>
                                <a:lnTo>
                                  <a:pt x="216204" y="448056"/>
                                </a:lnTo>
                                <a:lnTo>
                                  <a:pt x="216204" y="336829"/>
                                </a:lnTo>
                                <a:close/>
                              </a:path>
                            </a:pathLst>
                          </a:custGeom>
                          <a:solidFill>
                            <a:srgbClr val="BFBFAF"/>
                          </a:solidFill>
                        </wps:spPr>
                        <wps:bodyPr wrap="square" lIns="0" tIns="0" rIns="0" bIns="0" rtlCol="0">
                          <a:prstTxWarp prst="textNoShape">
                            <a:avLst/>
                          </a:prstTxWarp>
                          <a:noAutofit/>
                        </wps:bodyPr>
                      </wps:wsp>
                    </wpg:wgp>
                  </a:graphicData>
                </a:graphic>
              </wp:anchor>
            </w:drawing>
          </mc:Choice>
          <mc:Fallback>
            <w:pict>
              <v:group style="position:absolute;margin-left:314.476379pt;margin-top:57.516411pt;width:247.8pt;height:333.5pt;mso-position-horizontal-relative:page;mso-position-vertical-relative:paragraph;z-index:-28026368" id="docshapegroup21" coordorigin="6290,1150" coordsize="4956,6670">
                <v:shape style="position:absolute;left:7067;top:2035;width:4178;height:3724" type="#_x0000_t75" id="docshape22" stroked="false">
                  <v:imagedata r:id="rId26" o:title=""/>
                </v:shape>
                <v:line style="position:absolute" from="7099,7819" to="7099,5759" stroked="true" strokeweight="1.356312pt" strokecolor="#000000">
                  <v:stroke dashstyle="solid"/>
                </v:line>
                <v:line style="position:absolute" from="11204,2036" to="11204,1150" stroked="true" strokeweight=".226052pt" strokecolor="#000000">
                  <v:stroke dashstyle="solid"/>
                </v:line>
                <v:line style="position:absolute" from="6290,1774" to="7103,1774" stroked="true" strokeweight=".451838pt" strokecolor="#000000">
                  <v:stroke dashstyle="solid"/>
                </v:line>
                <v:line style="position:absolute" from="7103,6355" to="9106,6355" stroked="true" strokeweight="1.000945pt" strokecolor="#6e6e5d">
                  <v:stroke dashstyle="solid"/>
                </v:line>
                <v:shape style="position:absolute;left:7763;top:6412;width:341;height:706" id="docshape23" coordorigin="7764,6413" coordsize="341,706" path="m7768,6413l7764,6413,7764,6563,7768,6563,7768,6413xm8104,6943l8100,6943,8100,7118,8104,7118,8104,6943xe" filled="true" fillcolor="#bfbfaf" stroked="false">
                  <v:path arrowok="t"/>
                  <v:fill type="solid"/>
                </v:shape>
                <w10:wrap type="none"/>
              </v:group>
            </w:pict>
          </mc:Fallback>
        </mc:AlternateContent>
      </w:r>
      <w:r>
        <w:rPr>
          <w:color w:val="46482D"/>
          <w:w w:val="110"/>
          <w:sz w:val="19"/>
        </w:rPr>
        <w:t>Mountain Stories brings our community together through the power of books, storytelling, nature, and creative expression</w:t>
      </w:r>
      <w:r>
        <w:rPr>
          <w:color w:val="6E6E5D"/>
          <w:w w:val="110"/>
          <w:sz w:val="19"/>
        </w:rPr>
        <w:t>-</w:t>
      </w:r>
      <w:r>
        <w:rPr>
          <w:color w:val="46482D"/>
          <w:w w:val="110"/>
          <w:sz w:val="19"/>
        </w:rPr>
        <w:t>connecting readers and writers while expanding access to literacy and fostering a shared love of the</w:t>
      </w:r>
      <w:r>
        <w:rPr>
          <w:color w:val="46482D"/>
          <w:w w:val="110"/>
          <w:sz w:val="19"/>
        </w:rPr>
        <w:t> arts.</w:t>
      </w:r>
    </w:p>
    <w:p>
      <w:pPr>
        <w:spacing w:after="0" w:line="295" w:lineRule="auto"/>
        <w:jc w:val="center"/>
        <w:rPr>
          <w:sz w:val="19"/>
        </w:rPr>
        <w:sectPr>
          <w:type w:val="continuous"/>
          <w:pgSz w:w="12240" w:h="15840"/>
          <w:pgMar w:header="0" w:footer="0" w:top="1060" w:bottom="280" w:left="360" w:right="360"/>
          <w:cols w:num="2" w:equalWidth="0">
            <w:col w:w="5910" w:space="660"/>
            <w:col w:w="4950"/>
          </w:cols>
        </w:sectPr>
      </w:pPr>
    </w:p>
    <w:p>
      <w:pPr>
        <w:spacing w:line="240" w:lineRule="auto" w:before="5" w:after="0"/>
        <w:rPr>
          <w:sz w:val="17"/>
        </w:rPr>
      </w:pPr>
    </w:p>
    <w:p>
      <w:pPr>
        <w:spacing w:line="240" w:lineRule="auto"/>
        <w:ind w:left="1390" w:right="0" w:firstLine="0"/>
        <w:rPr>
          <w:sz w:val="20"/>
        </w:rPr>
      </w:pPr>
      <w:r>
        <w:rPr>
          <w:sz w:val="20"/>
        </w:rPr>
        <w:drawing>
          <wp:inline distT="0" distB="0" distL="0" distR="0">
            <wp:extent cx="2138669" cy="331469"/>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27" cstate="print"/>
                    <a:stretch>
                      <a:fillRect/>
                    </a:stretch>
                  </pic:blipFill>
                  <pic:spPr>
                    <a:xfrm>
                      <a:off x="0" y="0"/>
                      <a:ext cx="2138669" cy="331469"/>
                    </a:xfrm>
                    <a:prstGeom prst="rect">
                      <a:avLst/>
                    </a:prstGeom>
                  </pic:spPr>
                </pic:pic>
              </a:graphicData>
            </a:graphic>
          </wp:inline>
        </w:drawing>
      </w:r>
      <w:r>
        <w:rPr>
          <w:sz w:val="20"/>
        </w:rPr>
      </w:r>
    </w:p>
    <w:p>
      <w:pPr>
        <w:spacing w:line="240" w:lineRule="auto" w:before="7"/>
        <w:rPr>
          <w:sz w:val="10"/>
        </w:rPr>
      </w:pPr>
    </w:p>
    <w:p>
      <w:pPr>
        <w:spacing w:after="0" w:line="240" w:lineRule="auto"/>
        <w:rPr>
          <w:sz w:val="10"/>
        </w:rPr>
        <w:sectPr>
          <w:type w:val="continuous"/>
          <w:pgSz w:w="12240" w:h="15840"/>
          <w:pgMar w:header="0" w:footer="0" w:top="1060" w:bottom="280" w:left="360" w:right="360"/>
        </w:sectPr>
      </w:pPr>
    </w:p>
    <w:p>
      <w:pPr>
        <w:pStyle w:val="Heading7"/>
        <w:spacing w:line="230" w:lineRule="auto" w:before="103"/>
        <w:ind w:left="1928" w:right="68" w:hanging="1294"/>
      </w:pPr>
      <w:r>
        <w:rPr>
          <w:color w:val="030305"/>
          <w:spacing w:val="-2"/>
          <w:w w:val="85"/>
        </w:rPr>
        <w:t>Volunteer</w:t>
      </w:r>
      <w:r>
        <w:rPr>
          <w:color w:val="030305"/>
          <w:spacing w:val="-12"/>
          <w:w w:val="85"/>
        </w:rPr>
        <w:t> </w:t>
      </w:r>
      <w:r>
        <w:rPr>
          <w:color w:val="030305"/>
          <w:spacing w:val="-2"/>
          <w:w w:val="85"/>
        </w:rPr>
        <w:t>Appreciation </w:t>
      </w:r>
      <w:r>
        <w:rPr>
          <w:color w:val="030305"/>
          <w:spacing w:val="-2"/>
          <w:w w:val="90"/>
        </w:rPr>
        <w:t>Luncheon</w:t>
      </w:r>
    </w:p>
    <w:p>
      <w:pPr>
        <w:spacing w:line="252" w:lineRule="auto" w:before="149"/>
        <w:ind w:left="451" w:right="68" w:firstLine="2"/>
        <w:jc w:val="left"/>
        <w:rPr>
          <w:sz w:val="21"/>
        </w:rPr>
      </w:pPr>
      <w:r>
        <w:rPr>
          <w:color w:val="030305"/>
          <w:sz w:val="21"/>
        </w:rPr>
        <w:t>On</w:t>
      </w:r>
      <w:r>
        <w:rPr>
          <w:color w:val="030305"/>
          <w:spacing w:val="-15"/>
          <w:sz w:val="21"/>
        </w:rPr>
        <w:t> </w:t>
      </w:r>
      <w:r>
        <w:rPr>
          <w:color w:val="030305"/>
          <w:sz w:val="21"/>
        </w:rPr>
        <w:t>Friday,</w:t>
      </w:r>
      <w:r>
        <w:rPr>
          <w:color w:val="030305"/>
          <w:spacing w:val="-15"/>
          <w:sz w:val="21"/>
        </w:rPr>
        <w:t> </w:t>
      </w:r>
      <w:r>
        <w:rPr>
          <w:color w:val="030305"/>
          <w:sz w:val="21"/>
        </w:rPr>
        <w:t>July</w:t>
      </w:r>
      <w:r>
        <w:rPr>
          <w:color w:val="030305"/>
          <w:spacing w:val="-7"/>
          <w:sz w:val="21"/>
        </w:rPr>
        <w:t> </w:t>
      </w:r>
      <w:r>
        <w:rPr>
          <w:color w:val="030305"/>
          <w:sz w:val="21"/>
        </w:rPr>
        <w:t>31,</w:t>
      </w:r>
      <w:r>
        <w:rPr>
          <w:color w:val="030305"/>
          <w:spacing w:val="-15"/>
          <w:sz w:val="21"/>
        </w:rPr>
        <w:t> </w:t>
      </w:r>
      <w:r>
        <w:rPr>
          <w:color w:val="030305"/>
          <w:sz w:val="21"/>
        </w:rPr>
        <w:t>JCLF</w:t>
      </w:r>
      <w:r>
        <w:rPr>
          <w:color w:val="030305"/>
          <w:spacing w:val="-2"/>
          <w:sz w:val="21"/>
        </w:rPr>
        <w:t> </w:t>
      </w:r>
      <w:r>
        <w:rPr>
          <w:color w:val="030305"/>
          <w:sz w:val="21"/>
        </w:rPr>
        <w:t>will</w:t>
      </w:r>
      <w:r>
        <w:rPr>
          <w:color w:val="030305"/>
          <w:spacing w:val="-10"/>
          <w:sz w:val="21"/>
        </w:rPr>
        <w:t> </w:t>
      </w:r>
      <w:r>
        <w:rPr>
          <w:color w:val="030305"/>
          <w:sz w:val="21"/>
        </w:rPr>
        <w:t>be</w:t>
      </w:r>
      <w:r>
        <w:rPr>
          <w:color w:val="030305"/>
          <w:spacing w:val="-14"/>
          <w:sz w:val="21"/>
        </w:rPr>
        <w:t> </w:t>
      </w:r>
      <w:r>
        <w:rPr>
          <w:color w:val="030305"/>
          <w:sz w:val="21"/>
        </w:rPr>
        <w:t>pleased</w:t>
      </w:r>
      <w:r>
        <w:rPr>
          <w:color w:val="030305"/>
          <w:spacing w:val="-8"/>
          <w:sz w:val="21"/>
        </w:rPr>
        <w:t> </w:t>
      </w:r>
      <w:r>
        <w:rPr>
          <w:color w:val="030305"/>
          <w:sz w:val="21"/>
        </w:rPr>
        <w:t>to honor ALL</w:t>
      </w:r>
      <w:r>
        <w:rPr>
          <w:color w:val="030305"/>
          <w:spacing w:val="-12"/>
          <w:sz w:val="21"/>
        </w:rPr>
        <w:t> </w:t>
      </w:r>
      <w:r>
        <w:rPr>
          <w:color w:val="030305"/>
          <w:sz w:val="21"/>
        </w:rPr>
        <w:t>our volunteers and -- at the same time -- recognize four key volunteers who have shown outstanding support throughout this past year.</w:t>
      </w:r>
    </w:p>
    <w:p>
      <w:pPr>
        <w:spacing w:line="250" w:lineRule="atLeast" w:before="207"/>
        <w:ind w:left="456" w:right="68" w:hanging="3"/>
        <w:jc w:val="left"/>
        <w:rPr>
          <w:sz w:val="21"/>
        </w:rPr>
      </w:pPr>
      <w:r>
        <w:rPr>
          <w:color w:val="030305"/>
          <w:sz w:val="21"/>
        </w:rPr>
        <w:t>The luncheon will</w:t>
      </w:r>
      <w:r>
        <w:rPr>
          <w:color w:val="030305"/>
          <w:spacing w:val="-2"/>
          <w:sz w:val="21"/>
        </w:rPr>
        <w:t> </w:t>
      </w:r>
      <w:r>
        <w:rPr>
          <w:color w:val="030305"/>
          <w:sz w:val="21"/>
        </w:rPr>
        <w:t>be</w:t>
      </w:r>
      <w:r>
        <w:rPr>
          <w:color w:val="030305"/>
          <w:spacing w:val="-2"/>
          <w:sz w:val="21"/>
        </w:rPr>
        <w:t> </w:t>
      </w:r>
      <w:r>
        <w:rPr>
          <w:color w:val="030305"/>
          <w:sz w:val="21"/>
        </w:rPr>
        <w:t>held from</w:t>
      </w:r>
      <w:r>
        <w:rPr>
          <w:color w:val="030305"/>
          <w:spacing w:val="-2"/>
          <w:sz w:val="21"/>
        </w:rPr>
        <w:t> </w:t>
      </w:r>
      <w:r>
        <w:rPr>
          <w:color w:val="030305"/>
          <w:sz w:val="21"/>
        </w:rPr>
        <w:t>11:30 am</w:t>
      </w:r>
      <w:r>
        <w:rPr>
          <w:color w:val="030305"/>
          <w:spacing w:val="-3"/>
          <w:sz w:val="21"/>
        </w:rPr>
        <w:t> </w:t>
      </w:r>
      <w:r>
        <w:rPr>
          <w:color w:val="030305"/>
          <w:sz w:val="21"/>
        </w:rPr>
        <w:t>to 1:30 pm at the Wheat Ridge</w:t>
      </w:r>
      <w:r>
        <w:rPr>
          <w:color w:val="030305"/>
          <w:spacing w:val="-1"/>
          <w:sz w:val="21"/>
        </w:rPr>
        <w:t> </w:t>
      </w:r>
      <w:r>
        <w:rPr>
          <w:color w:val="030305"/>
          <w:sz w:val="21"/>
        </w:rPr>
        <w:t>Rec Center in</w:t>
      </w:r>
      <w:r>
        <w:rPr>
          <w:color w:val="030305"/>
          <w:spacing w:val="-3"/>
          <w:sz w:val="21"/>
        </w:rPr>
        <w:t> </w:t>
      </w:r>
      <w:r>
        <w:rPr>
          <w:color w:val="030305"/>
          <w:sz w:val="21"/>
        </w:rPr>
        <w:t>Wheat Ridge. Our theme for</w:t>
      </w:r>
    </w:p>
    <w:p>
      <w:pPr>
        <w:spacing w:line="240" w:lineRule="auto" w:before="0"/>
        <w:rPr>
          <w:sz w:val="8"/>
        </w:rPr>
      </w:pPr>
      <w:r>
        <w:rPr/>
        <w:br w:type="column"/>
      </w:r>
      <w:r>
        <w:rPr>
          <w:sz w:val="8"/>
        </w:rPr>
      </w: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0"/>
        <w:rPr>
          <w:sz w:val="8"/>
        </w:rPr>
      </w:pPr>
    </w:p>
    <w:p>
      <w:pPr>
        <w:spacing w:line="240" w:lineRule="auto" w:before="38"/>
        <w:rPr>
          <w:sz w:val="8"/>
        </w:rPr>
      </w:pPr>
    </w:p>
    <w:p>
      <w:pPr>
        <w:spacing w:before="0"/>
        <w:ind w:left="1544" w:right="0" w:firstLine="0"/>
        <w:jc w:val="left"/>
        <w:rPr>
          <w:i/>
          <w:iCs/>
          <w:sz w:val="8"/>
          <w:szCs w:val="8"/>
        </w:rPr>
      </w:pPr>
      <w:r>
        <w:rPr>
          <w:i/>
          <w:iCs/>
          <w:color w:val="807E6D"/>
          <w:spacing w:val="-2"/>
          <w:w w:val="245"/>
          <w:sz w:val="8"/>
          <w:szCs w:val="8"/>
        </w:rPr>
        <w:t>�&lt;-1/2,f»</w:t>
      </w:r>
    </w:p>
    <w:p>
      <w:pPr>
        <w:tabs>
          <w:tab w:pos="1236" w:val="left" w:leader="none"/>
        </w:tabs>
        <w:spacing w:before="33"/>
        <w:ind w:left="481" w:right="0" w:firstLine="0"/>
        <w:jc w:val="left"/>
        <w:rPr>
          <w:rFonts w:ascii="Times New Roman" w:hAnsi="Times New Roman"/>
          <w:position w:val="1"/>
          <w:sz w:val="27"/>
        </w:rPr>
      </w:pPr>
      <w:r>
        <w:rPr>
          <w:rFonts w:ascii="Times New Roman" w:hAnsi="Times New Roman"/>
          <w:position w:val="1"/>
          <w:sz w:val="27"/>
        </w:rPr>
        <mc:AlternateContent>
          <mc:Choice Requires="wps">
            <w:drawing>
              <wp:anchor distT="0" distB="0" distL="0" distR="0" allowOverlap="1" layoutInCell="1" locked="0" behindDoc="1" simplePos="0" relativeHeight="475290624">
                <wp:simplePos x="0" y="0"/>
                <wp:positionH relativeFrom="page">
                  <wp:posOffset>4510286</wp:posOffset>
                </wp:positionH>
                <wp:positionV relativeFrom="paragraph">
                  <wp:posOffset>-180716</wp:posOffset>
                </wp:positionV>
                <wp:extent cx="1608455" cy="45085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608455" cy="450850"/>
                        </a:xfrm>
                        <a:prstGeom prst="rect">
                          <a:avLst/>
                        </a:prstGeom>
                      </wps:spPr>
                      <wps:txbx>
                        <w:txbxContent>
                          <w:p>
                            <w:pPr>
                              <w:spacing w:line="709" w:lineRule="exact" w:before="0"/>
                              <w:ind w:left="0" w:right="0" w:firstLine="0"/>
                              <w:jc w:val="left"/>
                              <w:rPr>
                                <w:rFonts w:ascii="Times New Roman" w:hAnsi="Times New Roman" w:cs="Times New Roman" w:eastAsia="Times New Roman"/>
                                <w:sz w:val="64"/>
                                <w:szCs w:val="64"/>
                              </w:rPr>
                            </w:pPr>
                            <w:r>
                              <w:rPr>
                                <w:color w:val="46482D"/>
                                <w:sz w:val="54"/>
                                <w:szCs w:val="54"/>
                              </w:rPr>
                              <w:t>--</w:t>
                            </w:r>
                            <w:r>
                              <w:rPr>
                                <w:color w:val="6E6E5D"/>
                                <w:spacing w:val="-48"/>
                                <w:w w:val="119"/>
                                <w:sz w:val="54"/>
                                <w:szCs w:val="54"/>
                              </w:rPr>
                              <w:t>�</w:t>
                            </w:r>
                            <w:r>
                              <w:rPr>
                                <w:color w:val="6E6E5D"/>
                                <w:spacing w:val="-49"/>
                                <w:w w:val="119"/>
                                <w:sz w:val="54"/>
                                <w:szCs w:val="54"/>
                              </w:rPr>
                              <w:t>·</w:t>
                            </w:r>
                            <w:r>
                              <w:rPr>
                                <w:color w:val="6E6E5D"/>
                                <w:spacing w:val="-48"/>
                                <w:w w:val="119"/>
                                <w:sz w:val="54"/>
                                <w:szCs w:val="54"/>
                              </w:rPr>
                              <w:t>�</w:t>
                            </w:r>
                            <w:r>
                              <w:rPr>
                                <w:color w:val="6E6E5D"/>
                                <w:spacing w:val="-49"/>
                                <w:w w:val="119"/>
                                <w:sz w:val="54"/>
                                <w:szCs w:val="54"/>
                              </w:rPr>
                              <w:t>·</w:t>
                            </w:r>
                            <w:r>
                              <w:rPr>
                                <w:color w:val="6E6E5D"/>
                                <w:spacing w:val="-337"/>
                                <w:w w:val="119"/>
                                <w:sz w:val="54"/>
                                <w:szCs w:val="54"/>
                              </w:rPr>
                              <w:t>�</w:t>
                            </w:r>
                            <w:r>
                              <w:rPr>
                                <w:rFonts w:ascii="Times New Roman" w:hAnsi="Times New Roman" w:cs="Times New Roman" w:eastAsia="Times New Roman"/>
                                <w:color w:val="6E6E5D"/>
                                <w:spacing w:val="-49"/>
                                <w:w w:val="47"/>
                                <w:sz w:val="64"/>
                                <w:szCs w:val="64"/>
                              </w:rPr>
                              <w:t>......</w:t>
                            </w:r>
                          </w:p>
                        </w:txbxContent>
                      </wps:txbx>
                      <wps:bodyPr wrap="square" lIns="0" tIns="0" rIns="0" bIns="0" rtlCol="0">
                        <a:noAutofit/>
                      </wps:bodyPr>
                    </wps:wsp>
                  </a:graphicData>
                </a:graphic>
              </wp:anchor>
            </w:drawing>
          </mc:Choice>
          <mc:Fallback>
            <w:pict>
              <v:shape style="position:absolute;margin-left:355.140686pt;margin-top:-14.229656pt;width:126.65pt;height:35.5pt;mso-position-horizontal-relative:page;mso-position-vertical-relative:paragraph;z-index:-28025856" type="#_x0000_t202" id="docshape24" filled="false" stroked="false">
                <v:textbox inset="0,0,0,0">
                  <w:txbxContent>
                    <w:p>
                      <w:pPr>
                        <w:spacing w:line="709" w:lineRule="exact" w:before="0"/>
                        <w:ind w:left="0" w:right="0" w:firstLine="0"/>
                        <w:jc w:val="left"/>
                        <w:rPr>
                          <w:rFonts w:ascii="Times New Roman" w:hAnsi="Times New Roman" w:cs="Times New Roman" w:eastAsia="Times New Roman"/>
                          <w:sz w:val="64"/>
                          <w:szCs w:val="64"/>
                        </w:rPr>
                      </w:pPr>
                      <w:r>
                        <w:rPr>
                          <w:color w:val="46482D"/>
                          <w:sz w:val="54"/>
                          <w:szCs w:val="54"/>
                        </w:rPr>
                        <w:t>--</w:t>
                      </w:r>
                      <w:r>
                        <w:rPr>
                          <w:color w:val="6E6E5D"/>
                          <w:spacing w:val="-48"/>
                          <w:w w:val="119"/>
                          <w:sz w:val="54"/>
                          <w:szCs w:val="54"/>
                        </w:rPr>
                        <w:t>�</w:t>
                      </w:r>
                      <w:r>
                        <w:rPr>
                          <w:color w:val="6E6E5D"/>
                          <w:spacing w:val="-49"/>
                          <w:w w:val="119"/>
                          <w:sz w:val="54"/>
                          <w:szCs w:val="54"/>
                        </w:rPr>
                        <w:t>·</w:t>
                      </w:r>
                      <w:r>
                        <w:rPr>
                          <w:color w:val="6E6E5D"/>
                          <w:spacing w:val="-48"/>
                          <w:w w:val="119"/>
                          <w:sz w:val="54"/>
                          <w:szCs w:val="54"/>
                        </w:rPr>
                        <w:t>�</w:t>
                      </w:r>
                      <w:r>
                        <w:rPr>
                          <w:color w:val="6E6E5D"/>
                          <w:spacing w:val="-49"/>
                          <w:w w:val="119"/>
                          <w:sz w:val="54"/>
                          <w:szCs w:val="54"/>
                        </w:rPr>
                        <w:t>·</w:t>
                      </w:r>
                      <w:r>
                        <w:rPr>
                          <w:color w:val="6E6E5D"/>
                          <w:spacing w:val="-337"/>
                          <w:w w:val="119"/>
                          <w:sz w:val="54"/>
                          <w:szCs w:val="54"/>
                        </w:rPr>
                        <w:t>�</w:t>
                      </w:r>
                      <w:r>
                        <w:rPr>
                          <w:rFonts w:ascii="Times New Roman" w:hAnsi="Times New Roman" w:cs="Times New Roman" w:eastAsia="Times New Roman"/>
                          <w:color w:val="6E6E5D"/>
                          <w:spacing w:val="-49"/>
                          <w:w w:val="47"/>
                          <w:sz w:val="64"/>
                          <w:szCs w:val="64"/>
                        </w:rPr>
                        <w:t>......</w:t>
                      </w:r>
                    </w:p>
                  </w:txbxContent>
                </v:textbox>
                <w10:wrap type="none"/>
              </v:shape>
            </w:pict>
          </mc:Fallback>
        </mc:AlternateContent>
      </w:r>
      <w:r>
        <w:rPr>
          <w:b/>
          <w:color w:val="46482D"/>
          <w:spacing w:val="-5"/>
          <w:sz w:val="14"/>
        </w:rPr>
        <w:t>L:J</w:t>
      </w:r>
      <w:r>
        <w:rPr>
          <w:b/>
          <w:color w:val="46482D"/>
          <w:sz w:val="14"/>
        </w:rPr>
        <w:tab/>
        <w:t>L:J</w:t>
      </w:r>
      <w:r>
        <w:rPr>
          <w:b/>
          <w:color w:val="46482D"/>
          <w:spacing w:val="39"/>
          <w:sz w:val="14"/>
        </w:rPr>
        <w:t> </w:t>
      </w:r>
      <w:r>
        <w:rPr>
          <w:color w:val="46482D"/>
          <w:sz w:val="14"/>
        </w:rPr>
        <w:t>•</w:t>
      </w:r>
      <w:r>
        <w:rPr>
          <w:color w:val="46482D"/>
          <w:spacing w:val="45"/>
          <w:sz w:val="14"/>
        </w:rPr>
        <w:t> </w:t>
      </w:r>
      <w:r>
        <w:rPr>
          <w:color w:val="6E6E5D"/>
          <w:sz w:val="11"/>
        </w:rPr>
        <w:t>Book</w:t>
      </w:r>
      <w:r>
        <w:rPr>
          <w:color w:val="6E6E5D"/>
          <w:spacing w:val="-1"/>
          <w:sz w:val="11"/>
        </w:rPr>
        <w:t> </w:t>
      </w:r>
      <w:r>
        <w:rPr>
          <w:color w:val="807E6D"/>
          <w:sz w:val="11"/>
        </w:rPr>
        <w:t>signings</w:t>
      </w:r>
      <w:r>
        <w:rPr>
          <w:color w:val="807E6D"/>
          <w:spacing w:val="22"/>
          <w:sz w:val="11"/>
        </w:rPr>
        <w:t> </w:t>
      </w:r>
      <w:r>
        <w:rPr>
          <w:rFonts w:ascii="Times New Roman" w:hAnsi="Times New Roman"/>
          <w:color w:val="6E6E5D"/>
          <w:spacing w:val="-10"/>
          <w:w w:val="85"/>
          <w:position w:val="1"/>
          <w:sz w:val="27"/>
        </w:rPr>
        <w:t>,</w:t>
      </w:r>
    </w:p>
    <w:p>
      <w:pPr>
        <w:tabs>
          <w:tab w:pos="759" w:val="left" w:leader="none"/>
          <w:tab w:pos="1544" w:val="left" w:leader="none"/>
        </w:tabs>
        <w:spacing w:before="11"/>
        <w:ind w:left="451" w:right="0" w:firstLine="0"/>
        <w:jc w:val="left"/>
        <w:rPr>
          <w:sz w:val="11"/>
          <w:szCs w:val="11"/>
        </w:rPr>
      </w:pPr>
      <w:r>
        <w:rPr>
          <w:color w:val="46482D"/>
          <w:spacing w:val="-10"/>
          <w:sz w:val="11"/>
          <w:szCs w:val="11"/>
        </w:rPr>
        <w:t>�</w:t>
      </w:r>
      <w:r>
        <w:rPr>
          <w:color w:val="46482D"/>
          <w:sz w:val="11"/>
          <w:szCs w:val="11"/>
        </w:rPr>
        <w:tab/>
      </w:r>
      <w:r>
        <w:rPr>
          <w:color w:val="BFC3B8"/>
          <w:sz w:val="11"/>
          <w:szCs w:val="11"/>
        </w:rPr>
        <w:t>.</w:t>
      </w:r>
      <w:r>
        <w:rPr>
          <w:color w:val="BFC3B8"/>
          <w:spacing w:val="69"/>
          <w:sz w:val="11"/>
          <w:szCs w:val="11"/>
        </w:rPr>
        <w:t> </w:t>
      </w:r>
      <w:r>
        <w:rPr>
          <w:color w:val="46482D"/>
          <w:sz w:val="11"/>
          <w:szCs w:val="11"/>
        </w:rPr>
        <w:t>•</w:t>
      </w:r>
      <w:r>
        <w:rPr>
          <w:color w:val="46482D"/>
          <w:spacing w:val="22"/>
          <w:sz w:val="11"/>
          <w:szCs w:val="11"/>
        </w:rPr>
        <w:t> </w:t>
      </w:r>
      <w:r>
        <w:rPr>
          <w:color w:val="46482D"/>
          <w:sz w:val="11"/>
          <w:szCs w:val="11"/>
        </w:rPr>
        <w:t>•</w:t>
      </w:r>
      <w:r>
        <w:rPr>
          <w:color w:val="46482D"/>
          <w:spacing w:val="2"/>
          <w:sz w:val="11"/>
          <w:szCs w:val="11"/>
        </w:rPr>
        <w:t> </w:t>
      </w:r>
      <w:r>
        <w:rPr>
          <w:color w:val="979589"/>
          <w:sz w:val="11"/>
          <w:szCs w:val="11"/>
        </w:rPr>
        <w:t>.</w:t>
      </w:r>
      <w:r>
        <w:rPr>
          <w:color w:val="979589"/>
          <w:spacing w:val="40"/>
          <w:sz w:val="11"/>
          <w:szCs w:val="11"/>
        </w:rPr>
        <w:t>  </w:t>
      </w:r>
      <w:r>
        <w:rPr>
          <w:color w:val="46482D"/>
          <w:spacing w:val="-10"/>
          <w:sz w:val="11"/>
          <w:szCs w:val="11"/>
        </w:rPr>
        <w:t>�</w:t>
      </w:r>
      <w:r>
        <w:rPr>
          <w:color w:val="46482D"/>
          <w:sz w:val="11"/>
          <w:szCs w:val="11"/>
        </w:rPr>
        <w:tab/>
        <w:t>•</w:t>
      </w:r>
      <w:r>
        <w:rPr>
          <w:color w:val="46482D"/>
          <w:spacing w:val="65"/>
          <w:sz w:val="11"/>
          <w:szCs w:val="11"/>
        </w:rPr>
        <w:t> </w:t>
      </w:r>
      <w:r>
        <w:rPr>
          <w:color w:val="6E6E5D"/>
          <w:sz w:val="11"/>
          <w:szCs w:val="11"/>
        </w:rPr>
        <w:t>Boxed</w:t>
      </w:r>
      <w:r>
        <w:rPr>
          <w:color w:val="6E6E5D"/>
          <w:spacing w:val="-6"/>
          <w:sz w:val="11"/>
          <w:szCs w:val="11"/>
        </w:rPr>
        <w:t> </w:t>
      </w:r>
      <w:r>
        <w:rPr>
          <w:color w:val="6E6E5D"/>
          <w:sz w:val="11"/>
          <w:szCs w:val="11"/>
        </w:rPr>
        <w:t>lunch</w:t>
      </w:r>
      <w:r>
        <w:rPr>
          <w:color w:val="6E6E5D"/>
          <w:spacing w:val="-9"/>
          <w:sz w:val="11"/>
          <w:szCs w:val="11"/>
        </w:rPr>
        <w:t> </w:t>
      </w:r>
      <w:r>
        <w:rPr>
          <w:color w:val="807E6D"/>
          <w:spacing w:val="-2"/>
          <w:sz w:val="11"/>
          <w:szCs w:val="11"/>
        </w:rPr>
        <w:t>incl�ded</w:t>
      </w:r>
    </w:p>
    <w:p>
      <w:pPr>
        <w:tabs>
          <w:tab w:pos="1546" w:val="left" w:leader="none"/>
        </w:tabs>
        <w:spacing w:line="57" w:lineRule="exact" w:before="9"/>
        <w:ind w:left="488" w:right="0" w:firstLine="0"/>
        <w:jc w:val="left"/>
        <w:rPr>
          <w:sz w:val="10"/>
          <w:szCs w:val="10"/>
        </w:rPr>
      </w:pPr>
      <w:r>
        <w:rPr>
          <w:b/>
          <w:bCs/>
          <w:color w:val="46482D"/>
          <w:spacing w:val="-4"/>
          <w:w w:val="235"/>
          <w:sz w:val="7"/>
          <w:szCs w:val="7"/>
        </w:rPr>
        <w:t>�'I�</w:t>
      </w:r>
      <w:r>
        <w:rPr>
          <w:b/>
          <w:bCs/>
          <w:color w:val="46482D"/>
          <w:sz w:val="7"/>
          <w:szCs w:val="7"/>
        </w:rPr>
        <w:tab/>
      </w:r>
      <w:r>
        <w:rPr>
          <w:color w:val="46482D"/>
          <w:w w:val="115"/>
          <w:sz w:val="7"/>
          <w:szCs w:val="7"/>
        </w:rPr>
        <w:t>•</w:t>
      </w:r>
      <w:r>
        <w:rPr>
          <w:color w:val="46482D"/>
          <w:spacing w:val="60"/>
          <w:w w:val="115"/>
          <w:sz w:val="7"/>
          <w:szCs w:val="7"/>
        </w:rPr>
        <w:t> </w:t>
      </w:r>
      <w:r>
        <w:rPr>
          <w:color w:val="6E6E5D"/>
          <w:w w:val="115"/>
          <w:sz w:val="10"/>
          <w:szCs w:val="10"/>
        </w:rPr>
        <w:t>Author</w:t>
      </w:r>
      <w:r>
        <w:rPr>
          <w:color w:val="6E6E5D"/>
          <w:spacing w:val="2"/>
          <w:w w:val="115"/>
          <w:sz w:val="10"/>
          <w:szCs w:val="10"/>
        </w:rPr>
        <w:t> </w:t>
      </w:r>
      <w:r>
        <w:rPr>
          <w:color w:val="807E6D"/>
          <w:w w:val="115"/>
          <w:sz w:val="10"/>
          <w:szCs w:val="10"/>
        </w:rPr>
        <w:t>presentations</w:t>
      </w:r>
      <w:r>
        <w:rPr>
          <w:color w:val="807E6D"/>
          <w:spacing w:val="-3"/>
          <w:w w:val="115"/>
          <w:sz w:val="10"/>
          <w:szCs w:val="10"/>
        </w:rPr>
        <w:t> </w:t>
      </w:r>
      <w:r>
        <w:rPr>
          <w:color w:val="807E6D"/>
          <w:spacing w:val="-10"/>
          <w:w w:val="115"/>
          <w:sz w:val="10"/>
          <w:szCs w:val="10"/>
        </w:rPr>
        <w:t>&amp;</w:t>
      </w:r>
    </w:p>
    <w:p>
      <w:pPr>
        <w:spacing w:line="240" w:lineRule="auto" w:before="0"/>
        <w:rPr>
          <w:sz w:val="54"/>
        </w:rPr>
      </w:pPr>
      <w:r>
        <w:rPr/>
        <w:br w:type="column"/>
      </w:r>
      <w:r>
        <w:rPr>
          <w:sz w:val="54"/>
        </w:rPr>
      </w:r>
    </w:p>
    <w:p>
      <w:pPr>
        <w:spacing w:line="240" w:lineRule="auto" w:before="0"/>
        <w:rPr>
          <w:sz w:val="54"/>
        </w:rPr>
      </w:pPr>
    </w:p>
    <w:p>
      <w:pPr>
        <w:spacing w:line="240" w:lineRule="auto" w:before="0"/>
        <w:rPr>
          <w:sz w:val="54"/>
        </w:rPr>
      </w:pPr>
    </w:p>
    <w:p>
      <w:pPr>
        <w:spacing w:line="240" w:lineRule="auto" w:before="129"/>
        <w:rPr>
          <w:sz w:val="54"/>
        </w:rPr>
      </w:pPr>
    </w:p>
    <w:p>
      <w:pPr>
        <w:spacing w:line="456" w:lineRule="exact" w:before="0"/>
        <w:ind w:left="202" w:right="0" w:firstLine="0"/>
        <w:jc w:val="left"/>
        <w:rPr>
          <w:b/>
          <w:bCs/>
          <w:sz w:val="54"/>
          <w:szCs w:val="54"/>
        </w:rPr>
      </w:pPr>
      <w:r>
        <w:rPr>
          <w:b/>
          <w:bCs/>
          <w:color w:val="212F21"/>
          <w:spacing w:val="-124"/>
          <w:w w:val="84"/>
          <w:sz w:val="54"/>
          <w:szCs w:val="54"/>
        </w:rPr>
        <w:t>l</w:t>
      </w:r>
      <w:r>
        <w:rPr>
          <w:color w:val="6E6E5D"/>
          <w:w w:val="105"/>
          <w:position w:val="39"/>
          <w:sz w:val="11"/>
          <w:szCs w:val="11"/>
        </w:rPr>
        <w:t>�</w:t>
      </w:r>
      <w:r>
        <w:rPr>
          <w:color w:val="6E6E5D"/>
          <w:spacing w:val="11"/>
          <w:position w:val="39"/>
          <w:sz w:val="11"/>
          <w:szCs w:val="11"/>
        </w:rPr>
        <w:t> </w:t>
      </w:r>
      <w:r>
        <w:rPr>
          <w:b/>
          <w:bCs/>
          <w:color w:val="212F21"/>
          <w:spacing w:val="-5"/>
          <w:sz w:val="54"/>
          <w:szCs w:val="54"/>
        </w:rPr>
        <w:t>l!J</w:t>
      </w:r>
    </w:p>
    <w:p>
      <w:pPr>
        <w:spacing w:after="0" w:line="456" w:lineRule="exact"/>
        <w:jc w:val="left"/>
        <w:rPr>
          <w:b/>
          <w:sz w:val="54"/>
          <w:szCs w:val="54"/>
        </w:rPr>
        <w:sectPr>
          <w:type w:val="continuous"/>
          <w:pgSz w:w="12240" w:h="15840"/>
          <w:pgMar w:header="0" w:footer="0" w:top="1060" w:bottom="280" w:left="360" w:right="360"/>
          <w:cols w:num="3" w:equalWidth="0">
            <w:col w:w="5998" w:space="647"/>
            <w:col w:w="2829" w:space="39"/>
            <w:col w:w="2007"/>
          </w:cols>
        </w:sectPr>
      </w:pPr>
    </w:p>
    <w:p>
      <w:pPr>
        <w:spacing w:line="235" w:lineRule="exact" w:before="59"/>
        <w:ind w:left="457" w:right="0" w:firstLine="0"/>
        <w:jc w:val="left"/>
        <w:rPr>
          <w:sz w:val="21"/>
        </w:rPr>
      </w:pPr>
      <w:r>
        <w:rPr>
          <w:color w:val="030305"/>
          <w:sz w:val="21"/>
        </w:rPr>
        <w:t>2026</w:t>
      </w:r>
      <w:r>
        <w:rPr>
          <w:color w:val="030305"/>
          <w:spacing w:val="-3"/>
          <w:sz w:val="21"/>
        </w:rPr>
        <w:t> </w:t>
      </w:r>
      <w:r>
        <w:rPr>
          <w:color w:val="030305"/>
          <w:sz w:val="21"/>
        </w:rPr>
        <w:t>is</w:t>
      </w:r>
      <w:r>
        <w:rPr>
          <w:color w:val="030305"/>
          <w:spacing w:val="1"/>
          <w:sz w:val="21"/>
        </w:rPr>
        <w:t> </w:t>
      </w:r>
      <w:r>
        <w:rPr>
          <w:color w:val="030305"/>
          <w:sz w:val="21"/>
        </w:rPr>
        <w:t>Africa,</w:t>
      </w:r>
      <w:r>
        <w:rPr>
          <w:color w:val="030305"/>
          <w:spacing w:val="-3"/>
          <w:sz w:val="21"/>
        </w:rPr>
        <w:t> </w:t>
      </w:r>
      <w:r>
        <w:rPr>
          <w:color w:val="030305"/>
          <w:sz w:val="21"/>
        </w:rPr>
        <w:t>and</w:t>
      </w:r>
      <w:r>
        <w:rPr>
          <w:color w:val="030305"/>
          <w:spacing w:val="-1"/>
          <w:sz w:val="21"/>
        </w:rPr>
        <w:t> </w:t>
      </w:r>
      <w:r>
        <w:rPr>
          <w:color w:val="030305"/>
          <w:sz w:val="21"/>
        </w:rPr>
        <w:t>we</w:t>
      </w:r>
      <w:r>
        <w:rPr>
          <w:color w:val="030305"/>
          <w:spacing w:val="-12"/>
          <w:sz w:val="21"/>
        </w:rPr>
        <w:t> </w:t>
      </w:r>
      <w:r>
        <w:rPr>
          <w:color w:val="030305"/>
          <w:sz w:val="21"/>
        </w:rPr>
        <w:t>have</w:t>
      </w:r>
      <w:r>
        <w:rPr>
          <w:color w:val="030305"/>
          <w:spacing w:val="2"/>
          <w:sz w:val="21"/>
        </w:rPr>
        <w:t> </w:t>
      </w:r>
      <w:r>
        <w:rPr>
          <w:color w:val="030305"/>
          <w:sz w:val="21"/>
        </w:rPr>
        <w:t>arranged</w:t>
      </w:r>
      <w:r>
        <w:rPr>
          <w:color w:val="030305"/>
          <w:spacing w:val="3"/>
          <w:sz w:val="21"/>
        </w:rPr>
        <w:t> </w:t>
      </w:r>
      <w:r>
        <w:rPr>
          <w:color w:val="030305"/>
          <w:sz w:val="21"/>
        </w:rPr>
        <w:t>singing</w:t>
      </w:r>
      <w:r>
        <w:rPr>
          <w:color w:val="030305"/>
          <w:spacing w:val="4"/>
          <w:sz w:val="21"/>
        </w:rPr>
        <w:t> </w:t>
      </w:r>
      <w:r>
        <w:rPr>
          <w:color w:val="030305"/>
          <w:spacing w:val="-5"/>
          <w:sz w:val="21"/>
        </w:rPr>
        <w:t>and</w:t>
      </w:r>
    </w:p>
    <w:p>
      <w:pPr>
        <w:spacing w:line="121" w:lineRule="exact" w:before="22"/>
        <w:ind w:left="0" w:right="0" w:firstLine="0"/>
        <w:jc w:val="right"/>
        <w:rPr>
          <w:sz w:val="11"/>
        </w:rPr>
      </w:pPr>
      <w:r>
        <w:rPr/>
        <w:br w:type="column"/>
      </w:r>
      <w:r>
        <w:rPr>
          <w:color w:val="46482D"/>
          <w:spacing w:val="-10"/>
          <w:w w:val="115"/>
          <w:sz w:val="11"/>
        </w:rPr>
        <w:t>•</w:t>
      </w:r>
    </w:p>
    <w:p>
      <w:pPr>
        <w:spacing w:line="150" w:lineRule="exact" w:before="0"/>
        <w:ind w:left="457" w:right="0" w:firstLine="0"/>
        <w:jc w:val="left"/>
        <w:rPr>
          <w:b/>
          <w:sz w:val="14"/>
        </w:rPr>
      </w:pPr>
      <w:r>
        <w:rPr>
          <w:b/>
          <w:color w:val="46482D"/>
          <w:spacing w:val="-5"/>
          <w:sz w:val="14"/>
        </w:rPr>
        <w:t>r=,</w:t>
      </w:r>
    </w:p>
    <w:p>
      <w:pPr>
        <w:tabs>
          <w:tab w:pos="2195" w:val="left" w:leader="none"/>
        </w:tabs>
        <w:spacing w:line="152" w:lineRule="exact" w:before="0"/>
        <w:ind w:left="823" w:right="0" w:firstLine="0"/>
        <w:jc w:val="left"/>
        <w:rPr>
          <w:sz w:val="19"/>
          <w:szCs w:val="19"/>
        </w:rPr>
      </w:pPr>
      <w:r>
        <w:rPr/>
        <w:br w:type="column"/>
      </w:r>
      <w:r>
        <w:rPr>
          <w:color w:val="6E6E5D"/>
          <w:sz w:val="11"/>
          <w:szCs w:val="11"/>
        </w:rPr>
        <w:t>panel</w:t>
      </w:r>
      <w:r>
        <w:rPr>
          <w:color w:val="6E6E5D"/>
          <w:spacing w:val="-8"/>
          <w:sz w:val="11"/>
          <w:szCs w:val="11"/>
        </w:rPr>
        <w:t> </w:t>
      </w:r>
      <w:r>
        <w:rPr>
          <w:color w:val="807E6D"/>
          <w:spacing w:val="-2"/>
          <w:sz w:val="11"/>
          <w:szCs w:val="11"/>
        </w:rPr>
        <w:t>discussion</w:t>
      </w:r>
      <w:r>
        <w:rPr>
          <w:color w:val="807E6D"/>
          <w:sz w:val="11"/>
          <w:szCs w:val="11"/>
        </w:rPr>
        <w:tab/>
      </w:r>
      <w:r>
        <w:rPr>
          <w:color w:val="979589"/>
          <w:spacing w:val="-5"/>
          <w:sz w:val="19"/>
          <w:szCs w:val="19"/>
        </w:rPr>
        <w:t>��</w:t>
      </w:r>
    </w:p>
    <w:p>
      <w:pPr>
        <w:tabs>
          <w:tab w:pos="678" w:val="left" w:leader="none"/>
        </w:tabs>
        <w:spacing w:line="142" w:lineRule="exact" w:before="0"/>
        <w:ind w:left="144" w:right="0" w:firstLine="0"/>
        <w:jc w:val="left"/>
        <w:rPr>
          <w:sz w:val="11"/>
        </w:rPr>
      </w:pPr>
      <w:r>
        <w:rPr>
          <w:color w:val="46482D"/>
          <w:sz w:val="14"/>
        </w:rPr>
        <w:t>.</w:t>
      </w:r>
      <w:r>
        <w:rPr>
          <w:color w:val="46482D"/>
          <w:spacing w:val="56"/>
          <w:sz w:val="14"/>
        </w:rPr>
        <w:t>  </w:t>
      </w:r>
      <w:r>
        <w:rPr>
          <w:color w:val="46482D"/>
          <w:spacing w:val="-10"/>
          <w:sz w:val="14"/>
        </w:rPr>
        <w:t>.</w:t>
      </w:r>
      <w:r>
        <w:rPr>
          <w:color w:val="46482D"/>
          <w:sz w:val="14"/>
        </w:rPr>
        <w:tab/>
        <w:t>•</w:t>
      </w:r>
      <w:r>
        <w:rPr>
          <w:color w:val="46482D"/>
          <w:spacing w:val="38"/>
          <w:sz w:val="14"/>
        </w:rPr>
        <w:t> </w:t>
      </w:r>
      <w:r>
        <w:rPr>
          <w:i/>
          <w:color w:val="807E6D"/>
          <w:sz w:val="11"/>
        </w:rPr>
        <w:t>VIP</w:t>
      </w:r>
      <w:r>
        <w:rPr>
          <w:i/>
          <w:color w:val="807E6D"/>
          <w:spacing w:val="-4"/>
          <w:sz w:val="11"/>
        </w:rPr>
        <w:t> </w:t>
      </w:r>
      <w:r>
        <w:rPr>
          <w:color w:val="6E6E5D"/>
          <w:sz w:val="11"/>
        </w:rPr>
        <w:t>Happy</w:t>
      </w:r>
      <w:r>
        <w:rPr>
          <w:color w:val="6E6E5D"/>
          <w:spacing w:val="-8"/>
          <w:sz w:val="11"/>
        </w:rPr>
        <w:t> </w:t>
      </w:r>
      <w:r>
        <w:rPr>
          <w:color w:val="807E6D"/>
          <w:sz w:val="11"/>
        </w:rPr>
        <w:t>Hour</w:t>
      </w:r>
      <w:r>
        <w:rPr>
          <w:color w:val="807E6D"/>
          <w:spacing w:val="2"/>
          <w:sz w:val="11"/>
        </w:rPr>
        <w:t> </w:t>
      </w:r>
      <w:r>
        <w:rPr>
          <w:color w:val="807E6D"/>
          <w:spacing w:val="-4"/>
          <w:sz w:val="11"/>
        </w:rPr>
        <w:t>with</w:t>
      </w:r>
    </w:p>
    <w:p>
      <w:pPr>
        <w:spacing w:after="0" w:line="142" w:lineRule="exact"/>
        <w:jc w:val="left"/>
        <w:rPr>
          <w:sz w:val="11"/>
        </w:rPr>
        <w:sectPr>
          <w:type w:val="continuous"/>
          <w:pgSz w:w="12240" w:h="15840"/>
          <w:pgMar w:header="0" w:footer="0" w:top="1060" w:bottom="280" w:left="360" w:right="360"/>
          <w:cols w:num="3" w:equalWidth="0">
            <w:col w:w="5138" w:space="1536"/>
            <w:col w:w="790" w:space="40"/>
            <w:col w:w="4016"/>
          </w:cols>
        </w:sectPr>
      </w:pPr>
    </w:p>
    <w:p>
      <w:pPr>
        <w:spacing w:line="261" w:lineRule="auto" w:before="13"/>
        <w:ind w:left="452" w:right="38" w:firstLine="3"/>
        <w:jc w:val="left"/>
        <w:rPr>
          <w:sz w:val="21"/>
        </w:rPr>
      </w:pPr>
      <w:r>
        <w:rPr>
          <w:color w:val="030305"/>
          <w:sz w:val="21"/>
        </w:rPr>
        <w:t>drumming entertainment by Afrocentric Entertainment. </w:t>
      </w:r>
      <w:r>
        <w:rPr>
          <w:color w:val="030305"/>
          <w:w w:val="105"/>
          <w:sz w:val="21"/>
        </w:rPr>
        <w:t>Lunch</w:t>
      </w:r>
      <w:r>
        <w:rPr>
          <w:color w:val="030305"/>
          <w:spacing w:val="-16"/>
          <w:w w:val="105"/>
          <w:sz w:val="21"/>
        </w:rPr>
        <w:t> </w:t>
      </w:r>
      <w:r>
        <w:rPr>
          <w:color w:val="030305"/>
          <w:w w:val="105"/>
          <w:sz w:val="21"/>
        </w:rPr>
        <w:t>will</w:t>
      </w:r>
      <w:r>
        <w:rPr>
          <w:color w:val="030305"/>
          <w:spacing w:val="-15"/>
          <w:w w:val="105"/>
          <w:sz w:val="21"/>
        </w:rPr>
        <w:t> </w:t>
      </w:r>
      <w:r>
        <w:rPr>
          <w:color w:val="030305"/>
          <w:w w:val="105"/>
          <w:sz w:val="21"/>
        </w:rPr>
        <w:t>be</w:t>
      </w:r>
      <w:r>
        <w:rPr>
          <w:color w:val="030305"/>
          <w:spacing w:val="-17"/>
          <w:w w:val="105"/>
          <w:sz w:val="21"/>
        </w:rPr>
        <w:t> </w:t>
      </w:r>
      <w:r>
        <w:rPr>
          <w:color w:val="030305"/>
          <w:w w:val="105"/>
          <w:sz w:val="21"/>
        </w:rPr>
        <w:t>catered</w:t>
      </w:r>
      <w:r>
        <w:rPr>
          <w:color w:val="030305"/>
          <w:spacing w:val="-9"/>
          <w:w w:val="105"/>
          <w:sz w:val="21"/>
        </w:rPr>
        <w:t> </w:t>
      </w:r>
      <w:r>
        <w:rPr>
          <w:color w:val="030305"/>
          <w:w w:val="105"/>
          <w:sz w:val="21"/>
        </w:rPr>
        <w:t>by</w:t>
      </w:r>
      <w:r>
        <w:rPr>
          <w:color w:val="030305"/>
          <w:spacing w:val="-15"/>
          <w:w w:val="105"/>
          <w:sz w:val="21"/>
        </w:rPr>
        <w:t> </w:t>
      </w:r>
      <w:r>
        <w:rPr>
          <w:color w:val="030305"/>
          <w:w w:val="105"/>
          <w:sz w:val="21"/>
        </w:rPr>
        <w:t>the</w:t>
      </w:r>
      <w:r>
        <w:rPr>
          <w:color w:val="030305"/>
          <w:spacing w:val="-13"/>
          <w:w w:val="105"/>
          <w:sz w:val="21"/>
        </w:rPr>
        <w:t> </w:t>
      </w:r>
      <w:r>
        <w:rPr>
          <w:color w:val="030305"/>
          <w:w w:val="105"/>
          <w:sz w:val="21"/>
        </w:rPr>
        <w:t>African</w:t>
      </w:r>
      <w:r>
        <w:rPr>
          <w:color w:val="030305"/>
          <w:spacing w:val="-13"/>
          <w:w w:val="105"/>
          <w:sz w:val="21"/>
        </w:rPr>
        <w:t> </w:t>
      </w:r>
      <w:r>
        <w:rPr>
          <w:color w:val="030305"/>
          <w:w w:val="105"/>
          <w:sz w:val="21"/>
        </w:rPr>
        <w:t>Grill</w:t>
      </w:r>
      <w:r>
        <w:rPr>
          <w:color w:val="030305"/>
          <w:spacing w:val="-12"/>
          <w:w w:val="105"/>
          <w:sz w:val="21"/>
        </w:rPr>
        <w:t> </w:t>
      </w:r>
      <w:r>
        <w:rPr>
          <w:color w:val="030305"/>
          <w:w w:val="105"/>
          <w:sz w:val="21"/>
        </w:rPr>
        <w:t>in</w:t>
      </w:r>
      <w:r>
        <w:rPr>
          <w:color w:val="030305"/>
          <w:spacing w:val="-16"/>
          <w:w w:val="105"/>
          <w:sz w:val="21"/>
        </w:rPr>
        <w:t> </w:t>
      </w:r>
      <w:r>
        <w:rPr>
          <w:color w:val="030305"/>
          <w:w w:val="105"/>
          <w:sz w:val="21"/>
        </w:rPr>
        <w:t>Lakewood.</w:t>
      </w:r>
    </w:p>
    <w:p>
      <w:pPr>
        <w:tabs>
          <w:tab w:pos="988" w:val="left" w:leader="none"/>
          <w:tab w:pos="1685" w:val="left" w:leader="none"/>
        </w:tabs>
        <w:spacing w:line="144" w:lineRule="exact" w:before="0"/>
        <w:ind w:left="496" w:right="0" w:firstLine="0"/>
        <w:jc w:val="left"/>
        <w:rPr>
          <w:sz w:val="11"/>
        </w:rPr>
      </w:pPr>
      <w:r>
        <w:rPr/>
        <w:br w:type="column"/>
      </w:r>
      <w:r>
        <w:rPr>
          <w:rFonts w:ascii="Times New Roman" w:hAnsi="Times New Roman"/>
          <w:b/>
          <w:color w:val="46482D"/>
          <w:spacing w:val="-5"/>
          <w:w w:val="95"/>
          <w:sz w:val="13"/>
        </w:rPr>
        <w:t>L:J</w:t>
      </w:r>
      <w:r>
        <w:rPr>
          <w:rFonts w:ascii="Times New Roman" w:hAnsi="Times New Roman"/>
          <w:b/>
          <w:color w:val="46482D"/>
          <w:sz w:val="13"/>
        </w:rPr>
        <w:tab/>
      </w:r>
      <w:r>
        <w:rPr>
          <w:rFonts w:ascii="Times New Roman" w:hAnsi="Times New Roman"/>
          <w:color w:val="46482D"/>
          <w:w w:val="95"/>
          <w:sz w:val="13"/>
        </w:rPr>
        <w:t>_</w:t>
      </w:r>
      <w:r>
        <w:rPr>
          <w:rFonts w:ascii="Times New Roman" w:hAnsi="Times New Roman"/>
          <w:color w:val="46482D"/>
          <w:spacing w:val="10"/>
          <w:sz w:val="13"/>
        </w:rPr>
        <w:t> </w:t>
      </w:r>
      <w:r>
        <w:rPr>
          <w:rFonts w:ascii="Times New Roman" w:hAnsi="Times New Roman"/>
          <w:color w:val="BFC3B8"/>
          <w:w w:val="70"/>
          <w:sz w:val="13"/>
        </w:rPr>
        <w:t>•</w:t>
      </w:r>
      <w:r>
        <w:rPr>
          <w:rFonts w:ascii="Times New Roman" w:hAnsi="Times New Roman"/>
          <w:color w:val="BFC3B8"/>
          <w:spacing w:val="37"/>
          <w:sz w:val="13"/>
        </w:rPr>
        <w:t>  </w:t>
      </w:r>
      <w:r>
        <w:rPr>
          <w:rFonts w:ascii="Times New Roman" w:hAnsi="Times New Roman"/>
          <w:color w:val="46482D"/>
          <w:w w:val="70"/>
          <w:sz w:val="13"/>
        </w:rPr>
        <w:t>.</w:t>
      </w:r>
      <w:r>
        <w:rPr>
          <w:rFonts w:ascii="Times New Roman" w:hAnsi="Times New Roman"/>
          <w:color w:val="46482D"/>
          <w:spacing w:val="63"/>
          <w:sz w:val="13"/>
        </w:rPr>
        <w:t> </w:t>
      </w:r>
      <w:r>
        <w:rPr>
          <w:rFonts w:ascii="Times New Roman" w:hAnsi="Times New Roman"/>
          <w:color w:val="46482D"/>
          <w:spacing w:val="-10"/>
          <w:w w:val="70"/>
          <w:sz w:val="13"/>
        </w:rPr>
        <w:t>.</w:t>
      </w:r>
      <w:r>
        <w:rPr>
          <w:rFonts w:ascii="Times New Roman" w:hAnsi="Times New Roman"/>
          <w:color w:val="46482D"/>
          <w:sz w:val="13"/>
        </w:rPr>
        <w:tab/>
      </w:r>
      <w:r>
        <w:rPr>
          <w:color w:val="6E6E5D"/>
          <w:w w:val="95"/>
          <w:sz w:val="11"/>
        </w:rPr>
        <w:t>presenting</w:t>
      </w:r>
      <w:r>
        <w:rPr>
          <w:color w:val="6E6E5D"/>
          <w:spacing w:val="25"/>
          <w:sz w:val="11"/>
        </w:rPr>
        <w:t> </w:t>
      </w:r>
      <w:r>
        <w:rPr>
          <w:color w:val="807E6D"/>
          <w:spacing w:val="-2"/>
          <w:w w:val="95"/>
          <w:sz w:val="11"/>
        </w:rPr>
        <w:t>authors</w:t>
      </w:r>
    </w:p>
    <w:p>
      <w:pPr>
        <w:spacing w:line="240" w:lineRule="auto" w:before="15"/>
        <w:rPr>
          <w:sz w:val="11"/>
        </w:rPr>
      </w:pPr>
    </w:p>
    <w:p>
      <w:pPr>
        <w:spacing w:before="0"/>
        <w:ind w:left="452" w:right="0" w:firstLine="0"/>
        <w:jc w:val="left"/>
        <w:rPr>
          <w:sz w:val="19"/>
        </w:rPr>
      </w:pPr>
      <w:r>
        <w:rPr>
          <w:color w:val="46482D"/>
          <w:spacing w:val="-2"/>
          <w:sz w:val="19"/>
        </w:rPr>
        <w:t>EVERGREENARTS.ORG</w:t>
      </w:r>
    </w:p>
    <w:p>
      <w:pPr>
        <w:tabs>
          <w:tab w:pos="664" w:val="left" w:leader="none"/>
        </w:tabs>
        <w:spacing w:line="204" w:lineRule="exact" w:before="77"/>
        <w:ind w:left="198" w:right="0" w:firstLine="0"/>
        <w:jc w:val="left"/>
        <w:rPr>
          <w:sz w:val="19"/>
          <w:szCs w:val="19"/>
        </w:rPr>
      </w:pPr>
      <w:r>
        <w:rPr/>
        <w:br w:type="column"/>
      </w:r>
      <w:r>
        <w:rPr>
          <w:color w:val="052D4D"/>
          <w:spacing w:val="-10"/>
          <w:w w:val="95"/>
          <w:sz w:val="19"/>
          <w:szCs w:val="19"/>
        </w:rPr>
        <w:t>�</w:t>
      </w:r>
      <w:r>
        <w:rPr>
          <w:color w:val="052D4D"/>
          <w:sz w:val="19"/>
          <w:szCs w:val="19"/>
        </w:rPr>
        <w:tab/>
      </w:r>
      <w:r>
        <w:rPr>
          <w:color w:val="590E0F"/>
          <w:spacing w:val="-10"/>
          <w:w w:val="95"/>
          <w:sz w:val="19"/>
          <w:szCs w:val="19"/>
        </w:rPr>
        <w:t>�</w:t>
      </w:r>
    </w:p>
    <w:p>
      <w:pPr>
        <w:spacing w:line="199" w:lineRule="auto" w:before="0"/>
        <w:ind w:left="227" w:right="1102" w:hanging="5"/>
        <w:jc w:val="left"/>
        <w:rPr>
          <w:sz w:val="8"/>
        </w:rPr>
      </w:pPr>
      <w:r>
        <w:rPr>
          <w:color w:val="52646B"/>
          <w:spacing w:val="-2"/>
          <w:sz w:val="8"/>
        </w:rPr>
        <w:t>CENTER</w:t>
      </w:r>
      <w:r>
        <w:rPr>
          <w:color w:val="52646B"/>
          <w:spacing w:val="2"/>
          <w:sz w:val="8"/>
        </w:rPr>
        <w:t> </w:t>
      </w:r>
      <w:r>
        <w:rPr>
          <w:color w:val="52646B"/>
          <w:spacing w:val="-2"/>
          <w:sz w:val="8"/>
        </w:rPr>
        <w:t>FOR</w:t>
      </w:r>
      <w:r>
        <w:rPr>
          <w:color w:val="52646B"/>
          <w:spacing w:val="-3"/>
          <w:sz w:val="8"/>
        </w:rPr>
        <w:t> </w:t>
      </w:r>
      <w:r>
        <w:rPr>
          <w:color w:val="52646B"/>
          <w:spacing w:val="-2"/>
          <w:sz w:val="8"/>
        </w:rPr>
        <w:t>THE</w:t>
      </w:r>
      <w:r>
        <w:rPr>
          <w:color w:val="52646B"/>
          <w:spacing w:val="40"/>
          <w:sz w:val="8"/>
        </w:rPr>
        <w:t> </w:t>
      </w:r>
      <w:r>
        <w:rPr>
          <w:color w:val="52646B"/>
          <w:spacing w:val="-4"/>
          <w:sz w:val="8"/>
        </w:rPr>
        <w:t>ART</w:t>
      </w:r>
      <w:r>
        <w:rPr>
          <w:color w:val="697987"/>
          <w:spacing w:val="-4"/>
          <w:sz w:val="8"/>
        </w:rPr>
        <w:t>S</w:t>
      </w:r>
      <w:r>
        <w:rPr>
          <w:color w:val="697987"/>
          <w:spacing w:val="-2"/>
          <w:sz w:val="8"/>
        </w:rPr>
        <w:t> </w:t>
      </w:r>
      <w:r>
        <w:rPr>
          <w:color w:val="52646B"/>
          <w:spacing w:val="-5"/>
          <w:sz w:val="8"/>
        </w:rPr>
        <w:t>EVERGREEN</w:t>
      </w:r>
    </w:p>
    <w:p>
      <w:pPr>
        <w:spacing w:after="0" w:line="199" w:lineRule="auto"/>
        <w:jc w:val="left"/>
        <w:rPr>
          <w:sz w:val="8"/>
        </w:rPr>
        <w:sectPr>
          <w:type w:val="continuous"/>
          <w:pgSz w:w="12240" w:h="15840"/>
          <w:pgMar w:header="0" w:footer="0" w:top="1060" w:bottom="280" w:left="360" w:right="360"/>
          <w:cols w:num="3" w:equalWidth="0">
            <w:col w:w="5701" w:space="941"/>
            <w:col w:w="2814" w:space="39"/>
            <w:col w:w="2025"/>
          </w:cols>
        </w:sect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142"/>
        <w:rPr>
          <w:sz w:val="28"/>
        </w:rPr>
      </w:pPr>
    </w:p>
    <w:p>
      <w:pPr>
        <w:spacing w:before="0"/>
        <w:ind w:left="719" w:right="0" w:firstLine="0"/>
        <w:jc w:val="center"/>
        <w:rPr>
          <w:rFonts w:ascii="Palatino Linotype"/>
          <w:b/>
          <w:sz w:val="28"/>
        </w:rPr>
      </w:pPr>
      <w:r>
        <w:rPr>
          <w:rFonts w:ascii="Palatino Linotype"/>
          <w:b/>
          <w:sz w:val="28"/>
        </w:rPr>
        <w:t>Executive</w:t>
      </w:r>
      <w:r>
        <w:rPr>
          <w:rFonts w:ascii="Palatino Linotype"/>
          <w:b/>
          <w:spacing w:val="-16"/>
          <w:sz w:val="28"/>
        </w:rPr>
        <w:t> </w:t>
      </w:r>
      <w:r>
        <w:rPr>
          <w:rFonts w:ascii="Palatino Linotype"/>
          <w:b/>
          <w:spacing w:val="-2"/>
          <w:sz w:val="28"/>
        </w:rPr>
        <w:t>Director</w:t>
      </w:r>
    </w:p>
    <w:p>
      <w:pPr>
        <w:spacing w:after="0"/>
        <w:jc w:val="center"/>
        <w:rPr>
          <w:rFonts w:ascii="Palatino Linotype"/>
          <w:b/>
          <w:sz w:val="28"/>
        </w:rPr>
        <w:sectPr>
          <w:footerReference w:type="default" r:id="rId28"/>
          <w:pgSz w:w="12240" w:h="15840"/>
          <w:pgMar w:header="0" w:footer="0" w:top="1820" w:bottom="280" w:left="360" w:right="360"/>
        </w:sectPr>
      </w:pPr>
    </w:p>
    <w:p>
      <w:pPr>
        <w:spacing w:line="240" w:lineRule="auto"/>
        <w:ind w:left="1080" w:right="0" w:firstLine="0"/>
        <w:rPr>
          <w:rFonts w:ascii="Palatino Linotype"/>
          <w:sz w:val="20"/>
        </w:rPr>
      </w:pPr>
      <w:r>
        <w:rPr>
          <w:rFonts w:ascii="Palatino Linotype"/>
          <w:sz w:val="20"/>
        </w:rPr>
        <w:drawing>
          <wp:inline distT="0" distB="0" distL="0" distR="0">
            <wp:extent cx="5967634" cy="599312"/>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30" cstate="print"/>
                    <a:stretch>
                      <a:fillRect/>
                    </a:stretch>
                  </pic:blipFill>
                  <pic:spPr>
                    <a:xfrm>
                      <a:off x="0" y="0"/>
                      <a:ext cx="5967634" cy="599312"/>
                    </a:xfrm>
                    <a:prstGeom prst="rect">
                      <a:avLst/>
                    </a:prstGeom>
                  </pic:spPr>
                </pic:pic>
              </a:graphicData>
            </a:graphic>
          </wp:inline>
        </w:drawing>
      </w:r>
      <w:r>
        <w:rPr>
          <w:rFonts w:ascii="Palatino Linotype"/>
          <w:sz w:val="20"/>
        </w:rPr>
      </w:r>
    </w:p>
    <w:p>
      <w:pPr>
        <w:spacing w:line="398" w:lineRule="auto" w:before="233" w:after="4"/>
        <w:ind w:left="1080" w:right="4231" w:firstLine="0"/>
        <w:jc w:val="left"/>
        <w:rPr>
          <w:rFonts w:ascii="Calibri"/>
          <w:b/>
          <w:sz w:val="32"/>
        </w:rPr>
      </w:pPr>
      <w:bookmarkStart w:name="Executive Director Report" w:id="7"/>
      <w:bookmarkEnd w:id="7"/>
      <w:r>
        <w:rPr/>
      </w:r>
      <w:r>
        <w:rPr>
          <w:rFonts w:ascii="Calibri"/>
          <w:b/>
          <w:color w:val="3B529A"/>
          <w:w w:val="110"/>
          <w:sz w:val="32"/>
        </w:rPr>
        <w:t>JULY</w:t>
      </w:r>
      <w:r>
        <w:rPr>
          <w:rFonts w:ascii="Calibri"/>
          <w:b/>
          <w:color w:val="3B529A"/>
          <w:spacing w:val="-2"/>
          <w:w w:val="110"/>
          <w:sz w:val="32"/>
        </w:rPr>
        <w:t> </w:t>
      </w:r>
      <w:r>
        <w:rPr>
          <w:rFonts w:ascii="Calibri"/>
          <w:b/>
          <w:color w:val="3B529A"/>
          <w:w w:val="110"/>
          <w:sz w:val="32"/>
        </w:rPr>
        <w:t>2026</w:t>
      </w:r>
      <w:r>
        <w:rPr>
          <w:rFonts w:ascii="Calibri"/>
          <w:b/>
          <w:color w:val="3B529A"/>
          <w:spacing w:val="-2"/>
          <w:w w:val="110"/>
          <w:sz w:val="32"/>
        </w:rPr>
        <w:t> </w:t>
      </w:r>
      <w:r>
        <w:rPr>
          <w:rFonts w:ascii="Calibri"/>
          <w:b/>
          <w:color w:val="3B529A"/>
          <w:w w:val="110"/>
          <w:sz w:val="32"/>
        </w:rPr>
        <w:t>EXECUTIVE</w:t>
      </w:r>
      <w:r>
        <w:rPr>
          <w:rFonts w:ascii="Calibri"/>
          <w:b/>
          <w:color w:val="3B529A"/>
          <w:spacing w:val="-2"/>
          <w:w w:val="110"/>
          <w:sz w:val="32"/>
        </w:rPr>
        <w:t> </w:t>
      </w:r>
      <w:r>
        <w:rPr>
          <w:rFonts w:ascii="Calibri"/>
          <w:b/>
          <w:color w:val="3B529A"/>
          <w:w w:val="110"/>
          <w:sz w:val="32"/>
        </w:rPr>
        <w:t>DIRECTOR</w:t>
      </w:r>
      <w:r>
        <w:rPr>
          <w:rFonts w:ascii="Calibri"/>
          <w:b/>
          <w:color w:val="3B529A"/>
          <w:spacing w:val="-2"/>
          <w:w w:val="110"/>
          <w:sz w:val="32"/>
        </w:rPr>
        <w:t> </w:t>
      </w:r>
      <w:r>
        <w:rPr>
          <w:rFonts w:ascii="Calibri"/>
          <w:b/>
          <w:color w:val="3B529A"/>
          <w:w w:val="110"/>
          <w:sz w:val="32"/>
        </w:rPr>
        <w:t>REPORT </w:t>
      </w:r>
      <w:r>
        <w:rPr>
          <w:rFonts w:ascii="Calibri"/>
          <w:b/>
          <w:color w:val="EB3423"/>
          <w:w w:val="115"/>
          <w:sz w:val="32"/>
        </w:rPr>
        <w:t>ANNUAL PLAN PROGRESS</w:t>
      </w:r>
    </w:p>
    <w:p>
      <w:pPr>
        <w:spacing w:line="240" w:lineRule="auto"/>
        <w:ind w:left="1080" w:right="0" w:firstLine="0"/>
        <w:rPr>
          <w:rFonts w:ascii="Calibri"/>
          <w:sz w:val="20"/>
        </w:rPr>
      </w:pPr>
      <w:r>
        <w:rPr>
          <w:rFonts w:ascii="Calibri"/>
          <w:sz w:val="20"/>
        </w:rPr>
        <w:drawing>
          <wp:inline distT="0" distB="0" distL="0" distR="0">
            <wp:extent cx="5980201" cy="423291"/>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31" cstate="print"/>
                    <a:stretch>
                      <a:fillRect/>
                    </a:stretch>
                  </pic:blipFill>
                  <pic:spPr>
                    <a:xfrm>
                      <a:off x="0" y="0"/>
                      <a:ext cx="5980201" cy="423291"/>
                    </a:xfrm>
                    <a:prstGeom prst="rect">
                      <a:avLst/>
                    </a:prstGeom>
                  </pic:spPr>
                </pic:pic>
              </a:graphicData>
            </a:graphic>
          </wp:inline>
        </w:drawing>
      </w:r>
      <w:r>
        <w:rPr>
          <w:rFonts w:ascii="Calibri"/>
          <w:sz w:val="20"/>
        </w:rPr>
      </w:r>
    </w:p>
    <w:p>
      <w:pPr>
        <w:spacing w:before="258"/>
        <w:ind w:left="1080" w:right="0" w:firstLine="0"/>
        <w:jc w:val="left"/>
        <w:rPr>
          <w:rFonts w:ascii="Calibri"/>
          <w:sz w:val="28"/>
        </w:rPr>
      </w:pPr>
      <w:r>
        <w:rPr>
          <w:rFonts w:ascii="Calibri"/>
          <w:color w:val="EB3423"/>
          <w:spacing w:val="4"/>
          <w:sz w:val="28"/>
        </w:rPr>
        <w:t>OBJECTIVE:</w:t>
      </w:r>
      <w:r>
        <w:rPr>
          <w:rFonts w:ascii="Calibri"/>
          <w:color w:val="EB3423"/>
          <w:spacing w:val="47"/>
          <w:sz w:val="28"/>
        </w:rPr>
        <w:t> </w:t>
      </w:r>
      <w:r>
        <w:rPr>
          <w:rFonts w:ascii="Calibri"/>
          <w:color w:val="EB3423"/>
          <w:spacing w:val="4"/>
          <w:sz w:val="28"/>
        </w:rPr>
        <w:t>INCREASE</w:t>
      </w:r>
      <w:r>
        <w:rPr>
          <w:rFonts w:ascii="Calibri"/>
          <w:color w:val="EB3423"/>
          <w:spacing w:val="47"/>
          <w:sz w:val="28"/>
        </w:rPr>
        <w:t> </w:t>
      </w:r>
      <w:r>
        <w:rPr>
          <w:rFonts w:ascii="Calibri"/>
          <w:color w:val="EB3423"/>
          <w:spacing w:val="4"/>
          <w:sz w:val="28"/>
        </w:rPr>
        <w:t>COMMUNITY</w:t>
      </w:r>
      <w:r>
        <w:rPr>
          <w:rFonts w:ascii="Calibri"/>
          <w:color w:val="EB3423"/>
          <w:spacing w:val="47"/>
          <w:sz w:val="28"/>
        </w:rPr>
        <w:t> </w:t>
      </w:r>
      <w:r>
        <w:rPr>
          <w:rFonts w:ascii="Calibri"/>
          <w:color w:val="EB3423"/>
          <w:spacing w:val="4"/>
          <w:sz w:val="28"/>
        </w:rPr>
        <w:t>USE</w:t>
      </w:r>
      <w:r>
        <w:rPr>
          <w:rFonts w:ascii="Calibri"/>
          <w:color w:val="EB3423"/>
          <w:spacing w:val="47"/>
          <w:sz w:val="28"/>
        </w:rPr>
        <w:t> </w:t>
      </w:r>
      <w:r>
        <w:rPr>
          <w:rFonts w:ascii="Calibri"/>
          <w:color w:val="EB3423"/>
          <w:spacing w:val="4"/>
          <w:sz w:val="28"/>
        </w:rPr>
        <w:t>OF</w:t>
      </w:r>
      <w:r>
        <w:rPr>
          <w:rFonts w:ascii="Calibri"/>
          <w:color w:val="EB3423"/>
          <w:spacing w:val="45"/>
          <w:sz w:val="28"/>
        </w:rPr>
        <w:t> </w:t>
      </w:r>
      <w:r>
        <w:rPr>
          <w:rFonts w:ascii="Calibri"/>
          <w:color w:val="EB3423"/>
          <w:spacing w:val="4"/>
          <w:sz w:val="28"/>
        </w:rPr>
        <w:t>THEIR</w:t>
      </w:r>
      <w:r>
        <w:rPr>
          <w:rFonts w:ascii="Calibri"/>
          <w:color w:val="EB3423"/>
          <w:spacing w:val="45"/>
          <w:sz w:val="28"/>
        </w:rPr>
        <w:t> </w:t>
      </w:r>
      <w:r>
        <w:rPr>
          <w:rFonts w:ascii="Calibri"/>
          <w:color w:val="EB3423"/>
          <w:spacing w:val="-2"/>
          <w:sz w:val="28"/>
        </w:rPr>
        <w:t>LIBRARY</w:t>
      </w:r>
    </w:p>
    <w:p>
      <w:pPr>
        <w:spacing w:line="276" w:lineRule="auto" w:before="51"/>
        <w:ind w:left="1080" w:right="711" w:firstLine="0"/>
        <w:jc w:val="left"/>
        <w:rPr>
          <w:rFonts w:ascii="Calibri"/>
          <w:i/>
          <w:sz w:val="24"/>
        </w:rPr>
      </w:pPr>
      <w:r>
        <w:rPr>
          <w:rFonts w:ascii="Calibri"/>
          <w:i/>
          <w:sz w:val="24"/>
        </w:rPr>
        <w:t>Jeffco</w:t>
      </w:r>
      <w:r>
        <w:rPr>
          <w:rFonts w:ascii="Calibri"/>
          <w:i/>
          <w:spacing w:val="20"/>
          <w:sz w:val="24"/>
        </w:rPr>
        <w:t> </w:t>
      </w:r>
      <w:r>
        <w:rPr>
          <w:rFonts w:ascii="Calibri"/>
          <w:i/>
          <w:sz w:val="24"/>
        </w:rPr>
        <w:t>residents</w:t>
      </w:r>
      <w:r>
        <w:rPr>
          <w:rFonts w:ascii="Calibri"/>
          <w:i/>
          <w:spacing w:val="20"/>
          <w:sz w:val="24"/>
        </w:rPr>
        <w:t> </w:t>
      </w:r>
      <w:r>
        <w:rPr>
          <w:rFonts w:ascii="Calibri"/>
          <w:i/>
          <w:sz w:val="24"/>
        </w:rPr>
        <w:t>feel</w:t>
      </w:r>
      <w:r>
        <w:rPr>
          <w:rFonts w:ascii="Calibri"/>
          <w:i/>
          <w:spacing w:val="20"/>
          <w:sz w:val="24"/>
        </w:rPr>
        <w:t> </w:t>
      </w:r>
      <w:r>
        <w:rPr>
          <w:rFonts w:ascii="Calibri"/>
          <w:i/>
          <w:sz w:val="24"/>
        </w:rPr>
        <w:t>a</w:t>
      </w:r>
      <w:r>
        <w:rPr>
          <w:rFonts w:ascii="Calibri"/>
          <w:i/>
          <w:spacing w:val="20"/>
          <w:sz w:val="24"/>
        </w:rPr>
        <w:t> </w:t>
      </w:r>
      <w:r>
        <w:rPr>
          <w:rFonts w:ascii="Calibri"/>
          <w:i/>
          <w:sz w:val="24"/>
        </w:rPr>
        <w:t>genuine</w:t>
      </w:r>
      <w:r>
        <w:rPr>
          <w:rFonts w:ascii="Calibri"/>
          <w:i/>
          <w:spacing w:val="20"/>
          <w:sz w:val="24"/>
        </w:rPr>
        <w:t> </w:t>
      </w:r>
      <w:r>
        <w:rPr>
          <w:rFonts w:ascii="Calibri"/>
          <w:i/>
          <w:sz w:val="24"/>
        </w:rPr>
        <w:t>pull</w:t>
      </w:r>
      <w:r>
        <w:rPr>
          <w:rFonts w:ascii="Calibri"/>
          <w:i/>
          <w:spacing w:val="23"/>
          <w:sz w:val="24"/>
        </w:rPr>
        <w:t> </w:t>
      </w:r>
      <w:r>
        <w:rPr>
          <w:rFonts w:ascii="Calibri"/>
          <w:i/>
          <w:sz w:val="24"/>
        </w:rPr>
        <w:t>to</w:t>
      </w:r>
      <w:r>
        <w:rPr>
          <w:rFonts w:ascii="Calibri"/>
          <w:i/>
          <w:spacing w:val="20"/>
          <w:sz w:val="24"/>
        </w:rPr>
        <w:t> </w:t>
      </w:r>
      <w:r>
        <w:rPr>
          <w:rFonts w:ascii="Calibri"/>
          <w:i/>
          <w:sz w:val="24"/>
        </w:rPr>
        <w:t>regularly</w:t>
      </w:r>
      <w:r>
        <w:rPr>
          <w:rFonts w:ascii="Calibri"/>
          <w:i/>
          <w:spacing w:val="20"/>
          <w:sz w:val="24"/>
        </w:rPr>
        <w:t> </w:t>
      </w:r>
      <w:r>
        <w:rPr>
          <w:rFonts w:ascii="Calibri"/>
          <w:i/>
          <w:sz w:val="24"/>
        </w:rPr>
        <w:t>use</w:t>
      </w:r>
      <w:r>
        <w:rPr>
          <w:rFonts w:ascii="Calibri"/>
          <w:i/>
          <w:spacing w:val="20"/>
          <w:sz w:val="24"/>
        </w:rPr>
        <w:t> </w:t>
      </w:r>
      <w:r>
        <w:rPr>
          <w:rFonts w:ascii="Calibri"/>
          <w:i/>
          <w:sz w:val="24"/>
        </w:rPr>
        <w:t>the</w:t>
      </w:r>
      <w:r>
        <w:rPr>
          <w:rFonts w:ascii="Calibri"/>
          <w:i/>
          <w:spacing w:val="20"/>
          <w:sz w:val="24"/>
        </w:rPr>
        <w:t> </w:t>
      </w:r>
      <w:r>
        <w:rPr>
          <w:rFonts w:ascii="Calibri"/>
          <w:i/>
          <w:sz w:val="24"/>
        </w:rPr>
        <w:t>library.</w:t>
      </w:r>
      <w:r>
        <w:rPr>
          <w:rFonts w:ascii="Calibri"/>
          <w:i/>
          <w:spacing w:val="20"/>
          <w:sz w:val="24"/>
        </w:rPr>
        <w:t> </w:t>
      </w:r>
      <w:r>
        <w:rPr>
          <w:rFonts w:ascii="Calibri"/>
          <w:i/>
          <w:sz w:val="24"/>
        </w:rPr>
        <w:t>What</w:t>
      </w:r>
      <w:r>
        <w:rPr>
          <w:rFonts w:ascii="Calibri"/>
          <w:i/>
          <w:spacing w:val="22"/>
          <w:sz w:val="24"/>
        </w:rPr>
        <w:t> </w:t>
      </w:r>
      <w:r>
        <w:rPr>
          <w:rFonts w:ascii="Calibri"/>
          <w:i/>
          <w:sz w:val="24"/>
        </w:rPr>
        <w:t>we</w:t>
      </w:r>
      <w:r>
        <w:rPr>
          <w:rFonts w:ascii="Calibri"/>
          <w:i/>
          <w:spacing w:val="20"/>
          <w:sz w:val="24"/>
        </w:rPr>
        <w:t> </w:t>
      </w:r>
      <w:r>
        <w:rPr>
          <w:rFonts w:ascii="Calibri"/>
          <w:i/>
          <w:sz w:val="24"/>
        </w:rPr>
        <w:t>offer</w:t>
      </w:r>
      <w:r>
        <w:rPr>
          <w:rFonts w:ascii="Calibri"/>
          <w:i/>
          <w:spacing w:val="22"/>
          <w:sz w:val="24"/>
        </w:rPr>
        <w:t> </w:t>
      </w:r>
      <w:r>
        <w:rPr>
          <w:rFonts w:ascii="Calibri"/>
          <w:i/>
          <w:sz w:val="24"/>
        </w:rPr>
        <w:t>as the</w:t>
      </w:r>
      <w:r>
        <w:rPr>
          <w:rFonts w:ascii="Calibri"/>
          <w:i/>
          <w:spacing w:val="20"/>
          <w:sz w:val="24"/>
        </w:rPr>
        <w:t> </w:t>
      </w:r>
      <w:r>
        <w:rPr>
          <w:rFonts w:ascii="Calibri"/>
          <w:i/>
          <w:sz w:val="24"/>
        </w:rPr>
        <w:t>library</w:t>
      </w:r>
      <w:r>
        <w:rPr>
          <w:rFonts w:ascii="Calibri"/>
          <w:i/>
          <w:sz w:val="24"/>
        </w:rPr>
        <w:t> </w:t>
      </w:r>
      <w:r>
        <w:rPr>
          <w:rFonts w:ascii="Calibri"/>
          <w:i/>
          <w:w w:val="110"/>
          <w:sz w:val="24"/>
        </w:rPr>
        <w:t>enriches their lives.</w:t>
      </w:r>
    </w:p>
    <w:p>
      <w:pPr>
        <w:spacing w:before="200"/>
        <w:ind w:left="1079" w:right="0" w:firstLine="0"/>
        <w:jc w:val="left"/>
        <w:rPr>
          <w:rFonts w:ascii="Calibri"/>
          <w:b/>
          <w:sz w:val="24"/>
        </w:rPr>
      </w:pPr>
      <w:r>
        <w:rPr>
          <w:rFonts w:ascii="Calibri"/>
          <w:b/>
          <w:color w:val="3B529A"/>
          <w:spacing w:val="2"/>
          <w:sz w:val="24"/>
        </w:rPr>
        <w:t>Annual</w:t>
      </w:r>
      <w:r>
        <w:rPr>
          <w:rFonts w:ascii="Calibri"/>
          <w:b/>
          <w:color w:val="3B529A"/>
          <w:spacing w:val="34"/>
          <w:sz w:val="24"/>
        </w:rPr>
        <w:t> </w:t>
      </w:r>
      <w:r>
        <w:rPr>
          <w:rFonts w:ascii="Calibri"/>
          <w:b/>
          <w:color w:val="3B529A"/>
          <w:spacing w:val="2"/>
          <w:sz w:val="24"/>
        </w:rPr>
        <w:t>Plan</w:t>
      </w:r>
      <w:r>
        <w:rPr>
          <w:rFonts w:ascii="Calibri"/>
          <w:b/>
          <w:color w:val="3B529A"/>
          <w:spacing w:val="36"/>
          <w:sz w:val="24"/>
        </w:rPr>
        <w:t> </w:t>
      </w:r>
      <w:r>
        <w:rPr>
          <w:rFonts w:ascii="Calibri"/>
          <w:b/>
          <w:color w:val="3B529A"/>
          <w:spacing w:val="-2"/>
          <w:sz w:val="24"/>
        </w:rPr>
        <w:t>Progress:</w:t>
      </w:r>
    </w:p>
    <w:p>
      <w:pPr>
        <w:pStyle w:val="ListParagraph"/>
        <w:numPr>
          <w:ilvl w:val="1"/>
          <w:numId w:val="25"/>
        </w:numPr>
        <w:tabs>
          <w:tab w:pos="1799" w:val="left" w:leader="none"/>
        </w:tabs>
        <w:spacing w:line="278" w:lineRule="auto" w:before="245" w:after="0"/>
        <w:ind w:left="1799" w:right="1835" w:hanging="360"/>
        <w:jc w:val="left"/>
        <w:rPr>
          <w:rFonts w:ascii="Wingdings" w:hAnsi="Wingdings"/>
          <w:sz w:val="24"/>
        </w:rPr>
      </w:pPr>
      <w:r>
        <w:rPr>
          <w:b/>
          <w:sz w:val="24"/>
        </w:rPr>
        <w:t>Radically</w:t>
      </w:r>
      <w:r>
        <w:rPr>
          <w:b/>
          <w:spacing w:val="38"/>
          <w:sz w:val="24"/>
        </w:rPr>
        <w:t> </w:t>
      </w:r>
      <w:r>
        <w:rPr>
          <w:b/>
          <w:sz w:val="24"/>
        </w:rPr>
        <w:t>Welcoming</w:t>
      </w:r>
      <w:r>
        <w:rPr>
          <w:b/>
          <w:spacing w:val="36"/>
          <w:sz w:val="24"/>
        </w:rPr>
        <w:t> </w:t>
      </w:r>
      <w:r>
        <w:rPr>
          <w:b/>
          <w:sz w:val="24"/>
        </w:rPr>
        <w:t>New</w:t>
      </w:r>
      <w:r>
        <w:rPr>
          <w:b/>
          <w:spacing w:val="36"/>
          <w:sz w:val="24"/>
        </w:rPr>
        <w:t> </w:t>
      </w:r>
      <w:r>
        <w:rPr>
          <w:b/>
          <w:sz w:val="24"/>
        </w:rPr>
        <w:t>Patron</w:t>
      </w:r>
      <w:r>
        <w:rPr>
          <w:b/>
          <w:spacing w:val="38"/>
          <w:sz w:val="24"/>
        </w:rPr>
        <w:t> </w:t>
      </w:r>
      <w:r>
        <w:rPr>
          <w:b/>
          <w:sz w:val="24"/>
        </w:rPr>
        <w:t>Experience:</w:t>
      </w:r>
      <w:r>
        <w:rPr>
          <w:b/>
          <w:spacing w:val="36"/>
          <w:sz w:val="24"/>
        </w:rPr>
        <w:t> </w:t>
      </w:r>
      <w:r>
        <w:rPr>
          <w:sz w:val="24"/>
        </w:rPr>
        <w:t>Deploy</w:t>
      </w:r>
      <w:r>
        <w:rPr>
          <w:spacing w:val="36"/>
          <w:sz w:val="24"/>
        </w:rPr>
        <w:t> </w:t>
      </w:r>
      <w:r>
        <w:rPr>
          <w:sz w:val="24"/>
        </w:rPr>
        <w:t>updated</w:t>
      </w:r>
      <w:r>
        <w:rPr>
          <w:spacing w:val="36"/>
          <w:sz w:val="24"/>
        </w:rPr>
        <w:t> </w:t>
      </w:r>
      <w:r>
        <w:rPr>
          <w:sz w:val="24"/>
        </w:rPr>
        <w:t>onboarding</w:t>
      </w:r>
      <w:r>
        <w:rPr>
          <w:spacing w:val="80"/>
          <w:w w:val="110"/>
          <w:sz w:val="24"/>
        </w:rPr>
        <w:t> </w:t>
      </w:r>
      <w:r>
        <w:rPr>
          <w:spacing w:val="-2"/>
          <w:w w:val="110"/>
          <w:sz w:val="24"/>
        </w:rPr>
        <w:t>emails.</w:t>
      </w:r>
    </w:p>
    <w:p>
      <w:pPr>
        <w:pStyle w:val="ListParagraph"/>
        <w:numPr>
          <w:ilvl w:val="1"/>
          <w:numId w:val="25"/>
        </w:numPr>
        <w:tabs>
          <w:tab w:pos="1799" w:val="left" w:leader="none"/>
        </w:tabs>
        <w:spacing w:line="278" w:lineRule="auto" w:before="0" w:after="0"/>
        <w:ind w:left="1799" w:right="1450" w:hanging="360"/>
        <w:jc w:val="left"/>
        <w:rPr>
          <w:rFonts w:ascii="Wingdings" w:hAnsi="Wingdings"/>
          <w:sz w:val="24"/>
        </w:rPr>
      </w:pPr>
      <w:r>
        <w:rPr>
          <w:b/>
          <w:w w:val="105"/>
          <w:sz w:val="24"/>
        </w:rPr>
        <w:t>Deer Creek Library: </w:t>
      </w:r>
      <w:r>
        <w:rPr>
          <w:w w:val="105"/>
          <w:sz w:val="24"/>
        </w:rPr>
        <w:t>Continue Construction Document phase. Onboard owner’s representative. Provide interim library services.</w:t>
      </w:r>
    </w:p>
    <w:p>
      <w:pPr>
        <w:spacing w:before="157"/>
        <w:ind w:left="1079" w:right="0" w:firstLine="0"/>
        <w:jc w:val="left"/>
        <w:rPr>
          <w:rFonts w:ascii="Calibri"/>
          <w:b/>
          <w:sz w:val="24"/>
        </w:rPr>
      </w:pPr>
      <w:r>
        <w:rPr>
          <w:rFonts w:ascii="Calibri"/>
          <w:b/>
          <w:color w:val="3B529A"/>
          <w:w w:val="105"/>
          <w:sz w:val="24"/>
        </w:rPr>
        <w:t>Library</w:t>
      </w:r>
      <w:r>
        <w:rPr>
          <w:rFonts w:ascii="Calibri"/>
          <w:b/>
          <w:color w:val="3B529A"/>
          <w:spacing w:val="14"/>
          <w:w w:val="110"/>
          <w:sz w:val="24"/>
        </w:rPr>
        <w:t> </w:t>
      </w:r>
      <w:r>
        <w:rPr>
          <w:rFonts w:ascii="Calibri"/>
          <w:b/>
          <w:color w:val="3B529A"/>
          <w:spacing w:val="-2"/>
          <w:w w:val="110"/>
          <w:sz w:val="24"/>
        </w:rPr>
        <w:t>Initiatives:</w:t>
      </w:r>
    </w:p>
    <w:p>
      <w:pPr>
        <w:pStyle w:val="ListParagraph"/>
        <w:numPr>
          <w:ilvl w:val="1"/>
          <w:numId w:val="25"/>
        </w:numPr>
        <w:tabs>
          <w:tab w:pos="1798" w:val="left" w:leader="none"/>
        </w:tabs>
        <w:spacing w:line="240" w:lineRule="auto" w:before="207" w:after="0"/>
        <w:ind w:left="1798" w:right="0" w:hanging="359"/>
        <w:jc w:val="left"/>
        <w:rPr>
          <w:rFonts w:ascii="Wingdings" w:hAnsi="Wingdings"/>
          <w:sz w:val="24"/>
        </w:rPr>
      </w:pPr>
      <w:hyperlink r:id="rId32">
        <w:r>
          <w:rPr>
            <w:w w:val="105"/>
            <w:sz w:val="24"/>
            <w:u w:val="single"/>
          </w:rPr>
          <w:t>Deer</w:t>
        </w:r>
        <w:r>
          <w:rPr>
            <w:spacing w:val="-3"/>
            <w:w w:val="105"/>
            <w:sz w:val="24"/>
            <w:u w:val="single"/>
          </w:rPr>
          <w:t> </w:t>
        </w:r>
        <w:r>
          <w:rPr>
            <w:w w:val="105"/>
            <w:sz w:val="24"/>
            <w:u w:val="single"/>
          </w:rPr>
          <w:t>Creek</w:t>
        </w:r>
        <w:r>
          <w:rPr>
            <w:spacing w:val="-3"/>
            <w:w w:val="105"/>
            <w:sz w:val="24"/>
            <w:u w:val="single"/>
          </w:rPr>
          <w:t> </w:t>
        </w:r>
        <w:r>
          <w:rPr>
            <w:w w:val="105"/>
            <w:sz w:val="24"/>
            <w:u w:val="single"/>
          </w:rPr>
          <w:t>Library</w:t>
        </w:r>
        <w:r>
          <w:rPr>
            <w:spacing w:val="-3"/>
            <w:w w:val="105"/>
            <w:sz w:val="24"/>
            <w:u w:val="single"/>
          </w:rPr>
          <w:t> </w:t>
        </w:r>
        <w:r>
          <w:rPr>
            <w:w w:val="105"/>
            <w:sz w:val="24"/>
            <w:u w:val="single"/>
          </w:rPr>
          <w:t>and</w:t>
        </w:r>
        <w:r>
          <w:rPr>
            <w:spacing w:val="-4"/>
            <w:w w:val="105"/>
            <w:sz w:val="24"/>
            <w:u w:val="single"/>
          </w:rPr>
          <w:t> </w:t>
        </w:r>
        <w:r>
          <w:rPr>
            <w:w w:val="105"/>
            <w:sz w:val="24"/>
            <w:u w:val="single"/>
          </w:rPr>
          <w:t>Bookmobile</w:t>
        </w:r>
      </w:hyperlink>
      <w:r>
        <w:rPr>
          <w:spacing w:val="-2"/>
          <w:w w:val="105"/>
          <w:sz w:val="24"/>
          <w:u w:val="none"/>
        </w:rPr>
        <w:t> programming.</w:t>
      </w:r>
    </w:p>
    <w:p>
      <w:pPr>
        <w:pStyle w:val="ListParagraph"/>
        <w:numPr>
          <w:ilvl w:val="1"/>
          <w:numId w:val="25"/>
        </w:numPr>
        <w:tabs>
          <w:tab w:pos="1799" w:val="left" w:leader="none"/>
        </w:tabs>
        <w:spacing w:line="240" w:lineRule="auto" w:before="46" w:after="0"/>
        <w:ind w:left="1799" w:right="0" w:hanging="359"/>
        <w:jc w:val="left"/>
        <w:rPr>
          <w:rFonts w:ascii="Wingdings" w:hAnsi="Wingdings"/>
          <w:sz w:val="24"/>
        </w:rPr>
      </w:pPr>
      <w:hyperlink r:id="rId33">
        <w:r>
          <w:rPr>
            <w:color w:val="467885"/>
            <w:w w:val="105"/>
            <w:sz w:val="24"/>
            <w:u w:val="single" w:color="467885"/>
          </w:rPr>
          <w:t>Free</w:t>
        </w:r>
        <w:r>
          <w:rPr>
            <w:color w:val="467885"/>
            <w:spacing w:val="5"/>
            <w:w w:val="105"/>
            <w:sz w:val="24"/>
            <w:u w:val="single" w:color="467885"/>
          </w:rPr>
          <w:t> </w:t>
        </w:r>
        <w:r>
          <w:rPr>
            <w:color w:val="467885"/>
            <w:w w:val="105"/>
            <w:sz w:val="24"/>
            <w:u w:val="single" w:color="467885"/>
          </w:rPr>
          <w:t>Bicycle</w:t>
        </w:r>
        <w:r>
          <w:rPr>
            <w:color w:val="467885"/>
            <w:spacing w:val="6"/>
            <w:w w:val="105"/>
            <w:sz w:val="24"/>
            <w:u w:val="single" w:color="467885"/>
          </w:rPr>
          <w:t> </w:t>
        </w:r>
        <w:r>
          <w:rPr>
            <w:color w:val="467885"/>
            <w:w w:val="105"/>
            <w:sz w:val="24"/>
            <w:u w:val="single" w:color="467885"/>
          </w:rPr>
          <w:t>Repair</w:t>
        </w:r>
        <w:r>
          <w:rPr>
            <w:color w:val="467885"/>
            <w:spacing w:val="7"/>
            <w:w w:val="105"/>
            <w:sz w:val="24"/>
            <w:u w:val="single" w:color="467885"/>
          </w:rPr>
          <w:t> </w:t>
        </w:r>
        <w:r>
          <w:rPr>
            <w:color w:val="467885"/>
            <w:w w:val="105"/>
            <w:sz w:val="24"/>
            <w:u w:val="single" w:color="467885"/>
          </w:rPr>
          <w:t>Clinic</w:t>
        </w:r>
      </w:hyperlink>
      <w:r>
        <w:rPr>
          <w:color w:val="467885"/>
          <w:spacing w:val="5"/>
          <w:w w:val="105"/>
          <w:sz w:val="24"/>
          <w:u w:val="none"/>
        </w:rPr>
        <w:t> </w:t>
      </w:r>
      <w:r>
        <w:rPr>
          <w:w w:val="105"/>
          <w:sz w:val="24"/>
          <w:u w:val="none"/>
        </w:rPr>
        <w:t>with</w:t>
      </w:r>
      <w:r>
        <w:rPr>
          <w:spacing w:val="6"/>
          <w:w w:val="105"/>
          <w:sz w:val="24"/>
          <w:u w:val="none"/>
        </w:rPr>
        <w:t> </w:t>
      </w:r>
      <w:r>
        <w:rPr>
          <w:w w:val="105"/>
          <w:sz w:val="24"/>
          <w:u w:val="none"/>
        </w:rPr>
        <w:t>local</w:t>
      </w:r>
      <w:r>
        <w:rPr>
          <w:spacing w:val="5"/>
          <w:w w:val="105"/>
          <w:sz w:val="24"/>
          <w:u w:val="none"/>
        </w:rPr>
        <w:t> </w:t>
      </w:r>
      <w:r>
        <w:rPr>
          <w:w w:val="105"/>
          <w:sz w:val="24"/>
          <w:u w:val="none"/>
        </w:rPr>
        <w:t>bike</w:t>
      </w:r>
      <w:r>
        <w:rPr>
          <w:spacing w:val="6"/>
          <w:w w:val="105"/>
          <w:sz w:val="24"/>
          <w:u w:val="none"/>
        </w:rPr>
        <w:t> </w:t>
      </w:r>
      <w:r>
        <w:rPr>
          <w:w w:val="105"/>
          <w:sz w:val="24"/>
          <w:u w:val="none"/>
        </w:rPr>
        <w:t>shops</w:t>
      </w:r>
      <w:r>
        <w:rPr>
          <w:spacing w:val="6"/>
          <w:w w:val="105"/>
          <w:sz w:val="24"/>
          <w:u w:val="none"/>
        </w:rPr>
        <w:t> </w:t>
      </w:r>
      <w:r>
        <w:rPr>
          <w:w w:val="105"/>
          <w:sz w:val="24"/>
          <w:u w:val="none"/>
        </w:rPr>
        <w:t>at</w:t>
      </w:r>
      <w:r>
        <w:rPr>
          <w:spacing w:val="7"/>
          <w:w w:val="105"/>
          <w:sz w:val="24"/>
          <w:u w:val="none"/>
        </w:rPr>
        <w:t> </w:t>
      </w:r>
      <w:r>
        <w:rPr>
          <w:w w:val="105"/>
          <w:sz w:val="24"/>
          <w:u w:val="none"/>
        </w:rPr>
        <w:t>Lakewood</w:t>
      </w:r>
      <w:r>
        <w:rPr>
          <w:spacing w:val="5"/>
          <w:w w:val="105"/>
          <w:sz w:val="24"/>
          <w:u w:val="none"/>
        </w:rPr>
        <w:t> </w:t>
      </w:r>
      <w:r>
        <w:rPr>
          <w:spacing w:val="-2"/>
          <w:w w:val="105"/>
          <w:sz w:val="24"/>
          <w:u w:val="none"/>
        </w:rPr>
        <w:t>Library</w:t>
      </w:r>
    </w:p>
    <w:p>
      <w:pPr>
        <w:pStyle w:val="ListParagraph"/>
        <w:numPr>
          <w:ilvl w:val="1"/>
          <w:numId w:val="25"/>
        </w:numPr>
        <w:tabs>
          <w:tab w:pos="1799" w:val="left" w:leader="none"/>
        </w:tabs>
        <w:spacing w:line="240" w:lineRule="auto" w:before="47" w:after="0"/>
        <w:ind w:left="1799" w:right="0" w:hanging="359"/>
        <w:jc w:val="left"/>
        <w:rPr>
          <w:rFonts w:ascii="Wingdings" w:hAnsi="Wingdings"/>
          <w:sz w:val="24"/>
        </w:rPr>
      </w:pPr>
      <w:hyperlink r:id="rId34">
        <w:r>
          <w:rPr>
            <w:color w:val="467885"/>
            <w:w w:val="105"/>
            <w:sz w:val="24"/>
            <w:u w:val="single" w:color="467885"/>
          </w:rPr>
          <w:t>Plant</w:t>
        </w:r>
        <w:r>
          <w:rPr>
            <w:color w:val="467885"/>
            <w:spacing w:val="-4"/>
            <w:w w:val="105"/>
            <w:sz w:val="24"/>
            <w:u w:val="single" w:color="467885"/>
          </w:rPr>
          <w:t> </w:t>
        </w:r>
        <w:r>
          <w:rPr>
            <w:color w:val="467885"/>
            <w:w w:val="105"/>
            <w:sz w:val="24"/>
            <w:u w:val="single" w:color="467885"/>
          </w:rPr>
          <w:t>Swap</w:t>
        </w:r>
      </w:hyperlink>
      <w:r>
        <w:rPr>
          <w:color w:val="467885"/>
          <w:spacing w:val="-2"/>
          <w:w w:val="105"/>
          <w:sz w:val="24"/>
          <w:u w:val="none"/>
        </w:rPr>
        <w:t> </w:t>
      </w:r>
      <w:r>
        <w:rPr>
          <w:w w:val="105"/>
          <w:sz w:val="24"/>
          <w:u w:val="none"/>
        </w:rPr>
        <w:t>at</w:t>
      </w:r>
      <w:r>
        <w:rPr>
          <w:spacing w:val="-3"/>
          <w:w w:val="105"/>
          <w:sz w:val="24"/>
          <w:u w:val="none"/>
        </w:rPr>
        <w:t> </w:t>
      </w:r>
      <w:r>
        <w:rPr>
          <w:w w:val="105"/>
          <w:sz w:val="24"/>
          <w:u w:val="none"/>
        </w:rPr>
        <w:t>the</w:t>
      </w:r>
      <w:r>
        <w:rPr>
          <w:spacing w:val="-4"/>
          <w:w w:val="105"/>
          <w:sz w:val="24"/>
          <w:u w:val="none"/>
        </w:rPr>
        <w:t> </w:t>
      </w:r>
      <w:r>
        <w:rPr>
          <w:w w:val="105"/>
          <w:sz w:val="24"/>
          <w:u w:val="none"/>
        </w:rPr>
        <w:t>Golden</w:t>
      </w:r>
      <w:r>
        <w:rPr>
          <w:spacing w:val="-4"/>
          <w:w w:val="105"/>
          <w:sz w:val="24"/>
          <w:u w:val="none"/>
        </w:rPr>
        <w:t> </w:t>
      </w:r>
      <w:r>
        <w:rPr>
          <w:spacing w:val="-2"/>
          <w:w w:val="105"/>
          <w:sz w:val="24"/>
          <w:u w:val="none"/>
        </w:rPr>
        <w:t>Library</w:t>
      </w:r>
    </w:p>
    <w:p>
      <w:pPr>
        <w:spacing w:before="205"/>
        <w:ind w:left="1080" w:right="0" w:firstLine="0"/>
        <w:jc w:val="left"/>
        <w:rPr>
          <w:rFonts w:ascii="Calibri"/>
          <w:sz w:val="28"/>
        </w:rPr>
      </w:pPr>
      <w:r>
        <w:rPr>
          <w:rFonts w:ascii="Calibri"/>
          <w:color w:val="EB3423"/>
          <w:w w:val="105"/>
          <w:sz w:val="28"/>
        </w:rPr>
        <w:t>OBJECTIVE:</w:t>
      </w:r>
      <w:r>
        <w:rPr>
          <w:rFonts w:ascii="Calibri"/>
          <w:color w:val="EB3423"/>
          <w:spacing w:val="-13"/>
          <w:w w:val="105"/>
          <w:sz w:val="28"/>
        </w:rPr>
        <w:t> </w:t>
      </w:r>
      <w:r>
        <w:rPr>
          <w:rFonts w:ascii="Calibri"/>
          <w:color w:val="EB3423"/>
          <w:w w:val="105"/>
          <w:sz w:val="28"/>
        </w:rPr>
        <w:t>BRIDGE</w:t>
      </w:r>
      <w:r>
        <w:rPr>
          <w:rFonts w:ascii="Calibri"/>
          <w:color w:val="EB3423"/>
          <w:spacing w:val="-12"/>
          <w:w w:val="105"/>
          <w:sz w:val="28"/>
        </w:rPr>
        <w:t> </w:t>
      </w:r>
      <w:r>
        <w:rPr>
          <w:rFonts w:ascii="Calibri"/>
          <w:color w:val="EB3423"/>
          <w:w w:val="105"/>
          <w:sz w:val="28"/>
        </w:rPr>
        <w:t>GAPS</w:t>
      </w:r>
      <w:r>
        <w:rPr>
          <w:rFonts w:ascii="Calibri"/>
          <w:color w:val="EB3423"/>
          <w:spacing w:val="-12"/>
          <w:w w:val="105"/>
          <w:sz w:val="28"/>
        </w:rPr>
        <w:t> </w:t>
      </w:r>
      <w:r>
        <w:rPr>
          <w:rFonts w:ascii="Calibri"/>
          <w:color w:val="EB3423"/>
          <w:w w:val="105"/>
          <w:sz w:val="28"/>
        </w:rPr>
        <w:t>TO</w:t>
      </w:r>
      <w:r>
        <w:rPr>
          <w:rFonts w:ascii="Calibri"/>
          <w:color w:val="EB3423"/>
          <w:spacing w:val="-12"/>
          <w:w w:val="105"/>
          <w:sz w:val="28"/>
        </w:rPr>
        <w:t> </w:t>
      </w:r>
      <w:r>
        <w:rPr>
          <w:rFonts w:ascii="Calibri"/>
          <w:color w:val="EB3423"/>
          <w:spacing w:val="-2"/>
          <w:w w:val="105"/>
          <w:sz w:val="28"/>
        </w:rPr>
        <w:t>ACCESS</w:t>
      </w:r>
    </w:p>
    <w:p>
      <w:pPr>
        <w:spacing w:line="276" w:lineRule="auto" w:before="53"/>
        <w:ind w:left="1080" w:right="1340" w:firstLine="0"/>
        <w:jc w:val="left"/>
        <w:rPr>
          <w:rFonts w:ascii="Calibri"/>
          <w:i/>
          <w:sz w:val="24"/>
        </w:rPr>
      </w:pPr>
      <w:r>
        <w:rPr>
          <w:rFonts w:ascii="Calibri"/>
          <w:i/>
          <w:w w:val="105"/>
          <w:sz w:val="24"/>
        </w:rPr>
        <w:t>Each element of JCPL service is designed, delivered and promoted to create the</w:t>
      </w:r>
      <w:r>
        <w:rPr>
          <w:rFonts w:ascii="Calibri"/>
          <w:i/>
          <w:w w:val="105"/>
          <w:sz w:val="24"/>
        </w:rPr>
        <w:t> opportunity</w:t>
      </w:r>
      <w:r>
        <w:rPr>
          <w:rFonts w:ascii="Calibri"/>
          <w:i/>
          <w:spacing w:val="-3"/>
          <w:w w:val="105"/>
          <w:sz w:val="24"/>
        </w:rPr>
        <w:t> </w:t>
      </w:r>
      <w:r>
        <w:rPr>
          <w:rFonts w:ascii="Calibri"/>
          <w:i/>
          <w:w w:val="105"/>
          <w:sz w:val="24"/>
        </w:rPr>
        <w:t>for</w:t>
      </w:r>
      <w:r>
        <w:rPr>
          <w:rFonts w:ascii="Calibri"/>
          <w:i/>
          <w:spacing w:val="-3"/>
          <w:w w:val="105"/>
          <w:sz w:val="24"/>
        </w:rPr>
        <w:t> </w:t>
      </w:r>
      <w:r>
        <w:rPr>
          <w:rFonts w:ascii="Calibri"/>
          <w:i/>
          <w:w w:val="105"/>
          <w:sz w:val="24"/>
        </w:rPr>
        <w:t>everyone</w:t>
      </w:r>
      <w:r>
        <w:rPr>
          <w:rFonts w:ascii="Calibri"/>
          <w:i/>
          <w:spacing w:val="-4"/>
          <w:w w:val="105"/>
          <w:sz w:val="24"/>
        </w:rPr>
        <w:t> </w:t>
      </w:r>
      <w:r>
        <w:rPr>
          <w:rFonts w:ascii="Calibri"/>
          <w:i/>
          <w:w w:val="105"/>
          <w:sz w:val="24"/>
        </w:rPr>
        <w:t>to</w:t>
      </w:r>
      <w:r>
        <w:rPr>
          <w:rFonts w:ascii="Calibri"/>
          <w:i/>
          <w:spacing w:val="-4"/>
          <w:w w:val="105"/>
          <w:sz w:val="24"/>
        </w:rPr>
        <w:t> </w:t>
      </w:r>
      <w:r>
        <w:rPr>
          <w:rFonts w:ascii="Calibri"/>
          <w:i/>
          <w:w w:val="105"/>
          <w:sz w:val="24"/>
        </w:rPr>
        <w:t>participate.</w:t>
      </w:r>
      <w:r>
        <w:rPr>
          <w:rFonts w:ascii="Calibri"/>
          <w:i/>
          <w:spacing w:val="-4"/>
          <w:w w:val="105"/>
          <w:sz w:val="24"/>
        </w:rPr>
        <w:t> </w:t>
      </w:r>
      <w:r>
        <w:rPr>
          <w:rFonts w:ascii="Calibri"/>
          <w:i/>
          <w:w w:val="105"/>
          <w:sz w:val="24"/>
        </w:rPr>
        <w:t>Our</w:t>
      </w:r>
      <w:r>
        <w:rPr>
          <w:rFonts w:ascii="Calibri"/>
          <w:i/>
          <w:spacing w:val="-3"/>
          <w:w w:val="105"/>
          <w:sz w:val="24"/>
        </w:rPr>
        <w:t> </w:t>
      </w:r>
      <w:r>
        <w:rPr>
          <w:rFonts w:ascii="Calibri"/>
          <w:i/>
          <w:w w:val="105"/>
          <w:sz w:val="24"/>
        </w:rPr>
        <w:t>tax-supported</w:t>
      </w:r>
      <w:r>
        <w:rPr>
          <w:rFonts w:ascii="Calibri"/>
          <w:i/>
          <w:spacing w:val="-4"/>
          <w:w w:val="105"/>
          <w:sz w:val="24"/>
        </w:rPr>
        <w:t> </w:t>
      </w:r>
      <w:r>
        <w:rPr>
          <w:rFonts w:ascii="Calibri"/>
          <w:i/>
          <w:w w:val="105"/>
          <w:sz w:val="24"/>
        </w:rPr>
        <w:t>services</w:t>
      </w:r>
      <w:r>
        <w:rPr>
          <w:rFonts w:ascii="Calibri"/>
          <w:i/>
          <w:spacing w:val="-4"/>
          <w:w w:val="105"/>
          <w:sz w:val="24"/>
        </w:rPr>
        <w:t> </w:t>
      </w:r>
      <w:r>
        <w:rPr>
          <w:rFonts w:ascii="Calibri"/>
          <w:i/>
          <w:w w:val="105"/>
          <w:sz w:val="24"/>
        </w:rPr>
        <w:t>are</w:t>
      </w:r>
      <w:r>
        <w:rPr>
          <w:rFonts w:ascii="Calibri"/>
          <w:i/>
          <w:spacing w:val="-4"/>
          <w:w w:val="105"/>
          <w:sz w:val="24"/>
        </w:rPr>
        <w:t> </w:t>
      </w:r>
      <w:r>
        <w:rPr>
          <w:rFonts w:ascii="Calibri"/>
          <w:i/>
          <w:w w:val="105"/>
          <w:sz w:val="24"/>
        </w:rPr>
        <w:t>provided</w:t>
      </w:r>
      <w:r>
        <w:rPr>
          <w:rFonts w:ascii="Calibri"/>
          <w:i/>
          <w:spacing w:val="-4"/>
          <w:w w:val="105"/>
          <w:sz w:val="24"/>
        </w:rPr>
        <w:t> </w:t>
      </w:r>
      <w:r>
        <w:rPr>
          <w:rFonts w:ascii="Calibri"/>
          <w:i/>
          <w:w w:val="105"/>
          <w:sz w:val="24"/>
        </w:rPr>
        <w:t>free</w:t>
      </w:r>
      <w:r>
        <w:rPr>
          <w:rFonts w:ascii="Calibri"/>
          <w:i/>
          <w:spacing w:val="-4"/>
          <w:w w:val="105"/>
          <w:sz w:val="24"/>
        </w:rPr>
        <w:t> </w:t>
      </w:r>
      <w:r>
        <w:rPr>
          <w:rFonts w:ascii="Calibri"/>
          <w:i/>
          <w:w w:val="105"/>
          <w:sz w:val="24"/>
        </w:rPr>
        <w:t>of </w:t>
      </w:r>
      <w:r>
        <w:rPr>
          <w:rFonts w:ascii="Calibri"/>
          <w:i/>
          <w:spacing w:val="-2"/>
          <w:w w:val="105"/>
          <w:sz w:val="24"/>
        </w:rPr>
        <w:t>charge.</w:t>
      </w:r>
    </w:p>
    <w:p>
      <w:pPr>
        <w:spacing w:before="200"/>
        <w:ind w:left="1080" w:right="0" w:firstLine="0"/>
        <w:jc w:val="left"/>
        <w:rPr>
          <w:rFonts w:ascii="Calibri"/>
          <w:b/>
          <w:sz w:val="24"/>
        </w:rPr>
      </w:pPr>
      <w:r>
        <w:rPr>
          <w:rFonts w:ascii="Calibri"/>
          <w:b/>
          <w:color w:val="3B529A"/>
          <w:spacing w:val="2"/>
          <w:sz w:val="24"/>
        </w:rPr>
        <w:t>Annual</w:t>
      </w:r>
      <w:r>
        <w:rPr>
          <w:rFonts w:ascii="Calibri"/>
          <w:b/>
          <w:color w:val="3B529A"/>
          <w:spacing w:val="34"/>
          <w:sz w:val="24"/>
        </w:rPr>
        <w:t> </w:t>
      </w:r>
      <w:r>
        <w:rPr>
          <w:rFonts w:ascii="Calibri"/>
          <w:b/>
          <w:color w:val="3B529A"/>
          <w:spacing w:val="2"/>
          <w:sz w:val="24"/>
        </w:rPr>
        <w:t>Plan</w:t>
      </w:r>
      <w:r>
        <w:rPr>
          <w:rFonts w:ascii="Calibri"/>
          <w:b/>
          <w:color w:val="3B529A"/>
          <w:spacing w:val="36"/>
          <w:sz w:val="24"/>
        </w:rPr>
        <w:t> </w:t>
      </w:r>
      <w:r>
        <w:rPr>
          <w:rFonts w:ascii="Calibri"/>
          <w:b/>
          <w:color w:val="3B529A"/>
          <w:spacing w:val="-2"/>
          <w:sz w:val="24"/>
        </w:rPr>
        <w:t>Progress:</w:t>
      </w:r>
    </w:p>
    <w:p>
      <w:pPr>
        <w:pStyle w:val="ListParagraph"/>
        <w:numPr>
          <w:ilvl w:val="1"/>
          <w:numId w:val="25"/>
        </w:numPr>
        <w:tabs>
          <w:tab w:pos="1799" w:val="left" w:leader="none"/>
        </w:tabs>
        <w:spacing w:line="240" w:lineRule="auto" w:before="206" w:after="0"/>
        <w:ind w:left="1799" w:right="0" w:hanging="359"/>
        <w:jc w:val="left"/>
        <w:rPr>
          <w:rFonts w:ascii="Wingdings" w:hAnsi="Wingdings"/>
          <w:sz w:val="24"/>
        </w:rPr>
      </w:pPr>
      <w:r>
        <w:rPr>
          <w:b/>
          <w:spacing w:val="4"/>
          <w:sz w:val="24"/>
        </w:rPr>
        <w:t>Digital</w:t>
      </w:r>
      <w:r>
        <w:rPr>
          <w:b/>
          <w:spacing w:val="33"/>
          <w:sz w:val="24"/>
        </w:rPr>
        <w:t> </w:t>
      </w:r>
      <w:r>
        <w:rPr>
          <w:b/>
          <w:spacing w:val="4"/>
          <w:sz w:val="24"/>
        </w:rPr>
        <w:t>Accessibility:</w:t>
      </w:r>
      <w:r>
        <w:rPr>
          <w:b/>
          <w:spacing w:val="31"/>
          <w:sz w:val="24"/>
        </w:rPr>
        <w:t> </w:t>
      </w:r>
      <w:r>
        <w:rPr>
          <w:spacing w:val="4"/>
          <w:sz w:val="24"/>
        </w:rPr>
        <w:t>Continue</w:t>
      </w:r>
      <w:r>
        <w:rPr>
          <w:spacing w:val="34"/>
          <w:sz w:val="24"/>
        </w:rPr>
        <w:t> </w:t>
      </w:r>
      <w:r>
        <w:rPr>
          <w:spacing w:val="4"/>
          <w:sz w:val="24"/>
        </w:rPr>
        <w:t>project</w:t>
      </w:r>
      <w:r>
        <w:rPr>
          <w:spacing w:val="35"/>
          <w:sz w:val="24"/>
        </w:rPr>
        <w:t> </w:t>
      </w:r>
      <w:r>
        <w:rPr>
          <w:spacing w:val="4"/>
          <w:sz w:val="24"/>
        </w:rPr>
        <w:t>planning.</w:t>
      </w:r>
      <w:r>
        <w:rPr>
          <w:spacing w:val="33"/>
          <w:sz w:val="24"/>
        </w:rPr>
        <w:t> </w:t>
      </w:r>
      <w:r>
        <w:rPr>
          <w:spacing w:val="4"/>
          <w:sz w:val="24"/>
        </w:rPr>
        <w:t>Publish</w:t>
      </w:r>
      <w:r>
        <w:rPr>
          <w:spacing w:val="34"/>
          <w:sz w:val="24"/>
        </w:rPr>
        <w:t> </w:t>
      </w:r>
      <w:r>
        <w:rPr>
          <w:spacing w:val="4"/>
          <w:sz w:val="24"/>
        </w:rPr>
        <w:t>Q2</w:t>
      </w:r>
      <w:r>
        <w:rPr>
          <w:spacing w:val="31"/>
          <w:sz w:val="24"/>
        </w:rPr>
        <w:t> </w:t>
      </w:r>
      <w:r>
        <w:rPr>
          <w:spacing w:val="4"/>
          <w:sz w:val="24"/>
        </w:rPr>
        <w:t>Compliance</w:t>
      </w:r>
      <w:r>
        <w:rPr>
          <w:spacing w:val="34"/>
          <w:sz w:val="24"/>
        </w:rPr>
        <w:t> </w:t>
      </w:r>
      <w:r>
        <w:rPr>
          <w:spacing w:val="-2"/>
          <w:sz w:val="24"/>
        </w:rPr>
        <w:t>Report.</w:t>
      </w:r>
    </w:p>
    <w:p>
      <w:pPr>
        <w:pStyle w:val="ListParagraph"/>
        <w:numPr>
          <w:ilvl w:val="1"/>
          <w:numId w:val="25"/>
        </w:numPr>
        <w:tabs>
          <w:tab w:pos="1800" w:val="left" w:leader="none"/>
        </w:tabs>
        <w:spacing w:line="278" w:lineRule="auto" w:before="46" w:after="0"/>
        <w:ind w:left="1800" w:right="1817" w:hanging="360"/>
        <w:jc w:val="left"/>
        <w:rPr>
          <w:rFonts w:ascii="Wingdings" w:hAnsi="Wingdings"/>
          <w:sz w:val="24"/>
        </w:rPr>
      </w:pPr>
      <w:r>
        <w:rPr>
          <w:b/>
          <w:w w:val="105"/>
          <w:sz w:val="24"/>
        </w:rPr>
        <w:t>Arvada Redesign: </w:t>
      </w:r>
      <w:r>
        <w:rPr>
          <w:w w:val="105"/>
          <w:sz w:val="24"/>
        </w:rPr>
        <w:t>Advance construction toward completion. Provide interim services during closure.</w:t>
      </w:r>
    </w:p>
    <w:p>
      <w:pPr>
        <w:spacing w:before="160"/>
        <w:ind w:left="1080" w:right="0" w:firstLine="0"/>
        <w:jc w:val="left"/>
        <w:rPr>
          <w:rFonts w:ascii="Calibri"/>
          <w:b/>
          <w:sz w:val="24"/>
        </w:rPr>
      </w:pPr>
      <w:r>
        <w:rPr>
          <w:rFonts w:ascii="Calibri"/>
          <w:b/>
          <w:color w:val="3B529A"/>
          <w:w w:val="105"/>
          <w:sz w:val="24"/>
        </w:rPr>
        <w:t>Library</w:t>
      </w:r>
      <w:r>
        <w:rPr>
          <w:rFonts w:ascii="Calibri"/>
          <w:b/>
          <w:color w:val="3B529A"/>
          <w:spacing w:val="14"/>
          <w:w w:val="110"/>
          <w:sz w:val="24"/>
        </w:rPr>
        <w:t> </w:t>
      </w:r>
      <w:r>
        <w:rPr>
          <w:rFonts w:ascii="Calibri"/>
          <w:b/>
          <w:color w:val="3B529A"/>
          <w:spacing w:val="-2"/>
          <w:w w:val="110"/>
          <w:sz w:val="24"/>
        </w:rPr>
        <w:t>Initiatives:</w:t>
      </w:r>
    </w:p>
    <w:p>
      <w:pPr>
        <w:pStyle w:val="ListParagraph"/>
        <w:numPr>
          <w:ilvl w:val="1"/>
          <w:numId w:val="25"/>
        </w:numPr>
        <w:tabs>
          <w:tab w:pos="1800" w:val="left" w:leader="none"/>
        </w:tabs>
        <w:spacing w:line="278" w:lineRule="auto" w:before="206" w:after="0"/>
        <w:ind w:left="1800" w:right="1796" w:hanging="360"/>
        <w:jc w:val="left"/>
        <w:rPr>
          <w:rFonts w:ascii="Wingdings" w:hAnsi="Wingdings"/>
          <w:sz w:val="24"/>
        </w:rPr>
      </w:pPr>
      <w:hyperlink r:id="rId35">
        <w:r>
          <w:rPr>
            <w:color w:val="467885"/>
            <w:w w:val="105"/>
            <w:sz w:val="24"/>
            <w:u w:val="single" w:color="467885"/>
          </w:rPr>
          <w:t>Art</w:t>
        </w:r>
        <w:r>
          <w:rPr>
            <w:color w:val="467885"/>
            <w:spacing w:val="-7"/>
            <w:w w:val="105"/>
            <w:sz w:val="24"/>
            <w:u w:val="single" w:color="467885"/>
          </w:rPr>
          <w:t> </w:t>
        </w:r>
        <w:r>
          <w:rPr>
            <w:color w:val="467885"/>
            <w:w w:val="105"/>
            <w:sz w:val="24"/>
            <w:u w:val="single" w:color="467885"/>
          </w:rPr>
          <w:t>Around</w:t>
        </w:r>
        <w:r>
          <w:rPr>
            <w:color w:val="467885"/>
            <w:spacing w:val="-9"/>
            <w:w w:val="105"/>
            <w:sz w:val="24"/>
            <w:u w:val="single" w:color="467885"/>
          </w:rPr>
          <w:t> </w:t>
        </w:r>
        <w:r>
          <w:rPr>
            <w:color w:val="467885"/>
            <w:w w:val="105"/>
            <w:sz w:val="24"/>
            <w:u w:val="single" w:color="467885"/>
          </w:rPr>
          <w:t>the</w:t>
        </w:r>
        <w:r>
          <w:rPr>
            <w:color w:val="467885"/>
            <w:spacing w:val="-8"/>
            <w:w w:val="105"/>
            <w:sz w:val="24"/>
            <w:u w:val="single" w:color="467885"/>
          </w:rPr>
          <w:t> </w:t>
        </w:r>
        <w:r>
          <w:rPr>
            <w:color w:val="467885"/>
            <w:w w:val="105"/>
            <w:sz w:val="24"/>
            <w:u w:val="single" w:color="467885"/>
          </w:rPr>
          <w:t>World</w:t>
        </w:r>
        <w:r>
          <w:rPr>
            <w:color w:val="467885"/>
            <w:spacing w:val="-8"/>
            <w:w w:val="105"/>
            <w:sz w:val="24"/>
            <w:u w:val="single" w:color="467885"/>
          </w:rPr>
          <w:t> </w:t>
        </w:r>
        <w:r>
          <w:rPr>
            <w:color w:val="467885"/>
            <w:w w:val="105"/>
            <w:sz w:val="24"/>
            <w:u w:val="single" w:color="467885"/>
          </w:rPr>
          <w:t>Camp</w:t>
        </w:r>
      </w:hyperlink>
      <w:r>
        <w:rPr>
          <w:color w:val="467885"/>
          <w:spacing w:val="-8"/>
          <w:w w:val="105"/>
          <w:sz w:val="24"/>
          <w:u w:val="none"/>
        </w:rPr>
        <w:t> </w:t>
      </w:r>
      <w:r>
        <w:rPr>
          <w:w w:val="105"/>
          <w:sz w:val="24"/>
          <w:u w:val="none"/>
        </w:rPr>
        <w:t>–</w:t>
      </w:r>
      <w:r>
        <w:rPr>
          <w:spacing w:val="-8"/>
          <w:w w:val="105"/>
          <w:sz w:val="24"/>
          <w:u w:val="none"/>
        </w:rPr>
        <w:t> </w:t>
      </w:r>
      <w:r>
        <w:rPr>
          <w:w w:val="105"/>
          <w:sz w:val="24"/>
          <w:u w:val="none"/>
        </w:rPr>
        <w:t>3</w:t>
      </w:r>
      <w:r>
        <w:rPr>
          <w:spacing w:val="-7"/>
          <w:w w:val="105"/>
          <w:sz w:val="24"/>
          <w:u w:val="none"/>
        </w:rPr>
        <w:t> </w:t>
      </w:r>
      <w:r>
        <w:rPr>
          <w:w w:val="105"/>
          <w:sz w:val="24"/>
          <w:u w:val="none"/>
        </w:rPr>
        <w:t>day</w:t>
      </w:r>
      <w:r>
        <w:rPr>
          <w:spacing w:val="-8"/>
          <w:w w:val="105"/>
          <w:sz w:val="24"/>
          <w:u w:val="none"/>
        </w:rPr>
        <w:t> </w:t>
      </w:r>
      <w:r>
        <w:rPr>
          <w:w w:val="105"/>
          <w:sz w:val="24"/>
          <w:u w:val="none"/>
        </w:rPr>
        <w:t>bilingual</w:t>
      </w:r>
      <w:r>
        <w:rPr>
          <w:spacing w:val="-8"/>
          <w:w w:val="105"/>
          <w:sz w:val="24"/>
          <w:u w:val="none"/>
        </w:rPr>
        <w:t> </w:t>
      </w:r>
      <w:r>
        <w:rPr>
          <w:w w:val="105"/>
          <w:sz w:val="24"/>
          <w:u w:val="none"/>
        </w:rPr>
        <w:t>visual</w:t>
      </w:r>
      <w:r>
        <w:rPr>
          <w:spacing w:val="-8"/>
          <w:w w:val="105"/>
          <w:sz w:val="24"/>
          <w:u w:val="none"/>
        </w:rPr>
        <w:t> </w:t>
      </w:r>
      <w:r>
        <w:rPr>
          <w:w w:val="105"/>
          <w:sz w:val="24"/>
          <w:u w:val="none"/>
        </w:rPr>
        <w:t>arts</w:t>
      </w:r>
      <w:r>
        <w:rPr>
          <w:spacing w:val="-8"/>
          <w:w w:val="105"/>
          <w:sz w:val="24"/>
          <w:u w:val="none"/>
        </w:rPr>
        <w:t> </w:t>
      </w:r>
      <w:r>
        <w:rPr>
          <w:w w:val="105"/>
          <w:sz w:val="24"/>
          <w:u w:val="none"/>
        </w:rPr>
        <w:t>camp</w:t>
      </w:r>
      <w:r>
        <w:rPr>
          <w:spacing w:val="-8"/>
          <w:w w:val="105"/>
          <w:sz w:val="24"/>
          <w:u w:val="none"/>
        </w:rPr>
        <w:t> </w:t>
      </w:r>
      <w:r>
        <w:rPr>
          <w:w w:val="105"/>
          <w:sz w:val="24"/>
          <w:u w:val="none"/>
        </w:rPr>
        <w:t>with</w:t>
      </w:r>
      <w:r>
        <w:rPr>
          <w:spacing w:val="-9"/>
          <w:w w:val="105"/>
          <w:sz w:val="24"/>
          <w:u w:val="none"/>
        </w:rPr>
        <w:t> </w:t>
      </w:r>
      <w:r>
        <w:rPr>
          <w:w w:val="105"/>
          <w:sz w:val="24"/>
          <w:u w:val="none"/>
        </w:rPr>
        <w:t>the</w:t>
      </w:r>
      <w:r>
        <w:rPr>
          <w:spacing w:val="-8"/>
          <w:w w:val="105"/>
          <w:sz w:val="24"/>
          <w:u w:val="none"/>
        </w:rPr>
        <w:t> </w:t>
      </w:r>
      <w:r>
        <w:rPr>
          <w:w w:val="105"/>
          <w:sz w:val="24"/>
          <w:u w:val="none"/>
        </w:rPr>
        <w:t>Arvada Center at the Deer Creek Library.</w:t>
      </w:r>
    </w:p>
    <w:p>
      <w:pPr>
        <w:pStyle w:val="ListParagraph"/>
        <w:spacing w:after="0" w:line="278" w:lineRule="auto"/>
        <w:jc w:val="left"/>
        <w:rPr>
          <w:rFonts w:ascii="Wingdings" w:hAnsi="Wingdings"/>
          <w:sz w:val="24"/>
        </w:rPr>
        <w:sectPr>
          <w:footerReference w:type="default" r:id="rId29"/>
          <w:pgSz w:w="12240" w:h="15840"/>
          <w:pgMar w:header="0" w:footer="0" w:top="1440" w:bottom="280" w:left="360" w:right="360"/>
        </w:sectPr>
      </w:pPr>
    </w:p>
    <w:p>
      <w:pPr>
        <w:pStyle w:val="ListParagraph"/>
        <w:numPr>
          <w:ilvl w:val="1"/>
          <w:numId w:val="25"/>
        </w:numPr>
        <w:tabs>
          <w:tab w:pos="1800" w:val="left" w:leader="none"/>
        </w:tabs>
        <w:spacing w:line="278" w:lineRule="auto" w:before="77" w:after="0"/>
        <w:ind w:left="1800" w:right="1325" w:hanging="360"/>
        <w:jc w:val="left"/>
        <w:rPr>
          <w:rFonts w:ascii="Wingdings" w:hAnsi="Wingdings"/>
          <w:sz w:val="24"/>
        </w:rPr>
      </w:pPr>
      <w:hyperlink r:id="rId37">
        <w:r>
          <w:rPr>
            <w:color w:val="467885"/>
            <w:w w:val="105"/>
            <w:sz w:val="24"/>
            <w:u w:val="single" w:color="467885"/>
          </w:rPr>
          <w:t>Visual</w:t>
        </w:r>
        <w:r>
          <w:rPr>
            <w:color w:val="467885"/>
            <w:spacing w:val="-9"/>
            <w:w w:val="105"/>
            <w:sz w:val="24"/>
            <w:u w:val="single" w:color="467885"/>
          </w:rPr>
          <w:t> </w:t>
        </w:r>
        <w:r>
          <w:rPr>
            <w:color w:val="467885"/>
            <w:w w:val="105"/>
            <w:sz w:val="24"/>
            <w:u w:val="single" w:color="467885"/>
          </w:rPr>
          <w:t>Art</w:t>
        </w:r>
        <w:r>
          <w:rPr>
            <w:color w:val="467885"/>
            <w:spacing w:val="-9"/>
            <w:w w:val="105"/>
            <w:sz w:val="24"/>
            <w:u w:val="single" w:color="467885"/>
          </w:rPr>
          <w:t> </w:t>
        </w:r>
        <w:r>
          <w:rPr>
            <w:color w:val="467885"/>
            <w:w w:val="105"/>
            <w:sz w:val="24"/>
            <w:u w:val="single" w:color="467885"/>
          </w:rPr>
          <w:t>Workshop</w:t>
        </w:r>
        <w:r>
          <w:rPr>
            <w:color w:val="467885"/>
            <w:spacing w:val="-9"/>
            <w:w w:val="105"/>
            <w:sz w:val="24"/>
            <w:u w:val="single" w:color="467885"/>
          </w:rPr>
          <w:t> </w:t>
        </w:r>
        <w:r>
          <w:rPr>
            <w:color w:val="467885"/>
            <w:w w:val="105"/>
            <w:sz w:val="24"/>
            <w:u w:val="single" w:color="467885"/>
          </w:rPr>
          <w:t>for</w:t>
        </w:r>
        <w:r>
          <w:rPr>
            <w:color w:val="467885"/>
            <w:spacing w:val="-8"/>
            <w:w w:val="105"/>
            <w:sz w:val="24"/>
            <w:u w:val="single" w:color="467885"/>
          </w:rPr>
          <w:t> </w:t>
        </w:r>
        <w:r>
          <w:rPr>
            <w:color w:val="467885"/>
            <w:w w:val="105"/>
            <w:sz w:val="24"/>
            <w:u w:val="single" w:color="467885"/>
          </w:rPr>
          <w:t>Deaf</w:t>
        </w:r>
        <w:r>
          <w:rPr>
            <w:color w:val="467885"/>
            <w:spacing w:val="-9"/>
            <w:w w:val="105"/>
            <w:sz w:val="24"/>
            <w:u w:val="single" w:color="467885"/>
          </w:rPr>
          <w:t> </w:t>
        </w:r>
        <w:r>
          <w:rPr>
            <w:color w:val="467885"/>
            <w:w w:val="105"/>
            <w:sz w:val="24"/>
            <w:u w:val="single" w:color="467885"/>
          </w:rPr>
          <w:t>and</w:t>
        </w:r>
        <w:r>
          <w:rPr>
            <w:color w:val="467885"/>
            <w:spacing w:val="-7"/>
            <w:w w:val="105"/>
            <w:sz w:val="24"/>
            <w:u w:val="single" w:color="467885"/>
          </w:rPr>
          <w:t> </w:t>
        </w:r>
        <w:r>
          <w:rPr>
            <w:color w:val="467885"/>
            <w:w w:val="105"/>
            <w:sz w:val="24"/>
            <w:u w:val="single" w:color="467885"/>
          </w:rPr>
          <w:t>Hard</w:t>
        </w:r>
        <w:r>
          <w:rPr>
            <w:color w:val="467885"/>
            <w:spacing w:val="-9"/>
            <w:w w:val="105"/>
            <w:sz w:val="24"/>
            <w:u w:val="single" w:color="467885"/>
          </w:rPr>
          <w:t> </w:t>
        </w:r>
        <w:r>
          <w:rPr>
            <w:color w:val="467885"/>
            <w:w w:val="105"/>
            <w:sz w:val="24"/>
            <w:u w:val="single" w:color="467885"/>
          </w:rPr>
          <w:t>of</w:t>
        </w:r>
        <w:r>
          <w:rPr>
            <w:color w:val="467885"/>
            <w:spacing w:val="-9"/>
            <w:w w:val="105"/>
            <w:sz w:val="24"/>
            <w:u w:val="single" w:color="467885"/>
          </w:rPr>
          <w:t> </w:t>
        </w:r>
        <w:r>
          <w:rPr>
            <w:color w:val="467885"/>
            <w:w w:val="105"/>
            <w:sz w:val="24"/>
            <w:u w:val="single" w:color="467885"/>
          </w:rPr>
          <w:t>Hearing</w:t>
        </w:r>
        <w:r>
          <w:rPr>
            <w:color w:val="467885"/>
            <w:spacing w:val="-8"/>
            <w:w w:val="105"/>
            <w:sz w:val="24"/>
            <w:u w:val="single" w:color="467885"/>
          </w:rPr>
          <w:t> </w:t>
        </w:r>
        <w:r>
          <w:rPr>
            <w:color w:val="467885"/>
            <w:w w:val="105"/>
            <w:sz w:val="24"/>
            <w:u w:val="single" w:color="467885"/>
          </w:rPr>
          <w:t>Youth</w:t>
        </w:r>
      </w:hyperlink>
      <w:r>
        <w:rPr>
          <w:color w:val="467885"/>
          <w:spacing w:val="-10"/>
          <w:w w:val="105"/>
          <w:sz w:val="24"/>
          <w:u w:val="none"/>
        </w:rPr>
        <w:t> </w:t>
      </w:r>
      <w:r>
        <w:rPr>
          <w:w w:val="105"/>
          <w:sz w:val="24"/>
          <w:u w:val="none"/>
        </w:rPr>
        <w:t>with</w:t>
      </w:r>
      <w:r>
        <w:rPr>
          <w:spacing w:val="-9"/>
          <w:w w:val="105"/>
          <w:sz w:val="24"/>
          <w:u w:val="none"/>
        </w:rPr>
        <w:t> </w:t>
      </w:r>
      <w:r>
        <w:rPr>
          <w:w w:val="105"/>
          <w:sz w:val="24"/>
          <w:u w:val="none"/>
        </w:rPr>
        <w:t>the</w:t>
      </w:r>
      <w:r>
        <w:rPr>
          <w:spacing w:val="-9"/>
          <w:w w:val="105"/>
          <w:sz w:val="24"/>
          <w:u w:val="none"/>
        </w:rPr>
        <w:t> </w:t>
      </w:r>
      <w:r>
        <w:rPr>
          <w:w w:val="105"/>
          <w:sz w:val="24"/>
          <w:u w:val="none"/>
        </w:rPr>
        <w:t>Arvada</w:t>
      </w:r>
      <w:r>
        <w:rPr>
          <w:spacing w:val="-9"/>
          <w:w w:val="105"/>
          <w:sz w:val="24"/>
          <w:u w:val="none"/>
        </w:rPr>
        <w:t> </w:t>
      </w:r>
      <w:r>
        <w:rPr>
          <w:w w:val="105"/>
          <w:sz w:val="24"/>
          <w:u w:val="none"/>
        </w:rPr>
        <w:t>Center</w:t>
      </w:r>
      <w:r>
        <w:rPr>
          <w:spacing w:val="-8"/>
          <w:w w:val="105"/>
          <w:sz w:val="24"/>
          <w:u w:val="none"/>
        </w:rPr>
        <w:t> </w:t>
      </w:r>
      <w:r>
        <w:rPr>
          <w:w w:val="105"/>
          <w:sz w:val="24"/>
          <w:u w:val="none"/>
        </w:rPr>
        <w:t>at the Columbine Library.</w:t>
      </w:r>
    </w:p>
    <w:p>
      <w:pPr>
        <w:pStyle w:val="BodyText"/>
        <w:spacing w:before="233"/>
        <w:rPr>
          <w:rFonts w:ascii="Calibri"/>
          <w:sz w:val="20"/>
        </w:rPr>
      </w:pPr>
      <w:r>
        <w:rPr>
          <w:rFonts w:ascii="Calibri"/>
          <w:sz w:val="20"/>
        </w:rPr>
        <w:drawing>
          <wp:anchor distT="0" distB="0" distL="0" distR="0" allowOverlap="1" layoutInCell="1" locked="0" behindDoc="1" simplePos="0" relativeHeight="487596032">
            <wp:simplePos x="0" y="0"/>
            <wp:positionH relativeFrom="page">
              <wp:posOffset>914400</wp:posOffset>
            </wp:positionH>
            <wp:positionV relativeFrom="paragraph">
              <wp:posOffset>318587</wp:posOffset>
            </wp:positionV>
            <wp:extent cx="5978938" cy="423291"/>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38" cstate="print"/>
                    <a:stretch>
                      <a:fillRect/>
                    </a:stretch>
                  </pic:blipFill>
                  <pic:spPr>
                    <a:xfrm>
                      <a:off x="0" y="0"/>
                      <a:ext cx="5978938" cy="423291"/>
                    </a:xfrm>
                    <a:prstGeom prst="rect">
                      <a:avLst/>
                    </a:prstGeom>
                  </pic:spPr>
                </pic:pic>
              </a:graphicData>
            </a:graphic>
          </wp:anchor>
        </w:drawing>
      </w:r>
    </w:p>
    <w:p>
      <w:pPr>
        <w:spacing w:before="232"/>
        <w:ind w:left="1080" w:right="0" w:firstLine="0"/>
        <w:jc w:val="left"/>
        <w:rPr>
          <w:rFonts w:ascii="Calibri"/>
          <w:sz w:val="28"/>
        </w:rPr>
      </w:pPr>
      <w:r>
        <w:rPr>
          <w:rFonts w:ascii="Calibri"/>
          <w:color w:val="EB3423"/>
          <w:sz w:val="28"/>
        </w:rPr>
        <w:t>OBJECTIVE:</w:t>
      </w:r>
      <w:r>
        <w:rPr>
          <w:rFonts w:ascii="Calibri"/>
          <w:color w:val="EB3423"/>
          <w:spacing w:val="26"/>
          <w:sz w:val="28"/>
        </w:rPr>
        <w:t> </w:t>
      </w:r>
      <w:r>
        <w:rPr>
          <w:rFonts w:ascii="Calibri"/>
          <w:color w:val="EB3423"/>
          <w:sz w:val="28"/>
        </w:rPr>
        <w:t>MAKE</w:t>
      </w:r>
      <w:r>
        <w:rPr>
          <w:rFonts w:ascii="Calibri"/>
          <w:color w:val="EB3423"/>
          <w:spacing w:val="27"/>
          <w:sz w:val="28"/>
        </w:rPr>
        <w:t> </w:t>
      </w:r>
      <w:r>
        <w:rPr>
          <w:rFonts w:ascii="Calibri"/>
          <w:color w:val="EB3423"/>
          <w:sz w:val="28"/>
        </w:rPr>
        <w:t>EVERY</w:t>
      </w:r>
      <w:r>
        <w:rPr>
          <w:rFonts w:ascii="Calibri"/>
          <w:color w:val="EB3423"/>
          <w:spacing w:val="29"/>
          <w:sz w:val="28"/>
        </w:rPr>
        <w:t> </w:t>
      </w:r>
      <w:r>
        <w:rPr>
          <w:rFonts w:ascii="Calibri"/>
          <w:color w:val="EB3423"/>
          <w:sz w:val="28"/>
        </w:rPr>
        <w:t>VISIT</w:t>
      </w:r>
      <w:r>
        <w:rPr>
          <w:rFonts w:ascii="Calibri"/>
          <w:color w:val="EB3423"/>
          <w:spacing w:val="26"/>
          <w:sz w:val="28"/>
        </w:rPr>
        <w:t> </w:t>
      </w:r>
      <w:r>
        <w:rPr>
          <w:rFonts w:ascii="Calibri"/>
          <w:color w:val="EB3423"/>
          <w:sz w:val="28"/>
        </w:rPr>
        <w:t>AN</w:t>
      </w:r>
      <w:r>
        <w:rPr>
          <w:rFonts w:ascii="Calibri"/>
          <w:color w:val="EB3423"/>
          <w:spacing w:val="29"/>
          <w:sz w:val="28"/>
        </w:rPr>
        <w:t> </w:t>
      </w:r>
      <w:r>
        <w:rPr>
          <w:rFonts w:ascii="Calibri"/>
          <w:color w:val="EB3423"/>
          <w:sz w:val="28"/>
        </w:rPr>
        <w:t>EXCEPTIONAL</w:t>
      </w:r>
      <w:r>
        <w:rPr>
          <w:rFonts w:ascii="Calibri"/>
          <w:color w:val="EB3423"/>
          <w:spacing w:val="27"/>
          <w:sz w:val="28"/>
        </w:rPr>
        <w:t> </w:t>
      </w:r>
      <w:r>
        <w:rPr>
          <w:rFonts w:ascii="Calibri"/>
          <w:color w:val="EB3423"/>
          <w:spacing w:val="-2"/>
          <w:sz w:val="28"/>
        </w:rPr>
        <w:t>EXPERIENCE</w:t>
      </w:r>
    </w:p>
    <w:p>
      <w:pPr>
        <w:spacing w:line="276" w:lineRule="auto" w:before="52"/>
        <w:ind w:left="1080" w:right="1340" w:firstLine="0"/>
        <w:jc w:val="left"/>
        <w:rPr>
          <w:rFonts w:ascii="Calibri"/>
          <w:i/>
          <w:sz w:val="24"/>
        </w:rPr>
      </w:pPr>
      <w:r>
        <w:rPr>
          <w:rFonts w:ascii="Calibri"/>
          <w:i/>
          <w:w w:val="105"/>
          <w:sz w:val="24"/>
        </w:rPr>
        <w:t>We treat patrons as welcome guests at every point of contact, creating experiences and</w:t>
      </w:r>
      <w:r>
        <w:rPr>
          <w:rFonts w:ascii="Calibri"/>
          <w:i/>
          <w:w w:val="105"/>
          <w:sz w:val="24"/>
        </w:rPr>
        <w:t> spaces that meet or exceed their needs. Individually and as a community, patrons recommend their library as a safe and trusted resource.</w:t>
      </w:r>
    </w:p>
    <w:p>
      <w:pPr>
        <w:spacing w:before="200"/>
        <w:ind w:left="1080" w:right="0" w:firstLine="0"/>
        <w:jc w:val="left"/>
        <w:rPr>
          <w:rFonts w:ascii="Calibri"/>
          <w:b/>
          <w:sz w:val="24"/>
        </w:rPr>
      </w:pPr>
      <w:r>
        <w:rPr>
          <w:rFonts w:ascii="Calibri"/>
          <w:b/>
          <w:color w:val="3B529A"/>
          <w:spacing w:val="2"/>
          <w:sz w:val="24"/>
        </w:rPr>
        <w:t>Annual</w:t>
      </w:r>
      <w:r>
        <w:rPr>
          <w:rFonts w:ascii="Calibri"/>
          <w:b/>
          <w:color w:val="3B529A"/>
          <w:spacing w:val="34"/>
          <w:sz w:val="24"/>
        </w:rPr>
        <w:t> </w:t>
      </w:r>
      <w:r>
        <w:rPr>
          <w:rFonts w:ascii="Calibri"/>
          <w:b/>
          <w:color w:val="3B529A"/>
          <w:spacing w:val="2"/>
          <w:sz w:val="24"/>
        </w:rPr>
        <w:t>Plan</w:t>
      </w:r>
      <w:r>
        <w:rPr>
          <w:rFonts w:ascii="Calibri"/>
          <w:b/>
          <w:color w:val="3B529A"/>
          <w:spacing w:val="36"/>
          <w:sz w:val="24"/>
        </w:rPr>
        <w:t> </w:t>
      </w:r>
      <w:r>
        <w:rPr>
          <w:rFonts w:ascii="Calibri"/>
          <w:b/>
          <w:color w:val="3B529A"/>
          <w:spacing w:val="-2"/>
          <w:sz w:val="24"/>
        </w:rPr>
        <w:t>Progress:</w:t>
      </w:r>
    </w:p>
    <w:p>
      <w:pPr>
        <w:pStyle w:val="ListParagraph"/>
        <w:numPr>
          <w:ilvl w:val="2"/>
          <w:numId w:val="25"/>
        </w:numPr>
        <w:tabs>
          <w:tab w:pos="1890" w:val="left" w:leader="none"/>
        </w:tabs>
        <w:spacing w:line="278" w:lineRule="auto" w:before="207" w:after="0"/>
        <w:ind w:left="1890" w:right="1545" w:hanging="360"/>
        <w:jc w:val="left"/>
        <w:rPr>
          <w:sz w:val="24"/>
        </w:rPr>
      </w:pPr>
      <w:r>
        <w:rPr>
          <w:b/>
          <w:w w:val="105"/>
          <w:sz w:val="24"/>
        </w:rPr>
        <w:t>Coal Creek Library: </w:t>
      </w:r>
      <w:r>
        <w:rPr>
          <w:w w:val="105"/>
          <w:sz w:val="24"/>
        </w:rPr>
        <w:t>Continue community outreach. Establish updated project </w:t>
      </w:r>
      <w:r>
        <w:rPr>
          <w:spacing w:val="-2"/>
          <w:w w:val="105"/>
          <w:sz w:val="24"/>
        </w:rPr>
        <w:t>timeline.</w:t>
      </w:r>
    </w:p>
    <w:p>
      <w:pPr>
        <w:pStyle w:val="ListParagraph"/>
        <w:numPr>
          <w:ilvl w:val="2"/>
          <w:numId w:val="25"/>
        </w:numPr>
        <w:tabs>
          <w:tab w:pos="1889" w:val="left" w:leader="none"/>
        </w:tabs>
        <w:spacing w:line="278" w:lineRule="auto" w:before="0" w:after="0"/>
        <w:ind w:left="1889" w:right="1905" w:hanging="360"/>
        <w:jc w:val="left"/>
        <w:rPr>
          <w:sz w:val="24"/>
        </w:rPr>
      </w:pPr>
      <w:r>
        <w:rPr>
          <w:b/>
          <w:sz w:val="24"/>
        </w:rPr>
        <w:t>Lakewood</w:t>
      </w:r>
      <w:r>
        <w:rPr>
          <w:b/>
          <w:spacing w:val="36"/>
          <w:sz w:val="24"/>
        </w:rPr>
        <w:t> </w:t>
      </w:r>
      <w:r>
        <w:rPr>
          <w:b/>
          <w:sz w:val="24"/>
        </w:rPr>
        <w:t>Library</w:t>
      </w:r>
      <w:r>
        <w:rPr>
          <w:b/>
          <w:spacing w:val="38"/>
          <w:sz w:val="24"/>
        </w:rPr>
        <w:t> </w:t>
      </w:r>
      <w:r>
        <w:rPr>
          <w:b/>
          <w:sz w:val="24"/>
        </w:rPr>
        <w:t>and</w:t>
      </w:r>
      <w:r>
        <w:rPr>
          <w:b/>
          <w:spacing w:val="36"/>
          <w:sz w:val="24"/>
        </w:rPr>
        <w:t> </w:t>
      </w:r>
      <w:r>
        <w:rPr>
          <w:b/>
          <w:sz w:val="24"/>
        </w:rPr>
        <w:t>Administration</w:t>
      </w:r>
      <w:r>
        <w:rPr>
          <w:b/>
          <w:spacing w:val="38"/>
          <w:sz w:val="24"/>
        </w:rPr>
        <w:t> </w:t>
      </w:r>
      <w:r>
        <w:rPr>
          <w:b/>
          <w:sz w:val="24"/>
        </w:rPr>
        <w:t>Refresh:</w:t>
      </w:r>
      <w:r>
        <w:rPr>
          <w:b/>
          <w:spacing w:val="36"/>
          <w:sz w:val="24"/>
        </w:rPr>
        <w:t> </w:t>
      </w:r>
      <w:r>
        <w:rPr>
          <w:sz w:val="24"/>
        </w:rPr>
        <w:t>Continue</w:t>
      </w:r>
      <w:r>
        <w:rPr>
          <w:spacing w:val="36"/>
          <w:sz w:val="24"/>
        </w:rPr>
        <w:t> </w:t>
      </w:r>
      <w:r>
        <w:rPr>
          <w:sz w:val="24"/>
        </w:rPr>
        <w:t>construction</w:t>
      </w:r>
      <w:r>
        <w:rPr>
          <w:spacing w:val="36"/>
          <w:sz w:val="24"/>
        </w:rPr>
        <w:t> </w:t>
      </w:r>
      <w:r>
        <w:rPr>
          <w:sz w:val="24"/>
        </w:rPr>
        <w:t>on</w:t>
      </w:r>
      <w:r>
        <w:rPr>
          <w:spacing w:val="80"/>
          <w:w w:val="110"/>
          <w:sz w:val="24"/>
        </w:rPr>
        <w:t> </w:t>
      </w:r>
      <w:r>
        <w:rPr>
          <w:w w:val="110"/>
          <w:sz w:val="24"/>
        </w:rPr>
        <w:t>Administration</w:t>
      </w:r>
      <w:r>
        <w:rPr>
          <w:spacing w:val="-4"/>
          <w:w w:val="110"/>
          <w:sz w:val="24"/>
        </w:rPr>
        <w:t> </w:t>
      </w:r>
      <w:r>
        <w:rPr>
          <w:w w:val="110"/>
          <w:sz w:val="24"/>
        </w:rPr>
        <w:t>restrooms.</w:t>
      </w:r>
    </w:p>
    <w:p>
      <w:pPr>
        <w:numPr>
          <w:ilvl w:val="2"/>
          <w:numId w:val="25"/>
        </w:numPr>
        <w:tabs>
          <w:tab w:pos="1888" w:val="left" w:leader="none"/>
        </w:tabs>
        <w:spacing w:line="408" w:lineRule="auto" w:before="0"/>
        <w:ind w:left="1079" w:right="5687" w:firstLine="450"/>
        <w:jc w:val="left"/>
        <w:rPr>
          <w:rFonts w:ascii="Calibri"/>
          <w:b/>
          <w:sz w:val="24"/>
        </w:rPr>
      </w:pPr>
      <w:r>
        <w:rPr>
          <w:rFonts w:ascii="Calibri"/>
          <w:b/>
          <w:w w:val="110"/>
          <w:sz w:val="24"/>
        </w:rPr>
        <w:t>New</w:t>
      </w:r>
      <w:r>
        <w:rPr>
          <w:rFonts w:ascii="Calibri"/>
          <w:b/>
          <w:spacing w:val="-15"/>
          <w:w w:val="110"/>
          <w:sz w:val="24"/>
        </w:rPr>
        <w:t> </w:t>
      </w:r>
      <w:r>
        <w:rPr>
          <w:rFonts w:ascii="Calibri"/>
          <w:b/>
          <w:w w:val="110"/>
          <w:sz w:val="24"/>
        </w:rPr>
        <w:t>Integrated</w:t>
      </w:r>
      <w:r>
        <w:rPr>
          <w:rFonts w:ascii="Calibri"/>
          <w:b/>
          <w:spacing w:val="-15"/>
          <w:w w:val="110"/>
          <w:sz w:val="24"/>
        </w:rPr>
        <w:t> </w:t>
      </w:r>
      <w:r>
        <w:rPr>
          <w:rFonts w:ascii="Calibri"/>
          <w:b/>
          <w:w w:val="110"/>
          <w:sz w:val="24"/>
        </w:rPr>
        <w:t>Library</w:t>
      </w:r>
      <w:r>
        <w:rPr>
          <w:rFonts w:ascii="Calibri"/>
          <w:b/>
          <w:spacing w:val="-15"/>
          <w:w w:val="110"/>
          <w:sz w:val="24"/>
        </w:rPr>
        <w:t> </w:t>
      </w:r>
      <w:r>
        <w:rPr>
          <w:rFonts w:ascii="Calibri"/>
          <w:b/>
          <w:w w:val="110"/>
          <w:sz w:val="24"/>
        </w:rPr>
        <w:t>System</w:t>
      </w:r>
      <w:r>
        <w:rPr>
          <w:rFonts w:ascii="Calibri"/>
          <w:b/>
          <w:spacing w:val="-15"/>
          <w:w w:val="110"/>
          <w:sz w:val="24"/>
        </w:rPr>
        <w:t> </w:t>
      </w:r>
      <w:r>
        <w:rPr>
          <w:rFonts w:ascii="Calibri"/>
          <w:b/>
          <w:w w:val="110"/>
          <w:sz w:val="24"/>
        </w:rPr>
        <w:t>(ILS): </w:t>
      </w:r>
      <w:r>
        <w:rPr>
          <w:rFonts w:ascii="Calibri"/>
          <w:b/>
          <w:color w:val="3B529A"/>
          <w:w w:val="110"/>
          <w:sz w:val="24"/>
        </w:rPr>
        <w:t>Library</w:t>
      </w:r>
      <w:r>
        <w:rPr>
          <w:rFonts w:ascii="Calibri"/>
          <w:b/>
          <w:color w:val="3B529A"/>
          <w:spacing w:val="-2"/>
          <w:w w:val="110"/>
          <w:sz w:val="24"/>
        </w:rPr>
        <w:t> </w:t>
      </w:r>
      <w:r>
        <w:rPr>
          <w:rFonts w:ascii="Calibri"/>
          <w:b/>
          <w:color w:val="3B529A"/>
          <w:w w:val="110"/>
          <w:sz w:val="24"/>
        </w:rPr>
        <w:t>Initiatives:</w:t>
      </w:r>
    </w:p>
    <w:p>
      <w:pPr>
        <w:pStyle w:val="ListParagraph"/>
        <w:numPr>
          <w:ilvl w:val="1"/>
          <w:numId w:val="25"/>
        </w:numPr>
        <w:tabs>
          <w:tab w:pos="1799" w:val="left" w:leader="none"/>
        </w:tabs>
        <w:spacing w:line="240" w:lineRule="auto" w:before="1" w:after="0"/>
        <w:ind w:left="1799" w:right="0" w:hanging="359"/>
        <w:jc w:val="left"/>
        <w:rPr>
          <w:rFonts w:ascii="Wingdings" w:hAnsi="Wingdings"/>
          <w:sz w:val="22"/>
        </w:rPr>
      </w:pPr>
      <w:r>
        <w:rPr>
          <w:spacing w:val="-2"/>
          <w:w w:val="105"/>
          <w:sz w:val="24"/>
        </w:rPr>
        <w:t>Continue</w:t>
      </w:r>
      <w:r>
        <w:rPr>
          <w:spacing w:val="-1"/>
          <w:w w:val="105"/>
          <w:sz w:val="24"/>
        </w:rPr>
        <w:t> </w:t>
      </w:r>
      <w:r>
        <w:rPr>
          <w:spacing w:val="-2"/>
          <w:w w:val="105"/>
          <w:sz w:val="24"/>
        </w:rPr>
        <w:t>Evergreen</w:t>
      </w:r>
      <w:r>
        <w:rPr>
          <w:spacing w:val="-1"/>
          <w:w w:val="105"/>
          <w:sz w:val="24"/>
        </w:rPr>
        <w:t> </w:t>
      </w:r>
      <w:r>
        <w:rPr>
          <w:spacing w:val="-2"/>
          <w:w w:val="105"/>
          <w:sz w:val="24"/>
        </w:rPr>
        <w:t>Library</w:t>
      </w:r>
      <w:r>
        <w:rPr>
          <w:w w:val="105"/>
          <w:sz w:val="24"/>
        </w:rPr>
        <w:t> </w:t>
      </w:r>
      <w:r>
        <w:rPr>
          <w:spacing w:val="-2"/>
          <w:w w:val="105"/>
          <w:sz w:val="24"/>
        </w:rPr>
        <w:t>roof</w:t>
      </w:r>
      <w:r>
        <w:rPr>
          <w:spacing w:val="-1"/>
          <w:w w:val="105"/>
          <w:sz w:val="24"/>
        </w:rPr>
        <w:t> </w:t>
      </w:r>
      <w:r>
        <w:rPr>
          <w:spacing w:val="-2"/>
          <w:w w:val="105"/>
          <w:sz w:val="24"/>
        </w:rPr>
        <w:t>replacement.</w:t>
      </w:r>
    </w:p>
    <w:p>
      <w:pPr>
        <w:spacing w:line="276" w:lineRule="auto" w:before="205"/>
        <w:ind w:left="1080" w:right="459" w:firstLine="0"/>
        <w:jc w:val="left"/>
        <w:rPr>
          <w:rFonts w:ascii="Calibri"/>
          <w:sz w:val="28"/>
        </w:rPr>
      </w:pPr>
      <w:r>
        <w:rPr>
          <w:rFonts w:ascii="Calibri"/>
          <w:color w:val="EB3423"/>
          <w:w w:val="105"/>
          <w:sz w:val="28"/>
        </w:rPr>
        <w:t>OBJECTIVE: SHAPE SERVICES AND SPACES TO ENCOURAGE LEARNING AND </w:t>
      </w:r>
      <w:r>
        <w:rPr>
          <w:rFonts w:ascii="Calibri"/>
          <w:color w:val="EB3423"/>
          <w:spacing w:val="-2"/>
          <w:w w:val="105"/>
          <w:sz w:val="28"/>
        </w:rPr>
        <w:t>DISCOVERY</w:t>
      </w:r>
    </w:p>
    <w:p>
      <w:pPr>
        <w:spacing w:line="276" w:lineRule="auto" w:before="1"/>
        <w:ind w:left="1080" w:right="1118" w:firstLine="0"/>
        <w:jc w:val="left"/>
        <w:rPr>
          <w:rFonts w:ascii="Calibri"/>
          <w:i/>
          <w:sz w:val="24"/>
        </w:rPr>
      </w:pPr>
      <w:r>
        <w:rPr>
          <w:rFonts w:ascii="Calibri"/>
          <w:i/>
          <w:sz w:val="24"/>
        </w:rPr>
        <w:t>We</w:t>
      </w:r>
      <w:r>
        <w:rPr>
          <w:rFonts w:ascii="Calibri"/>
          <w:i/>
          <w:spacing w:val="34"/>
          <w:sz w:val="24"/>
        </w:rPr>
        <w:t> </w:t>
      </w:r>
      <w:r>
        <w:rPr>
          <w:rFonts w:ascii="Calibri"/>
          <w:i/>
          <w:sz w:val="24"/>
        </w:rPr>
        <w:t>approach</w:t>
      </w:r>
      <w:r>
        <w:rPr>
          <w:rFonts w:ascii="Calibri"/>
          <w:i/>
          <w:spacing w:val="34"/>
          <w:sz w:val="24"/>
        </w:rPr>
        <w:t> </w:t>
      </w:r>
      <w:r>
        <w:rPr>
          <w:rFonts w:ascii="Calibri"/>
          <w:i/>
          <w:sz w:val="24"/>
        </w:rPr>
        <w:t>service</w:t>
      </w:r>
      <w:r>
        <w:rPr>
          <w:rFonts w:ascii="Calibri"/>
          <w:i/>
          <w:spacing w:val="34"/>
          <w:sz w:val="24"/>
        </w:rPr>
        <w:t> </w:t>
      </w:r>
      <w:r>
        <w:rPr>
          <w:rFonts w:ascii="Calibri"/>
          <w:i/>
          <w:sz w:val="24"/>
        </w:rPr>
        <w:t>and</w:t>
      </w:r>
      <w:r>
        <w:rPr>
          <w:rFonts w:ascii="Calibri"/>
          <w:i/>
          <w:spacing w:val="34"/>
          <w:sz w:val="24"/>
        </w:rPr>
        <w:t> </w:t>
      </w:r>
      <w:r>
        <w:rPr>
          <w:rFonts w:ascii="Calibri"/>
          <w:i/>
          <w:sz w:val="24"/>
        </w:rPr>
        <w:t>space</w:t>
      </w:r>
      <w:r>
        <w:rPr>
          <w:rFonts w:ascii="Calibri"/>
          <w:i/>
          <w:spacing w:val="34"/>
          <w:sz w:val="24"/>
        </w:rPr>
        <w:t> </w:t>
      </w:r>
      <w:r>
        <w:rPr>
          <w:rFonts w:ascii="Calibri"/>
          <w:i/>
          <w:sz w:val="24"/>
        </w:rPr>
        <w:t>design</w:t>
      </w:r>
      <w:r>
        <w:rPr>
          <w:rFonts w:ascii="Calibri"/>
          <w:i/>
          <w:spacing w:val="34"/>
          <w:sz w:val="24"/>
        </w:rPr>
        <w:t> </w:t>
      </w:r>
      <w:r>
        <w:rPr>
          <w:rFonts w:ascii="Calibri"/>
          <w:i/>
          <w:sz w:val="24"/>
        </w:rPr>
        <w:t>with</w:t>
      </w:r>
      <w:r>
        <w:rPr>
          <w:rFonts w:ascii="Calibri"/>
          <w:i/>
          <w:spacing w:val="34"/>
          <w:sz w:val="24"/>
        </w:rPr>
        <w:t> </w:t>
      </w:r>
      <w:r>
        <w:rPr>
          <w:rFonts w:ascii="Calibri"/>
          <w:i/>
          <w:sz w:val="24"/>
        </w:rPr>
        <w:t>a</w:t>
      </w:r>
      <w:r>
        <w:rPr>
          <w:rFonts w:ascii="Calibri"/>
          <w:i/>
          <w:spacing w:val="34"/>
          <w:sz w:val="24"/>
        </w:rPr>
        <w:t> </w:t>
      </w:r>
      <w:r>
        <w:rPr>
          <w:rFonts w:ascii="Calibri"/>
          <w:i/>
          <w:sz w:val="24"/>
        </w:rPr>
        <w:t>focus</w:t>
      </w:r>
      <w:r>
        <w:rPr>
          <w:rFonts w:ascii="Calibri"/>
          <w:i/>
          <w:spacing w:val="34"/>
          <w:sz w:val="24"/>
        </w:rPr>
        <w:t> </w:t>
      </w:r>
      <w:r>
        <w:rPr>
          <w:rFonts w:ascii="Calibri"/>
          <w:i/>
          <w:sz w:val="24"/>
        </w:rPr>
        <w:t>on</w:t>
      </w:r>
      <w:r>
        <w:rPr>
          <w:rFonts w:ascii="Calibri"/>
          <w:i/>
          <w:spacing w:val="34"/>
          <w:sz w:val="24"/>
        </w:rPr>
        <w:t> </w:t>
      </w:r>
      <w:r>
        <w:rPr>
          <w:rFonts w:ascii="Calibri"/>
          <w:i/>
          <w:sz w:val="24"/>
        </w:rPr>
        <w:t>learning</w:t>
      </w:r>
      <w:r>
        <w:rPr>
          <w:rFonts w:ascii="Calibri"/>
          <w:i/>
          <w:spacing w:val="36"/>
          <w:sz w:val="24"/>
        </w:rPr>
        <w:t> </w:t>
      </w:r>
      <w:r>
        <w:rPr>
          <w:rFonts w:ascii="Calibri"/>
          <w:i/>
          <w:sz w:val="24"/>
        </w:rPr>
        <w:t>for</w:t>
      </w:r>
      <w:r>
        <w:rPr>
          <w:rFonts w:ascii="Calibri"/>
          <w:i/>
          <w:spacing w:val="36"/>
          <w:sz w:val="24"/>
        </w:rPr>
        <w:t> </w:t>
      </w:r>
      <w:r>
        <w:rPr>
          <w:rFonts w:ascii="Calibri"/>
          <w:i/>
          <w:sz w:val="24"/>
        </w:rPr>
        <w:t>all</w:t>
      </w:r>
      <w:r>
        <w:rPr>
          <w:rFonts w:ascii="Calibri"/>
          <w:i/>
          <w:spacing w:val="34"/>
          <w:sz w:val="24"/>
        </w:rPr>
        <w:t> </w:t>
      </w:r>
      <w:r>
        <w:rPr>
          <w:rFonts w:ascii="Calibri"/>
          <w:i/>
          <w:sz w:val="24"/>
        </w:rPr>
        <w:t>ages,</w:t>
      </w:r>
      <w:r>
        <w:rPr>
          <w:rFonts w:ascii="Calibri"/>
          <w:i/>
          <w:spacing w:val="34"/>
          <w:sz w:val="24"/>
        </w:rPr>
        <w:t> </w:t>
      </w:r>
      <w:r>
        <w:rPr>
          <w:rFonts w:ascii="Calibri"/>
          <w:i/>
          <w:sz w:val="24"/>
        </w:rPr>
        <w:t>backgrounds</w:t>
      </w:r>
      <w:r>
        <w:rPr>
          <w:rFonts w:ascii="Calibri"/>
          <w:i/>
          <w:sz w:val="24"/>
        </w:rPr>
        <w:t> </w:t>
      </w:r>
      <w:r>
        <w:rPr>
          <w:rFonts w:ascii="Calibri"/>
          <w:i/>
          <w:w w:val="110"/>
          <w:sz w:val="24"/>
        </w:rPr>
        <w:t>and</w:t>
      </w:r>
      <w:r>
        <w:rPr>
          <w:rFonts w:ascii="Calibri"/>
          <w:i/>
          <w:spacing w:val="-14"/>
          <w:w w:val="110"/>
          <w:sz w:val="24"/>
        </w:rPr>
        <w:t> </w:t>
      </w:r>
      <w:r>
        <w:rPr>
          <w:rFonts w:ascii="Calibri"/>
          <w:i/>
          <w:w w:val="110"/>
          <w:sz w:val="24"/>
        </w:rPr>
        <w:t>abilities.</w:t>
      </w:r>
      <w:r>
        <w:rPr>
          <w:rFonts w:ascii="Calibri"/>
          <w:i/>
          <w:spacing w:val="-14"/>
          <w:w w:val="110"/>
          <w:sz w:val="24"/>
        </w:rPr>
        <w:t> </w:t>
      </w:r>
      <w:r>
        <w:rPr>
          <w:rFonts w:ascii="Calibri"/>
          <w:i/>
          <w:w w:val="110"/>
          <w:sz w:val="24"/>
        </w:rPr>
        <w:t>JCPL</w:t>
      </w:r>
      <w:r>
        <w:rPr>
          <w:rFonts w:ascii="Calibri"/>
          <w:i/>
          <w:spacing w:val="-13"/>
          <w:w w:val="110"/>
          <w:sz w:val="24"/>
        </w:rPr>
        <w:t> </w:t>
      </w:r>
      <w:r>
        <w:rPr>
          <w:rFonts w:ascii="Calibri"/>
          <w:i/>
          <w:w w:val="110"/>
          <w:sz w:val="24"/>
        </w:rPr>
        <w:t>is</w:t>
      </w:r>
      <w:r>
        <w:rPr>
          <w:rFonts w:ascii="Calibri"/>
          <w:i/>
          <w:spacing w:val="-14"/>
          <w:w w:val="110"/>
          <w:sz w:val="24"/>
        </w:rPr>
        <w:t> </w:t>
      </w:r>
      <w:r>
        <w:rPr>
          <w:rFonts w:ascii="Calibri"/>
          <w:i/>
          <w:w w:val="110"/>
          <w:sz w:val="24"/>
        </w:rPr>
        <w:t>known</w:t>
      </w:r>
      <w:r>
        <w:rPr>
          <w:rFonts w:ascii="Calibri"/>
          <w:i/>
          <w:spacing w:val="-14"/>
          <w:w w:val="110"/>
          <w:sz w:val="24"/>
        </w:rPr>
        <w:t> </w:t>
      </w:r>
      <w:r>
        <w:rPr>
          <w:rFonts w:ascii="Calibri"/>
          <w:i/>
          <w:w w:val="110"/>
          <w:sz w:val="24"/>
        </w:rPr>
        <w:t>to</w:t>
      </w:r>
      <w:r>
        <w:rPr>
          <w:rFonts w:ascii="Calibri"/>
          <w:i/>
          <w:spacing w:val="-14"/>
          <w:w w:val="110"/>
          <w:sz w:val="24"/>
        </w:rPr>
        <w:t> </w:t>
      </w:r>
      <w:r>
        <w:rPr>
          <w:rFonts w:ascii="Calibri"/>
          <w:i/>
          <w:w w:val="110"/>
          <w:sz w:val="24"/>
        </w:rPr>
        <w:t>be</w:t>
      </w:r>
      <w:r>
        <w:rPr>
          <w:rFonts w:ascii="Calibri"/>
          <w:i/>
          <w:spacing w:val="-14"/>
          <w:w w:val="110"/>
          <w:sz w:val="24"/>
        </w:rPr>
        <w:t> </w:t>
      </w:r>
      <w:r>
        <w:rPr>
          <w:rFonts w:ascii="Calibri"/>
          <w:i/>
          <w:w w:val="110"/>
          <w:sz w:val="24"/>
        </w:rPr>
        <w:t>a</w:t>
      </w:r>
      <w:r>
        <w:rPr>
          <w:rFonts w:ascii="Calibri"/>
          <w:i/>
          <w:spacing w:val="-14"/>
          <w:w w:val="110"/>
          <w:sz w:val="24"/>
        </w:rPr>
        <w:t> </w:t>
      </w:r>
      <w:r>
        <w:rPr>
          <w:rFonts w:ascii="Calibri"/>
          <w:i/>
          <w:w w:val="110"/>
          <w:sz w:val="24"/>
        </w:rPr>
        <w:t>safe</w:t>
      </w:r>
      <w:r>
        <w:rPr>
          <w:rFonts w:ascii="Calibri"/>
          <w:i/>
          <w:spacing w:val="-14"/>
          <w:w w:val="110"/>
          <w:sz w:val="24"/>
        </w:rPr>
        <w:t> </w:t>
      </w:r>
      <w:r>
        <w:rPr>
          <w:rFonts w:ascii="Calibri"/>
          <w:i/>
          <w:w w:val="110"/>
          <w:sz w:val="24"/>
        </w:rPr>
        <w:t>place</w:t>
      </w:r>
      <w:r>
        <w:rPr>
          <w:rFonts w:ascii="Calibri"/>
          <w:i/>
          <w:spacing w:val="-14"/>
          <w:w w:val="110"/>
          <w:sz w:val="24"/>
        </w:rPr>
        <w:t> </w:t>
      </w:r>
      <w:r>
        <w:rPr>
          <w:rFonts w:ascii="Calibri"/>
          <w:i/>
          <w:w w:val="110"/>
          <w:sz w:val="24"/>
        </w:rPr>
        <w:t>to</w:t>
      </w:r>
      <w:r>
        <w:rPr>
          <w:rFonts w:ascii="Calibri"/>
          <w:i/>
          <w:spacing w:val="-14"/>
          <w:w w:val="110"/>
          <w:sz w:val="24"/>
        </w:rPr>
        <w:t> </w:t>
      </w:r>
      <w:r>
        <w:rPr>
          <w:rFonts w:ascii="Calibri"/>
          <w:i/>
          <w:w w:val="110"/>
          <w:sz w:val="24"/>
        </w:rPr>
        <w:t>explore</w:t>
      </w:r>
      <w:r>
        <w:rPr>
          <w:rFonts w:ascii="Calibri"/>
          <w:i/>
          <w:spacing w:val="-15"/>
          <w:w w:val="110"/>
          <w:sz w:val="24"/>
        </w:rPr>
        <w:t> </w:t>
      </w:r>
      <w:r>
        <w:rPr>
          <w:rFonts w:ascii="Calibri"/>
          <w:i/>
          <w:w w:val="110"/>
          <w:sz w:val="24"/>
        </w:rPr>
        <w:t>and</w:t>
      </w:r>
      <w:r>
        <w:rPr>
          <w:rFonts w:ascii="Calibri"/>
          <w:i/>
          <w:spacing w:val="-14"/>
          <w:w w:val="110"/>
          <w:sz w:val="24"/>
        </w:rPr>
        <w:t> </w:t>
      </w:r>
      <w:r>
        <w:rPr>
          <w:rFonts w:ascii="Calibri"/>
          <w:i/>
          <w:w w:val="110"/>
          <w:sz w:val="24"/>
        </w:rPr>
        <w:t>incubate</w:t>
      </w:r>
      <w:r>
        <w:rPr>
          <w:rFonts w:ascii="Calibri"/>
          <w:i/>
          <w:spacing w:val="-14"/>
          <w:w w:val="110"/>
          <w:sz w:val="24"/>
        </w:rPr>
        <w:t> </w:t>
      </w:r>
      <w:r>
        <w:rPr>
          <w:rFonts w:ascii="Calibri"/>
          <w:i/>
          <w:w w:val="110"/>
          <w:sz w:val="24"/>
        </w:rPr>
        <w:t>ideas</w:t>
      </w:r>
      <w:r>
        <w:rPr>
          <w:rFonts w:ascii="Calibri"/>
          <w:i/>
          <w:spacing w:val="-14"/>
          <w:w w:val="110"/>
          <w:sz w:val="24"/>
        </w:rPr>
        <w:t> </w:t>
      </w:r>
      <w:r>
        <w:rPr>
          <w:rFonts w:ascii="Calibri"/>
          <w:i/>
          <w:w w:val="110"/>
          <w:sz w:val="24"/>
        </w:rPr>
        <w:t>together.</w:t>
      </w:r>
    </w:p>
    <w:p>
      <w:pPr>
        <w:spacing w:before="200"/>
        <w:ind w:left="1080" w:right="0" w:firstLine="0"/>
        <w:jc w:val="left"/>
        <w:rPr>
          <w:rFonts w:ascii="Calibri"/>
          <w:b/>
          <w:sz w:val="24"/>
        </w:rPr>
      </w:pPr>
      <w:r>
        <w:rPr>
          <w:rFonts w:ascii="Calibri"/>
          <w:b/>
          <w:color w:val="3B529A"/>
          <w:spacing w:val="2"/>
          <w:sz w:val="24"/>
        </w:rPr>
        <w:t>Annual</w:t>
      </w:r>
      <w:r>
        <w:rPr>
          <w:rFonts w:ascii="Calibri"/>
          <w:b/>
          <w:color w:val="3B529A"/>
          <w:spacing w:val="34"/>
          <w:sz w:val="24"/>
        </w:rPr>
        <w:t> </w:t>
      </w:r>
      <w:r>
        <w:rPr>
          <w:rFonts w:ascii="Calibri"/>
          <w:b/>
          <w:color w:val="3B529A"/>
          <w:spacing w:val="2"/>
          <w:sz w:val="24"/>
        </w:rPr>
        <w:t>Plan</w:t>
      </w:r>
      <w:r>
        <w:rPr>
          <w:rFonts w:ascii="Calibri"/>
          <w:b/>
          <w:color w:val="3B529A"/>
          <w:spacing w:val="36"/>
          <w:sz w:val="24"/>
        </w:rPr>
        <w:t> </w:t>
      </w:r>
      <w:r>
        <w:rPr>
          <w:rFonts w:ascii="Calibri"/>
          <w:b/>
          <w:color w:val="3B529A"/>
          <w:spacing w:val="-2"/>
          <w:sz w:val="24"/>
        </w:rPr>
        <w:t>Progress:</w:t>
      </w:r>
    </w:p>
    <w:p>
      <w:pPr>
        <w:pStyle w:val="ListParagraph"/>
        <w:numPr>
          <w:ilvl w:val="1"/>
          <w:numId w:val="25"/>
        </w:numPr>
        <w:tabs>
          <w:tab w:pos="1799" w:val="left" w:leader="none"/>
        </w:tabs>
        <w:spacing w:line="278" w:lineRule="auto" w:before="206" w:after="0"/>
        <w:ind w:left="1799" w:right="1500" w:hanging="360"/>
        <w:jc w:val="left"/>
        <w:rPr>
          <w:rFonts w:ascii="Wingdings" w:hAnsi="Wingdings"/>
          <w:sz w:val="24"/>
        </w:rPr>
      </w:pPr>
      <w:r>
        <w:rPr>
          <w:b/>
          <w:w w:val="105"/>
          <w:sz w:val="24"/>
        </w:rPr>
        <w:t>Wheat Ridge Library Services: </w:t>
      </w:r>
      <w:r>
        <w:rPr>
          <w:w w:val="105"/>
          <w:sz w:val="24"/>
        </w:rPr>
        <w:t>Provide Community Engagement Report. Define Library Service Needs. Continue partner discussions.</w:t>
      </w:r>
    </w:p>
    <w:p>
      <w:pPr>
        <w:numPr>
          <w:ilvl w:val="1"/>
          <w:numId w:val="25"/>
        </w:numPr>
        <w:tabs>
          <w:tab w:pos="1798" w:val="left" w:leader="none"/>
        </w:tabs>
        <w:spacing w:line="292" w:lineRule="exact" w:before="0"/>
        <w:ind w:left="1798" w:right="0" w:hanging="359"/>
        <w:jc w:val="left"/>
        <w:rPr>
          <w:rFonts w:ascii="Wingdings"/>
          <w:sz w:val="24"/>
        </w:rPr>
      </w:pPr>
      <w:r>
        <w:rPr>
          <w:rFonts w:ascii="Calibri"/>
          <w:b/>
          <w:w w:val="110"/>
          <w:sz w:val="24"/>
        </w:rPr>
        <w:t>Expand</w:t>
      </w:r>
      <w:r>
        <w:rPr>
          <w:rFonts w:ascii="Calibri"/>
          <w:b/>
          <w:spacing w:val="-15"/>
          <w:w w:val="110"/>
          <w:sz w:val="24"/>
        </w:rPr>
        <w:t> </w:t>
      </w:r>
      <w:r>
        <w:rPr>
          <w:rFonts w:ascii="Calibri"/>
          <w:b/>
          <w:w w:val="110"/>
          <w:sz w:val="24"/>
        </w:rPr>
        <w:t>Creative</w:t>
      </w:r>
      <w:r>
        <w:rPr>
          <w:rFonts w:ascii="Calibri"/>
          <w:b/>
          <w:spacing w:val="-15"/>
          <w:w w:val="110"/>
          <w:sz w:val="24"/>
        </w:rPr>
        <w:t> </w:t>
      </w:r>
      <w:r>
        <w:rPr>
          <w:rFonts w:ascii="Calibri"/>
          <w:b/>
          <w:w w:val="110"/>
          <w:sz w:val="24"/>
        </w:rPr>
        <w:t>Technology</w:t>
      </w:r>
      <w:r>
        <w:rPr>
          <w:rFonts w:ascii="Calibri"/>
          <w:b/>
          <w:spacing w:val="-14"/>
          <w:w w:val="110"/>
          <w:sz w:val="24"/>
        </w:rPr>
        <w:t> </w:t>
      </w:r>
      <w:r>
        <w:rPr>
          <w:rFonts w:ascii="Calibri"/>
          <w:b/>
          <w:spacing w:val="-2"/>
          <w:w w:val="110"/>
          <w:sz w:val="24"/>
        </w:rPr>
        <w:t>Learning</w:t>
      </w:r>
      <w:r>
        <w:rPr>
          <w:rFonts w:ascii="Calibri"/>
          <w:spacing w:val="-2"/>
          <w:w w:val="110"/>
          <w:sz w:val="24"/>
        </w:rPr>
        <w:t>:</w:t>
      </w:r>
    </w:p>
    <w:p>
      <w:pPr>
        <w:pStyle w:val="ListParagraph"/>
        <w:numPr>
          <w:ilvl w:val="1"/>
          <w:numId w:val="25"/>
        </w:numPr>
        <w:tabs>
          <w:tab w:pos="1798" w:val="left" w:leader="none"/>
        </w:tabs>
        <w:spacing w:line="240" w:lineRule="auto" w:before="46" w:after="0"/>
        <w:ind w:left="1798" w:right="0" w:hanging="359"/>
        <w:jc w:val="left"/>
        <w:rPr>
          <w:rFonts w:ascii="Wingdings" w:hAnsi="Wingdings"/>
          <w:sz w:val="24"/>
        </w:rPr>
      </w:pPr>
      <w:r>
        <w:rPr>
          <w:b/>
          <w:w w:val="105"/>
          <w:sz w:val="24"/>
        </w:rPr>
        <w:t>AI</w:t>
      </w:r>
      <w:r>
        <w:rPr>
          <w:b/>
          <w:spacing w:val="3"/>
          <w:w w:val="105"/>
          <w:sz w:val="24"/>
        </w:rPr>
        <w:t> </w:t>
      </w:r>
      <w:r>
        <w:rPr>
          <w:b/>
          <w:w w:val="105"/>
          <w:sz w:val="24"/>
        </w:rPr>
        <w:t>Innovation</w:t>
      </w:r>
      <w:r>
        <w:rPr>
          <w:b/>
          <w:spacing w:val="3"/>
          <w:w w:val="105"/>
          <w:sz w:val="24"/>
        </w:rPr>
        <w:t> </w:t>
      </w:r>
      <w:r>
        <w:rPr>
          <w:b/>
          <w:w w:val="105"/>
          <w:sz w:val="24"/>
        </w:rPr>
        <w:t>and</w:t>
      </w:r>
      <w:r>
        <w:rPr>
          <w:b/>
          <w:spacing w:val="2"/>
          <w:w w:val="105"/>
          <w:sz w:val="24"/>
        </w:rPr>
        <w:t> </w:t>
      </w:r>
      <w:r>
        <w:rPr>
          <w:b/>
          <w:w w:val="105"/>
          <w:sz w:val="24"/>
        </w:rPr>
        <w:t>Engagement</w:t>
      </w:r>
      <w:r>
        <w:rPr>
          <w:b/>
          <w:spacing w:val="2"/>
          <w:w w:val="105"/>
          <w:sz w:val="24"/>
        </w:rPr>
        <w:t> </w:t>
      </w:r>
      <w:r>
        <w:rPr>
          <w:b/>
          <w:w w:val="105"/>
          <w:sz w:val="24"/>
        </w:rPr>
        <w:t>Strategy:</w:t>
      </w:r>
      <w:r>
        <w:rPr>
          <w:w w:val="105"/>
          <w:sz w:val="24"/>
        </w:rPr>
        <w:t>.</w:t>
      </w:r>
      <w:r>
        <w:rPr>
          <w:spacing w:val="2"/>
          <w:w w:val="105"/>
          <w:sz w:val="24"/>
        </w:rPr>
        <w:t> </w:t>
      </w:r>
      <w:r>
        <w:rPr>
          <w:w w:val="105"/>
          <w:sz w:val="24"/>
        </w:rPr>
        <w:t>Offer</w:t>
      </w:r>
      <w:r>
        <w:rPr>
          <w:spacing w:val="4"/>
          <w:w w:val="105"/>
          <w:sz w:val="24"/>
        </w:rPr>
        <w:t> </w:t>
      </w:r>
      <w:r>
        <w:rPr>
          <w:w w:val="105"/>
          <w:sz w:val="24"/>
        </w:rPr>
        <w:t>patron</w:t>
      </w:r>
      <w:r>
        <w:rPr>
          <w:spacing w:val="2"/>
          <w:w w:val="105"/>
          <w:sz w:val="24"/>
        </w:rPr>
        <w:t> </w:t>
      </w:r>
      <w:r>
        <w:rPr>
          <w:spacing w:val="-2"/>
          <w:w w:val="105"/>
          <w:sz w:val="24"/>
        </w:rPr>
        <w:t>programs.</w:t>
      </w:r>
    </w:p>
    <w:p>
      <w:pPr>
        <w:spacing w:before="207"/>
        <w:ind w:left="1079" w:right="0" w:firstLine="0"/>
        <w:jc w:val="left"/>
        <w:rPr>
          <w:rFonts w:ascii="Calibri"/>
          <w:b/>
          <w:sz w:val="24"/>
        </w:rPr>
      </w:pPr>
      <w:r>
        <w:rPr>
          <w:rFonts w:ascii="Calibri"/>
          <w:b/>
          <w:color w:val="3B529A"/>
          <w:spacing w:val="2"/>
          <w:sz w:val="24"/>
        </w:rPr>
        <w:t>Library</w:t>
      </w:r>
      <w:r>
        <w:rPr>
          <w:rFonts w:ascii="Calibri"/>
          <w:b/>
          <w:color w:val="3B529A"/>
          <w:spacing w:val="40"/>
          <w:sz w:val="24"/>
        </w:rPr>
        <w:t> </w:t>
      </w:r>
      <w:r>
        <w:rPr>
          <w:rFonts w:ascii="Calibri"/>
          <w:b/>
          <w:color w:val="3B529A"/>
          <w:spacing w:val="-2"/>
          <w:sz w:val="24"/>
        </w:rPr>
        <w:t>Initiatives:</w:t>
      </w:r>
    </w:p>
    <w:p>
      <w:pPr>
        <w:pStyle w:val="ListParagraph"/>
        <w:numPr>
          <w:ilvl w:val="1"/>
          <w:numId w:val="25"/>
        </w:numPr>
        <w:tabs>
          <w:tab w:pos="1798" w:val="left" w:leader="none"/>
        </w:tabs>
        <w:spacing w:line="240" w:lineRule="auto" w:before="206" w:after="0"/>
        <w:ind w:left="1798" w:right="0" w:hanging="359"/>
        <w:jc w:val="left"/>
        <w:rPr>
          <w:rFonts w:ascii="Wingdings" w:hAnsi="Wingdings"/>
          <w:sz w:val="24"/>
        </w:rPr>
      </w:pPr>
      <w:hyperlink r:id="rId39">
        <w:r>
          <w:rPr>
            <w:color w:val="467885"/>
            <w:w w:val="105"/>
            <w:sz w:val="24"/>
            <w:u w:val="single" w:color="467885"/>
          </w:rPr>
          <w:t>Raised</w:t>
        </w:r>
        <w:r>
          <w:rPr>
            <w:color w:val="467885"/>
            <w:spacing w:val="2"/>
            <w:w w:val="105"/>
            <w:sz w:val="24"/>
            <w:u w:val="single" w:color="467885"/>
          </w:rPr>
          <w:t> </w:t>
        </w:r>
        <w:r>
          <w:rPr>
            <w:color w:val="467885"/>
            <w:w w:val="105"/>
            <w:sz w:val="24"/>
            <w:u w:val="single" w:color="467885"/>
          </w:rPr>
          <w:t>in</w:t>
        </w:r>
        <w:r>
          <w:rPr>
            <w:color w:val="467885"/>
            <w:spacing w:val="2"/>
            <w:w w:val="105"/>
            <w:sz w:val="24"/>
            <w:u w:val="single" w:color="467885"/>
          </w:rPr>
          <w:t> </w:t>
        </w:r>
        <w:r>
          <w:rPr>
            <w:color w:val="467885"/>
            <w:w w:val="105"/>
            <w:sz w:val="24"/>
            <w:u w:val="single" w:color="467885"/>
          </w:rPr>
          <w:t>Silence:</w:t>
        </w:r>
        <w:r>
          <w:rPr>
            <w:color w:val="467885"/>
            <w:spacing w:val="2"/>
            <w:w w:val="105"/>
            <w:sz w:val="24"/>
            <w:u w:val="single" w:color="467885"/>
          </w:rPr>
          <w:t> </w:t>
        </w:r>
        <w:r>
          <w:rPr>
            <w:color w:val="467885"/>
            <w:w w:val="105"/>
            <w:sz w:val="24"/>
            <w:u w:val="single" w:color="467885"/>
          </w:rPr>
          <w:t>A</w:t>
        </w:r>
        <w:r>
          <w:rPr>
            <w:color w:val="467885"/>
            <w:spacing w:val="3"/>
            <w:w w:val="105"/>
            <w:sz w:val="24"/>
            <w:u w:val="single" w:color="467885"/>
          </w:rPr>
          <w:t> </w:t>
        </w:r>
        <w:r>
          <w:rPr>
            <w:color w:val="467885"/>
            <w:w w:val="105"/>
            <w:sz w:val="24"/>
            <w:u w:val="single" w:color="467885"/>
          </w:rPr>
          <w:t>Conversation</w:t>
        </w:r>
        <w:r>
          <w:rPr>
            <w:color w:val="467885"/>
            <w:spacing w:val="4"/>
            <w:w w:val="105"/>
            <w:sz w:val="24"/>
            <w:u w:val="single" w:color="467885"/>
          </w:rPr>
          <w:t> </w:t>
        </w:r>
        <w:r>
          <w:rPr>
            <w:color w:val="467885"/>
            <w:w w:val="105"/>
            <w:sz w:val="24"/>
            <w:u w:val="single" w:color="467885"/>
          </w:rPr>
          <w:t>with</w:t>
        </w:r>
        <w:r>
          <w:rPr>
            <w:color w:val="467885"/>
            <w:spacing w:val="2"/>
            <w:w w:val="105"/>
            <w:sz w:val="24"/>
            <w:u w:val="single" w:color="467885"/>
          </w:rPr>
          <w:t> </w:t>
        </w:r>
        <w:r>
          <w:rPr>
            <w:color w:val="467885"/>
            <w:w w:val="105"/>
            <w:sz w:val="24"/>
            <w:u w:val="single" w:color="467885"/>
          </w:rPr>
          <w:t>Maia</w:t>
        </w:r>
        <w:r>
          <w:rPr>
            <w:color w:val="467885"/>
            <w:spacing w:val="2"/>
            <w:w w:val="105"/>
            <w:sz w:val="24"/>
            <w:u w:val="single" w:color="467885"/>
          </w:rPr>
          <w:t> </w:t>
        </w:r>
        <w:r>
          <w:rPr>
            <w:color w:val="467885"/>
            <w:w w:val="105"/>
            <w:sz w:val="24"/>
            <w:u w:val="single" w:color="467885"/>
          </w:rPr>
          <w:t>Gallucci</w:t>
        </w:r>
      </w:hyperlink>
      <w:r>
        <w:rPr>
          <w:color w:val="467885"/>
          <w:spacing w:val="2"/>
          <w:w w:val="105"/>
          <w:sz w:val="24"/>
          <w:u w:val="none"/>
        </w:rPr>
        <w:t> </w:t>
      </w:r>
      <w:r>
        <w:rPr>
          <w:w w:val="105"/>
          <w:sz w:val="24"/>
          <w:u w:val="none"/>
        </w:rPr>
        <w:t>at</w:t>
      </w:r>
      <w:r>
        <w:rPr>
          <w:spacing w:val="2"/>
          <w:w w:val="105"/>
          <w:sz w:val="24"/>
          <w:u w:val="none"/>
        </w:rPr>
        <w:t> </w:t>
      </w:r>
      <w:r>
        <w:rPr>
          <w:w w:val="105"/>
          <w:sz w:val="24"/>
          <w:u w:val="none"/>
        </w:rPr>
        <w:t>Conifer</w:t>
      </w:r>
      <w:r>
        <w:rPr>
          <w:spacing w:val="3"/>
          <w:w w:val="105"/>
          <w:sz w:val="24"/>
          <w:u w:val="none"/>
        </w:rPr>
        <w:t> </w:t>
      </w:r>
      <w:r>
        <w:rPr>
          <w:spacing w:val="-2"/>
          <w:w w:val="105"/>
          <w:sz w:val="24"/>
          <w:u w:val="none"/>
        </w:rPr>
        <w:t>Library</w:t>
      </w:r>
    </w:p>
    <w:p>
      <w:pPr>
        <w:pStyle w:val="ListParagraph"/>
        <w:numPr>
          <w:ilvl w:val="1"/>
          <w:numId w:val="25"/>
        </w:numPr>
        <w:tabs>
          <w:tab w:pos="1799" w:val="left" w:leader="none"/>
        </w:tabs>
        <w:spacing w:line="240" w:lineRule="auto" w:before="47" w:after="0"/>
        <w:ind w:left="1799" w:right="0" w:hanging="359"/>
        <w:jc w:val="left"/>
        <w:rPr>
          <w:rFonts w:ascii="Wingdings" w:hAnsi="Wingdings"/>
          <w:sz w:val="24"/>
        </w:rPr>
      </w:pPr>
      <w:hyperlink r:id="rId40">
        <w:r>
          <w:rPr>
            <w:color w:val="467885"/>
            <w:w w:val="105"/>
            <w:sz w:val="24"/>
            <w:u w:val="single" w:color="467885"/>
          </w:rPr>
          <w:t>Everyday</w:t>
        </w:r>
        <w:r>
          <w:rPr>
            <w:color w:val="467885"/>
            <w:spacing w:val="-7"/>
            <w:w w:val="105"/>
            <w:sz w:val="24"/>
            <w:u w:val="single" w:color="467885"/>
          </w:rPr>
          <w:t> </w:t>
        </w:r>
        <w:r>
          <w:rPr>
            <w:color w:val="467885"/>
            <w:w w:val="105"/>
            <w:sz w:val="24"/>
            <w:u w:val="single" w:color="467885"/>
          </w:rPr>
          <w:t>Artificial</w:t>
        </w:r>
        <w:r>
          <w:rPr>
            <w:color w:val="467885"/>
            <w:spacing w:val="-7"/>
            <w:w w:val="105"/>
            <w:sz w:val="24"/>
            <w:u w:val="single" w:color="467885"/>
          </w:rPr>
          <w:t> </w:t>
        </w:r>
        <w:r>
          <w:rPr>
            <w:color w:val="467885"/>
            <w:w w:val="105"/>
            <w:sz w:val="24"/>
            <w:u w:val="single" w:color="467885"/>
          </w:rPr>
          <w:t>Intelligence</w:t>
        </w:r>
      </w:hyperlink>
      <w:r>
        <w:rPr>
          <w:color w:val="467885"/>
          <w:spacing w:val="-7"/>
          <w:w w:val="105"/>
          <w:sz w:val="24"/>
          <w:u w:val="none"/>
        </w:rPr>
        <w:t> </w:t>
      </w:r>
      <w:r>
        <w:rPr>
          <w:w w:val="105"/>
          <w:sz w:val="24"/>
          <w:u w:val="none"/>
        </w:rPr>
        <w:t>at</w:t>
      </w:r>
      <w:r>
        <w:rPr>
          <w:spacing w:val="-6"/>
          <w:w w:val="105"/>
          <w:sz w:val="24"/>
          <w:u w:val="none"/>
        </w:rPr>
        <w:t> </w:t>
      </w:r>
      <w:r>
        <w:rPr>
          <w:w w:val="105"/>
          <w:sz w:val="24"/>
          <w:u w:val="none"/>
        </w:rPr>
        <w:t>the</w:t>
      </w:r>
      <w:r>
        <w:rPr>
          <w:spacing w:val="-6"/>
          <w:w w:val="105"/>
          <w:sz w:val="24"/>
          <w:u w:val="none"/>
        </w:rPr>
        <w:t> </w:t>
      </w:r>
      <w:r>
        <w:rPr>
          <w:w w:val="105"/>
          <w:sz w:val="24"/>
          <w:u w:val="none"/>
        </w:rPr>
        <w:t>Standley</w:t>
      </w:r>
      <w:r>
        <w:rPr>
          <w:spacing w:val="-6"/>
          <w:w w:val="105"/>
          <w:sz w:val="24"/>
          <w:u w:val="none"/>
        </w:rPr>
        <w:t> </w:t>
      </w:r>
      <w:r>
        <w:rPr>
          <w:w w:val="105"/>
          <w:sz w:val="24"/>
          <w:u w:val="none"/>
        </w:rPr>
        <w:t>Lake</w:t>
      </w:r>
      <w:r>
        <w:rPr>
          <w:spacing w:val="-7"/>
          <w:w w:val="105"/>
          <w:sz w:val="24"/>
          <w:u w:val="none"/>
        </w:rPr>
        <w:t> </w:t>
      </w:r>
      <w:r>
        <w:rPr>
          <w:spacing w:val="-2"/>
          <w:w w:val="105"/>
          <w:sz w:val="24"/>
          <w:u w:val="none"/>
        </w:rPr>
        <w:t>Library</w:t>
      </w:r>
    </w:p>
    <w:p>
      <w:pPr>
        <w:pStyle w:val="ListParagraph"/>
        <w:spacing w:after="0" w:line="240" w:lineRule="auto"/>
        <w:jc w:val="left"/>
        <w:rPr>
          <w:rFonts w:ascii="Wingdings" w:hAnsi="Wingdings"/>
          <w:sz w:val="24"/>
        </w:rPr>
        <w:sectPr>
          <w:footerReference w:type="default" r:id="rId36"/>
          <w:pgSz w:w="12240" w:h="15840"/>
          <w:pgMar w:header="0" w:footer="0" w:top="1360" w:bottom="280" w:left="360" w:right="360"/>
        </w:sectPr>
      </w:pPr>
    </w:p>
    <w:p>
      <w:pPr>
        <w:spacing w:line="240" w:lineRule="auto"/>
        <w:ind w:left="1080" w:right="0" w:firstLine="0"/>
        <w:rPr>
          <w:rFonts w:ascii="Calibri"/>
          <w:sz w:val="20"/>
        </w:rPr>
      </w:pPr>
      <w:r>
        <w:rPr>
          <w:rFonts w:ascii="Calibri"/>
          <w:sz w:val="20"/>
        </w:rPr>
        <w:drawing>
          <wp:inline distT="0" distB="0" distL="0" distR="0">
            <wp:extent cx="5975872" cy="423291"/>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42" cstate="print"/>
                    <a:stretch>
                      <a:fillRect/>
                    </a:stretch>
                  </pic:blipFill>
                  <pic:spPr>
                    <a:xfrm>
                      <a:off x="0" y="0"/>
                      <a:ext cx="5975872" cy="423291"/>
                    </a:xfrm>
                    <a:prstGeom prst="rect">
                      <a:avLst/>
                    </a:prstGeom>
                  </pic:spPr>
                </pic:pic>
              </a:graphicData>
            </a:graphic>
          </wp:inline>
        </w:drawing>
      </w:r>
      <w:r>
        <w:rPr>
          <w:rFonts w:ascii="Calibri"/>
          <w:sz w:val="20"/>
        </w:rPr>
      </w:r>
    </w:p>
    <w:p>
      <w:pPr>
        <w:spacing w:before="194"/>
        <w:ind w:left="1080" w:right="0" w:firstLine="0"/>
        <w:jc w:val="left"/>
        <w:rPr>
          <w:rFonts w:ascii="Calibri"/>
          <w:sz w:val="28"/>
        </w:rPr>
      </w:pPr>
      <w:r>
        <w:rPr>
          <w:rFonts w:ascii="Calibri"/>
          <w:color w:val="EB3423"/>
          <w:w w:val="105"/>
          <w:sz w:val="28"/>
        </w:rPr>
        <w:t>OBJECTIVE:</w:t>
      </w:r>
      <w:r>
        <w:rPr>
          <w:rFonts w:ascii="Calibri"/>
          <w:color w:val="EB3423"/>
          <w:spacing w:val="-8"/>
          <w:w w:val="105"/>
          <w:sz w:val="28"/>
        </w:rPr>
        <w:t> </w:t>
      </w:r>
      <w:r>
        <w:rPr>
          <w:rFonts w:ascii="Calibri"/>
          <w:color w:val="EB3423"/>
          <w:w w:val="105"/>
          <w:sz w:val="28"/>
        </w:rPr>
        <w:t>JCPL</w:t>
      </w:r>
      <w:r>
        <w:rPr>
          <w:rFonts w:ascii="Calibri"/>
          <w:color w:val="EB3423"/>
          <w:spacing w:val="-8"/>
          <w:w w:val="105"/>
          <w:sz w:val="28"/>
        </w:rPr>
        <w:t> </w:t>
      </w:r>
      <w:r>
        <w:rPr>
          <w:rFonts w:ascii="Calibri"/>
          <w:color w:val="EB3423"/>
          <w:w w:val="105"/>
          <w:sz w:val="28"/>
        </w:rPr>
        <w:t>IS</w:t>
      </w:r>
      <w:r>
        <w:rPr>
          <w:rFonts w:ascii="Calibri"/>
          <w:color w:val="EB3423"/>
          <w:spacing w:val="-8"/>
          <w:w w:val="105"/>
          <w:sz w:val="28"/>
        </w:rPr>
        <w:t> </w:t>
      </w:r>
      <w:r>
        <w:rPr>
          <w:rFonts w:ascii="Calibri"/>
          <w:color w:val="EB3423"/>
          <w:w w:val="105"/>
          <w:sz w:val="28"/>
        </w:rPr>
        <w:t>AN</w:t>
      </w:r>
      <w:r>
        <w:rPr>
          <w:rFonts w:ascii="Calibri"/>
          <w:color w:val="EB3423"/>
          <w:spacing w:val="-7"/>
          <w:w w:val="105"/>
          <w:sz w:val="28"/>
        </w:rPr>
        <w:t> </w:t>
      </w:r>
      <w:r>
        <w:rPr>
          <w:rFonts w:ascii="Calibri"/>
          <w:color w:val="EB3423"/>
          <w:w w:val="105"/>
          <w:sz w:val="28"/>
        </w:rPr>
        <w:t>EMPLOYER</w:t>
      </w:r>
      <w:r>
        <w:rPr>
          <w:rFonts w:ascii="Calibri"/>
          <w:color w:val="EB3423"/>
          <w:spacing w:val="-7"/>
          <w:w w:val="105"/>
          <w:sz w:val="28"/>
        </w:rPr>
        <w:t> </w:t>
      </w:r>
      <w:r>
        <w:rPr>
          <w:rFonts w:ascii="Calibri"/>
          <w:color w:val="EB3423"/>
          <w:w w:val="105"/>
          <w:sz w:val="28"/>
        </w:rPr>
        <w:t>OF</w:t>
      </w:r>
      <w:r>
        <w:rPr>
          <w:rFonts w:ascii="Calibri"/>
          <w:color w:val="EB3423"/>
          <w:spacing w:val="-6"/>
          <w:w w:val="105"/>
          <w:sz w:val="28"/>
        </w:rPr>
        <w:t> </w:t>
      </w:r>
      <w:r>
        <w:rPr>
          <w:rFonts w:ascii="Calibri"/>
          <w:color w:val="EB3423"/>
          <w:spacing w:val="-2"/>
          <w:w w:val="105"/>
          <w:sz w:val="28"/>
        </w:rPr>
        <w:t>CHOICE</w:t>
      </w:r>
    </w:p>
    <w:p>
      <w:pPr>
        <w:spacing w:line="278" w:lineRule="auto" w:before="55"/>
        <w:ind w:left="1080" w:right="711" w:firstLine="0"/>
        <w:jc w:val="left"/>
        <w:rPr>
          <w:rFonts w:ascii="Calibri"/>
          <w:i/>
          <w:sz w:val="24"/>
        </w:rPr>
      </w:pPr>
      <w:r>
        <w:rPr>
          <w:rFonts w:ascii="Calibri"/>
          <w:i/>
          <w:w w:val="105"/>
          <w:sz w:val="24"/>
        </w:rPr>
        <w:t>JCPL understands and takes action on what draws people to work here. Together, we</w:t>
      </w:r>
      <w:r>
        <w:rPr>
          <w:rFonts w:ascii="Calibri"/>
          <w:i/>
          <w:w w:val="105"/>
          <w:sz w:val="24"/>
        </w:rPr>
        <w:t> intentionally build a culture of belonging for all.</w:t>
      </w:r>
    </w:p>
    <w:p>
      <w:pPr>
        <w:spacing w:before="159"/>
        <w:ind w:left="1080" w:right="0" w:firstLine="0"/>
        <w:jc w:val="left"/>
        <w:rPr>
          <w:rFonts w:ascii="Calibri"/>
          <w:b/>
          <w:sz w:val="24"/>
        </w:rPr>
      </w:pPr>
      <w:r>
        <w:rPr>
          <w:rFonts w:ascii="Calibri"/>
          <w:b/>
          <w:color w:val="3B529A"/>
          <w:spacing w:val="2"/>
          <w:sz w:val="24"/>
        </w:rPr>
        <w:t>Annual</w:t>
      </w:r>
      <w:r>
        <w:rPr>
          <w:rFonts w:ascii="Calibri"/>
          <w:b/>
          <w:color w:val="3B529A"/>
          <w:spacing w:val="34"/>
          <w:sz w:val="24"/>
        </w:rPr>
        <w:t> </w:t>
      </w:r>
      <w:r>
        <w:rPr>
          <w:rFonts w:ascii="Calibri"/>
          <w:b/>
          <w:color w:val="3B529A"/>
          <w:spacing w:val="2"/>
          <w:sz w:val="24"/>
        </w:rPr>
        <w:t>Plan</w:t>
      </w:r>
      <w:r>
        <w:rPr>
          <w:rFonts w:ascii="Calibri"/>
          <w:b/>
          <w:color w:val="3B529A"/>
          <w:spacing w:val="36"/>
          <w:sz w:val="24"/>
        </w:rPr>
        <w:t> </w:t>
      </w:r>
      <w:r>
        <w:rPr>
          <w:rFonts w:ascii="Calibri"/>
          <w:b/>
          <w:color w:val="3B529A"/>
          <w:spacing w:val="-2"/>
          <w:sz w:val="24"/>
        </w:rPr>
        <w:t>Progress:</w:t>
      </w:r>
    </w:p>
    <w:p>
      <w:pPr>
        <w:pStyle w:val="ListParagraph"/>
        <w:numPr>
          <w:ilvl w:val="0"/>
          <w:numId w:val="26"/>
        </w:numPr>
        <w:tabs>
          <w:tab w:pos="1800" w:val="left" w:leader="none"/>
        </w:tabs>
        <w:spacing w:line="278" w:lineRule="auto" w:before="207" w:after="0"/>
        <w:ind w:left="1800" w:right="1215" w:hanging="360"/>
        <w:jc w:val="left"/>
        <w:rPr>
          <w:sz w:val="24"/>
        </w:rPr>
      </w:pPr>
      <w:r>
        <w:rPr>
          <w:b/>
          <w:w w:val="105"/>
          <w:sz w:val="24"/>
        </w:rPr>
        <w:t>Collective Bargaining Agreement (CBA): </w:t>
      </w:r>
      <w:r>
        <w:rPr>
          <w:w w:val="105"/>
          <w:sz w:val="24"/>
        </w:rPr>
        <w:t>This project is complete. All deliverables met by Feb 11, 2026.</w:t>
      </w:r>
    </w:p>
    <w:p>
      <w:pPr>
        <w:pStyle w:val="ListParagraph"/>
        <w:numPr>
          <w:ilvl w:val="1"/>
          <w:numId w:val="25"/>
        </w:numPr>
        <w:tabs>
          <w:tab w:pos="1799" w:val="left" w:leader="none"/>
        </w:tabs>
        <w:spacing w:line="278" w:lineRule="auto" w:before="0" w:after="0"/>
        <w:ind w:left="1799" w:right="1327" w:hanging="360"/>
        <w:jc w:val="left"/>
        <w:rPr>
          <w:rFonts w:ascii="Wingdings" w:hAnsi="Wingdings"/>
          <w:sz w:val="24"/>
        </w:rPr>
      </w:pPr>
      <w:r>
        <w:rPr>
          <w:b/>
          <w:w w:val="110"/>
          <w:sz w:val="24"/>
        </w:rPr>
        <w:t>Collective Bargaining Agreement (CBA) Implementation: </w:t>
      </w:r>
      <w:r>
        <w:rPr>
          <w:w w:val="110"/>
          <w:sz w:val="24"/>
        </w:rPr>
        <w:t>Complete 2026 </w:t>
      </w:r>
      <w:r>
        <w:rPr>
          <w:sz w:val="24"/>
        </w:rPr>
        <w:t>supplemental</w:t>
      </w:r>
      <w:r>
        <w:rPr>
          <w:spacing w:val="37"/>
          <w:sz w:val="24"/>
        </w:rPr>
        <w:t> </w:t>
      </w:r>
      <w:r>
        <w:rPr>
          <w:sz w:val="24"/>
        </w:rPr>
        <w:t>budget</w:t>
      </w:r>
      <w:r>
        <w:rPr>
          <w:spacing w:val="39"/>
          <w:sz w:val="24"/>
        </w:rPr>
        <w:t> </w:t>
      </w:r>
      <w:r>
        <w:rPr>
          <w:sz w:val="24"/>
        </w:rPr>
        <w:t>request</w:t>
      </w:r>
      <w:r>
        <w:rPr>
          <w:spacing w:val="39"/>
          <w:sz w:val="24"/>
        </w:rPr>
        <w:t> </w:t>
      </w:r>
      <w:r>
        <w:rPr>
          <w:sz w:val="24"/>
        </w:rPr>
        <w:t>to</w:t>
      </w:r>
      <w:r>
        <w:rPr>
          <w:spacing w:val="37"/>
          <w:sz w:val="24"/>
        </w:rPr>
        <w:t> </w:t>
      </w:r>
      <w:r>
        <w:rPr>
          <w:sz w:val="24"/>
        </w:rPr>
        <w:t>BCC.</w:t>
      </w:r>
      <w:r>
        <w:rPr>
          <w:spacing w:val="35"/>
          <w:sz w:val="24"/>
        </w:rPr>
        <w:t> </w:t>
      </w:r>
      <w:r>
        <w:rPr>
          <w:sz w:val="24"/>
        </w:rPr>
        <w:t>Continue</w:t>
      </w:r>
      <w:r>
        <w:rPr>
          <w:spacing w:val="37"/>
          <w:sz w:val="24"/>
        </w:rPr>
        <w:t> </w:t>
      </w:r>
      <w:r>
        <w:rPr>
          <w:sz w:val="24"/>
        </w:rPr>
        <w:t>required</w:t>
      </w:r>
      <w:r>
        <w:rPr>
          <w:spacing w:val="37"/>
          <w:sz w:val="24"/>
        </w:rPr>
        <w:t> </w:t>
      </w:r>
      <w:r>
        <w:rPr>
          <w:sz w:val="24"/>
        </w:rPr>
        <w:t>committees.</w:t>
      </w:r>
      <w:r>
        <w:rPr>
          <w:spacing w:val="37"/>
          <w:sz w:val="24"/>
        </w:rPr>
        <w:t> </w:t>
      </w:r>
      <w:r>
        <w:rPr>
          <w:sz w:val="24"/>
        </w:rPr>
        <w:t>Establish</w:t>
      </w:r>
      <w:r>
        <w:rPr>
          <w:spacing w:val="39"/>
          <w:sz w:val="24"/>
        </w:rPr>
        <w:t> </w:t>
      </w:r>
      <w:r>
        <w:rPr>
          <w:sz w:val="24"/>
        </w:rPr>
        <w:t>a </w:t>
      </w:r>
      <w:r>
        <w:rPr>
          <w:w w:val="110"/>
          <w:sz w:val="24"/>
        </w:rPr>
        <w:t>supervisor training plan.</w:t>
      </w:r>
    </w:p>
    <w:p>
      <w:pPr>
        <w:spacing w:line="276" w:lineRule="auto" w:before="157"/>
        <w:ind w:left="1080" w:right="1340" w:firstLine="0"/>
        <w:jc w:val="left"/>
        <w:rPr>
          <w:rFonts w:ascii="Calibri"/>
          <w:sz w:val="28"/>
        </w:rPr>
      </w:pPr>
      <w:r>
        <w:rPr>
          <w:rFonts w:ascii="Calibri"/>
          <w:color w:val="EB3423"/>
          <w:w w:val="105"/>
          <w:sz w:val="28"/>
        </w:rPr>
        <w:t>OBJECTIVE:</w:t>
      </w:r>
      <w:r>
        <w:rPr>
          <w:rFonts w:ascii="Calibri"/>
          <w:color w:val="EB3423"/>
          <w:spacing w:val="-12"/>
          <w:w w:val="105"/>
          <w:sz w:val="28"/>
        </w:rPr>
        <w:t> </w:t>
      </w:r>
      <w:r>
        <w:rPr>
          <w:rFonts w:ascii="Calibri"/>
          <w:color w:val="EB3423"/>
          <w:w w:val="105"/>
          <w:sz w:val="28"/>
        </w:rPr>
        <w:t>EMPLOYEES</w:t>
      </w:r>
      <w:r>
        <w:rPr>
          <w:rFonts w:ascii="Calibri"/>
          <w:color w:val="EB3423"/>
          <w:spacing w:val="-12"/>
          <w:w w:val="105"/>
          <w:sz w:val="28"/>
        </w:rPr>
        <w:t> </w:t>
      </w:r>
      <w:r>
        <w:rPr>
          <w:rFonts w:ascii="Calibri"/>
          <w:color w:val="EB3423"/>
          <w:w w:val="105"/>
          <w:sz w:val="28"/>
        </w:rPr>
        <w:t>ARE</w:t>
      </w:r>
      <w:r>
        <w:rPr>
          <w:rFonts w:ascii="Calibri"/>
          <w:color w:val="EB3423"/>
          <w:spacing w:val="-10"/>
          <w:w w:val="105"/>
          <w:sz w:val="28"/>
        </w:rPr>
        <w:t> </w:t>
      </w:r>
      <w:r>
        <w:rPr>
          <w:rFonts w:ascii="Calibri"/>
          <w:color w:val="EB3423"/>
          <w:w w:val="105"/>
          <w:sz w:val="28"/>
        </w:rPr>
        <w:t>EQUIPPED</w:t>
      </w:r>
      <w:r>
        <w:rPr>
          <w:rFonts w:ascii="Calibri"/>
          <w:color w:val="EB3423"/>
          <w:spacing w:val="-11"/>
          <w:w w:val="105"/>
          <w:sz w:val="28"/>
        </w:rPr>
        <w:t> </w:t>
      </w:r>
      <w:r>
        <w:rPr>
          <w:rFonts w:ascii="Calibri"/>
          <w:color w:val="EB3423"/>
          <w:w w:val="105"/>
          <w:sz w:val="28"/>
        </w:rPr>
        <w:t>TO</w:t>
      </w:r>
      <w:r>
        <w:rPr>
          <w:rFonts w:ascii="Calibri"/>
          <w:color w:val="EB3423"/>
          <w:spacing w:val="-12"/>
          <w:w w:val="105"/>
          <w:sz w:val="28"/>
        </w:rPr>
        <w:t> </w:t>
      </w:r>
      <w:r>
        <w:rPr>
          <w:rFonts w:ascii="Calibri"/>
          <w:color w:val="EB3423"/>
          <w:w w:val="105"/>
          <w:sz w:val="28"/>
        </w:rPr>
        <w:t>DELIVER</w:t>
      </w:r>
      <w:r>
        <w:rPr>
          <w:rFonts w:ascii="Calibri"/>
          <w:color w:val="EB3423"/>
          <w:spacing w:val="-11"/>
          <w:w w:val="105"/>
          <w:sz w:val="28"/>
        </w:rPr>
        <w:t> </w:t>
      </w:r>
      <w:r>
        <w:rPr>
          <w:rFonts w:ascii="Calibri"/>
          <w:color w:val="EB3423"/>
          <w:w w:val="105"/>
          <w:sz w:val="28"/>
        </w:rPr>
        <w:t>ON</w:t>
      </w:r>
      <w:r>
        <w:rPr>
          <w:rFonts w:ascii="Calibri"/>
          <w:color w:val="EB3423"/>
          <w:spacing w:val="-11"/>
          <w:w w:val="105"/>
          <w:sz w:val="28"/>
        </w:rPr>
        <w:t> </w:t>
      </w:r>
      <w:r>
        <w:rPr>
          <w:rFonts w:ascii="Calibri"/>
          <w:color w:val="EB3423"/>
          <w:w w:val="105"/>
          <w:sz w:val="28"/>
        </w:rPr>
        <w:t>OUR</w:t>
      </w:r>
      <w:r>
        <w:rPr>
          <w:rFonts w:ascii="Calibri"/>
          <w:color w:val="EB3423"/>
          <w:spacing w:val="-11"/>
          <w:w w:val="105"/>
          <w:sz w:val="28"/>
        </w:rPr>
        <w:t> </w:t>
      </w:r>
      <w:r>
        <w:rPr>
          <w:rFonts w:ascii="Calibri"/>
          <w:color w:val="EB3423"/>
          <w:w w:val="105"/>
          <w:sz w:val="28"/>
        </w:rPr>
        <w:t>PROMISES</w:t>
      </w:r>
      <w:r>
        <w:rPr>
          <w:rFonts w:ascii="Calibri"/>
          <w:color w:val="EB3423"/>
          <w:spacing w:val="-12"/>
          <w:w w:val="105"/>
          <w:sz w:val="28"/>
        </w:rPr>
        <w:t> </w:t>
      </w:r>
      <w:r>
        <w:rPr>
          <w:rFonts w:ascii="Calibri"/>
          <w:color w:val="EB3423"/>
          <w:w w:val="105"/>
          <w:sz w:val="28"/>
        </w:rPr>
        <w:t>TO THE</w:t>
      </w:r>
      <w:r>
        <w:rPr>
          <w:rFonts w:ascii="Calibri"/>
          <w:color w:val="EB3423"/>
          <w:spacing w:val="-1"/>
          <w:w w:val="105"/>
          <w:sz w:val="28"/>
        </w:rPr>
        <w:t> </w:t>
      </w:r>
      <w:r>
        <w:rPr>
          <w:rFonts w:ascii="Calibri"/>
          <w:color w:val="EB3423"/>
          <w:w w:val="105"/>
          <w:sz w:val="28"/>
        </w:rPr>
        <w:t>COMMUNITY</w:t>
      </w:r>
    </w:p>
    <w:p>
      <w:pPr>
        <w:spacing w:line="276" w:lineRule="auto" w:before="1"/>
        <w:ind w:left="1080" w:right="1340" w:firstLine="0"/>
        <w:jc w:val="left"/>
        <w:rPr>
          <w:rFonts w:ascii="Calibri" w:hAnsi="Calibri"/>
          <w:i/>
          <w:sz w:val="24"/>
        </w:rPr>
      </w:pPr>
      <w:r>
        <w:rPr>
          <w:rFonts w:ascii="Calibri" w:hAnsi="Calibri"/>
          <w:i/>
          <w:w w:val="105"/>
          <w:sz w:val="24"/>
        </w:rPr>
        <w:t>JCPL staff are trained, supported and encouraged to succeed in their role, with a team</w:t>
      </w:r>
      <w:r>
        <w:rPr>
          <w:rFonts w:ascii="Calibri" w:hAnsi="Calibri"/>
          <w:i/>
          <w:w w:val="105"/>
          <w:sz w:val="24"/>
        </w:rPr>
        <w:t> focus on meeting the library’s mission.</w:t>
      </w:r>
    </w:p>
    <w:p>
      <w:pPr>
        <w:spacing w:before="200"/>
        <w:ind w:left="1080" w:right="0" w:firstLine="0"/>
        <w:jc w:val="left"/>
        <w:rPr>
          <w:rFonts w:ascii="Calibri"/>
          <w:b/>
          <w:sz w:val="24"/>
        </w:rPr>
      </w:pPr>
      <w:r>
        <w:rPr>
          <w:rFonts w:ascii="Calibri"/>
          <w:b/>
          <w:color w:val="3B529A"/>
          <w:spacing w:val="2"/>
          <w:sz w:val="24"/>
        </w:rPr>
        <w:t>Annual</w:t>
      </w:r>
      <w:r>
        <w:rPr>
          <w:rFonts w:ascii="Calibri"/>
          <w:b/>
          <w:color w:val="3B529A"/>
          <w:spacing w:val="34"/>
          <w:sz w:val="24"/>
        </w:rPr>
        <w:t> </w:t>
      </w:r>
      <w:r>
        <w:rPr>
          <w:rFonts w:ascii="Calibri"/>
          <w:b/>
          <w:color w:val="3B529A"/>
          <w:spacing w:val="2"/>
          <w:sz w:val="24"/>
        </w:rPr>
        <w:t>Plan</w:t>
      </w:r>
      <w:r>
        <w:rPr>
          <w:rFonts w:ascii="Calibri"/>
          <w:b/>
          <w:color w:val="3B529A"/>
          <w:spacing w:val="36"/>
          <w:sz w:val="24"/>
        </w:rPr>
        <w:t> </w:t>
      </w:r>
      <w:r>
        <w:rPr>
          <w:rFonts w:ascii="Calibri"/>
          <w:b/>
          <w:color w:val="3B529A"/>
          <w:spacing w:val="-2"/>
          <w:sz w:val="24"/>
        </w:rPr>
        <w:t>Progress:</w:t>
      </w:r>
    </w:p>
    <w:p>
      <w:pPr>
        <w:pStyle w:val="ListParagraph"/>
        <w:numPr>
          <w:ilvl w:val="1"/>
          <w:numId w:val="25"/>
        </w:numPr>
        <w:tabs>
          <w:tab w:pos="1799" w:val="left" w:leader="none"/>
        </w:tabs>
        <w:spacing w:line="240" w:lineRule="auto" w:before="206" w:after="0"/>
        <w:ind w:left="1799" w:right="0" w:hanging="359"/>
        <w:jc w:val="left"/>
        <w:rPr>
          <w:rFonts w:ascii="Wingdings" w:hAnsi="Wingdings"/>
          <w:sz w:val="24"/>
        </w:rPr>
      </w:pPr>
      <w:r>
        <w:rPr>
          <w:b/>
          <w:w w:val="110"/>
          <w:sz w:val="24"/>
        </w:rPr>
        <w:t>Staffing</w:t>
      </w:r>
      <w:r>
        <w:rPr>
          <w:b/>
          <w:spacing w:val="-10"/>
          <w:w w:val="110"/>
          <w:sz w:val="24"/>
        </w:rPr>
        <w:t> </w:t>
      </w:r>
      <w:r>
        <w:rPr>
          <w:b/>
          <w:w w:val="110"/>
          <w:sz w:val="24"/>
        </w:rPr>
        <w:t>Analysis:</w:t>
      </w:r>
      <w:r>
        <w:rPr>
          <w:b/>
          <w:spacing w:val="-9"/>
          <w:w w:val="110"/>
          <w:sz w:val="24"/>
        </w:rPr>
        <w:t> </w:t>
      </w:r>
      <w:r>
        <w:rPr>
          <w:w w:val="110"/>
          <w:sz w:val="24"/>
        </w:rPr>
        <w:t>Launch</w:t>
      </w:r>
      <w:r>
        <w:rPr>
          <w:spacing w:val="-10"/>
          <w:w w:val="110"/>
          <w:sz w:val="24"/>
        </w:rPr>
        <w:t> </w:t>
      </w:r>
      <w:r>
        <w:rPr>
          <w:spacing w:val="-2"/>
          <w:w w:val="110"/>
          <w:sz w:val="24"/>
        </w:rPr>
        <w:t>project.</w:t>
      </w:r>
    </w:p>
    <w:p>
      <w:pPr>
        <w:spacing w:before="206"/>
        <w:ind w:left="1080" w:right="0" w:firstLine="0"/>
        <w:jc w:val="left"/>
        <w:rPr>
          <w:rFonts w:ascii="Calibri"/>
          <w:b/>
          <w:sz w:val="24"/>
        </w:rPr>
      </w:pPr>
      <w:r>
        <w:rPr>
          <w:rFonts w:ascii="Calibri"/>
          <w:b/>
          <w:color w:val="3B529A"/>
          <w:w w:val="105"/>
          <w:sz w:val="24"/>
        </w:rPr>
        <w:t>Library</w:t>
      </w:r>
      <w:r>
        <w:rPr>
          <w:rFonts w:ascii="Calibri"/>
          <w:b/>
          <w:color w:val="3B529A"/>
          <w:spacing w:val="14"/>
          <w:w w:val="110"/>
          <w:sz w:val="24"/>
        </w:rPr>
        <w:t> </w:t>
      </w:r>
      <w:r>
        <w:rPr>
          <w:rFonts w:ascii="Calibri"/>
          <w:b/>
          <w:color w:val="3B529A"/>
          <w:spacing w:val="-2"/>
          <w:w w:val="110"/>
          <w:sz w:val="24"/>
        </w:rPr>
        <w:t>Initiatives:</w:t>
      </w:r>
    </w:p>
    <w:p>
      <w:pPr>
        <w:spacing w:line="278" w:lineRule="auto" w:before="206"/>
        <w:ind w:left="1080" w:right="1956" w:firstLine="0"/>
        <w:jc w:val="left"/>
        <w:rPr>
          <w:rFonts w:ascii="Calibri"/>
          <w:sz w:val="22"/>
        </w:rPr>
      </w:pPr>
      <w:r>
        <w:rPr>
          <w:rFonts w:ascii="Calibri"/>
          <w:b/>
          <w:w w:val="105"/>
          <w:sz w:val="22"/>
        </w:rPr>
        <w:t>Rosalie Rodriguez</w:t>
      </w:r>
      <w:r>
        <w:rPr>
          <w:rFonts w:ascii="Calibri"/>
          <w:w w:val="105"/>
          <w:sz w:val="22"/>
        </w:rPr>
        <w:t>, Kids and Families Core Librarian, is attending the Fred Rogers Institute Conference in Latrobe, PA.</w:t>
      </w:r>
    </w:p>
    <w:p>
      <w:pPr>
        <w:spacing w:line="278" w:lineRule="auto" w:before="159"/>
        <w:ind w:left="1080" w:right="711" w:firstLine="0"/>
        <w:jc w:val="left"/>
        <w:rPr>
          <w:rFonts w:ascii="Calibri"/>
          <w:sz w:val="22"/>
        </w:rPr>
      </w:pPr>
      <w:r>
        <w:rPr>
          <w:rFonts w:ascii="Calibri"/>
          <w:b/>
          <w:w w:val="105"/>
          <w:sz w:val="22"/>
        </w:rPr>
        <w:t>Padma Polepeddi</w:t>
      </w:r>
      <w:r>
        <w:rPr>
          <w:rFonts w:ascii="Calibri"/>
          <w:w w:val="105"/>
          <w:sz w:val="22"/>
        </w:rPr>
        <w:t>, Libraries and Inclusion Assistant Director, attended the PLA (Public Library Association) Board meeting in Chicago, IL.</w:t>
      </w:r>
    </w:p>
    <w:p>
      <w:pPr>
        <w:spacing w:line="278" w:lineRule="auto" w:before="160"/>
        <w:ind w:left="1080" w:right="1118" w:firstLine="44"/>
        <w:jc w:val="left"/>
        <w:rPr>
          <w:rFonts w:ascii="Calibri"/>
          <w:sz w:val="22"/>
        </w:rPr>
      </w:pPr>
      <w:r>
        <w:rPr>
          <w:rFonts w:ascii="Calibri"/>
          <w:b/>
          <w:spacing w:val="-2"/>
          <w:w w:val="110"/>
          <w:sz w:val="22"/>
        </w:rPr>
        <w:t>Cheryl</w:t>
      </w:r>
      <w:r>
        <w:rPr>
          <w:rFonts w:ascii="Calibri"/>
          <w:b/>
          <w:spacing w:val="-3"/>
          <w:w w:val="110"/>
          <w:sz w:val="22"/>
        </w:rPr>
        <w:t> </w:t>
      </w:r>
      <w:r>
        <w:rPr>
          <w:rFonts w:ascii="Calibri"/>
          <w:b/>
          <w:spacing w:val="-2"/>
          <w:w w:val="110"/>
          <w:sz w:val="22"/>
        </w:rPr>
        <w:t>Murphy</w:t>
      </w:r>
      <w:r>
        <w:rPr>
          <w:rFonts w:ascii="Calibri"/>
          <w:spacing w:val="-2"/>
          <w:w w:val="110"/>
          <w:sz w:val="22"/>
        </w:rPr>
        <w:t>,</w:t>
      </w:r>
      <w:r>
        <w:rPr>
          <w:rFonts w:ascii="Calibri"/>
          <w:spacing w:val="-4"/>
          <w:w w:val="110"/>
          <w:sz w:val="22"/>
        </w:rPr>
        <w:t> </w:t>
      </w:r>
      <w:r>
        <w:rPr>
          <w:rFonts w:ascii="Calibri"/>
          <w:spacing w:val="-2"/>
          <w:w w:val="110"/>
          <w:sz w:val="22"/>
        </w:rPr>
        <w:t>Assistant</w:t>
      </w:r>
      <w:r>
        <w:rPr>
          <w:rFonts w:ascii="Calibri"/>
          <w:spacing w:val="-4"/>
          <w:w w:val="110"/>
          <w:sz w:val="22"/>
        </w:rPr>
        <w:t> </w:t>
      </w:r>
      <w:r>
        <w:rPr>
          <w:rFonts w:ascii="Calibri"/>
          <w:spacing w:val="-2"/>
          <w:w w:val="110"/>
          <w:sz w:val="22"/>
        </w:rPr>
        <w:t>Director</w:t>
      </w:r>
      <w:r>
        <w:rPr>
          <w:rFonts w:ascii="Calibri"/>
          <w:spacing w:val="-4"/>
          <w:w w:val="110"/>
          <w:sz w:val="22"/>
        </w:rPr>
        <w:t> </w:t>
      </w:r>
      <w:r>
        <w:rPr>
          <w:rFonts w:ascii="Calibri"/>
          <w:spacing w:val="-2"/>
          <w:w w:val="110"/>
          <w:sz w:val="22"/>
        </w:rPr>
        <w:t>of</w:t>
      </w:r>
      <w:r>
        <w:rPr>
          <w:rFonts w:ascii="Calibri"/>
          <w:spacing w:val="-4"/>
          <w:w w:val="110"/>
          <w:sz w:val="22"/>
        </w:rPr>
        <w:t> </w:t>
      </w:r>
      <w:r>
        <w:rPr>
          <w:rFonts w:ascii="Calibri"/>
          <w:spacing w:val="-2"/>
          <w:w w:val="110"/>
          <w:sz w:val="22"/>
        </w:rPr>
        <w:t>TDI,</w:t>
      </w:r>
      <w:r>
        <w:rPr>
          <w:rFonts w:ascii="Calibri"/>
          <w:spacing w:val="-4"/>
          <w:w w:val="110"/>
          <w:sz w:val="22"/>
        </w:rPr>
        <w:t> </w:t>
      </w:r>
      <w:r>
        <w:rPr>
          <w:rFonts w:ascii="Calibri"/>
          <w:spacing w:val="-2"/>
          <w:w w:val="110"/>
          <w:sz w:val="22"/>
        </w:rPr>
        <w:t>Innovative</w:t>
      </w:r>
      <w:r>
        <w:rPr>
          <w:rFonts w:ascii="Calibri"/>
          <w:spacing w:val="-4"/>
          <w:w w:val="110"/>
          <w:sz w:val="22"/>
        </w:rPr>
        <w:t> </w:t>
      </w:r>
      <w:r>
        <w:rPr>
          <w:rFonts w:ascii="Calibri"/>
          <w:spacing w:val="-2"/>
          <w:w w:val="110"/>
          <w:sz w:val="22"/>
        </w:rPr>
        <w:t>Technical</w:t>
      </w:r>
      <w:r>
        <w:rPr>
          <w:rFonts w:ascii="Calibri"/>
          <w:spacing w:val="-3"/>
          <w:w w:val="110"/>
          <w:sz w:val="22"/>
        </w:rPr>
        <w:t> </w:t>
      </w:r>
      <w:r>
        <w:rPr>
          <w:rFonts w:ascii="Calibri"/>
          <w:spacing w:val="-2"/>
          <w:w w:val="110"/>
          <w:sz w:val="22"/>
        </w:rPr>
        <w:t>Services,</w:t>
      </w:r>
      <w:r>
        <w:rPr>
          <w:rFonts w:ascii="Calibri"/>
          <w:spacing w:val="-3"/>
          <w:w w:val="110"/>
          <w:sz w:val="22"/>
        </w:rPr>
        <w:t> </w:t>
      </w:r>
      <w:r>
        <w:rPr>
          <w:rFonts w:ascii="Calibri"/>
          <w:spacing w:val="-2"/>
          <w:w w:val="110"/>
          <w:sz w:val="22"/>
        </w:rPr>
        <w:t>and</w:t>
      </w:r>
      <w:r>
        <w:rPr>
          <w:rFonts w:ascii="Calibri"/>
          <w:spacing w:val="-3"/>
          <w:w w:val="110"/>
          <w:sz w:val="22"/>
        </w:rPr>
        <w:t> </w:t>
      </w:r>
      <w:r>
        <w:rPr>
          <w:rFonts w:ascii="Calibri"/>
          <w:b/>
          <w:spacing w:val="-2"/>
          <w:w w:val="110"/>
          <w:sz w:val="22"/>
        </w:rPr>
        <w:t>Francisco Sanchez</w:t>
      </w:r>
      <w:r>
        <w:rPr>
          <w:rFonts w:ascii="Calibri"/>
          <w:spacing w:val="-2"/>
          <w:w w:val="110"/>
          <w:sz w:val="22"/>
        </w:rPr>
        <w:t>, </w:t>
      </w:r>
      <w:r>
        <w:rPr>
          <w:rFonts w:ascii="Calibri"/>
          <w:sz w:val="22"/>
        </w:rPr>
        <w:t>TDI</w:t>
      </w:r>
      <w:r>
        <w:rPr>
          <w:rFonts w:ascii="Calibri"/>
          <w:spacing w:val="36"/>
          <w:sz w:val="22"/>
        </w:rPr>
        <w:t> </w:t>
      </w:r>
      <w:r>
        <w:rPr>
          <w:rFonts w:ascii="Calibri"/>
          <w:sz w:val="22"/>
        </w:rPr>
        <w:t>Training</w:t>
      </w:r>
      <w:r>
        <w:rPr>
          <w:rFonts w:ascii="Calibri"/>
          <w:spacing w:val="34"/>
          <w:sz w:val="22"/>
        </w:rPr>
        <w:t> </w:t>
      </w:r>
      <w:r>
        <w:rPr>
          <w:rFonts w:ascii="Calibri"/>
          <w:sz w:val="22"/>
        </w:rPr>
        <w:t>and</w:t>
      </w:r>
      <w:r>
        <w:rPr>
          <w:rFonts w:ascii="Calibri"/>
          <w:spacing w:val="36"/>
          <w:sz w:val="22"/>
        </w:rPr>
        <w:t> </w:t>
      </w:r>
      <w:r>
        <w:rPr>
          <w:rFonts w:ascii="Calibri"/>
          <w:sz w:val="22"/>
        </w:rPr>
        <w:t>Communications</w:t>
      </w:r>
      <w:r>
        <w:rPr>
          <w:rFonts w:ascii="Calibri"/>
          <w:spacing w:val="34"/>
          <w:sz w:val="22"/>
        </w:rPr>
        <w:t> </w:t>
      </w:r>
      <w:r>
        <w:rPr>
          <w:rFonts w:ascii="Calibri"/>
          <w:sz w:val="22"/>
        </w:rPr>
        <w:t>Specialist,</w:t>
      </w:r>
      <w:r>
        <w:rPr>
          <w:rFonts w:ascii="Calibri"/>
          <w:spacing w:val="36"/>
          <w:sz w:val="22"/>
        </w:rPr>
        <w:t> </w:t>
      </w:r>
      <w:r>
        <w:rPr>
          <w:rFonts w:ascii="Calibri"/>
          <w:sz w:val="22"/>
        </w:rPr>
        <w:t>are</w:t>
      </w:r>
      <w:r>
        <w:rPr>
          <w:rFonts w:ascii="Calibri"/>
          <w:spacing w:val="36"/>
          <w:sz w:val="22"/>
        </w:rPr>
        <w:t> </w:t>
      </w:r>
      <w:r>
        <w:rPr>
          <w:rFonts w:ascii="Calibri"/>
          <w:sz w:val="22"/>
        </w:rPr>
        <w:t>coordinating</w:t>
      </w:r>
      <w:r>
        <w:rPr>
          <w:rFonts w:ascii="Calibri"/>
          <w:spacing w:val="38"/>
          <w:sz w:val="22"/>
        </w:rPr>
        <w:t> </w:t>
      </w:r>
      <w:r>
        <w:rPr>
          <w:rFonts w:ascii="Calibri"/>
          <w:sz w:val="22"/>
        </w:rPr>
        <w:t>a</w:t>
      </w:r>
      <w:r>
        <w:rPr>
          <w:rFonts w:ascii="Calibri"/>
          <w:spacing w:val="34"/>
          <w:sz w:val="22"/>
        </w:rPr>
        <w:t> </w:t>
      </w:r>
      <w:r>
        <w:rPr>
          <w:rFonts w:ascii="Calibri"/>
          <w:sz w:val="22"/>
        </w:rPr>
        <w:t>dedicated</w:t>
      </w:r>
      <w:r>
        <w:rPr>
          <w:rFonts w:ascii="Calibri"/>
          <w:spacing w:val="38"/>
          <w:sz w:val="22"/>
        </w:rPr>
        <w:t> </w:t>
      </w:r>
      <w:r>
        <w:rPr>
          <w:rFonts w:ascii="Calibri"/>
          <w:sz w:val="22"/>
        </w:rPr>
        <w:t>"Tech</w:t>
      </w:r>
      <w:r>
        <w:rPr>
          <w:rFonts w:ascii="Calibri"/>
          <w:spacing w:val="34"/>
          <w:sz w:val="22"/>
        </w:rPr>
        <w:t> </w:t>
      </w:r>
      <w:r>
        <w:rPr>
          <w:rFonts w:ascii="Calibri"/>
          <w:sz w:val="22"/>
        </w:rPr>
        <w:t>at</w:t>
      </w:r>
      <w:r>
        <w:rPr>
          <w:rFonts w:ascii="Calibri"/>
          <w:spacing w:val="36"/>
          <w:sz w:val="22"/>
        </w:rPr>
        <w:t> </w:t>
      </w:r>
      <w:r>
        <w:rPr>
          <w:rFonts w:ascii="Calibri"/>
          <w:sz w:val="22"/>
        </w:rPr>
        <w:t>the</w:t>
      </w:r>
      <w:r>
        <w:rPr>
          <w:rFonts w:ascii="Calibri"/>
          <w:spacing w:val="38"/>
          <w:sz w:val="22"/>
        </w:rPr>
        <w:t> </w:t>
      </w:r>
      <w:r>
        <w:rPr>
          <w:rFonts w:ascii="Calibri"/>
          <w:sz w:val="22"/>
        </w:rPr>
        <w:t>Library" </w:t>
      </w:r>
      <w:r>
        <w:rPr>
          <w:rFonts w:ascii="Calibri"/>
          <w:w w:val="110"/>
          <w:sz w:val="22"/>
        </w:rPr>
        <w:t>table</w:t>
      </w:r>
      <w:r>
        <w:rPr>
          <w:rFonts w:ascii="Calibri"/>
          <w:spacing w:val="-1"/>
          <w:w w:val="110"/>
          <w:sz w:val="22"/>
        </w:rPr>
        <w:t> </w:t>
      </w:r>
      <w:r>
        <w:rPr>
          <w:rFonts w:ascii="Calibri"/>
          <w:w w:val="110"/>
          <w:sz w:val="22"/>
        </w:rPr>
        <w:t>at</w:t>
      </w:r>
      <w:r>
        <w:rPr>
          <w:rFonts w:ascii="Calibri"/>
          <w:spacing w:val="-1"/>
          <w:w w:val="110"/>
          <w:sz w:val="22"/>
        </w:rPr>
        <w:t> </w:t>
      </w:r>
      <w:r>
        <w:rPr>
          <w:rFonts w:ascii="Calibri"/>
          <w:w w:val="110"/>
          <w:sz w:val="22"/>
        </w:rPr>
        <w:t>the 2026</w:t>
      </w:r>
      <w:r>
        <w:rPr>
          <w:rFonts w:ascii="Calibri"/>
          <w:spacing w:val="-1"/>
          <w:w w:val="110"/>
          <w:sz w:val="22"/>
        </w:rPr>
        <w:t> </w:t>
      </w:r>
      <w:r>
        <w:rPr>
          <w:rFonts w:ascii="Calibri"/>
          <w:w w:val="110"/>
          <w:sz w:val="22"/>
        </w:rPr>
        <w:t>Jeffco</w:t>
      </w:r>
      <w:r>
        <w:rPr>
          <w:rFonts w:ascii="Calibri"/>
          <w:spacing w:val="-1"/>
          <w:w w:val="110"/>
          <w:sz w:val="22"/>
        </w:rPr>
        <w:t> </w:t>
      </w:r>
      <w:r>
        <w:rPr>
          <w:rFonts w:ascii="Calibri"/>
          <w:w w:val="110"/>
          <w:sz w:val="22"/>
        </w:rPr>
        <w:t>Tech</w:t>
      </w:r>
      <w:r>
        <w:rPr>
          <w:rFonts w:ascii="Calibri"/>
          <w:spacing w:val="-1"/>
          <w:w w:val="110"/>
          <w:sz w:val="22"/>
        </w:rPr>
        <w:t> </w:t>
      </w:r>
      <w:r>
        <w:rPr>
          <w:rFonts w:ascii="Calibri"/>
          <w:w w:val="110"/>
          <w:sz w:val="22"/>
        </w:rPr>
        <w:t>Showcase.</w:t>
      </w:r>
    </w:p>
    <w:p>
      <w:pPr>
        <w:spacing w:line="278" w:lineRule="auto" w:before="158"/>
        <w:ind w:left="1079" w:right="1340" w:firstLine="44"/>
        <w:jc w:val="left"/>
        <w:rPr>
          <w:rFonts w:ascii="Calibri"/>
          <w:sz w:val="22"/>
        </w:rPr>
      </w:pPr>
      <w:r>
        <w:rPr>
          <w:rFonts w:ascii="Calibri"/>
          <w:b/>
          <w:w w:val="105"/>
          <w:sz w:val="22"/>
        </w:rPr>
        <w:t>Bernadette Berger</w:t>
      </w:r>
      <w:r>
        <w:rPr>
          <w:rFonts w:ascii="Calibri"/>
          <w:w w:val="105"/>
          <w:sz w:val="22"/>
        </w:rPr>
        <w:t>,</w:t>
      </w:r>
      <w:r>
        <w:rPr>
          <w:rFonts w:ascii="Calibri"/>
          <w:spacing w:val="-1"/>
          <w:w w:val="105"/>
          <w:sz w:val="22"/>
        </w:rPr>
        <w:t> </w:t>
      </w:r>
      <w:r>
        <w:rPr>
          <w:rFonts w:ascii="Calibri"/>
          <w:w w:val="105"/>
          <w:sz w:val="22"/>
        </w:rPr>
        <w:t>Chief</w:t>
      </w:r>
      <w:r>
        <w:rPr>
          <w:rFonts w:ascii="Calibri"/>
          <w:spacing w:val="-1"/>
          <w:w w:val="105"/>
          <w:sz w:val="22"/>
        </w:rPr>
        <w:t> </w:t>
      </w:r>
      <w:r>
        <w:rPr>
          <w:rFonts w:ascii="Calibri"/>
          <w:w w:val="105"/>
          <w:sz w:val="22"/>
        </w:rPr>
        <w:t>Information Officer</w:t>
      </w:r>
      <w:r>
        <w:rPr>
          <w:rFonts w:ascii="Calibri"/>
          <w:spacing w:val="-1"/>
          <w:w w:val="105"/>
          <w:sz w:val="22"/>
        </w:rPr>
        <w:t> </w:t>
      </w:r>
      <w:r>
        <w:rPr>
          <w:rFonts w:ascii="Calibri"/>
          <w:w w:val="105"/>
          <w:sz w:val="22"/>
        </w:rPr>
        <w:t>(CIO),</w:t>
      </w:r>
      <w:r>
        <w:rPr>
          <w:rFonts w:ascii="Calibri"/>
          <w:spacing w:val="-1"/>
          <w:w w:val="105"/>
          <w:sz w:val="22"/>
        </w:rPr>
        <w:t> </w:t>
      </w:r>
      <w:r>
        <w:rPr>
          <w:rFonts w:ascii="Calibri"/>
          <w:w w:val="105"/>
          <w:sz w:val="22"/>
        </w:rPr>
        <w:t>will serve as</w:t>
      </w:r>
      <w:r>
        <w:rPr>
          <w:rFonts w:ascii="Calibri"/>
          <w:spacing w:val="-1"/>
          <w:w w:val="105"/>
          <w:sz w:val="22"/>
        </w:rPr>
        <w:t> </w:t>
      </w:r>
      <w:r>
        <w:rPr>
          <w:rFonts w:ascii="Calibri"/>
          <w:w w:val="105"/>
          <w:sz w:val="22"/>
        </w:rPr>
        <w:t>a</w:t>
      </w:r>
      <w:r>
        <w:rPr>
          <w:rFonts w:ascii="Calibri"/>
          <w:spacing w:val="-1"/>
          <w:w w:val="105"/>
          <w:sz w:val="22"/>
        </w:rPr>
        <w:t> </w:t>
      </w:r>
      <w:r>
        <w:rPr>
          <w:rFonts w:ascii="Calibri"/>
          <w:w w:val="105"/>
          <w:sz w:val="22"/>
        </w:rPr>
        <w:t>judge for the</w:t>
      </w:r>
      <w:r>
        <w:rPr>
          <w:rFonts w:ascii="Calibri"/>
          <w:spacing w:val="-1"/>
          <w:w w:val="105"/>
          <w:sz w:val="22"/>
        </w:rPr>
        <w:t> </w:t>
      </w:r>
      <w:r>
        <w:rPr>
          <w:rFonts w:ascii="Calibri"/>
          <w:w w:val="105"/>
          <w:sz w:val="22"/>
        </w:rPr>
        <w:t>2026</w:t>
      </w:r>
      <w:r>
        <w:rPr>
          <w:rFonts w:ascii="Calibri"/>
          <w:spacing w:val="-1"/>
          <w:w w:val="105"/>
          <w:sz w:val="22"/>
        </w:rPr>
        <w:t> </w:t>
      </w:r>
      <w:r>
        <w:rPr>
          <w:rFonts w:ascii="Calibri"/>
          <w:w w:val="105"/>
          <w:sz w:val="22"/>
        </w:rPr>
        <w:t>Jeffco Innovation &amp; Technology Awards.</w:t>
      </w:r>
    </w:p>
    <w:p>
      <w:pPr>
        <w:pStyle w:val="BodyText"/>
        <w:rPr>
          <w:rFonts w:ascii="Calibri"/>
          <w:sz w:val="22"/>
        </w:rPr>
      </w:pPr>
    </w:p>
    <w:p>
      <w:pPr>
        <w:pStyle w:val="BodyText"/>
        <w:spacing w:before="92"/>
        <w:rPr>
          <w:rFonts w:ascii="Calibri"/>
          <w:sz w:val="22"/>
        </w:rPr>
      </w:pPr>
    </w:p>
    <w:p>
      <w:pPr>
        <w:spacing w:before="0"/>
        <w:ind w:left="1080" w:right="0" w:firstLine="0"/>
        <w:jc w:val="left"/>
        <w:rPr>
          <w:rFonts w:ascii="Calibri"/>
          <w:b/>
          <w:sz w:val="28"/>
        </w:rPr>
      </w:pPr>
      <w:r>
        <w:rPr>
          <w:rFonts w:ascii="Calibri"/>
          <w:b/>
          <w:color w:val="EB3423"/>
          <w:w w:val="110"/>
          <w:sz w:val="28"/>
        </w:rPr>
        <w:t>EXECUTIVE</w:t>
      </w:r>
      <w:r>
        <w:rPr>
          <w:rFonts w:ascii="Calibri"/>
          <w:b/>
          <w:color w:val="EB3423"/>
          <w:spacing w:val="-16"/>
          <w:w w:val="110"/>
          <w:sz w:val="28"/>
        </w:rPr>
        <w:t> </w:t>
      </w:r>
      <w:r>
        <w:rPr>
          <w:rFonts w:ascii="Calibri"/>
          <w:b/>
          <w:color w:val="EB3423"/>
          <w:w w:val="110"/>
          <w:sz w:val="28"/>
        </w:rPr>
        <w:t>DIRECTOR</w:t>
      </w:r>
      <w:r>
        <w:rPr>
          <w:rFonts w:ascii="Calibri"/>
          <w:b/>
          <w:color w:val="EB3423"/>
          <w:spacing w:val="-16"/>
          <w:w w:val="110"/>
          <w:sz w:val="28"/>
        </w:rPr>
        <w:t> </w:t>
      </w:r>
      <w:r>
        <w:rPr>
          <w:rFonts w:ascii="Calibri"/>
          <w:b/>
          <w:color w:val="EB3423"/>
          <w:w w:val="110"/>
          <w:sz w:val="28"/>
        </w:rPr>
        <w:t>SUMMARY</w:t>
      </w:r>
      <w:r>
        <w:rPr>
          <w:rFonts w:ascii="Calibri"/>
          <w:b/>
          <w:color w:val="EB3423"/>
          <w:spacing w:val="-16"/>
          <w:w w:val="110"/>
          <w:sz w:val="28"/>
        </w:rPr>
        <w:t> </w:t>
      </w:r>
      <w:r>
        <w:rPr>
          <w:rFonts w:ascii="Calibri"/>
          <w:b/>
          <w:color w:val="EB3423"/>
          <w:w w:val="110"/>
          <w:sz w:val="28"/>
        </w:rPr>
        <w:t>OF</w:t>
      </w:r>
      <w:r>
        <w:rPr>
          <w:rFonts w:ascii="Calibri"/>
          <w:b/>
          <w:color w:val="EB3423"/>
          <w:spacing w:val="-15"/>
          <w:w w:val="110"/>
          <w:sz w:val="28"/>
        </w:rPr>
        <w:t> </w:t>
      </w:r>
      <w:r>
        <w:rPr>
          <w:rFonts w:ascii="Calibri"/>
          <w:b/>
          <w:color w:val="EB3423"/>
          <w:spacing w:val="-2"/>
          <w:w w:val="110"/>
          <w:sz w:val="28"/>
        </w:rPr>
        <w:t>ACTIVITIES</w:t>
      </w:r>
    </w:p>
    <w:p>
      <w:pPr>
        <w:pStyle w:val="ListParagraph"/>
        <w:numPr>
          <w:ilvl w:val="1"/>
          <w:numId w:val="25"/>
        </w:numPr>
        <w:tabs>
          <w:tab w:pos="1799" w:val="left" w:leader="none"/>
        </w:tabs>
        <w:spacing w:line="240" w:lineRule="auto" w:before="215" w:after="0"/>
        <w:ind w:left="1799" w:right="0" w:hanging="359"/>
        <w:jc w:val="left"/>
        <w:rPr>
          <w:rFonts w:ascii="Wingdings" w:hAnsi="Wingdings"/>
          <w:sz w:val="24"/>
        </w:rPr>
      </w:pPr>
      <w:r>
        <w:rPr>
          <w:w w:val="105"/>
          <w:sz w:val="24"/>
        </w:rPr>
        <w:t>Front Range</w:t>
      </w:r>
      <w:r>
        <w:rPr>
          <w:spacing w:val="-1"/>
          <w:w w:val="105"/>
          <w:sz w:val="24"/>
        </w:rPr>
        <w:t> </w:t>
      </w:r>
      <w:r>
        <w:rPr>
          <w:w w:val="105"/>
          <w:sz w:val="24"/>
        </w:rPr>
        <w:t>Public</w:t>
      </w:r>
      <w:r>
        <w:rPr>
          <w:spacing w:val="-1"/>
          <w:w w:val="105"/>
          <w:sz w:val="24"/>
        </w:rPr>
        <w:t> </w:t>
      </w:r>
      <w:r>
        <w:rPr>
          <w:w w:val="105"/>
          <w:sz w:val="24"/>
        </w:rPr>
        <w:t>Library Directors</w:t>
      </w:r>
      <w:r>
        <w:rPr>
          <w:spacing w:val="-1"/>
          <w:w w:val="105"/>
          <w:sz w:val="24"/>
        </w:rPr>
        <w:t> </w:t>
      </w:r>
      <w:r>
        <w:rPr>
          <w:spacing w:val="-2"/>
          <w:w w:val="105"/>
          <w:sz w:val="24"/>
        </w:rPr>
        <w:t>meeting</w:t>
      </w:r>
    </w:p>
    <w:p>
      <w:pPr>
        <w:pStyle w:val="ListParagraph"/>
        <w:numPr>
          <w:ilvl w:val="1"/>
          <w:numId w:val="25"/>
        </w:numPr>
        <w:tabs>
          <w:tab w:pos="1799" w:val="left" w:leader="none"/>
        </w:tabs>
        <w:spacing w:line="240" w:lineRule="auto" w:before="44" w:after="0"/>
        <w:ind w:left="1799" w:right="0" w:hanging="359"/>
        <w:jc w:val="left"/>
        <w:rPr>
          <w:rFonts w:ascii="Wingdings" w:hAnsi="Wingdings"/>
          <w:sz w:val="24"/>
        </w:rPr>
      </w:pPr>
      <w:r>
        <w:rPr>
          <w:w w:val="105"/>
          <w:sz w:val="24"/>
        </w:rPr>
        <w:t>Jeffco</w:t>
      </w:r>
      <w:r>
        <w:rPr>
          <w:spacing w:val="2"/>
          <w:w w:val="105"/>
          <w:sz w:val="24"/>
        </w:rPr>
        <w:t> </w:t>
      </w:r>
      <w:r>
        <w:rPr>
          <w:w w:val="105"/>
          <w:sz w:val="24"/>
        </w:rPr>
        <w:t>Elected/Appointed</w:t>
      </w:r>
      <w:r>
        <w:rPr>
          <w:spacing w:val="2"/>
          <w:w w:val="105"/>
          <w:sz w:val="24"/>
        </w:rPr>
        <w:t> </w:t>
      </w:r>
      <w:r>
        <w:rPr>
          <w:w w:val="105"/>
          <w:sz w:val="24"/>
        </w:rPr>
        <w:t>Officials</w:t>
      </w:r>
      <w:r>
        <w:rPr>
          <w:spacing w:val="2"/>
          <w:w w:val="105"/>
          <w:sz w:val="24"/>
        </w:rPr>
        <w:t> </w:t>
      </w:r>
      <w:r>
        <w:rPr>
          <w:w w:val="105"/>
          <w:sz w:val="24"/>
        </w:rPr>
        <w:t>Personnel</w:t>
      </w:r>
      <w:r>
        <w:rPr>
          <w:spacing w:val="5"/>
          <w:w w:val="105"/>
          <w:sz w:val="24"/>
        </w:rPr>
        <w:t> </w:t>
      </w:r>
      <w:r>
        <w:rPr>
          <w:w w:val="105"/>
          <w:sz w:val="24"/>
        </w:rPr>
        <w:t>Board</w:t>
      </w:r>
      <w:r>
        <w:rPr>
          <w:spacing w:val="2"/>
          <w:w w:val="105"/>
          <w:sz w:val="24"/>
        </w:rPr>
        <w:t> </w:t>
      </w:r>
      <w:r>
        <w:rPr>
          <w:spacing w:val="-2"/>
          <w:w w:val="105"/>
          <w:sz w:val="24"/>
        </w:rPr>
        <w:t>meeting</w:t>
      </w:r>
    </w:p>
    <w:p>
      <w:pPr>
        <w:pStyle w:val="ListParagraph"/>
        <w:spacing w:after="0" w:line="240" w:lineRule="auto"/>
        <w:jc w:val="left"/>
        <w:rPr>
          <w:rFonts w:ascii="Wingdings" w:hAnsi="Wingdings"/>
          <w:sz w:val="24"/>
        </w:rPr>
        <w:sectPr>
          <w:footerReference w:type="default" r:id="rId41"/>
          <w:pgSz w:w="12240" w:h="15840"/>
          <w:pgMar w:header="0" w:footer="0" w:top="1440" w:bottom="280" w:left="360" w:right="360"/>
        </w:sectPr>
      </w:pPr>
    </w:p>
    <w:p>
      <w:pPr>
        <w:pStyle w:val="ListParagraph"/>
        <w:numPr>
          <w:ilvl w:val="1"/>
          <w:numId w:val="25"/>
        </w:numPr>
        <w:tabs>
          <w:tab w:pos="1799" w:val="left" w:leader="none"/>
        </w:tabs>
        <w:spacing w:line="240" w:lineRule="auto" w:before="77" w:after="0"/>
        <w:ind w:left="1799" w:right="0" w:hanging="359"/>
        <w:jc w:val="left"/>
        <w:rPr>
          <w:rFonts w:ascii="Wingdings" w:hAnsi="Wingdings"/>
          <w:sz w:val="24"/>
        </w:rPr>
      </w:pPr>
      <w:r>
        <w:rPr>
          <w:w w:val="105"/>
          <w:sz w:val="24"/>
        </w:rPr>
        <w:t>Meet</w:t>
      </w:r>
      <w:r>
        <w:rPr>
          <w:spacing w:val="-8"/>
          <w:w w:val="105"/>
          <w:sz w:val="24"/>
        </w:rPr>
        <w:t> </w:t>
      </w:r>
      <w:r>
        <w:rPr>
          <w:w w:val="105"/>
          <w:sz w:val="24"/>
        </w:rPr>
        <w:t>with</w:t>
      </w:r>
      <w:r>
        <w:rPr>
          <w:spacing w:val="-9"/>
          <w:w w:val="105"/>
          <w:sz w:val="24"/>
        </w:rPr>
        <w:t> </w:t>
      </w:r>
      <w:r>
        <w:rPr>
          <w:w w:val="105"/>
          <w:sz w:val="24"/>
        </w:rPr>
        <w:t>Colorado</w:t>
      </w:r>
      <w:r>
        <w:rPr>
          <w:spacing w:val="-8"/>
          <w:w w:val="105"/>
          <w:sz w:val="24"/>
        </w:rPr>
        <w:t> </w:t>
      </w:r>
      <w:r>
        <w:rPr>
          <w:w w:val="105"/>
          <w:sz w:val="24"/>
        </w:rPr>
        <w:t>State</w:t>
      </w:r>
      <w:r>
        <w:rPr>
          <w:spacing w:val="-9"/>
          <w:w w:val="105"/>
          <w:sz w:val="24"/>
        </w:rPr>
        <w:t> </w:t>
      </w:r>
      <w:r>
        <w:rPr>
          <w:w w:val="105"/>
          <w:sz w:val="24"/>
        </w:rPr>
        <w:t>Library</w:t>
      </w:r>
      <w:r>
        <w:rPr>
          <w:spacing w:val="-9"/>
          <w:w w:val="105"/>
          <w:sz w:val="24"/>
        </w:rPr>
        <w:t> </w:t>
      </w:r>
      <w:r>
        <w:rPr>
          <w:w w:val="105"/>
          <w:sz w:val="24"/>
        </w:rPr>
        <w:t>Rural</w:t>
      </w:r>
      <w:r>
        <w:rPr>
          <w:spacing w:val="-8"/>
          <w:w w:val="105"/>
          <w:sz w:val="24"/>
        </w:rPr>
        <w:t> </w:t>
      </w:r>
      <w:r>
        <w:rPr>
          <w:w w:val="105"/>
          <w:sz w:val="24"/>
        </w:rPr>
        <w:t>&amp;</w:t>
      </w:r>
      <w:r>
        <w:rPr>
          <w:spacing w:val="-8"/>
          <w:w w:val="105"/>
          <w:sz w:val="24"/>
        </w:rPr>
        <w:t> </w:t>
      </w:r>
      <w:r>
        <w:rPr>
          <w:w w:val="105"/>
          <w:sz w:val="24"/>
        </w:rPr>
        <w:t>Small</w:t>
      </w:r>
      <w:r>
        <w:rPr>
          <w:spacing w:val="-8"/>
          <w:w w:val="105"/>
          <w:sz w:val="24"/>
        </w:rPr>
        <w:t> </w:t>
      </w:r>
      <w:r>
        <w:rPr>
          <w:w w:val="105"/>
          <w:sz w:val="24"/>
        </w:rPr>
        <w:t>Library</w:t>
      </w:r>
      <w:r>
        <w:rPr>
          <w:spacing w:val="-9"/>
          <w:w w:val="105"/>
          <w:sz w:val="24"/>
        </w:rPr>
        <w:t> </w:t>
      </w:r>
      <w:r>
        <w:rPr>
          <w:w w:val="105"/>
          <w:sz w:val="24"/>
        </w:rPr>
        <w:t>Senior</w:t>
      </w:r>
      <w:r>
        <w:rPr>
          <w:spacing w:val="-8"/>
          <w:w w:val="105"/>
          <w:sz w:val="24"/>
        </w:rPr>
        <w:t> </w:t>
      </w:r>
      <w:r>
        <w:rPr>
          <w:spacing w:val="-2"/>
          <w:w w:val="105"/>
          <w:sz w:val="24"/>
        </w:rPr>
        <w:t>Consultant</w:t>
      </w:r>
    </w:p>
    <w:p>
      <w:pPr>
        <w:pStyle w:val="ListParagraph"/>
        <w:numPr>
          <w:ilvl w:val="1"/>
          <w:numId w:val="25"/>
        </w:numPr>
        <w:tabs>
          <w:tab w:pos="1799" w:val="left" w:leader="none"/>
        </w:tabs>
        <w:spacing w:line="240" w:lineRule="auto" w:before="44" w:after="0"/>
        <w:ind w:left="1799" w:right="0" w:hanging="359"/>
        <w:jc w:val="left"/>
        <w:rPr>
          <w:rFonts w:ascii="Wingdings" w:hAnsi="Wingdings"/>
          <w:sz w:val="24"/>
        </w:rPr>
      </w:pPr>
      <w:r>
        <w:rPr>
          <w:w w:val="105"/>
          <w:sz w:val="24"/>
        </w:rPr>
        <w:t>Jeffco EDC</w:t>
      </w:r>
      <w:r>
        <w:rPr>
          <w:spacing w:val="3"/>
          <w:w w:val="105"/>
          <w:sz w:val="24"/>
        </w:rPr>
        <w:t> </w:t>
      </w:r>
      <w:r>
        <w:rPr>
          <w:w w:val="105"/>
          <w:sz w:val="24"/>
        </w:rPr>
        <w:t>Board</w:t>
      </w:r>
      <w:r>
        <w:rPr>
          <w:spacing w:val="1"/>
          <w:w w:val="105"/>
          <w:sz w:val="24"/>
        </w:rPr>
        <w:t> </w:t>
      </w:r>
      <w:r>
        <w:rPr>
          <w:w w:val="105"/>
          <w:sz w:val="24"/>
        </w:rPr>
        <w:t>of</w:t>
      </w:r>
      <w:r>
        <w:rPr>
          <w:spacing w:val="1"/>
          <w:w w:val="105"/>
          <w:sz w:val="24"/>
        </w:rPr>
        <w:t> </w:t>
      </w:r>
      <w:r>
        <w:rPr>
          <w:w w:val="105"/>
          <w:sz w:val="24"/>
        </w:rPr>
        <w:t>Governors</w:t>
      </w:r>
      <w:r>
        <w:rPr>
          <w:spacing w:val="1"/>
          <w:w w:val="105"/>
          <w:sz w:val="24"/>
        </w:rPr>
        <w:t> </w:t>
      </w:r>
      <w:r>
        <w:rPr>
          <w:spacing w:val="-2"/>
          <w:w w:val="105"/>
          <w:sz w:val="24"/>
        </w:rPr>
        <w:t>meeting</w:t>
      </w:r>
    </w:p>
    <w:p>
      <w:pPr>
        <w:pStyle w:val="ListParagraph"/>
        <w:numPr>
          <w:ilvl w:val="1"/>
          <w:numId w:val="25"/>
        </w:numPr>
        <w:tabs>
          <w:tab w:pos="1799" w:val="left" w:leader="none"/>
        </w:tabs>
        <w:spacing w:line="240" w:lineRule="auto" w:before="44" w:after="0"/>
        <w:ind w:left="1799" w:right="0" w:hanging="359"/>
        <w:jc w:val="left"/>
        <w:rPr>
          <w:rFonts w:ascii="Wingdings" w:hAnsi="Wingdings"/>
          <w:sz w:val="24"/>
        </w:rPr>
      </w:pPr>
      <w:r>
        <w:rPr>
          <w:w w:val="105"/>
          <w:sz w:val="24"/>
        </w:rPr>
        <w:t>Library</w:t>
      </w:r>
      <w:r>
        <w:rPr>
          <w:spacing w:val="-7"/>
          <w:w w:val="105"/>
          <w:sz w:val="24"/>
        </w:rPr>
        <w:t> </w:t>
      </w:r>
      <w:r>
        <w:rPr>
          <w:w w:val="105"/>
          <w:sz w:val="24"/>
        </w:rPr>
        <w:t>Foundation</w:t>
      </w:r>
      <w:r>
        <w:rPr>
          <w:spacing w:val="-7"/>
          <w:w w:val="105"/>
          <w:sz w:val="24"/>
        </w:rPr>
        <w:t> </w:t>
      </w:r>
      <w:r>
        <w:rPr>
          <w:w w:val="105"/>
          <w:sz w:val="24"/>
        </w:rPr>
        <w:t>Board</w:t>
      </w:r>
      <w:r>
        <w:rPr>
          <w:spacing w:val="-7"/>
          <w:w w:val="105"/>
          <w:sz w:val="24"/>
        </w:rPr>
        <w:t> </w:t>
      </w:r>
      <w:r>
        <w:rPr>
          <w:w w:val="105"/>
          <w:sz w:val="24"/>
        </w:rPr>
        <w:t>of</w:t>
      </w:r>
      <w:r>
        <w:rPr>
          <w:spacing w:val="-6"/>
          <w:w w:val="105"/>
          <w:sz w:val="24"/>
        </w:rPr>
        <w:t> </w:t>
      </w:r>
      <w:r>
        <w:rPr>
          <w:w w:val="105"/>
          <w:sz w:val="24"/>
        </w:rPr>
        <w:t>Directors</w:t>
      </w:r>
      <w:r>
        <w:rPr>
          <w:spacing w:val="-7"/>
          <w:w w:val="105"/>
          <w:sz w:val="24"/>
        </w:rPr>
        <w:t> </w:t>
      </w:r>
      <w:r>
        <w:rPr>
          <w:spacing w:val="-2"/>
          <w:w w:val="105"/>
          <w:sz w:val="24"/>
        </w:rPr>
        <w:t>meeting</w:t>
      </w:r>
    </w:p>
    <w:p>
      <w:pPr>
        <w:pStyle w:val="ListParagraph"/>
        <w:numPr>
          <w:ilvl w:val="1"/>
          <w:numId w:val="25"/>
        </w:numPr>
        <w:tabs>
          <w:tab w:pos="1799" w:val="left" w:leader="none"/>
        </w:tabs>
        <w:spacing w:line="240" w:lineRule="auto" w:before="43" w:after="0"/>
        <w:ind w:left="1799" w:right="0" w:hanging="359"/>
        <w:jc w:val="left"/>
        <w:rPr>
          <w:rFonts w:ascii="Wingdings" w:hAnsi="Wingdings"/>
          <w:sz w:val="24"/>
        </w:rPr>
      </w:pPr>
      <w:r>
        <w:rPr>
          <w:w w:val="105"/>
          <w:sz w:val="24"/>
        </w:rPr>
        <w:t>Meet</w:t>
      </w:r>
      <w:r>
        <w:rPr>
          <w:spacing w:val="-8"/>
          <w:w w:val="105"/>
          <w:sz w:val="24"/>
        </w:rPr>
        <w:t> </w:t>
      </w:r>
      <w:r>
        <w:rPr>
          <w:w w:val="105"/>
          <w:sz w:val="24"/>
        </w:rPr>
        <w:t>with</w:t>
      </w:r>
      <w:r>
        <w:rPr>
          <w:spacing w:val="-8"/>
          <w:w w:val="105"/>
          <w:sz w:val="24"/>
        </w:rPr>
        <w:t> </w:t>
      </w:r>
      <w:r>
        <w:rPr>
          <w:w w:val="105"/>
          <w:sz w:val="24"/>
        </w:rPr>
        <w:t>Senior</w:t>
      </w:r>
      <w:r>
        <w:rPr>
          <w:spacing w:val="-7"/>
          <w:w w:val="105"/>
          <w:sz w:val="24"/>
        </w:rPr>
        <w:t> </w:t>
      </w:r>
      <w:r>
        <w:rPr>
          <w:w w:val="105"/>
          <w:sz w:val="24"/>
        </w:rPr>
        <w:t>Resource</w:t>
      </w:r>
      <w:r>
        <w:rPr>
          <w:spacing w:val="-8"/>
          <w:w w:val="105"/>
          <w:sz w:val="24"/>
        </w:rPr>
        <w:t> </w:t>
      </w:r>
      <w:r>
        <w:rPr>
          <w:w w:val="105"/>
          <w:sz w:val="24"/>
        </w:rPr>
        <w:t>Center</w:t>
      </w:r>
      <w:r>
        <w:rPr>
          <w:spacing w:val="-7"/>
          <w:w w:val="105"/>
          <w:sz w:val="24"/>
        </w:rPr>
        <w:t> </w:t>
      </w:r>
      <w:r>
        <w:rPr>
          <w:w w:val="105"/>
          <w:sz w:val="24"/>
        </w:rPr>
        <w:t>community</w:t>
      </w:r>
      <w:r>
        <w:rPr>
          <w:spacing w:val="-9"/>
          <w:w w:val="105"/>
          <w:sz w:val="24"/>
        </w:rPr>
        <w:t> </w:t>
      </w:r>
      <w:r>
        <w:rPr>
          <w:spacing w:val="-2"/>
          <w:w w:val="105"/>
          <w:sz w:val="24"/>
        </w:rPr>
        <w:t>partners</w:t>
      </w:r>
    </w:p>
    <w:p>
      <w:pPr>
        <w:pStyle w:val="ListParagraph"/>
        <w:numPr>
          <w:ilvl w:val="1"/>
          <w:numId w:val="25"/>
        </w:numPr>
        <w:tabs>
          <w:tab w:pos="1799" w:val="left" w:leader="none"/>
        </w:tabs>
        <w:spacing w:line="240" w:lineRule="auto" w:before="45" w:after="0"/>
        <w:ind w:left="1799" w:right="0" w:hanging="359"/>
        <w:jc w:val="left"/>
        <w:rPr>
          <w:rFonts w:ascii="Wingdings" w:hAnsi="Wingdings"/>
          <w:sz w:val="24"/>
        </w:rPr>
      </w:pPr>
      <w:r>
        <w:rPr>
          <w:sz w:val="24"/>
        </w:rPr>
        <w:t>Meet</w:t>
      </w:r>
      <w:r>
        <w:rPr>
          <w:spacing w:val="9"/>
          <w:sz w:val="24"/>
        </w:rPr>
        <w:t> </w:t>
      </w:r>
      <w:r>
        <w:rPr>
          <w:sz w:val="24"/>
        </w:rPr>
        <w:t>with</w:t>
      </w:r>
      <w:r>
        <w:rPr>
          <w:spacing w:val="9"/>
          <w:sz w:val="24"/>
        </w:rPr>
        <w:t> </w:t>
      </w:r>
      <w:r>
        <w:rPr>
          <w:sz w:val="24"/>
        </w:rPr>
        <w:t>interim</w:t>
      </w:r>
      <w:r>
        <w:rPr>
          <w:spacing w:val="10"/>
          <w:sz w:val="24"/>
        </w:rPr>
        <w:t> </w:t>
      </w:r>
      <w:r>
        <w:rPr>
          <w:sz w:val="24"/>
        </w:rPr>
        <w:t>County</w:t>
      </w:r>
      <w:r>
        <w:rPr>
          <w:spacing w:val="8"/>
          <w:sz w:val="24"/>
        </w:rPr>
        <w:t> </w:t>
      </w:r>
      <w:r>
        <w:rPr>
          <w:spacing w:val="-2"/>
          <w:sz w:val="24"/>
        </w:rPr>
        <w:t>Manager</w:t>
      </w:r>
    </w:p>
    <w:p>
      <w:pPr>
        <w:pStyle w:val="ListParagraph"/>
        <w:numPr>
          <w:ilvl w:val="1"/>
          <w:numId w:val="25"/>
        </w:numPr>
        <w:tabs>
          <w:tab w:pos="1799" w:val="left" w:leader="none"/>
        </w:tabs>
        <w:spacing w:line="240" w:lineRule="auto" w:before="44" w:after="0"/>
        <w:ind w:left="1799" w:right="0" w:hanging="359"/>
        <w:jc w:val="left"/>
        <w:rPr>
          <w:rFonts w:ascii="Wingdings" w:hAnsi="Wingdings"/>
          <w:sz w:val="24"/>
        </w:rPr>
      </w:pPr>
      <w:r>
        <w:rPr>
          <w:sz w:val="24"/>
        </w:rPr>
        <w:t>Meet</w:t>
      </w:r>
      <w:r>
        <w:rPr>
          <w:spacing w:val="22"/>
          <w:sz w:val="24"/>
        </w:rPr>
        <w:t> </w:t>
      </w:r>
      <w:r>
        <w:rPr>
          <w:sz w:val="24"/>
        </w:rPr>
        <w:t>with</w:t>
      </w:r>
      <w:r>
        <w:rPr>
          <w:spacing w:val="20"/>
          <w:sz w:val="24"/>
        </w:rPr>
        <w:t> </w:t>
      </w:r>
      <w:r>
        <w:rPr>
          <w:sz w:val="24"/>
        </w:rPr>
        <w:t>Library</w:t>
      </w:r>
      <w:r>
        <w:rPr>
          <w:spacing w:val="21"/>
          <w:sz w:val="24"/>
        </w:rPr>
        <w:t> </w:t>
      </w:r>
      <w:r>
        <w:rPr>
          <w:sz w:val="24"/>
        </w:rPr>
        <w:t>Foundation</w:t>
      </w:r>
      <w:r>
        <w:rPr>
          <w:spacing w:val="21"/>
          <w:sz w:val="24"/>
        </w:rPr>
        <w:t> </w:t>
      </w:r>
      <w:r>
        <w:rPr>
          <w:sz w:val="24"/>
        </w:rPr>
        <w:t>Executive</w:t>
      </w:r>
      <w:r>
        <w:rPr>
          <w:spacing w:val="20"/>
          <w:sz w:val="24"/>
        </w:rPr>
        <w:t> </w:t>
      </w:r>
      <w:r>
        <w:rPr>
          <w:spacing w:val="-2"/>
          <w:sz w:val="24"/>
        </w:rPr>
        <w:t>Director</w:t>
      </w:r>
    </w:p>
    <w:p>
      <w:pPr>
        <w:pStyle w:val="ListParagraph"/>
        <w:numPr>
          <w:ilvl w:val="1"/>
          <w:numId w:val="25"/>
        </w:numPr>
        <w:tabs>
          <w:tab w:pos="1799" w:val="left" w:leader="none"/>
        </w:tabs>
        <w:spacing w:line="240" w:lineRule="auto" w:before="44" w:after="0"/>
        <w:ind w:left="1799" w:right="0" w:hanging="359"/>
        <w:jc w:val="left"/>
        <w:rPr>
          <w:rFonts w:ascii="Wingdings" w:hAnsi="Wingdings"/>
          <w:sz w:val="24"/>
        </w:rPr>
      </w:pPr>
      <w:r>
        <w:rPr>
          <w:sz w:val="24"/>
        </w:rPr>
        <w:t>Meet</w:t>
      </w:r>
      <w:r>
        <w:rPr>
          <w:spacing w:val="4"/>
          <w:sz w:val="24"/>
        </w:rPr>
        <w:t> </w:t>
      </w:r>
      <w:r>
        <w:rPr>
          <w:sz w:val="24"/>
        </w:rPr>
        <w:t>with</w:t>
      </w:r>
      <w:r>
        <w:rPr>
          <w:spacing w:val="4"/>
          <w:sz w:val="24"/>
        </w:rPr>
        <w:t> </w:t>
      </w:r>
      <w:r>
        <w:rPr>
          <w:sz w:val="24"/>
        </w:rPr>
        <w:t>potential</w:t>
      </w:r>
      <w:r>
        <w:rPr>
          <w:spacing w:val="3"/>
          <w:sz w:val="24"/>
        </w:rPr>
        <w:t> </w:t>
      </w:r>
      <w:r>
        <w:rPr>
          <w:spacing w:val="-2"/>
          <w:sz w:val="24"/>
        </w:rPr>
        <w:t>donor</w:t>
      </w:r>
    </w:p>
    <w:p>
      <w:pPr>
        <w:pStyle w:val="ListParagraph"/>
        <w:numPr>
          <w:ilvl w:val="1"/>
          <w:numId w:val="25"/>
        </w:numPr>
        <w:tabs>
          <w:tab w:pos="1799" w:val="left" w:leader="none"/>
        </w:tabs>
        <w:spacing w:line="240" w:lineRule="auto" w:before="43" w:after="0"/>
        <w:ind w:left="1799" w:right="0" w:hanging="359"/>
        <w:jc w:val="left"/>
        <w:rPr>
          <w:rFonts w:ascii="Wingdings" w:hAnsi="Wingdings"/>
          <w:sz w:val="24"/>
        </w:rPr>
      </w:pPr>
      <w:r>
        <w:rPr>
          <w:spacing w:val="-2"/>
          <w:w w:val="105"/>
          <w:sz w:val="24"/>
        </w:rPr>
        <w:t>Meet</w:t>
      </w:r>
      <w:r>
        <w:rPr>
          <w:spacing w:val="-3"/>
          <w:w w:val="105"/>
          <w:sz w:val="24"/>
        </w:rPr>
        <w:t> </w:t>
      </w:r>
      <w:r>
        <w:rPr>
          <w:spacing w:val="-2"/>
          <w:w w:val="105"/>
          <w:sz w:val="24"/>
        </w:rPr>
        <w:t>with</w:t>
      </w:r>
      <w:r>
        <w:rPr>
          <w:spacing w:val="-4"/>
          <w:w w:val="105"/>
          <w:sz w:val="24"/>
        </w:rPr>
        <w:t> </w:t>
      </w:r>
      <w:r>
        <w:rPr>
          <w:spacing w:val="-2"/>
          <w:w w:val="105"/>
          <w:sz w:val="24"/>
        </w:rPr>
        <w:t>former</w:t>
      </w:r>
      <w:r>
        <w:rPr>
          <w:spacing w:val="-3"/>
          <w:w w:val="105"/>
          <w:sz w:val="24"/>
        </w:rPr>
        <w:t> </w:t>
      </w:r>
      <w:r>
        <w:rPr>
          <w:spacing w:val="-2"/>
          <w:w w:val="105"/>
          <w:sz w:val="24"/>
        </w:rPr>
        <w:t>CASA</w:t>
      </w:r>
      <w:r>
        <w:rPr>
          <w:spacing w:val="-3"/>
          <w:w w:val="105"/>
          <w:sz w:val="24"/>
        </w:rPr>
        <w:t> </w:t>
      </w:r>
      <w:r>
        <w:rPr>
          <w:spacing w:val="-2"/>
          <w:w w:val="105"/>
          <w:sz w:val="24"/>
        </w:rPr>
        <w:t>Executive</w:t>
      </w:r>
      <w:r>
        <w:rPr>
          <w:spacing w:val="-5"/>
          <w:w w:val="105"/>
          <w:sz w:val="24"/>
        </w:rPr>
        <w:t> </w:t>
      </w:r>
      <w:r>
        <w:rPr>
          <w:spacing w:val="-2"/>
          <w:w w:val="105"/>
          <w:sz w:val="24"/>
        </w:rPr>
        <w:t>Director</w:t>
      </w:r>
    </w:p>
    <w:p>
      <w:pPr>
        <w:pStyle w:val="ListParagraph"/>
        <w:numPr>
          <w:ilvl w:val="1"/>
          <w:numId w:val="25"/>
        </w:numPr>
        <w:tabs>
          <w:tab w:pos="1799" w:val="left" w:leader="none"/>
        </w:tabs>
        <w:spacing w:line="240" w:lineRule="auto" w:before="44" w:after="0"/>
        <w:ind w:left="1799" w:right="0" w:hanging="359"/>
        <w:jc w:val="left"/>
        <w:rPr>
          <w:rFonts w:ascii="Wingdings" w:hAnsi="Wingdings"/>
          <w:sz w:val="24"/>
        </w:rPr>
      </w:pPr>
      <w:r>
        <w:rPr>
          <w:w w:val="110"/>
          <w:sz w:val="24"/>
        </w:rPr>
        <w:t>Urban</w:t>
      </w:r>
      <w:r>
        <w:rPr>
          <w:spacing w:val="-15"/>
          <w:w w:val="110"/>
          <w:sz w:val="24"/>
        </w:rPr>
        <w:t> </w:t>
      </w:r>
      <w:r>
        <w:rPr>
          <w:w w:val="110"/>
          <w:sz w:val="24"/>
        </w:rPr>
        <w:t>Libraries</w:t>
      </w:r>
      <w:r>
        <w:rPr>
          <w:spacing w:val="-15"/>
          <w:w w:val="110"/>
          <w:sz w:val="24"/>
        </w:rPr>
        <w:t> </w:t>
      </w:r>
      <w:r>
        <w:rPr>
          <w:w w:val="110"/>
          <w:sz w:val="24"/>
        </w:rPr>
        <w:t>Council</w:t>
      </w:r>
      <w:r>
        <w:rPr>
          <w:spacing w:val="-15"/>
          <w:w w:val="110"/>
          <w:sz w:val="24"/>
        </w:rPr>
        <w:t> </w:t>
      </w:r>
      <w:r>
        <w:rPr>
          <w:w w:val="110"/>
          <w:sz w:val="24"/>
        </w:rPr>
        <w:t>CEO</w:t>
      </w:r>
      <w:r>
        <w:rPr>
          <w:spacing w:val="-15"/>
          <w:w w:val="110"/>
          <w:sz w:val="24"/>
        </w:rPr>
        <w:t> </w:t>
      </w:r>
      <w:r>
        <w:rPr>
          <w:spacing w:val="-2"/>
          <w:w w:val="110"/>
          <w:sz w:val="24"/>
        </w:rPr>
        <w:t>meetings</w:t>
      </w:r>
    </w:p>
    <w:p>
      <w:pPr>
        <w:pStyle w:val="ListParagraph"/>
        <w:numPr>
          <w:ilvl w:val="1"/>
          <w:numId w:val="25"/>
        </w:numPr>
        <w:tabs>
          <w:tab w:pos="1799" w:val="left" w:leader="none"/>
        </w:tabs>
        <w:spacing w:line="240" w:lineRule="auto" w:before="44" w:after="0"/>
        <w:ind w:left="1799" w:right="0" w:hanging="359"/>
        <w:jc w:val="left"/>
        <w:rPr>
          <w:rFonts w:ascii="Wingdings" w:hAnsi="Wingdings"/>
          <w:sz w:val="24"/>
        </w:rPr>
      </w:pPr>
      <w:r>
        <w:rPr>
          <w:spacing w:val="-2"/>
          <w:w w:val="105"/>
          <w:sz w:val="24"/>
        </w:rPr>
        <w:t>Meet with</w:t>
      </w:r>
      <w:r>
        <w:rPr>
          <w:spacing w:val="-4"/>
          <w:w w:val="105"/>
          <w:sz w:val="24"/>
        </w:rPr>
        <w:t> </w:t>
      </w:r>
      <w:r>
        <w:rPr>
          <w:spacing w:val="-2"/>
          <w:w w:val="105"/>
          <w:sz w:val="24"/>
        </w:rPr>
        <w:t>Westminster Public Library</w:t>
      </w:r>
      <w:r>
        <w:rPr>
          <w:spacing w:val="-3"/>
          <w:w w:val="105"/>
          <w:sz w:val="24"/>
        </w:rPr>
        <w:t> </w:t>
      </w:r>
      <w:r>
        <w:rPr>
          <w:spacing w:val="-2"/>
          <w:w w:val="105"/>
          <w:sz w:val="24"/>
        </w:rPr>
        <w:t>leadership</w:t>
      </w:r>
    </w:p>
    <w:p>
      <w:pPr>
        <w:pStyle w:val="ListParagraph"/>
        <w:numPr>
          <w:ilvl w:val="1"/>
          <w:numId w:val="25"/>
        </w:numPr>
        <w:tabs>
          <w:tab w:pos="1799" w:val="left" w:leader="none"/>
        </w:tabs>
        <w:spacing w:line="240" w:lineRule="auto" w:before="45" w:after="0"/>
        <w:ind w:left="1799" w:right="0" w:hanging="359"/>
        <w:jc w:val="left"/>
        <w:rPr>
          <w:rFonts w:ascii="Wingdings" w:hAnsi="Wingdings"/>
          <w:sz w:val="24"/>
        </w:rPr>
      </w:pPr>
      <w:r>
        <w:rPr>
          <w:w w:val="105"/>
          <w:sz w:val="24"/>
        </w:rPr>
        <w:t>Tour</w:t>
      </w:r>
      <w:r>
        <w:rPr>
          <w:spacing w:val="-4"/>
          <w:w w:val="105"/>
          <w:sz w:val="24"/>
        </w:rPr>
        <w:t> </w:t>
      </w:r>
      <w:r>
        <w:rPr>
          <w:w w:val="105"/>
          <w:sz w:val="24"/>
        </w:rPr>
        <w:t>Express</w:t>
      </w:r>
      <w:r>
        <w:rPr>
          <w:spacing w:val="-5"/>
          <w:w w:val="105"/>
          <w:sz w:val="24"/>
        </w:rPr>
        <w:t> </w:t>
      </w:r>
      <w:r>
        <w:rPr>
          <w:w w:val="105"/>
          <w:sz w:val="24"/>
        </w:rPr>
        <w:t>Library</w:t>
      </w:r>
      <w:r>
        <w:rPr>
          <w:spacing w:val="-4"/>
          <w:w w:val="105"/>
          <w:sz w:val="24"/>
        </w:rPr>
        <w:t> </w:t>
      </w:r>
      <w:r>
        <w:rPr>
          <w:w w:val="105"/>
          <w:sz w:val="24"/>
        </w:rPr>
        <w:t>with</w:t>
      </w:r>
      <w:r>
        <w:rPr>
          <w:spacing w:val="-5"/>
          <w:w w:val="105"/>
          <w:sz w:val="24"/>
        </w:rPr>
        <w:t> </w:t>
      </w:r>
      <w:r>
        <w:rPr>
          <w:w w:val="105"/>
          <w:sz w:val="24"/>
        </w:rPr>
        <w:t>Douglas</w:t>
      </w:r>
      <w:r>
        <w:rPr>
          <w:spacing w:val="-4"/>
          <w:w w:val="105"/>
          <w:sz w:val="24"/>
        </w:rPr>
        <w:t> </w:t>
      </w:r>
      <w:r>
        <w:rPr>
          <w:w w:val="105"/>
          <w:sz w:val="24"/>
        </w:rPr>
        <w:t>County</w:t>
      </w:r>
      <w:r>
        <w:rPr>
          <w:spacing w:val="-5"/>
          <w:w w:val="105"/>
          <w:sz w:val="24"/>
        </w:rPr>
        <w:t> </w:t>
      </w:r>
      <w:r>
        <w:rPr>
          <w:w w:val="105"/>
          <w:sz w:val="24"/>
        </w:rPr>
        <w:t>Library</w:t>
      </w:r>
      <w:r>
        <w:rPr>
          <w:spacing w:val="-5"/>
          <w:w w:val="105"/>
          <w:sz w:val="24"/>
        </w:rPr>
        <w:t> </w:t>
      </w:r>
      <w:r>
        <w:rPr>
          <w:spacing w:val="-2"/>
          <w:w w:val="105"/>
          <w:sz w:val="24"/>
        </w:rPr>
        <w:t>leadership</w:t>
      </w:r>
    </w:p>
    <w:p>
      <w:pPr>
        <w:pStyle w:val="BodyText"/>
        <w:spacing w:before="199"/>
        <w:rPr>
          <w:rFonts w:ascii="Calibri"/>
        </w:rPr>
      </w:pPr>
    </w:p>
    <w:p>
      <w:pPr>
        <w:spacing w:before="0"/>
        <w:ind w:left="1080" w:right="0" w:firstLine="0"/>
        <w:jc w:val="left"/>
        <w:rPr>
          <w:rFonts w:ascii="Calibri"/>
          <w:b/>
          <w:sz w:val="28"/>
        </w:rPr>
      </w:pPr>
      <w:r>
        <w:rPr>
          <w:rFonts w:ascii="Calibri"/>
          <w:b/>
          <w:color w:val="EB3423"/>
          <w:w w:val="110"/>
          <w:sz w:val="28"/>
        </w:rPr>
        <w:t>OPPORTUNITIES</w:t>
      </w:r>
      <w:r>
        <w:rPr>
          <w:rFonts w:ascii="Calibri"/>
          <w:b/>
          <w:color w:val="EB3423"/>
          <w:spacing w:val="-15"/>
          <w:w w:val="110"/>
          <w:sz w:val="28"/>
        </w:rPr>
        <w:t> </w:t>
      </w:r>
      <w:r>
        <w:rPr>
          <w:rFonts w:ascii="Calibri"/>
          <w:b/>
          <w:color w:val="EB3423"/>
          <w:w w:val="110"/>
          <w:sz w:val="28"/>
        </w:rPr>
        <w:t>FOR</w:t>
      </w:r>
      <w:r>
        <w:rPr>
          <w:rFonts w:ascii="Calibri"/>
          <w:b/>
          <w:color w:val="EB3423"/>
          <w:spacing w:val="-14"/>
          <w:w w:val="110"/>
          <w:sz w:val="28"/>
        </w:rPr>
        <w:t> </w:t>
      </w:r>
      <w:r>
        <w:rPr>
          <w:rFonts w:ascii="Calibri"/>
          <w:b/>
          <w:color w:val="EB3423"/>
          <w:w w:val="110"/>
          <w:sz w:val="28"/>
        </w:rPr>
        <w:t>BOARD</w:t>
      </w:r>
      <w:r>
        <w:rPr>
          <w:rFonts w:ascii="Calibri"/>
          <w:b/>
          <w:color w:val="EB3423"/>
          <w:spacing w:val="-14"/>
          <w:w w:val="110"/>
          <w:sz w:val="28"/>
        </w:rPr>
        <w:t> </w:t>
      </w:r>
      <w:r>
        <w:rPr>
          <w:rFonts w:ascii="Calibri"/>
          <w:b/>
          <w:color w:val="EB3423"/>
          <w:w w:val="110"/>
          <w:sz w:val="28"/>
        </w:rPr>
        <w:t>ADVOCACY</w:t>
      </w:r>
      <w:r>
        <w:rPr>
          <w:rFonts w:ascii="Calibri"/>
          <w:b/>
          <w:color w:val="EB3423"/>
          <w:spacing w:val="-14"/>
          <w:w w:val="110"/>
          <w:sz w:val="28"/>
        </w:rPr>
        <w:t> </w:t>
      </w:r>
      <w:r>
        <w:rPr>
          <w:rFonts w:ascii="Calibri"/>
          <w:b/>
          <w:color w:val="EB3423"/>
          <w:w w:val="110"/>
          <w:sz w:val="28"/>
        </w:rPr>
        <w:t>&amp;</w:t>
      </w:r>
      <w:r>
        <w:rPr>
          <w:rFonts w:ascii="Calibri"/>
          <w:b/>
          <w:color w:val="EB3423"/>
          <w:spacing w:val="-15"/>
          <w:w w:val="110"/>
          <w:sz w:val="28"/>
        </w:rPr>
        <w:t> </w:t>
      </w:r>
      <w:r>
        <w:rPr>
          <w:rFonts w:ascii="Calibri"/>
          <w:b/>
          <w:color w:val="EB3423"/>
          <w:spacing w:val="-2"/>
          <w:w w:val="110"/>
          <w:sz w:val="28"/>
        </w:rPr>
        <w:t>ENGAGEMENT</w:t>
      </w:r>
    </w:p>
    <w:p>
      <w:pPr>
        <w:pStyle w:val="BodyText"/>
        <w:spacing w:before="2"/>
        <w:rPr>
          <w:rFonts w:ascii="Calibri"/>
          <w:b/>
          <w:sz w:val="28"/>
        </w:rPr>
      </w:pPr>
    </w:p>
    <w:p>
      <w:pPr>
        <w:pStyle w:val="ListParagraph"/>
        <w:numPr>
          <w:ilvl w:val="1"/>
          <w:numId w:val="25"/>
        </w:numPr>
        <w:tabs>
          <w:tab w:pos="1799" w:val="left" w:leader="none"/>
        </w:tabs>
        <w:spacing w:line="240" w:lineRule="auto" w:before="0" w:after="0"/>
        <w:ind w:left="1799" w:right="0" w:hanging="359"/>
        <w:jc w:val="left"/>
        <w:rPr>
          <w:rFonts w:ascii="Wingdings" w:hAnsi="Wingdings"/>
          <w:sz w:val="24"/>
        </w:rPr>
      </w:pPr>
      <w:hyperlink r:id="rId44">
        <w:r>
          <w:rPr>
            <w:b/>
            <w:color w:val="467885"/>
            <w:w w:val="105"/>
            <w:sz w:val="24"/>
            <w:u w:val="single" w:color="467885"/>
          </w:rPr>
          <w:t>CALCON</w:t>
        </w:r>
        <w:r>
          <w:rPr>
            <w:b/>
            <w:color w:val="467885"/>
            <w:spacing w:val="12"/>
            <w:w w:val="105"/>
            <w:sz w:val="24"/>
            <w:u w:val="single" w:color="467885"/>
          </w:rPr>
          <w:t> </w:t>
        </w:r>
        <w:r>
          <w:rPr>
            <w:b/>
            <w:color w:val="467885"/>
            <w:w w:val="105"/>
            <w:sz w:val="24"/>
            <w:u w:val="single" w:color="467885"/>
          </w:rPr>
          <w:t>2026</w:t>
        </w:r>
      </w:hyperlink>
      <w:r>
        <w:rPr>
          <w:b/>
          <w:color w:val="467885"/>
          <w:spacing w:val="12"/>
          <w:w w:val="105"/>
          <w:sz w:val="24"/>
          <w:u w:val="none"/>
        </w:rPr>
        <w:t> </w:t>
      </w:r>
      <w:r>
        <w:rPr>
          <w:w w:val="105"/>
          <w:sz w:val="24"/>
          <w:u w:val="none"/>
        </w:rPr>
        <w:t>The</w:t>
      </w:r>
      <w:r>
        <w:rPr>
          <w:spacing w:val="11"/>
          <w:w w:val="105"/>
          <w:sz w:val="24"/>
          <w:u w:val="none"/>
        </w:rPr>
        <w:t> </w:t>
      </w:r>
      <w:r>
        <w:rPr>
          <w:w w:val="105"/>
          <w:sz w:val="24"/>
          <w:u w:val="none"/>
        </w:rPr>
        <w:t>Colorado</w:t>
      </w:r>
      <w:r>
        <w:rPr>
          <w:spacing w:val="11"/>
          <w:w w:val="105"/>
          <w:sz w:val="24"/>
          <w:u w:val="none"/>
        </w:rPr>
        <w:t> </w:t>
      </w:r>
      <w:r>
        <w:rPr>
          <w:w w:val="105"/>
          <w:sz w:val="24"/>
          <w:u w:val="none"/>
        </w:rPr>
        <w:t>Association</w:t>
      </w:r>
      <w:r>
        <w:rPr>
          <w:spacing w:val="11"/>
          <w:w w:val="105"/>
          <w:sz w:val="24"/>
          <w:u w:val="none"/>
        </w:rPr>
        <w:t> </w:t>
      </w:r>
      <w:r>
        <w:rPr>
          <w:w w:val="105"/>
          <w:sz w:val="24"/>
          <w:u w:val="none"/>
        </w:rPr>
        <w:t>of</w:t>
      </w:r>
      <w:r>
        <w:rPr>
          <w:spacing w:val="11"/>
          <w:w w:val="105"/>
          <w:sz w:val="24"/>
          <w:u w:val="none"/>
        </w:rPr>
        <w:t> </w:t>
      </w:r>
      <w:r>
        <w:rPr>
          <w:w w:val="105"/>
          <w:sz w:val="24"/>
          <w:u w:val="none"/>
        </w:rPr>
        <w:t>Libraries</w:t>
      </w:r>
      <w:r>
        <w:rPr>
          <w:spacing w:val="10"/>
          <w:w w:val="105"/>
          <w:sz w:val="24"/>
          <w:u w:val="none"/>
        </w:rPr>
        <w:t> </w:t>
      </w:r>
      <w:r>
        <w:rPr>
          <w:w w:val="105"/>
          <w:sz w:val="24"/>
          <w:u w:val="none"/>
        </w:rPr>
        <w:t>Annual</w:t>
      </w:r>
      <w:r>
        <w:rPr>
          <w:spacing w:val="11"/>
          <w:w w:val="105"/>
          <w:sz w:val="24"/>
          <w:u w:val="none"/>
        </w:rPr>
        <w:t> </w:t>
      </w:r>
      <w:r>
        <w:rPr>
          <w:spacing w:val="-2"/>
          <w:w w:val="105"/>
          <w:sz w:val="24"/>
          <w:u w:val="none"/>
        </w:rPr>
        <w:t>Conference</w:t>
      </w:r>
    </w:p>
    <w:p>
      <w:pPr>
        <w:pStyle w:val="BodyText"/>
        <w:spacing w:line="278" w:lineRule="auto" w:before="47"/>
        <w:ind w:left="1799" w:right="1118"/>
        <w:rPr>
          <w:rFonts w:ascii="Calibri" w:hAnsi="Calibri"/>
        </w:rPr>
      </w:pPr>
      <w:r>
        <w:rPr>
          <w:rFonts w:ascii="Calibri" w:hAnsi="Calibri"/>
          <w:w w:val="105"/>
        </w:rPr>
        <w:t>is</w:t>
      </w:r>
      <w:r>
        <w:rPr>
          <w:rFonts w:ascii="Calibri" w:hAnsi="Calibri"/>
          <w:spacing w:val="-9"/>
          <w:w w:val="105"/>
        </w:rPr>
        <w:t> </w:t>
      </w:r>
      <w:r>
        <w:rPr>
          <w:rFonts w:ascii="Calibri" w:hAnsi="Calibri"/>
          <w:w w:val="105"/>
        </w:rPr>
        <w:t>Colorado’s</w:t>
      </w:r>
      <w:r>
        <w:rPr>
          <w:rFonts w:ascii="Calibri" w:hAnsi="Calibri"/>
          <w:spacing w:val="-9"/>
          <w:w w:val="105"/>
        </w:rPr>
        <w:t> </w:t>
      </w:r>
      <w:r>
        <w:rPr>
          <w:rFonts w:ascii="Calibri" w:hAnsi="Calibri"/>
          <w:w w:val="105"/>
        </w:rPr>
        <w:t>premier</w:t>
      </w:r>
      <w:r>
        <w:rPr>
          <w:rFonts w:ascii="Calibri" w:hAnsi="Calibri"/>
          <w:spacing w:val="-8"/>
          <w:w w:val="105"/>
        </w:rPr>
        <w:t> </w:t>
      </w:r>
      <w:r>
        <w:rPr>
          <w:rFonts w:ascii="Calibri" w:hAnsi="Calibri"/>
          <w:w w:val="105"/>
        </w:rPr>
        <w:t>event</w:t>
      </w:r>
      <w:r>
        <w:rPr>
          <w:rFonts w:ascii="Calibri" w:hAnsi="Calibri"/>
          <w:spacing w:val="-8"/>
          <w:w w:val="105"/>
        </w:rPr>
        <w:t> </w:t>
      </w:r>
      <w:r>
        <w:rPr>
          <w:rFonts w:ascii="Calibri" w:hAnsi="Calibri"/>
          <w:w w:val="105"/>
        </w:rPr>
        <w:t>for</w:t>
      </w:r>
      <w:r>
        <w:rPr>
          <w:rFonts w:ascii="Calibri" w:hAnsi="Calibri"/>
          <w:spacing w:val="-7"/>
          <w:w w:val="105"/>
        </w:rPr>
        <w:t> </w:t>
      </w:r>
      <w:r>
        <w:rPr>
          <w:rFonts w:ascii="Calibri" w:hAnsi="Calibri"/>
          <w:w w:val="105"/>
        </w:rPr>
        <w:t>library</w:t>
      </w:r>
      <w:r>
        <w:rPr>
          <w:rFonts w:ascii="Calibri" w:hAnsi="Calibri"/>
          <w:spacing w:val="-9"/>
          <w:w w:val="105"/>
        </w:rPr>
        <w:t> </w:t>
      </w:r>
      <w:r>
        <w:rPr>
          <w:rFonts w:ascii="Calibri" w:hAnsi="Calibri"/>
          <w:w w:val="105"/>
        </w:rPr>
        <w:t>staff</w:t>
      </w:r>
      <w:r>
        <w:rPr>
          <w:rFonts w:ascii="Calibri" w:hAnsi="Calibri"/>
          <w:spacing w:val="-9"/>
          <w:w w:val="105"/>
        </w:rPr>
        <w:t> </w:t>
      </w:r>
      <w:r>
        <w:rPr>
          <w:rFonts w:ascii="Calibri" w:hAnsi="Calibri"/>
          <w:w w:val="105"/>
        </w:rPr>
        <w:t>from</w:t>
      </w:r>
      <w:r>
        <w:rPr>
          <w:rFonts w:ascii="Calibri" w:hAnsi="Calibri"/>
          <w:spacing w:val="-8"/>
          <w:w w:val="105"/>
        </w:rPr>
        <w:t> </w:t>
      </w:r>
      <w:r>
        <w:rPr>
          <w:rFonts w:ascii="Calibri" w:hAnsi="Calibri"/>
          <w:w w:val="105"/>
        </w:rPr>
        <w:t>libraries</w:t>
      </w:r>
      <w:r>
        <w:rPr>
          <w:rFonts w:ascii="Calibri" w:hAnsi="Calibri"/>
          <w:spacing w:val="-10"/>
          <w:w w:val="105"/>
        </w:rPr>
        <w:t> </w:t>
      </w:r>
      <w:r>
        <w:rPr>
          <w:rFonts w:ascii="Calibri" w:hAnsi="Calibri"/>
          <w:w w:val="105"/>
        </w:rPr>
        <w:t>of</w:t>
      </w:r>
      <w:r>
        <w:rPr>
          <w:rFonts w:ascii="Calibri" w:hAnsi="Calibri"/>
          <w:spacing w:val="-9"/>
          <w:w w:val="105"/>
        </w:rPr>
        <w:t> </w:t>
      </w:r>
      <w:r>
        <w:rPr>
          <w:rFonts w:ascii="Calibri" w:hAnsi="Calibri"/>
          <w:w w:val="105"/>
        </w:rPr>
        <w:t>all</w:t>
      </w:r>
      <w:r>
        <w:rPr>
          <w:rFonts w:ascii="Calibri" w:hAnsi="Calibri"/>
          <w:spacing w:val="-9"/>
          <w:w w:val="105"/>
        </w:rPr>
        <w:t> </w:t>
      </w:r>
      <w:r>
        <w:rPr>
          <w:rFonts w:ascii="Calibri" w:hAnsi="Calibri"/>
          <w:w w:val="105"/>
        </w:rPr>
        <w:t>types</w:t>
      </w:r>
      <w:r>
        <w:rPr>
          <w:rFonts w:ascii="Calibri" w:hAnsi="Calibri"/>
          <w:spacing w:val="-8"/>
          <w:w w:val="105"/>
        </w:rPr>
        <w:t> </w:t>
      </w:r>
      <w:r>
        <w:rPr>
          <w:rFonts w:ascii="Calibri" w:hAnsi="Calibri"/>
          <w:w w:val="105"/>
        </w:rPr>
        <w:t>throughout</w:t>
      </w:r>
      <w:r>
        <w:rPr>
          <w:rFonts w:ascii="Calibri" w:hAnsi="Calibri"/>
          <w:spacing w:val="-9"/>
          <w:w w:val="105"/>
        </w:rPr>
        <w:t> </w:t>
      </w:r>
      <w:r>
        <w:rPr>
          <w:rFonts w:ascii="Calibri" w:hAnsi="Calibri"/>
          <w:w w:val="105"/>
        </w:rPr>
        <w:t>the state. Attendees learn from one another and hear from current experts in trending fields.. Sept 9-11 Hyatt Regency Aurora. Information provided for planning purposes. Registration is open. Let Amber know if you would like to attend.</w:t>
      </w:r>
    </w:p>
    <w:p>
      <w:pPr>
        <w:pStyle w:val="ListParagraph"/>
        <w:numPr>
          <w:ilvl w:val="0"/>
          <w:numId w:val="27"/>
        </w:numPr>
        <w:tabs>
          <w:tab w:pos="2519" w:val="left" w:leader="none"/>
        </w:tabs>
        <w:spacing w:line="298" w:lineRule="exact" w:before="0" w:after="0"/>
        <w:ind w:left="2519" w:right="0" w:hanging="359"/>
        <w:jc w:val="left"/>
        <w:rPr>
          <w:sz w:val="24"/>
        </w:rPr>
      </w:pPr>
      <w:r>
        <w:rPr>
          <w:w w:val="105"/>
          <w:sz w:val="24"/>
        </w:rPr>
        <w:t>Trustee</w:t>
      </w:r>
      <w:r>
        <w:rPr>
          <w:spacing w:val="-5"/>
          <w:w w:val="105"/>
          <w:sz w:val="24"/>
        </w:rPr>
        <w:t> </w:t>
      </w:r>
      <w:r>
        <w:rPr>
          <w:w w:val="105"/>
          <w:sz w:val="24"/>
        </w:rPr>
        <w:t>Track</w:t>
      </w:r>
      <w:r>
        <w:rPr>
          <w:spacing w:val="-5"/>
          <w:w w:val="105"/>
          <w:sz w:val="24"/>
        </w:rPr>
        <w:t> </w:t>
      </w:r>
      <w:r>
        <w:rPr>
          <w:w w:val="105"/>
          <w:sz w:val="24"/>
        </w:rPr>
        <w:t>Day,</w:t>
      </w:r>
      <w:r>
        <w:rPr>
          <w:spacing w:val="-5"/>
          <w:w w:val="105"/>
          <w:sz w:val="24"/>
        </w:rPr>
        <w:t> </w:t>
      </w:r>
      <w:r>
        <w:rPr>
          <w:w w:val="105"/>
          <w:sz w:val="24"/>
        </w:rPr>
        <w:t>Thursday,</w:t>
      </w:r>
      <w:r>
        <w:rPr>
          <w:spacing w:val="-5"/>
          <w:w w:val="105"/>
          <w:sz w:val="24"/>
        </w:rPr>
        <w:t> </w:t>
      </w:r>
      <w:r>
        <w:rPr>
          <w:w w:val="105"/>
          <w:sz w:val="24"/>
        </w:rPr>
        <w:t>September</w:t>
      </w:r>
      <w:r>
        <w:rPr>
          <w:spacing w:val="-4"/>
          <w:w w:val="105"/>
          <w:sz w:val="24"/>
        </w:rPr>
        <w:t> </w:t>
      </w:r>
      <w:r>
        <w:rPr>
          <w:spacing w:val="-5"/>
          <w:w w:val="105"/>
          <w:sz w:val="24"/>
        </w:rPr>
        <w:t>10</w:t>
      </w:r>
    </w:p>
    <w:p>
      <w:pPr>
        <w:pStyle w:val="ListParagraph"/>
        <w:numPr>
          <w:ilvl w:val="1"/>
          <w:numId w:val="27"/>
        </w:numPr>
        <w:tabs>
          <w:tab w:pos="3239" w:val="left" w:leader="none"/>
        </w:tabs>
        <w:spacing w:line="240" w:lineRule="auto" w:before="39" w:after="0"/>
        <w:ind w:left="3239" w:right="0" w:hanging="359"/>
        <w:jc w:val="left"/>
        <w:rPr>
          <w:sz w:val="24"/>
        </w:rPr>
      </w:pPr>
      <w:r>
        <w:rPr>
          <w:w w:val="105"/>
          <w:sz w:val="24"/>
        </w:rPr>
        <w:t>A</w:t>
      </w:r>
      <w:r>
        <w:rPr>
          <w:spacing w:val="-5"/>
          <w:w w:val="105"/>
          <w:sz w:val="24"/>
        </w:rPr>
        <w:t> </w:t>
      </w:r>
      <w:r>
        <w:rPr>
          <w:w w:val="105"/>
          <w:sz w:val="24"/>
        </w:rPr>
        <w:t>Survey</w:t>
      </w:r>
      <w:r>
        <w:rPr>
          <w:spacing w:val="-6"/>
          <w:w w:val="105"/>
          <w:sz w:val="24"/>
        </w:rPr>
        <w:t> </w:t>
      </w:r>
      <w:r>
        <w:rPr>
          <w:w w:val="105"/>
          <w:sz w:val="24"/>
        </w:rPr>
        <w:t>of</w:t>
      </w:r>
      <w:r>
        <w:rPr>
          <w:spacing w:val="-6"/>
          <w:w w:val="105"/>
          <w:sz w:val="24"/>
        </w:rPr>
        <w:t> </w:t>
      </w:r>
      <w:r>
        <w:rPr>
          <w:w w:val="105"/>
          <w:sz w:val="24"/>
        </w:rPr>
        <w:t>CO</w:t>
      </w:r>
      <w:r>
        <w:rPr>
          <w:spacing w:val="-5"/>
          <w:w w:val="105"/>
          <w:sz w:val="24"/>
        </w:rPr>
        <w:t> </w:t>
      </w:r>
      <w:r>
        <w:rPr>
          <w:w w:val="105"/>
          <w:sz w:val="24"/>
        </w:rPr>
        <w:t>Laws</w:t>
      </w:r>
      <w:r>
        <w:rPr>
          <w:spacing w:val="-6"/>
          <w:w w:val="105"/>
          <w:sz w:val="24"/>
        </w:rPr>
        <w:t> </w:t>
      </w:r>
      <w:r>
        <w:rPr>
          <w:w w:val="105"/>
          <w:sz w:val="24"/>
        </w:rPr>
        <w:t>Affecting</w:t>
      </w:r>
      <w:r>
        <w:rPr>
          <w:spacing w:val="-5"/>
          <w:w w:val="105"/>
          <w:sz w:val="24"/>
        </w:rPr>
        <w:t> </w:t>
      </w:r>
      <w:r>
        <w:rPr>
          <w:w w:val="105"/>
          <w:sz w:val="24"/>
        </w:rPr>
        <w:t>Libraries</w:t>
      </w:r>
      <w:r>
        <w:rPr>
          <w:spacing w:val="-5"/>
          <w:w w:val="105"/>
          <w:sz w:val="24"/>
        </w:rPr>
        <w:t> </w:t>
      </w:r>
      <w:r>
        <w:rPr>
          <w:w w:val="105"/>
          <w:sz w:val="24"/>
        </w:rPr>
        <w:t>and</w:t>
      </w:r>
      <w:r>
        <w:rPr>
          <w:spacing w:val="-6"/>
          <w:w w:val="105"/>
          <w:sz w:val="24"/>
        </w:rPr>
        <w:t> </w:t>
      </w:r>
      <w:r>
        <w:rPr>
          <w:w w:val="105"/>
          <w:sz w:val="24"/>
        </w:rPr>
        <w:t>What's</w:t>
      </w:r>
      <w:r>
        <w:rPr>
          <w:spacing w:val="-6"/>
          <w:w w:val="105"/>
          <w:sz w:val="24"/>
        </w:rPr>
        <w:t> </w:t>
      </w:r>
      <w:r>
        <w:rPr>
          <w:w w:val="105"/>
          <w:sz w:val="24"/>
        </w:rPr>
        <w:t>New</w:t>
      </w:r>
      <w:r>
        <w:rPr>
          <w:spacing w:val="-5"/>
          <w:w w:val="105"/>
          <w:sz w:val="24"/>
        </w:rPr>
        <w:t> </w:t>
      </w:r>
      <w:r>
        <w:rPr>
          <w:w w:val="105"/>
          <w:sz w:val="24"/>
        </w:rPr>
        <w:t>for</w:t>
      </w:r>
      <w:r>
        <w:rPr>
          <w:spacing w:val="-5"/>
          <w:w w:val="105"/>
          <w:sz w:val="24"/>
        </w:rPr>
        <w:t> </w:t>
      </w:r>
      <w:r>
        <w:rPr>
          <w:spacing w:val="-4"/>
          <w:w w:val="105"/>
          <w:sz w:val="24"/>
        </w:rPr>
        <w:t>2026</w:t>
      </w:r>
    </w:p>
    <w:p>
      <w:pPr>
        <w:pStyle w:val="ListParagraph"/>
        <w:numPr>
          <w:ilvl w:val="1"/>
          <w:numId w:val="27"/>
        </w:numPr>
        <w:tabs>
          <w:tab w:pos="3239" w:val="left" w:leader="none"/>
        </w:tabs>
        <w:spacing w:line="240" w:lineRule="auto" w:before="47" w:after="0"/>
        <w:ind w:left="3239" w:right="0" w:hanging="360"/>
        <w:jc w:val="left"/>
        <w:rPr>
          <w:sz w:val="24"/>
        </w:rPr>
      </w:pPr>
      <w:r>
        <w:rPr>
          <w:w w:val="105"/>
          <w:sz w:val="24"/>
        </w:rPr>
        <w:t>Awards</w:t>
      </w:r>
      <w:r>
        <w:rPr>
          <w:spacing w:val="-9"/>
          <w:w w:val="105"/>
          <w:sz w:val="24"/>
        </w:rPr>
        <w:t> </w:t>
      </w:r>
      <w:r>
        <w:rPr>
          <w:spacing w:val="-2"/>
          <w:w w:val="105"/>
          <w:sz w:val="24"/>
        </w:rPr>
        <w:t>Luncheon</w:t>
      </w:r>
    </w:p>
    <w:p>
      <w:pPr>
        <w:pStyle w:val="ListParagraph"/>
        <w:numPr>
          <w:ilvl w:val="1"/>
          <w:numId w:val="27"/>
        </w:numPr>
        <w:tabs>
          <w:tab w:pos="3239" w:val="left" w:leader="none"/>
        </w:tabs>
        <w:spacing w:line="278" w:lineRule="auto" w:before="46" w:after="0"/>
        <w:ind w:left="3239" w:right="2238" w:hanging="360"/>
        <w:jc w:val="left"/>
        <w:rPr>
          <w:sz w:val="24"/>
        </w:rPr>
      </w:pPr>
      <w:r>
        <w:rPr>
          <w:w w:val="105"/>
          <w:sz w:val="24"/>
        </w:rPr>
        <w:t>Step</w:t>
      </w:r>
      <w:r>
        <w:rPr>
          <w:spacing w:val="-8"/>
          <w:w w:val="105"/>
          <w:sz w:val="24"/>
        </w:rPr>
        <w:t> </w:t>
      </w:r>
      <w:r>
        <w:rPr>
          <w:w w:val="105"/>
          <w:sz w:val="24"/>
        </w:rPr>
        <w:t>Inside</w:t>
      </w:r>
      <w:r>
        <w:rPr>
          <w:spacing w:val="-8"/>
          <w:w w:val="105"/>
          <w:sz w:val="24"/>
        </w:rPr>
        <w:t> </w:t>
      </w:r>
      <w:r>
        <w:rPr>
          <w:w w:val="105"/>
          <w:sz w:val="24"/>
        </w:rPr>
        <w:t>the</w:t>
      </w:r>
      <w:r>
        <w:rPr>
          <w:spacing w:val="-8"/>
          <w:w w:val="105"/>
          <w:sz w:val="24"/>
        </w:rPr>
        <w:t> </w:t>
      </w:r>
      <w:r>
        <w:rPr>
          <w:w w:val="105"/>
          <w:sz w:val="24"/>
        </w:rPr>
        <w:t>Board</w:t>
      </w:r>
      <w:r>
        <w:rPr>
          <w:spacing w:val="-8"/>
          <w:w w:val="105"/>
          <w:sz w:val="24"/>
        </w:rPr>
        <w:t> </w:t>
      </w:r>
      <w:r>
        <w:rPr>
          <w:w w:val="105"/>
          <w:sz w:val="24"/>
        </w:rPr>
        <w:t>Room:</w:t>
      </w:r>
      <w:r>
        <w:rPr>
          <w:spacing w:val="-8"/>
          <w:w w:val="105"/>
          <w:sz w:val="24"/>
        </w:rPr>
        <w:t> </w:t>
      </w:r>
      <w:r>
        <w:rPr>
          <w:w w:val="105"/>
          <w:sz w:val="24"/>
        </w:rPr>
        <w:t>How</w:t>
      </w:r>
      <w:r>
        <w:rPr>
          <w:spacing w:val="-8"/>
          <w:w w:val="105"/>
          <w:sz w:val="24"/>
        </w:rPr>
        <w:t> </w:t>
      </w:r>
      <w:r>
        <w:rPr>
          <w:w w:val="105"/>
          <w:sz w:val="24"/>
        </w:rPr>
        <w:t>to</w:t>
      </w:r>
      <w:r>
        <w:rPr>
          <w:spacing w:val="-8"/>
          <w:w w:val="105"/>
          <w:sz w:val="24"/>
        </w:rPr>
        <w:t> </w:t>
      </w:r>
      <w:r>
        <w:rPr>
          <w:w w:val="105"/>
          <w:sz w:val="24"/>
        </w:rPr>
        <w:t>build</w:t>
      </w:r>
      <w:r>
        <w:rPr>
          <w:spacing w:val="-8"/>
          <w:w w:val="105"/>
          <w:sz w:val="24"/>
        </w:rPr>
        <w:t> </w:t>
      </w:r>
      <w:r>
        <w:rPr>
          <w:w w:val="105"/>
          <w:sz w:val="24"/>
        </w:rPr>
        <w:t>and</w:t>
      </w:r>
      <w:r>
        <w:rPr>
          <w:spacing w:val="-8"/>
          <w:w w:val="105"/>
          <w:sz w:val="24"/>
        </w:rPr>
        <w:t> </w:t>
      </w:r>
      <w:r>
        <w:rPr>
          <w:w w:val="105"/>
          <w:sz w:val="24"/>
        </w:rPr>
        <w:t>grow</w:t>
      </w:r>
      <w:r>
        <w:rPr>
          <w:spacing w:val="-8"/>
          <w:w w:val="105"/>
          <w:sz w:val="24"/>
        </w:rPr>
        <w:t> </w:t>
      </w:r>
      <w:r>
        <w:rPr>
          <w:w w:val="105"/>
          <w:sz w:val="24"/>
        </w:rPr>
        <w:t>a</w:t>
      </w:r>
      <w:r>
        <w:rPr>
          <w:spacing w:val="-8"/>
          <w:w w:val="105"/>
          <w:sz w:val="24"/>
        </w:rPr>
        <w:t> </w:t>
      </w:r>
      <w:r>
        <w:rPr>
          <w:w w:val="105"/>
          <w:sz w:val="24"/>
        </w:rPr>
        <w:t>great fundraising foundation</w:t>
      </w:r>
    </w:p>
    <w:p>
      <w:pPr>
        <w:pStyle w:val="ListParagraph"/>
        <w:numPr>
          <w:ilvl w:val="1"/>
          <w:numId w:val="27"/>
        </w:numPr>
        <w:tabs>
          <w:tab w:pos="3239" w:val="left" w:leader="none"/>
        </w:tabs>
        <w:spacing w:line="278" w:lineRule="auto" w:before="0" w:after="0"/>
        <w:ind w:left="3239" w:right="1406" w:hanging="360"/>
        <w:jc w:val="left"/>
        <w:rPr>
          <w:sz w:val="24"/>
        </w:rPr>
      </w:pPr>
      <w:r>
        <w:rPr>
          <w:w w:val="105"/>
          <w:sz w:val="24"/>
        </w:rPr>
        <w:t>On</w:t>
      </w:r>
      <w:r>
        <w:rPr>
          <w:spacing w:val="-3"/>
          <w:w w:val="105"/>
          <w:sz w:val="24"/>
        </w:rPr>
        <w:t> </w:t>
      </w:r>
      <w:r>
        <w:rPr>
          <w:w w:val="105"/>
          <w:sz w:val="24"/>
        </w:rPr>
        <w:t>the</w:t>
      </w:r>
      <w:r>
        <w:rPr>
          <w:spacing w:val="-3"/>
          <w:w w:val="105"/>
          <w:sz w:val="24"/>
        </w:rPr>
        <w:t> </w:t>
      </w:r>
      <w:r>
        <w:rPr>
          <w:w w:val="105"/>
          <w:sz w:val="24"/>
        </w:rPr>
        <w:t>Path</w:t>
      </w:r>
      <w:r>
        <w:rPr>
          <w:spacing w:val="-3"/>
          <w:w w:val="105"/>
          <w:sz w:val="24"/>
        </w:rPr>
        <w:t> </w:t>
      </w:r>
      <w:r>
        <w:rPr>
          <w:w w:val="105"/>
          <w:sz w:val="24"/>
        </w:rPr>
        <w:t>to</w:t>
      </w:r>
      <w:r>
        <w:rPr>
          <w:spacing w:val="-3"/>
          <w:w w:val="105"/>
          <w:sz w:val="24"/>
        </w:rPr>
        <w:t> </w:t>
      </w:r>
      <w:r>
        <w:rPr>
          <w:w w:val="105"/>
          <w:sz w:val="24"/>
        </w:rPr>
        <w:t>the</w:t>
      </w:r>
      <w:r>
        <w:rPr>
          <w:spacing w:val="-3"/>
          <w:w w:val="105"/>
          <w:sz w:val="24"/>
        </w:rPr>
        <w:t> </w:t>
      </w:r>
      <w:r>
        <w:rPr>
          <w:w w:val="105"/>
          <w:sz w:val="24"/>
        </w:rPr>
        <w:t>Ballot:</w:t>
      </w:r>
      <w:r>
        <w:rPr>
          <w:spacing w:val="-3"/>
          <w:w w:val="105"/>
          <w:sz w:val="24"/>
        </w:rPr>
        <w:t> </w:t>
      </w:r>
      <w:r>
        <w:rPr>
          <w:w w:val="105"/>
          <w:sz w:val="24"/>
        </w:rPr>
        <w:t>Preparing</w:t>
      </w:r>
      <w:r>
        <w:rPr>
          <w:spacing w:val="-1"/>
          <w:w w:val="105"/>
          <w:sz w:val="24"/>
        </w:rPr>
        <w:t> </w:t>
      </w:r>
      <w:r>
        <w:rPr>
          <w:w w:val="105"/>
          <w:sz w:val="24"/>
        </w:rPr>
        <w:t>your</w:t>
      </w:r>
      <w:r>
        <w:rPr>
          <w:spacing w:val="-1"/>
          <w:w w:val="105"/>
          <w:sz w:val="24"/>
        </w:rPr>
        <w:t> </w:t>
      </w:r>
      <w:r>
        <w:rPr>
          <w:w w:val="105"/>
          <w:sz w:val="24"/>
        </w:rPr>
        <w:t>community</w:t>
      </w:r>
      <w:r>
        <w:rPr>
          <w:spacing w:val="-3"/>
          <w:w w:val="105"/>
          <w:sz w:val="24"/>
        </w:rPr>
        <w:t> </w:t>
      </w:r>
      <w:r>
        <w:rPr>
          <w:w w:val="105"/>
          <w:sz w:val="24"/>
        </w:rPr>
        <w:t>for</w:t>
      </w:r>
      <w:r>
        <w:rPr>
          <w:spacing w:val="-1"/>
          <w:w w:val="105"/>
          <w:sz w:val="24"/>
        </w:rPr>
        <w:t> </w:t>
      </w:r>
      <w:r>
        <w:rPr>
          <w:w w:val="105"/>
          <w:sz w:val="24"/>
        </w:rPr>
        <w:t>successful library funding measure</w:t>
      </w:r>
    </w:p>
    <w:p>
      <w:pPr>
        <w:pStyle w:val="BodyText"/>
        <w:spacing w:before="45"/>
        <w:rPr>
          <w:rFonts w:ascii="Calibri"/>
        </w:rPr>
      </w:pPr>
    </w:p>
    <w:p>
      <w:pPr>
        <w:pStyle w:val="ListParagraph"/>
        <w:numPr>
          <w:ilvl w:val="1"/>
          <w:numId w:val="25"/>
        </w:numPr>
        <w:tabs>
          <w:tab w:pos="1800" w:val="left" w:leader="none"/>
        </w:tabs>
        <w:spacing w:line="278" w:lineRule="auto" w:before="0" w:after="0"/>
        <w:ind w:left="1800" w:right="1270" w:hanging="360"/>
        <w:jc w:val="left"/>
        <w:rPr>
          <w:rFonts w:ascii="Wingdings" w:hAnsi="Wingdings"/>
          <w:sz w:val="24"/>
        </w:rPr>
      </w:pPr>
      <w:hyperlink r:id="rId45">
        <w:r>
          <w:rPr>
            <w:b/>
            <w:color w:val="467885"/>
            <w:w w:val="105"/>
            <w:sz w:val="24"/>
            <w:u w:val="single" w:color="467885"/>
          </w:rPr>
          <w:t>2026 ULC Annual Leadership Forum</w:t>
        </w:r>
      </w:hyperlink>
      <w:r>
        <w:rPr>
          <w:b/>
          <w:w w:val="105"/>
          <w:sz w:val="24"/>
          <w:u w:val="none"/>
        </w:rPr>
        <w:t>, </w:t>
      </w:r>
      <w:r>
        <w:rPr>
          <w:w w:val="105"/>
          <w:sz w:val="24"/>
          <w:u w:val="none"/>
        </w:rPr>
        <w:t>September 30-October 2, 2026 </w:t>
      </w:r>
      <w:r>
        <w:rPr>
          <w:sz w:val="24"/>
          <w:u w:val="none"/>
        </w:rPr>
        <w:t>| </w:t>
      </w:r>
      <w:r>
        <w:rPr>
          <w:w w:val="105"/>
          <w:sz w:val="24"/>
          <w:u w:val="none"/>
        </w:rPr>
        <w:t>Las Vegas, Nevada. Information provided for planning purposes. Registration is open. Let Amber know if you would like to attend.</w:t>
      </w:r>
    </w:p>
    <w:p>
      <w:pPr>
        <w:pStyle w:val="ListParagraph"/>
        <w:spacing w:after="0" w:line="278" w:lineRule="auto"/>
        <w:jc w:val="left"/>
        <w:rPr>
          <w:rFonts w:ascii="Wingdings" w:hAnsi="Wingdings"/>
          <w:sz w:val="24"/>
        </w:rPr>
        <w:sectPr>
          <w:footerReference w:type="default" r:id="rId43"/>
          <w:pgSz w:w="12240" w:h="15840"/>
          <w:pgMar w:header="0" w:footer="0" w:top="1360" w:bottom="280" w:left="360" w:right="360"/>
        </w:sect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spacing w:before="305"/>
        <w:rPr>
          <w:rFonts w:ascii="Calibri"/>
          <w:sz w:val="28"/>
        </w:rPr>
      </w:pPr>
    </w:p>
    <w:p>
      <w:pPr>
        <w:spacing w:before="0"/>
        <w:ind w:left="721" w:right="0" w:firstLine="0"/>
        <w:jc w:val="center"/>
        <w:rPr>
          <w:rFonts w:ascii="Palatino Linotype"/>
          <w:b/>
          <w:sz w:val="28"/>
        </w:rPr>
      </w:pPr>
      <w:r>
        <w:rPr>
          <w:rFonts w:ascii="Palatino Linotype"/>
          <w:b/>
          <w:sz w:val="28"/>
        </w:rPr>
        <w:t>Strategy</w:t>
      </w:r>
      <w:r>
        <w:rPr>
          <w:rFonts w:ascii="Palatino Linotype"/>
          <w:b/>
          <w:spacing w:val="-10"/>
          <w:sz w:val="28"/>
        </w:rPr>
        <w:t> </w:t>
      </w:r>
      <w:r>
        <w:rPr>
          <w:rFonts w:ascii="Palatino Linotype"/>
          <w:b/>
          <w:sz w:val="28"/>
        </w:rPr>
        <w:t>and</w:t>
      </w:r>
      <w:r>
        <w:rPr>
          <w:rFonts w:ascii="Palatino Linotype"/>
          <w:b/>
          <w:spacing w:val="-10"/>
          <w:sz w:val="28"/>
        </w:rPr>
        <w:t> </w:t>
      </w:r>
      <w:r>
        <w:rPr>
          <w:rFonts w:ascii="Palatino Linotype"/>
          <w:b/>
          <w:spacing w:val="-2"/>
          <w:sz w:val="28"/>
        </w:rPr>
        <w:t>Operations</w:t>
      </w:r>
    </w:p>
    <w:p>
      <w:pPr>
        <w:spacing w:after="0"/>
        <w:jc w:val="center"/>
        <w:rPr>
          <w:rFonts w:ascii="Palatino Linotype"/>
          <w:b/>
          <w:sz w:val="28"/>
        </w:rPr>
        <w:sectPr>
          <w:footerReference w:type="default" r:id="rId46"/>
          <w:pgSz w:w="12240" w:h="15840"/>
          <w:pgMar w:header="0" w:footer="0" w:top="1820" w:bottom="280" w:left="360" w:right="360"/>
        </w:sectPr>
      </w:pPr>
    </w:p>
    <w:p>
      <w:pPr>
        <w:spacing w:line="240" w:lineRule="auto"/>
        <w:ind w:left="1080" w:right="0" w:firstLine="0"/>
        <w:rPr>
          <w:rFonts w:ascii="Palatino Linotype"/>
          <w:sz w:val="20"/>
        </w:rPr>
      </w:pPr>
      <w:r>
        <w:rPr>
          <w:rFonts w:ascii="Palatino Linotype"/>
          <w:sz w:val="20"/>
        </w:rPr>
        <w:drawing>
          <wp:inline distT="0" distB="0" distL="0" distR="0">
            <wp:extent cx="5998438" cy="886777"/>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11" cstate="print"/>
                    <a:stretch>
                      <a:fillRect/>
                    </a:stretch>
                  </pic:blipFill>
                  <pic:spPr>
                    <a:xfrm>
                      <a:off x="0" y="0"/>
                      <a:ext cx="5998438" cy="886777"/>
                    </a:xfrm>
                    <a:prstGeom prst="rect">
                      <a:avLst/>
                    </a:prstGeom>
                  </pic:spPr>
                </pic:pic>
              </a:graphicData>
            </a:graphic>
          </wp:inline>
        </w:drawing>
      </w:r>
      <w:r>
        <w:rPr>
          <w:rFonts w:ascii="Palatino Linotype"/>
          <w:sz w:val="20"/>
        </w:rPr>
      </w:r>
    </w:p>
    <w:p>
      <w:pPr>
        <w:tabs>
          <w:tab w:pos="2159" w:val="left" w:leader="none"/>
        </w:tabs>
        <w:spacing w:before="256"/>
        <w:ind w:left="1080" w:right="0" w:firstLine="0"/>
        <w:jc w:val="left"/>
        <w:rPr>
          <w:rFonts w:ascii="Calibri"/>
          <w:sz w:val="22"/>
        </w:rPr>
      </w:pPr>
      <w:bookmarkStart w:name="Finance Monthly Report" w:id="8"/>
      <w:bookmarkEnd w:id="8"/>
      <w:r>
        <w:rPr/>
      </w:r>
      <w:r>
        <w:rPr>
          <w:rFonts w:ascii="Calibri"/>
          <w:spacing w:val="-5"/>
          <w:sz w:val="22"/>
        </w:rPr>
        <w:t>TO:</w:t>
      </w:r>
      <w:r>
        <w:rPr>
          <w:rFonts w:ascii="Calibri"/>
          <w:sz w:val="22"/>
        </w:rPr>
        <w:tab/>
        <w:t>Donna</w:t>
      </w:r>
      <w:r>
        <w:rPr>
          <w:rFonts w:ascii="Calibri"/>
          <w:spacing w:val="-10"/>
          <w:sz w:val="22"/>
        </w:rPr>
        <w:t> </w:t>
      </w:r>
      <w:r>
        <w:rPr>
          <w:rFonts w:ascii="Calibri"/>
          <w:sz w:val="22"/>
        </w:rPr>
        <w:t>Walker,</w:t>
      </w:r>
      <w:r>
        <w:rPr>
          <w:rFonts w:ascii="Calibri"/>
          <w:spacing w:val="-10"/>
          <w:sz w:val="22"/>
        </w:rPr>
        <w:t> </w:t>
      </w:r>
      <w:r>
        <w:rPr>
          <w:rFonts w:ascii="Calibri"/>
          <w:sz w:val="22"/>
        </w:rPr>
        <w:t>Executive</w:t>
      </w:r>
      <w:r>
        <w:rPr>
          <w:rFonts w:ascii="Calibri"/>
          <w:spacing w:val="-10"/>
          <w:sz w:val="22"/>
        </w:rPr>
        <w:t> </w:t>
      </w:r>
      <w:r>
        <w:rPr>
          <w:rFonts w:ascii="Calibri"/>
          <w:spacing w:val="-2"/>
          <w:sz w:val="22"/>
        </w:rPr>
        <w:t>Director</w:t>
      </w:r>
    </w:p>
    <w:p>
      <w:pPr>
        <w:pStyle w:val="BodyText"/>
        <w:rPr>
          <w:rFonts w:ascii="Calibri"/>
          <w:sz w:val="22"/>
        </w:rPr>
      </w:pPr>
    </w:p>
    <w:p>
      <w:pPr>
        <w:tabs>
          <w:tab w:pos="2159" w:val="left" w:leader="none"/>
        </w:tabs>
        <w:spacing w:line="480" w:lineRule="auto" w:before="0"/>
        <w:ind w:left="1080" w:right="5147" w:firstLine="0"/>
        <w:jc w:val="left"/>
        <w:rPr>
          <w:rFonts w:ascii="Calibri"/>
          <w:sz w:val="22"/>
        </w:rPr>
      </w:pPr>
      <w:r>
        <w:rPr>
          <w:rFonts w:ascii="Calibri"/>
          <w:spacing w:val="-4"/>
          <w:sz w:val="22"/>
        </w:rPr>
        <w:t>FROM:</w:t>
      </w:r>
      <w:r>
        <w:rPr>
          <w:rFonts w:ascii="Calibri"/>
          <w:sz w:val="22"/>
        </w:rPr>
        <w:tab/>
        <w:t>Kirsten</w:t>
      </w:r>
      <w:r>
        <w:rPr>
          <w:rFonts w:ascii="Calibri"/>
          <w:spacing w:val="-6"/>
          <w:sz w:val="22"/>
        </w:rPr>
        <w:t> </w:t>
      </w:r>
      <w:r>
        <w:rPr>
          <w:rFonts w:ascii="Calibri"/>
          <w:sz w:val="22"/>
        </w:rPr>
        <w:t>Ruiz,</w:t>
      </w:r>
      <w:r>
        <w:rPr>
          <w:rFonts w:ascii="Calibri"/>
          <w:spacing w:val="-5"/>
          <w:sz w:val="22"/>
        </w:rPr>
        <w:t> </w:t>
      </w:r>
      <w:r>
        <w:rPr>
          <w:rFonts w:ascii="Calibri"/>
          <w:sz w:val="22"/>
        </w:rPr>
        <w:t>Chief</w:t>
      </w:r>
      <w:r>
        <w:rPr>
          <w:rFonts w:ascii="Calibri"/>
          <w:spacing w:val="-7"/>
          <w:sz w:val="22"/>
        </w:rPr>
        <w:t> </w:t>
      </w:r>
      <w:r>
        <w:rPr>
          <w:rFonts w:ascii="Calibri"/>
          <w:sz w:val="22"/>
        </w:rPr>
        <w:t>Strategy</w:t>
      </w:r>
      <w:r>
        <w:rPr>
          <w:rFonts w:ascii="Calibri"/>
          <w:spacing w:val="-7"/>
          <w:sz w:val="22"/>
        </w:rPr>
        <w:t> </w:t>
      </w:r>
      <w:r>
        <w:rPr>
          <w:rFonts w:ascii="Calibri"/>
          <w:sz w:val="22"/>
        </w:rPr>
        <w:t>&amp;</w:t>
      </w:r>
      <w:r>
        <w:rPr>
          <w:rFonts w:ascii="Calibri"/>
          <w:spacing w:val="-7"/>
          <w:sz w:val="22"/>
        </w:rPr>
        <w:t> </w:t>
      </w:r>
      <w:r>
        <w:rPr>
          <w:rFonts w:ascii="Calibri"/>
          <w:sz w:val="22"/>
        </w:rPr>
        <w:t>Operating</w:t>
      </w:r>
      <w:r>
        <w:rPr>
          <w:rFonts w:ascii="Calibri"/>
          <w:spacing w:val="-7"/>
          <w:sz w:val="22"/>
        </w:rPr>
        <w:t> </w:t>
      </w:r>
      <w:r>
        <w:rPr>
          <w:rFonts w:ascii="Calibri"/>
          <w:sz w:val="22"/>
        </w:rPr>
        <w:t>Officer </w:t>
      </w:r>
      <w:r>
        <w:rPr>
          <w:rFonts w:ascii="Calibri"/>
          <w:spacing w:val="-2"/>
          <w:sz w:val="22"/>
        </w:rPr>
        <w:t>DATE:</w:t>
      </w:r>
      <w:r>
        <w:rPr>
          <w:rFonts w:ascii="Calibri"/>
          <w:sz w:val="22"/>
        </w:rPr>
        <w:tab/>
        <w:t>July 16, 2026</w:t>
      </w:r>
    </w:p>
    <w:p>
      <w:pPr>
        <w:tabs>
          <w:tab w:pos="2159" w:val="left" w:leader="none"/>
        </w:tabs>
        <w:spacing w:before="0"/>
        <w:ind w:left="1079" w:right="0" w:firstLine="0"/>
        <w:jc w:val="left"/>
        <w:rPr>
          <w:rFonts w:ascii="Calibri"/>
          <w:sz w:val="22"/>
        </w:rPr>
      </w:pPr>
      <w:r>
        <w:rPr>
          <w:rFonts w:ascii="Calibri"/>
          <w:spacing w:val="-5"/>
          <w:sz w:val="22"/>
        </w:rPr>
        <w:t>RE:</w:t>
      </w:r>
      <w:r>
        <w:rPr>
          <w:rFonts w:ascii="Calibri"/>
          <w:sz w:val="22"/>
        </w:rPr>
        <w:tab/>
        <w:t>Finance</w:t>
      </w:r>
      <w:r>
        <w:rPr>
          <w:rFonts w:ascii="Calibri"/>
          <w:spacing w:val="-10"/>
          <w:sz w:val="22"/>
        </w:rPr>
        <w:t> </w:t>
      </w:r>
      <w:r>
        <w:rPr>
          <w:rFonts w:ascii="Calibri"/>
          <w:sz w:val="22"/>
        </w:rPr>
        <w:t>Monthly</w:t>
      </w:r>
      <w:r>
        <w:rPr>
          <w:rFonts w:ascii="Calibri"/>
          <w:spacing w:val="-10"/>
          <w:sz w:val="22"/>
        </w:rPr>
        <w:t> </w:t>
      </w:r>
      <w:r>
        <w:rPr>
          <w:rFonts w:ascii="Calibri"/>
          <w:spacing w:val="-2"/>
          <w:sz w:val="22"/>
        </w:rPr>
        <w:t>Report</w:t>
      </w:r>
    </w:p>
    <w:p>
      <w:pPr>
        <w:pStyle w:val="BodyText"/>
        <w:spacing w:before="134"/>
        <w:rPr>
          <w:rFonts w:ascii="Calibri"/>
          <w:sz w:val="22"/>
        </w:rPr>
      </w:pPr>
    </w:p>
    <w:p>
      <w:pPr>
        <w:spacing w:before="0"/>
        <w:ind w:left="1079" w:right="0" w:firstLine="0"/>
        <w:jc w:val="left"/>
        <w:rPr>
          <w:rFonts w:ascii="Calibri" w:hAnsi="Calibri"/>
          <w:b/>
          <w:sz w:val="22"/>
        </w:rPr>
      </w:pPr>
      <w:r>
        <w:rPr>
          <w:rFonts w:ascii="Calibri" w:hAnsi="Calibri"/>
          <w:b/>
          <w:sz w:val="22"/>
          <w:u w:val="single"/>
        </w:rPr>
        <w:t>Budget</w:t>
      </w:r>
      <w:r>
        <w:rPr>
          <w:rFonts w:ascii="Calibri" w:hAnsi="Calibri"/>
          <w:b/>
          <w:spacing w:val="-6"/>
          <w:sz w:val="22"/>
          <w:u w:val="single"/>
        </w:rPr>
        <w:t> </w:t>
      </w:r>
      <w:r>
        <w:rPr>
          <w:rFonts w:ascii="Calibri" w:hAnsi="Calibri"/>
          <w:b/>
          <w:sz w:val="22"/>
          <w:u w:val="single"/>
        </w:rPr>
        <w:t>to</w:t>
      </w:r>
      <w:r>
        <w:rPr>
          <w:rFonts w:ascii="Calibri" w:hAnsi="Calibri"/>
          <w:b/>
          <w:spacing w:val="-7"/>
          <w:sz w:val="22"/>
          <w:u w:val="single"/>
        </w:rPr>
        <w:t> </w:t>
      </w:r>
      <w:r>
        <w:rPr>
          <w:rFonts w:ascii="Calibri" w:hAnsi="Calibri"/>
          <w:b/>
          <w:sz w:val="22"/>
          <w:u w:val="single"/>
        </w:rPr>
        <w:t>Actual</w:t>
      </w:r>
      <w:r>
        <w:rPr>
          <w:rFonts w:ascii="Calibri" w:hAnsi="Calibri"/>
          <w:b/>
          <w:spacing w:val="-6"/>
          <w:sz w:val="22"/>
          <w:u w:val="single"/>
        </w:rPr>
        <w:t> </w:t>
      </w:r>
      <w:r>
        <w:rPr>
          <w:rFonts w:ascii="Calibri" w:hAnsi="Calibri"/>
          <w:b/>
          <w:sz w:val="22"/>
          <w:u w:val="single"/>
        </w:rPr>
        <w:t>Tables</w:t>
      </w:r>
      <w:r>
        <w:rPr>
          <w:rFonts w:ascii="Calibri" w:hAnsi="Calibri"/>
          <w:b/>
          <w:spacing w:val="-5"/>
          <w:sz w:val="22"/>
          <w:u w:val="single"/>
        </w:rPr>
        <w:t> </w:t>
      </w:r>
      <w:r>
        <w:rPr>
          <w:rFonts w:ascii="Calibri" w:hAnsi="Calibri"/>
          <w:b/>
          <w:sz w:val="22"/>
          <w:u w:val="single"/>
        </w:rPr>
        <w:t>–</w:t>
      </w:r>
      <w:r>
        <w:rPr>
          <w:rFonts w:ascii="Calibri" w:hAnsi="Calibri"/>
          <w:b/>
          <w:spacing w:val="-6"/>
          <w:sz w:val="22"/>
          <w:u w:val="single"/>
        </w:rPr>
        <w:t> </w:t>
      </w:r>
      <w:r>
        <w:rPr>
          <w:rFonts w:ascii="Calibri" w:hAnsi="Calibri"/>
          <w:b/>
          <w:sz w:val="22"/>
          <w:u w:val="single"/>
        </w:rPr>
        <w:t>June</w:t>
      </w:r>
      <w:r>
        <w:rPr>
          <w:rFonts w:ascii="Calibri" w:hAnsi="Calibri"/>
          <w:b/>
          <w:spacing w:val="-7"/>
          <w:sz w:val="22"/>
          <w:u w:val="single"/>
        </w:rPr>
        <w:t> </w:t>
      </w:r>
      <w:r>
        <w:rPr>
          <w:rFonts w:ascii="Calibri" w:hAnsi="Calibri"/>
          <w:b/>
          <w:spacing w:val="-4"/>
          <w:sz w:val="22"/>
          <w:u w:val="single"/>
        </w:rPr>
        <w:t>2026</w:t>
      </w:r>
    </w:p>
    <w:p>
      <w:pPr>
        <w:spacing w:line="276" w:lineRule="auto" w:before="134"/>
        <w:ind w:left="1080" w:right="1075" w:firstLine="0"/>
        <w:jc w:val="both"/>
        <w:rPr>
          <w:rFonts w:ascii="Calibri"/>
          <w:sz w:val="22"/>
        </w:rPr>
      </w:pPr>
      <w:r>
        <w:rPr>
          <w:rFonts w:ascii="Calibri"/>
          <w:sz w:val="22"/>
        </w:rPr>
        <w:t>Please</w:t>
      </w:r>
      <w:r>
        <w:rPr>
          <w:rFonts w:ascii="Calibri"/>
          <w:spacing w:val="-13"/>
          <w:sz w:val="22"/>
        </w:rPr>
        <w:t> </w:t>
      </w:r>
      <w:r>
        <w:rPr>
          <w:rFonts w:ascii="Calibri"/>
          <w:sz w:val="22"/>
        </w:rPr>
        <w:t>see</w:t>
      </w:r>
      <w:r>
        <w:rPr>
          <w:rFonts w:ascii="Calibri"/>
          <w:spacing w:val="-12"/>
          <w:sz w:val="22"/>
        </w:rPr>
        <w:t> </w:t>
      </w:r>
      <w:r>
        <w:rPr>
          <w:rFonts w:ascii="Calibri"/>
          <w:sz w:val="22"/>
        </w:rPr>
        <w:t>the</w:t>
      </w:r>
      <w:r>
        <w:rPr>
          <w:rFonts w:ascii="Calibri"/>
          <w:spacing w:val="-13"/>
          <w:sz w:val="22"/>
        </w:rPr>
        <w:t> </w:t>
      </w:r>
      <w:r>
        <w:rPr>
          <w:rFonts w:ascii="Calibri"/>
          <w:sz w:val="22"/>
        </w:rPr>
        <w:t>enclosed</w:t>
      </w:r>
      <w:r>
        <w:rPr>
          <w:rFonts w:ascii="Calibri"/>
          <w:spacing w:val="-12"/>
          <w:sz w:val="22"/>
        </w:rPr>
        <w:t> </w:t>
      </w:r>
      <w:r>
        <w:rPr>
          <w:rFonts w:ascii="Calibri"/>
          <w:sz w:val="22"/>
        </w:rPr>
        <w:t>Budget</w:t>
      </w:r>
      <w:r>
        <w:rPr>
          <w:rFonts w:ascii="Calibri"/>
          <w:spacing w:val="-13"/>
          <w:sz w:val="22"/>
        </w:rPr>
        <w:t> </w:t>
      </w:r>
      <w:r>
        <w:rPr>
          <w:rFonts w:ascii="Calibri"/>
          <w:sz w:val="22"/>
        </w:rPr>
        <w:t>to</w:t>
      </w:r>
      <w:r>
        <w:rPr>
          <w:rFonts w:ascii="Calibri"/>
          <w:spacing w:val="-12"/>
          <w:sz w:val="22"/>
        </w:rPr>
        <w:t> </w:t>
      </w:r>
      <w:r>
        <w:rPr>
          <w:rFonts w:ascii="Calibri"/>
          <w:sz w:val="22"/>
        </w:rPr>
        <w:t>Actual</w:t>
      </w:r>
      <w:r>
        <w:rPr>
          <w:rFonts w:ascii="Calibri"/>
          <w:spacing w:val="-13"/>
          <w:sz w:val="22"/>
        </w:rPr>
        <w:t> </w:t>
      </w:r>
      <w:r>
        <w:rPr>
          <w:rFonts w:ascii="Calibri"/>
          <w:sz w:val="22"/>
        </w:rPr>
        <w:t>Tables</w:t>
      </w:r>
      <w:r>
        <w:rPr>
          <w:rFonts w:ascii="Calibri"/>
          <w:spacing w:val="-12"/>
          <w:sz w:val="22"/>
        </w:rPr>
        <w:t> </w:t>
      </w:r>
      <w:r>
        <w:rPr>
          <w:rFonts w:ascii="Calibri"/>
          <w:sz w:val="22"/>
        </w:rPr>
        <w:t>for</w:t>
      </w:r>
      <w:r>
        <w:rPr>
          <w:rFonts w:ascii="Calibri"/>
          <w:spacing w:val="-12"/>
          <w:sz w:val="22"/>
        </w:rPr>
        <w:t> </w:t>
      </w:r>
      <w:r>
        <w:rPr>
          <w:rFonts w:ascii="Calibri"/>
          <w:sz w:val="22"/>
        </w:rPr>
        <w:t>June</w:t>
      </w:r>
      <w:r>
        <w:rPr>
          <w:rFonts w:ascii="Calibri"/>
          <w:spacing w:val="-13"/>
          <w:sz w:val="22"/>
        </w:rPr>
        <w:t> </w:t>
      </w:r>
      <w:r>
        <w:rPr>
          <w:rFonts w:ascii="Calibri"/>
          <w:sz w:val="22"/>
        </w:rPr>
        <w:t>2026.</w:t>
      </w:r>
      <w:r>
        <w:rPr>
          <w:rFonts w:ascii="Calibri"/>
          <w:spacing w:val="-12"/>
          <w:sz w:val="22"/>
        </w:rPr>
        <w:t> </w:t>
      </w:r>
      <w:r>
        <w:rPr>
          <w:rFonts w:ascii="Calibri"/>
          <w:sz w:val="22"/>
        </w:rPr>
        <w:t>Financial</w:t>
      </w:r>
      <w:r>
        <w:rPr>
          <w:rFonts w:ascii="Calibri"/>
          <w:spacing w:val="-13"/>
          <w:sz w:val="22"/>
        </w:rPr>
        <w:t> </w:t>
      </w:r>
      <w:r>
        <w:rPr>
          <w:rFonts w:ascii="Calibri"/>
          <w:sz w:val="22"/>
        </w:rPr>
        <w:t>records</w:t>
      </w:r>
      <w:r>
        <w:rPr>
          <w:rFonts w:ascii="Calibri"/>
          <w:spacing w:val="-12"/>
          <w:sz w:val="22"/>
        </w:rPr>
        <w:t> </w:t>
      </w:r>
      <w:r>
        <w:rPr>
          <w:rFonts w:ascii="Calibri"/>
          <w:sz w:val="22"/>
        </w:rPr>
        <w:t>have</w:t>
      </w:r>
      <w:r>
        <w:rPr>
          <w:rFonts w:ascii="Calibri"/>
          <w:spacing w:val="-13"/>
          <w:sz w:val="22"/>
        </w:rPr>
        <w:t> </w:t>
      </w:r>
      <w:r>
        <w:rPr>
          <w:rFonts w:ascii="Calibri"/>
          <w:sz w:val="22"/>
        </w:rPr>
        <w:t>been</w:t>
      </w:r>
      <w:r>
        <w:rPr>
          <w:rFonts w:ascii="Calibri"/>
          <w:spacing w:val="-12"/>
          <w:sz w:val="22"/>
        </w:rPr>
        <w:t> </w:t>
      </w:r>
      <w:r>
        <w:rPr>
          <w:rFonts w:ascii="Calibri"/>
          <w:sz w:val="22"/>
        </w:rPr>
        <w:t>closed</w:t>
      </w:r>
      <w:r>
        <w:rPr>
          <w:rFonts w:ascii="Calibri"/>
          <w:spacing w:val="-12"/>
          <w:sz w:val="22"/>
        </w:rPr>
        <w:t> </w:t>
      </w:r>
      <w:r>
        <w:rPr>
          <w:rFonts w:ascii="Calibri"/>
          <w:sz w:val="22"/>
        </w:rPr>
        <w:t>through May 2026; therefore, June results are preliminary and subject to normal month-end adjustments.</w:t>
      </w:r>
    </w:p>
    <w:p>
      <w:pPr>
        <w:spacing w:line="276" w:lineRule="auto" w:before="200"/>
        <w:ind w:left="1079" w:right="1078" w:firstLine="0"/>
        <w:jc w:val="both"/>
        <w:rPr>
          <w:rFonts w:ascii="Calibri"/>
          <w:sz w:val="22"/>
        </w:rPr>
      </w:pPr>
      <w:r>
        <w:rPr>
          <w:rFonts w:ascii="Calibri"/>
          <w:sz w:val="22"/>
        </w:rPr>
        <w:t>In June, JCPL recorded $17.3 million in Real Property Tax revenue. Year-to-date property tax collections total</w:t>
      </w:r>
      <w:r>
        <w:rPr>
          <w:rFonts w:ascii="Calibri"/>
          <w:spacing w:val="-9"/>
          <w:sz w:val="22"/>
        </w:rPr>
        <w:t> </w:t>
      </w:r>
      <w:r>
        <w:rPr>
          <w:rFonts w:ascii="Calibri"/>
          <w:sz w:val="22"/>
        </w:rPr>
        <w:t>$60.8</w:t>
      </w:r>
      <w:r>
        <w:rPr>
          <w:rFonts w:ascii="Calibri"/>
          <w:spacing w:val="-7"/>
          <w:sz w:val="22"/>
        </w:rPr>
        <w:t> </w:t>
      </w:r>
      <w:r>
        <w:rPr>
          <w:rFonts w:ascii="Calibri"/>
          <w:sz w:val="22"/>
        </w:rPr>
        <w:t>million,</w:t>
      </w:r>
      <w:r>
        <w:rPr>
          <w:rFonts w:ascii="Calibri"/>
          <w:spacing w:val="-8"/>
          <w:sz w:val="22"/>
        </w:rPr>
        <w:t> </w:t>
      </w:r>
      <w:r>
        <w:rPr>
          <w:rFonts w:ascii="Calibri"/>
          <w:sz w:val="22"/>
        </w:rPr>
        <w:t>representing</w:t>
      </w:r>
      <w:r>
        <w:rPr>
          <w:rFonts w:ascii="Calibri"/>
          <w:spacing w:val="-8"/>
          <w:sz w:val="22"/>
        </w:rPr>
        <w:t> </w:t>
      </w:r>
      <w:r>
        <w:rPr>
          <w:rFonts w:ascii="Calibri"/>
          <w:sz w:val="22"/>
        </w:rPr>
        <w:t>96.7%</w:t>
      </w:r>
      <w:r>
        <w:rPr>
          <w:rFonts w:ascii="Calibri"/>
          <w:spacing w:val="-7"/>
          <w:sz w:val="22"/>
        </w:rPr>
        <w:t> </w:t>
      </w:r>
      <w:r>
        <w:rPr>
          <w:rFonts w:ascii="Calibri"/>
          <w:sz w:val="22"/>
        </w:rPr>
        <w:t>of</w:t>
      </w:r>
      <w:r>
        <w:rPr>
          <w:rFonts w:ascii="Calibri"/>
          <w:spacing w:val="-9"/>
          <w:sz w:val="22"/>
        </w:rPr>
        <w:t> </w:t>
      </w:r>
      <w:r>
        <w:rPr>
          <w:rFonts w:ascii="Calibri"/>
          <w:sz w:val="22"/>
        </w:rPr>
        <w:t>the</w:t>
      </w:r>
      <w:r>
        <w:rPr>
          <w:rFonts w:ascii="Calibri"/>
          <w:spacing w:val="-9"/>
          <w:sz w:val="22"/>
        </w:rPr>
        <w:t> </w:t>
      </w:r>
      <w:r>
        <w:rPr>
          <w:rFonts w:ascii="Calibri"/>
          <w:sz w:val="22"/>
        </w:rPr>
        <w:t>annual</w:t>
      </w:r>
      <w:r>
        <w:rPr>
          <w:rFonts w:ascii="Calibri"/>
          <w:spacing w:val="-8"/>
          <w:sz w:val="22"/>
        </w:rPr>
        <w:t> </w:t>
      </w:r>
      <w:r>
        <w:rPr>
          <w:rFonts w:ascii="Calibri"/>
          <w:sz w:val="22"/>
        </w:rPr>
        <w:t>budget,</w:t>
      </w:r>
      <w:r>
        <w:rPr>
          <w:rFonts w:ascii="Calibri"/>
          <w:spacing w:val="-8"/>
          <w:sz w:val="22"/>
        </w:rPr>
        <w:t> </w:t>
      </w:r>
      <w:r>
        <w:rPr>
          <w:rFonts w:ascii="Calibri"/>
          <w:sz w:val="22"/>
        </w:rPr>
        <w:t>which</w:t>
      </w:r>
      <w:r>
        <w:rPr>
          <w:rFonts w:ascii="Calibri"/>
          <w:spacing w:val="-7"/>
          <w:sz w:val="22"/>
        </w:rPr>
        <w:t> </w:t>
      </w:r>
      <w:r>
        <w:rPr>
          <w:rFonts w:ascii="Calibri"/>
          <w:sz w:val="22"/>
        </w:rPr>
        <w:t>is</w:t>
      </w:r>
      <w:r>
        <w:rPr>
          <w:rFonts w:ascii="Calibri"/>
          <w:spacing w:val="-8"/>
          <w:sz w:val="22"/>
        </w:rPr>
        <w:t> </w:t>
      </w:r>
      <w:r>
        <w:rPr>
          <w:rFonts w:ascii="Calibri"/>
          <w:sz w:val="22"/>
        </w:rPr>
        <w:t>consistent</w:t>
      </w:r>
      <w:r>
        <w:rPr>
          <w:rFonts w:ascii="Calibri"/>
          <w:spacing w:val="-8"/>
          <w:sz w:val="22"/>
        </w:rPr>
        <w:t> </w:t>
      </w:r>
      <w:r>
        <w:rPr>
          <w:rFonts w:ascii="Calibri"/>
          <w:sz w:val="22"/>
        </w:rPr>
        <w:t>with</w:t>
      </w:r>
      <w:r>
        <w:rPr>
          <w:rFonts w:ascii="Calibri"/>
          <w:spacing w:val="-8"/>
          <w:sz w:val="22"/>
        </w:rPr>
        <w:t> </w:t>
      </w:r>
      <w:r>
        <w:rPr>
          <w:rFonts w:ascii="Calibri"/>
          <w:sz w:val="22"/>
        </w:rPr>
        <w:t>expected</w:t>
      </w:r>
      <w:r>
        <w:rPr>
          <w:rFonts w:ascii="Calibri"/>
          <w:spacing w:val="-9"/>
          <w:sz w:val="22"/>
        </w:rPr>
        <w:t> </w:t>
      </w:r>
      <w:r>
        <w:rPr>
          <w:rFonts w:ascii="Calibri"/>
          <w:sz w:val="22"/>
        </w:rPr>
        <w:t>collection patterns. Total revenues through June are $63.5 million, or 96.3% of budget.</w:t>
      </w:r>
    </w:p>
    <w:p>
      <w:pPr>
        <w:spacing w:line="276" w:lineRule="auto" w:before="200"/>
        <w:ind w:left="1079" w:right="1079" w:firstLine="0"/>
        <w:jc w:val="both"/>
        <w:rPr>
          <w:rFonts w:ascii="Calibri"/>
          <w:sz w:val="22"/>
        </w:rPr>
      </w:pPr>
      <w:r>
        <w:rPr>
          <w:rFonts w:ascii="Calibri"/>
          <w:sz w:val="22"/>
        </w:rPr>
        <w:t>Operating expenditures remain generally consistent with management expectations. Salary and benefit expenditures are trending modestly above the original adopted budget due primarily to compensation adjustments associated with the Collective Bargaining Agreement ratified earlier this year. The Board-approved</w:t>
      </w:r>
      <w:r>
        <w:rPr>
          <w:rFonts w:ascii="Calibri"/>
          <w:spacing w:val="-11"/>
          <w:sz w:val="22"/>
        </w:rPr>
        <w:t> </w:t>
      </w:r>
      <w:r>
        <w:rPr>
          <w:rFonts w:ascii="Calibri"/>
          <w:sz w:val="22"/>
        </w:rPr>
        <w:t>supplemental</w:t>
      </w:r>
      <w:r>
        <w:rPr>
          <w:rFonts w:ascii="Calibri"/>
          <w:spacing w:val="-10"/>
          <w:sz w:val="22"/>
        </w:rPr>
        <w:t> </w:t>
      </w:r>
      <w:r>
        <w:rPr>
          <w:rFonts w:ascii="Calibri"/>
          <w:sz w:val="22"/>
        </w:rPr>
        <w:t>budget</w:t>
      </w:r>
      <w:r>
        <w:rPr>
          <w:rFonts w:ascii="Calibri"/>
          <w:spacing w:val="-10"/>
          <w:sz w:val="22"/>
        </w:rPr>
        <w:t> </w:t>
      </w:r>
      <w:r>
        <w:rPr>
          <w:rFonts w:ascii="Calibri"/>
          <w:sz w:val="22"/>
        </w:rPr>
        <w:t>request</w:t>
      </w:r>
      <w:r>
        <w:rPr>
          <w:rFonts w:ascii="Calibri"/>
          <w:spacing w:val="-10"/>
          <w:sz w:val="22"/>
        </w:rPr>
        <w:t> </w:t>
      </w:r>
      <w:r>
        <w:rPr>
          <w:rFonts w:ascii="Calibri"/>
          <w:sz w:val="22"/>
        </w:rPr>
        <w:t>is</w:t>
      </w:r>
      <w:r>
        <w:rPr>
          <w:rFonts w:ascii="Calibri"/>
          <w:spacing w:val="-11"/>
          <w:sz w:val="22"/>
        </w:rPr>
        <w:t> </w:t>
      </w:r>
      <w:r>
        <w:rPr>
          <w:rFonts w:ascii="Calibri"/>
          <w:sz w:val="22"/>
        </w:rPr>
        <w:t>progressing</w:t>
      </w:r>
      <w:r>
        <w:rPr>
          <w:rFonts w:ascii="Calibri"/>
          <w:spacing w:val="-10"/>
          <w:sz w:val="22"/>
        </w:rPr>
        <w:t> </w:t>
      </w:r>
      <w:r>
        <w:rPr>
          <w:rFonts w:ascii="Calibri"/>
          <w:sz w:val="22"/>
        </w:rPr>
        <w:t>through</w:t>
      </w:r>
      <w:r>
        <w:rPr>
          <w:rFonts w:ascii="Calibri"/>
          <w:spacing w:val="-10"/>
          <w:sz w:val="22"/>
        </w:rPr>
        <w:t> </w:t>
      </w:r>
      <w:r>
        <w:rPr>
          <w:rFonts w:ascii="Calibri"/>
          <w:sz w:val="22"/>
        </w:rPr>
        <w:t>the</w:t>
      </w:r>
      <w:r>
        <w:rPr>
          <w:rFonts w:ascii="Calibri"/>
          <w:spacing w:val="-10"/>
          <w:sz w:val="22"/>
        </w:rPr>
        <w:t> </w:t>
      </w:r>
      <w:r>
        <w:rPr>
          <w:rFonts w:ascii="Calibri"/>
          <w:sz w:val="22"/>
        </w:rPr>
        <w:t>Jefferson</w:t>
      </w:r>
      <w:r>
        <w:rPr>
          <w:rFonts w:ascii="Calibri"/>
          <w:spacing w:val="-11"/>
          <w:sz w:val="22"/>
        </w:rPr>
        <w:t> </w:t>
      </w:r>
      <w:r>
        <w:rPr>
          <w:rFonts w:ascii="Calibri"/>
          <w:sz w:val="22"/>
        </w:rPr>
        <w:t>County</w:t>
      </w:r>
      <w:r>
        <w:rPr>
          <w:rFonts w:ascii="Calibri"/>
          <w:spacing w:val="-11"/>
          <w:sz w:val="22"/>
        </w:rPr>
        <w:t> </w:t>
      </w:r>
      <w:r>
        <w:rPr>
          <w:rFonts w:ascii="Calibri"/>
          <w:sz w:val="22"/>
        </w:rPr>
        <w:t>approval</w:t>
      </w:r>
      <w:r>
        <w:rPr>
          <w:rFonts w:ascii="Calibri"/>
          <w:spacing w:val="-10"/>
          <w:sz w:val="22"/>
        </w:rPr>
        <w:t> </w:t>
      </w:r>
      <w:r>
        <w:rPr>
          <w:rFonts w:ascii="Calibri"/>
          <w:sz w:val="22"/>
        </w:rPr>
        <w:t>process</w:t>
      </w:r>
      <w:r>
        <w:rPr>
          <w:rFonts w:ascii="Calibri"/>
          <w:spacing w:val="-11"/>
          <w:sz w:val="22"/>
        </w:rPr>
        <w:t> </w:t>
      </w:r>
      <w:r>
        <w:rPr>
          <w:rFonts w:ascii="Calibri"/>
          <w:sz w:val="22"/>
        </w:rPr>
        <w:t>and is currently awaiting final action by the Board of County Commissioners at the end of July. The revised budget is expected to be reflected in JCPL financial reporting beginning in August.</w:t>
      </w:r>
    </w:p>
    <w:p>
      <w:pPr>
        <w:spacing w:line="276" w:lineRule="auto" w:before="200"/>
        <w:ind w:left="1079" w:right="1079" w:firstLine="0"/>
        <w:jc w:val="both"/>
        <w:rPr>
          <w:rFonts w:ascii="Calibri"/>
          <w:sz w:val="22"/>
        </w:rPr>
      </w:pPr>
      <w:r>
        <w:rPr>
          <w:rFonts w:ascii="Calibri"/>
          <w:sz w:val="22"/>
        </w:rPr>
        <w:t>Capital</w:t>
      </w:r>
      <w:r>
        <w:rPr>
          <w:rFonts w:ascii="Calibri"/>
          <w:spacing w:val="-11"/>
          <w:sz w:val="22"/>
        </w:rPr>
        <w:t> </w:t>
      </w:r>
      <w:r>
        <w:rPr>
          <w:rFonts w:ascii="Calibri"/>
          <w:sz w:val="22"/>
        </w:rPr>
        <w:t>spending</w:t>
      </w:r>
      <w:r>
        <w:rPr>
          <w:rFonts w:ascii="Calibri"/>
          <w:spacing w:val="-10"/>
          <w:sz w:val="22"/>
        </w:rPr>
        <w:t> </w:t>
      </w:r>
      <w:r>
        <w:rPr>
          <w:rFonts w:ascii="Calibri"/>
          <w:sz w:val="22"/>
        </w:rPr>
        <w:t>remains</w:t>
      </w:r>
      <w:r>
        <w:rPr>
          <w:rFonts w:ascii="Calibri"/>
          <w:spacing w:val="-10"/>
          <w:sz w:val="22"/>
        </w:rPr>
        <w:t> </w:t>
      </w:r>
      <w:r>
        <w:rPr>
          <w:rFonts w:ascii="Calibri"/>
          <w:sz w:val="22"/>
        </w:rPr>
        <w:t>below</w:t>
      </w:r>
      <w:r>
        <w:rPr>
          <w:rFonts w:ascii="Calibri"/>
          <w:spacing w:val="-11"/>
          <w:sz w:val="22"/>
        </w:rPr>
        <w:t> </w:t>
      </w:r>
      <w:r>
        <w:rPr>
          <w:rFonts w:ascii="Calibri"/>
          <w:sz w:val="22"/>
        </w:rPr>
        <w:t>the</w:t>
      </w:r>
      <w:r>
        <w:rPr>
          <w:rFonts w:ascii="Calibri"/>
          <w:spacing w:val="-10"/>
          <w:sz w:val="22"/>
        </w:rPr>
        <w:t> </w:t>
      </w:r>
      <w:r>
        <w:rPr>
          <w:rFonts w:ascii="Calibri"/>
          <w:sz w:val="22"/>
        </w:rPr>
        <w:t>annual</w:t>
      </w:r>
      <w:r>
        <w:rPr>
          <w:rFonts w:ascii="Calibri"/>
          <w:spacing w:val="-11"/>
          <w:sz w:val="22"/>
        </w:rPr>
        <w:t> </w:t>
      </w:r>
      <w:r>
        <w:rPr>
          <w:rFonts w:ascii="Calibri"/>
          <w:sz w:val="22"/>
        </w:rPr>
        <w:t>budget</w:t>
      </w:r>
      <w:r>
        <w:rPr>
          <w:rFonts w:ascii="Calibri"/>
          <w:spacing w:val="-10"/>
          <w:sz w:val="22"/>
        </w:rPr>
        <w:t> </w:t>
      </w:r>
      <w:r>
        <w:rPr>
          <w:rFonts w:ascii="Calibri"/>
          <w:sz w:val="22"/>
        </w:rPr>
        <w:t>as</w:t>
      </w:r>
      <w:r>
        <w:rPr>
          <w:rFonts w:ascii="Calibri"/>
          <w:spacing w:val="-10"/>
          <w:sz w:val="22"/>
        </w:rPr>
        <w:t> </w:t>
      </w:r>
      <w:r>
        <w:rPr>
          <w:rFonts w:ascii="Calibri"/>
          <w:sz w:val="22"/>
        </w:rPr>
        <w:t>several</w:t>
      </w:r>
      <w:r>
        <w:rPr>
          <w:rFonts w:ascii="Calibri"/>
          <w:spacing w:val="-11"/>
          <w:sz w:val="22"/>
        </w:rPr>
        <w:t> </w:t>
      </w:r>
      <w:r>
        <w:rPr>
          <w:rFonts w:ascii="Calibri"/>
          <w:sz w:val="22"/>
        </w:rPr>
        <w:t>major</w:t>
      </w:r>
      <w:r>
        <w:rPr>
          <w:rFonts w:ascii="Calibri"/>
          <w:spacing w:val="-11"/>
          <w:sz w:val="22"/>
        </w:rPr>
        <w:t> </w:t>
      </w:r>
      <w:r>
        <w:rPr>
          <w:rFonts w:ascii="Calibri"/>
          <w:sz w:val="22"/>
        </w:rPr>
        <w:t>projects</w:t>
      </w:r>
      <w:r>
        <w:rPr>
          <w:rFonts w:ascii="Calibri"/>
          <w:spacing w:val="-10"/>
          <w:sz w:val="22"/>
        </w:rPr>
        <w:t> </w:t>
      </w:r>
      <w:r>
        <w:rPr>
          <w:rFonts w:ascii="Calibri"/>
          <w:sz w:val="22"/>
        </w:rPr>
        <w:t>continue</w:t>
      </w:r>
      <w:r>
        <w:rPr>
          <w:rFonts w:ascii="Calibri"/>
          <w:spacing w:val="-10"/>
          <w:sz w:val="22"/>
        </w:rPr>
        <w:t> </w:t>
      </w:r>
      <w:r>
        <w:rPr>
          <w:rFonts w:ascii="Calibri"/>
          <w:sz w:val="22"/>
        </w:rPr>
        <w:t>to</w:t>
      </w:r>
      <w:r>
        <w:rPr>
          <w:rFonts w:ascii="Calibri"/>
          <w:spacing w:val="-9"/>
          <w:sz w:val="22"/>
        </w:rPr>
        <w:t> </w:t>
      </w:r>
      <w:r>
        <w:rPr>
          <w:rFonts w:ascii="Calibri"/>
          <w:sz w:val="22"/>
        </w:rPr>
        <w:t>advance</w:t>
      </w:r>
      <w:r>
        <w:rPr>
          <w:rFonts w:ascii="Calibri"/>
          <w:spacing w:val="-10"/>
          <w:sz w:val="22"/>
        </w:rPr>
        <w:t> </w:t>
      </w:r>
      <w:r>
        <w:rPr>
          <w:rFonts w:ascii="Calibri"/>
          <w:sz w:val="22"/>
        </w:rPr>
        <w:t>through planning, design, and construction phases. The Library expects to receive key budget and schedule information for the Deer Creek and Coal Creek projects during the second half of the year. The Arvada Library Redesign continues to progress generally as expected.</w:t>
      </w:r>
    </w:p>
    <w:p>
      <w:pPr>
        <w:spacing w:line="276" w:lineRule="auto" w:before="200"/>
        <w:ind w:left="1079" w:right="1080" w:firstLine="0"/>
        <w:jc w:val="both"/>
        <w:rPr>
          <w:rFonts w:ascii="Calibri"/>
          <w:sz w:val="22"/>
        </w:rPr>
      </w:pPr>
      <w:r>
        <w:rPr>
          <w:rFonts w:ascii="Calibri"/>
          <w:sz w:val="22"/>
        </w:rPr>
        <w:t>The</w:t>
      </w:r>
      <w:r>
        <w:rPr>
          <w:rFonts w:ascii="Calibri"/>
          <w:spacing w:val="-10"/>
          <w:sz w:val="22"/>
        </w:rPr>
        <w:t> </w:t>
      </w:r>
      <w:r>
        <w:rPr>
          <w:rFonts w:ascii="Calibri"/>
          <w:sz w:val="22"/>
        </w:rPr>
        <w:t>Jefferson</w:t>
      </w:r>
      <w:r>
        <w:rPr>
          <w:rFonts w:ascii="Calibri"/>
          <w:spacing w:val="-10"/>
          <w:sz w:val="22"/>
        </w:rPr>
        <w:t> </w:t>
      </w:r>
      <w:r>
        <w:rPr>
          <w:rFonts w:ascii="Calibri"/>
          <w:sz w:val="22"/>
        </w:rPr>
        <w:t>County</w:t>
      </w:r>
      <w:r>
        <w:rPr>
          <w:rFonts w:ascii="Calibri"/>
          <w:spacing w:val="-10"/>
          <w:sz w:val="22"/>
        </w:rPr>
        <w:t> </w:t>
      </w:r>
      <w:r>
        <w:rPr>
          <w:rFonts w:ascii="Calibri"/>
          <w:sz w:val="22"/>
        </w:rPr>
        <w:t>Library</w:t>
      </w:r>
      <w:r>
        <w:rPr>
          <w:rFonts w:ascii="Calibri"/>
          <w:spacing w:val="-11"/>
          <w:sz w:val="22"/>
        </w:rPr>
        <w:t> </w:t>
      </w:r>
      <w:r>
        <w:rPr>
          <w:rFonts w:ascii="Calibri"/>
          <w:sz w:val="22"/>
        </w:rPr>
        <w:t>Foundation</w:t>
      </w:r>
      <w:r>
        <w:rPr>
          <w:rFonts w:ascii="Calibri"/>
          <w:spacing w:val="-11"/>
          <w:sz w:val="22"/>
        </w:rPr>
        <w:t> </w:t>
      </w:r>
      <w:r>
        <w:rPr>
          <w:rFonts w:ascii="Calibri"/>
          <w:sz w:val="22"/>
        </w:rPr>
        <w:t>has</w:t>
      </w:r>
      <w:r>
        <w:rPr>
          <w:rFonts w:ascii="Calibri"/>
          <w:spacing w:val="-11"/>
          <w:sz w:val="22"/>
        </w:rPr>
        <w:t> </w:t>
      </w:r>
      <w:r>
        <w:rPr>
          <w:rFonts w:ascii="Calibri"/>
          <w:sz w:val="22"/>
        </w:rPr>
        <w:t>provided</w:t>
      </w:r>
      <w:r>
        <w:rPr>
          <w:rFonts w:ascii="Calibri"/>
          <w:spacing w:val="-11"/>
          <w:sz w:val="22"/>
        </w:rPr>
        <w:t> </w:t>
      </w:r>
      <w:r>
        <w:rPr>
          <w:rFonts w:ascii="Calibri"/>
          <w:sz w:val="22"/>
        </w:rPr>
        <w:t>$64,711</w:t>
      </w:r>
      <w:r>
        <w:rPr>
          <w:rFonts w:ascii="Calibri"/>
          <w:spacing w:val="-11"/>
          <w:sz w:val="22"/>
        </w:rPr>
        <w:t> </w:t>
      </w:r>
      <w:r>
        <w:rPr>
          <w:rFonts w:ascii="Calibri"/>
          <w:sz w:val="22"/>
        </w:rPr>
        <w:t>in</w:t>
      </w:r>
      <w:r>
        <w:rPr>
          <w:rFonts w:ascii="Calibri"/>
          <w:spacing w:val="-11"/>
          <w:sz w:val="22"/>
        </w:rPr>
        <w:t> </w:t>
      </w:r>
      <w:r>
        <w:rPr>
          <w:rFonts w:ascii="Calibri"/>
          <w:sz w:val="22"/>
        </w:rPr>
        <w:t>funding</w:t>
      </w:r>
      <w:r>
        <w:rPr>
          <w:rFonts w:ascii="Calibri"/>
          <w:spacing w:val="-10"/>
          <w:sz w:val="22"/>
        </w:rPr>
        <w:t> </w:t>
      </w:r>
      <w:r>
        <w:rPr>
          <w:rFonts w:ascii="Calibri"/>
          <w:sz w:val="22"/>
        </w:rPr>
        <w:t>to</w:t>
      </w:r>
      <w:r>
        <w:rPr>
          <w:rFonts w:ascii="Calibri"/>
          <w:spacing w:val="-11"/>
          <w:sz w:val="22"/>
        </w:rPr>
        <w:t> </w:t>
      </w:r>
      <w:r>
        <w:rPr>
          <w:rFonts w:ascii="Calibri"/>
          <w:sz w:val="22"/>
        </w:rPr>
        <w:t>JCPL</w:t>
      </w:r>
      <w:r>
        <w:rPr>
          <w:rFonts w:ascii="Calibri"/>
          <w:spacing w:val="-11"/>
          <w:sz w:val="22"/>
        </w:rPr>
        <w:t> </w:t>
      </w:r>
      <w:r>
        <w:rPr>
          <w:rFonts w:ascii="Calibri"/>
          <w:sz w:val="22"/>
        </w:rPr>
        <w:t>year-to-date.</w:t>
      </w:r>
      <w:r>
        <w:rPr>
          <w:rFonts w:ascii="Calibri"/>
          <w:spacing w:val="-12"/>
          <w:sz w:val="22"/>
        </w:rPr>
        <w:t> </w:t>
      </w:r>
      <w:r>
        <w:rPr>
          <w:rFonts w:ascii="Calibri"/>
          <w:sz w:val="22"/>
        </w:rPr>
        <w:t>During</w:t>
      </w:r>
      <w:r>
        <w:rPr>
          <w:rFonts w:ascii="Calibri"/>
          <w:spacing w:val="-10"/>
          <w:sz w:val="22"/>
        </w:rPr>
        <w:t> </w:t>
      </w:r>
      <w:r>
        <w:rPr>
          <w:rFonts w:ascii="Calibri"/>
          <w:sz w:val="22"/>
        </w:rPr>
        <w:t>the same period, the Library has provided approximately $46,415 in in-kind support, resulting in a ratio of approximately 0.72:1, meaning the Library has provided approximately $0.72 in support for every $1.00 received from the Foundation. June in-kind support totaled approximately $7,794.</w:t>
      </w:r>
    </w:p>
    <w:p>
      <w:pPr>
        <w:spacing w:line="276" w:lineRule="auto" w:before="199"/>
        <w:ind w:left="1079" w:right="1078" w:firstLine="0"/>
        <w:jc w:val="both"/>
        <w:rPr>
          <w:rFonts w:ascii="Calibri"/>
          <w:sz w:val="22"/>
        </w:rPr>
      </w:pPr>
      <w:r>
        <w:rPr>
          <w:rFonts w:ascii="Calibri"/>
          <w:sz w:val="22"/>
        </w:rPr>
        <w:t>Management continues to monitor revenues, operating expenditures, and capital project activity. Operating</w:t>
      </w:r>
      <w:r>
        <w:rPr>
          <w:rFonts w:ascii="Calibri"/>
          <w:spacing w:val="-13"/>
          <w:sz w:val="22"/>
        </w:rPr>
        <w:t> </w:t>
      </w:r>
      <w:r>
        <w:rPr>
          <w:rFonts w:ascii="Calibri"/>
          <w:sz w:val="22"/>
        </w:rPr>
        <w:t>results</w:t>
      </w:r>
      <w:r>
        <w:rPr>
          <w:rFonts w:ascii="Calibri"/>
          <w:spacing w:val="-12"/>
          <w:sz w:val="22"/>
        </w:rPr>
        <w:t> </w:t>
      </w:r>
      <w:r>
        <w:rPr>
          <w:rFonts w:ascii="Calibri"/>
          <w:sz w:val="22"/>
        </w:rPr>
        <w:t>are</w:t>
      </w:r>
      <w:r>
        <w:rPr>
          <w:rFonts w:ascii="Calibri"/>
          <w:spacing w:val="-13"/>
          <w:sz w:val="22"/>
        </w:rPr>
        <w:t> </w:t>
      </w:r>
      <w:r>
        <w:rPr>
          <w:rFonts w:ascii="Calibri"/>
          <w:sz w:val="22"/>
        </w:rPr>
        <w:t>expected</w:t>
      </w:r>
      <w:r>
        <w:rPr>
          <w:rFonts w:ascii="Calibri"/>
          <w:spacing w:val="-12"/>
          <w:sz w:val="22"/>
        </w:rPr>
        <w:t> </w:t>
      </w:r>
      <w:r>
        <w:rPr>
          <w:rFonts w:ascii="Calibri"/>
          <w:sz w:val="22"/>
        </w:rPr>
        <w:t>to</w:t>
      </w:r>
      <w:r>
        <w:rPr>
          <w:rFonts w:ascii="Calibri"/>
          <w:spacing w:val="-13"/>
          <w:sz w:val="22"/>
        </w:rPr>
        <w:t> </w:t>
      </w:r>
      <w:r>
        <w:rPr>
          <w:rFonts w:ascii="Calibri"/>
          <w:sz w:val="22"/>
        </w:rPr>
        <w:t>remain</w:t>
      </w:r>
      <w:r>
        <w:rPr>
          <w:rFonts w:ascii="Calibri"/>
          <w:spacing w:val="-12"/>
          <w:sz w:val="22"/>
        </w:rPr>
        <w:t> </w:t>
      </w:r>
      <w:r>
        <w:rPr>
          <w:rFonts w:ascii="Calibri"/>
          <w:sz w:val="22"/>
        </w:rPr>
        <w:t>generally</w:t>
      </w:r>
      <w:r>
        <w:rPr>
          <w:rFonts w:ascii="Calibri"/>
          <w:spacing w:val="-13"/>
          <w:sz w:val="22"/>
        </w:rPr>
        <w:t> </w:t>
      </w:r>
      <w:r>
        <w:rPr>
          <w:rFonts w:ascii="Calibri"/>
          <w:sz w:val="22"/>
        </w:rPr>
        <w:t>consistent</w:t>
      </w:r>
      <w:r>
        <w:rPr>
          <w:rFonts w:ascii="Calibri"/>
          <w:spacing w:val="-12"/>
          <w:sz w:val="22"/>
        </w:rPr>
        <w:t> </w:t>
      </w:r>
      <w:r>
        <w:rPr>
          <w:rFonts w:ascii="Calibri"/>
          <w:sz w:val="22"/>
        </w:rPr>
        <w:t>with</w:t>
      </w:r>
      <w:r>
        <w:rPr>
          <w:rFonts w:ascii="Calibri"/>
          <w:spacing w:val="-12"/>
          <w:sz w:val="22"/>
        </w:rPr>
        <w:t> </w:t>
      </w:r>
      <w:r>
        <w:rPr>
          <w:rFonts w:ascii="Calibri"/>
          <w:sz w:val="22"/>
        </w:rPr>
        <w:t>the</w:t>
      </w:r>
      <w:r>
        <w:rPr>
          <w:rFonts w:ascii="Calibri"/>
          <w:spacing w:val="-13"/>
          <w:sz w:val="22"/>
        </w:rPr>
        <w:t> </w:t>
      </w:r>
      <w:r>
        <w:rPr>
          <w:rFonts w:ascii="Calibri"/>
          <w:sz w:val="22"/>
        </w:rPr>
        <w:t>amended</w:t>
      </w:r>
      <w:r>
        <w:rPr>
          <w:rFonts w:ascii="Calibri"/>
          <w:spacing w:val="-12"/>
          <w:sz w:val="22"/>
        </w:rPr>
        <w:t> </w:t>
      </w:r>
      <w:r>
        <w:rPr>
          <w:rFonts w:ascii="Calibri"/>
          <w:sz w:val="22"/>
        </w:rPr>
        <w:t>2026</w:t>
      </w:r>
      <w:r>
        <w:rPr>
          <w:rFonts w:ascii="Calibri"/>
          <w:spacing w:val="-13"/>
          <w:sz w:val="22"/>
        </w:rPr>
        <w:t> </w:t>
      </w:r>
      <w:r>
        <w:rPr>
          <w:rFonts w:ascii="Calibri"/>
          <w:sz w:val="22"/>
        </w:rPr>
        <w:t>budget.</w:t>
      </w:r>
      <w:r>
        <w:rPr>
          <w:rFonts w:ascii="Calibri"/>
          <w:spacing w:val="-12"/>
          <w:sz w:val="22"/>
        </w:rPr>
        <w:t> </w:t>
      </w:r>
      <w:r>
        <w:rPr>
          <w:rFonts w:ascii="Calibri"/>
          <w:sz w:val="22"/>
        </w:rPr>
        <w:t>As</w:t>
      </w:r>
      <w:r>
        <w:rPr>
          <w:rFonts w:ascii="Calibri"/>
          <w:spacing w:val="-13"/>
          <w:sz w:val="22"/>
        </w:rPr>
        <w:t> </w:t>
      </w:r>
      <w:r>
        <w:rPr>
          <w:rFonts w:ascii="Calibri"/>
          <w:sz w:val="22"/>
        </w:rPr>
        <w:t>is</w:t>
      </w:r>
      <w:r>
        <w:rPr>
          <w:rFonts w:ascii="Calibri"/>
          <w:spacing w:val="-12"/>
          <w:sz w:val="22"/>
        </w:rPr>
        <w:t> </w:t>
      </w:r>
      <w:r>
        <w:rPr>
          <w:rFonts w:ascii="Calibri"/>
          <w:sz w:val="22"/>
        </w:rPr>
        <w:t>typical with multi-year capital projects, a portion of budgeted capital expenditures is expected to be carried forward to future years as project schedules and expenditures are finalized. Other than the Lakewood Restrooms project discussed below, management is not aware of any additional financial matters requiring Board attention at this time.</w:t>
      </w:r>
    </w:p>
    <w:p>
      <w:pPr>
        <w:spacing w:before="200"/>
        <w:ind w:left="1079" w:right="0" w:firstLine="0"/>
        <w:jc w:val="left"/>
        <w:rPr>
          <w:rFonts w:ascii="Calibri"/>
          <w:b/>
          <w:sz w:val="22"/>
        </w:rPr>
      </w:pPr>
      <w:r>
        <w:rPr>
          <w:rFonts w:ascii="Calibri"/>
          <w:b/>
          <w:sz w:val="22"/>
          <w:u w:val="single"/>
        </w:rPr>
        <w:t>Lakewood</w:t>
      </w:r>
      <w:r>
        <w:rPr>
          <w:rFonts w:ascii="Calibri"/>
          <w:b/>
          <w:spacing w:val="-9"/>
          <w:sz w:val="22"/>
          <w:u w:val="single"/>
        </w:rPr>
        <w:t> </w:t>
      </w:r>
      <w:r>
        <w:rPr>
          <w:rFonts w:ascii="Calibri"/>
          <w:b/>
          <w:sz w:val="22"/>
          <w:u w:val="single"/>
        </w:rPr>
        <w:t>Restroom</w:t>
      </w:r>
      <w:r>
        <w:rPr>
          <w:rFonts w:ascii="Calibri"/>
          <w:b/>
          <w:spacing w:val="-9"/>
          <w:sz w:val="22"/>
          <w:u w:val="single"/>
        </w:rPr>
        <w:t> </w:t>
      </w:r>
      <w:r>
        <w:rPr>
          <w:rFonts w:ascii="Calibri"/>
          <w:b/>
          <w:sz w:val="22"/>
          <w:u w:val="single"/>
        </w:rPr>
        <w:t>Project</w:t>
      </w:r>
      <w:r>
        <w:rPr>
          <w:rFonts w:ascii="Calibri"/>
          <w:b/>
          <w:spacing w:val="-11"/>
          <w:sz w:val="22"/>
          <w:u w:val="single"/>
        </w:rPr>
        <w:t> </w:t>
      </w:r>
      <w:r>
        <w:rPr>
          <w:rFonts w:ascii="Calibri"/>
          <w:b/>
          <w:sz w:val="22"/>
          <w:u w:val="single"/>
        </w:rPr>
        <w:t>Cost</w:t>
      </w:r>
      <w:r>
        <w:rPr>
          <w:rFonts w:ascii="Calibri"/>
          <w:b/>
          <w:spacing w:val="-10"/>
          <w:sz w:val="22"/>
          <w:u w:val="single"/>
        </w:rPr>
        <w:t> </w:t>
      </w:r>
      <w:r>
        <w:rPr>
          <w:rFonts w:ascii="Calibri"/>
          <w:b/>
          <w:spacing w:val="-2"/>
          <w:sz w:val="22"/>
          <w:u w:val="single"/>
        </w:rPr>
        <w:t>Update</w:t>
      </w:r>
    </w:p>
    <w:p>
      <w:pPr>
        <w:spacing w:after="0"/>
        <w:jc w:val="left"/>
        <w:rPr>
          <w:rFonts w:ascii="Calibri"/>
          <w:b/>
          <w:sz w:val="22"/>
        </w:rPr>
        <w:sectPr>
          <w:footerReference w:type="default" r:id="rId47"/>
          <w:pgSz w:w="12240" w:h="15840"/>
          <w:pgMar w:header="0" w:footer="0" w:top="720" w:bottom="280" w:left="360" w:right="360"/>
        </w:sectPr>
      </w:pPr>
    </w:p>
    <w:p>
      <w:pPr>
        <w:spacing w:line="240" w:lineRule="auto"/>
        <w:ind w:left="1080" w:right="0" w:firstLine="0"/>
        <w:rPr>
          <w:rFonts w:ascii="Calibri"/>
          <w:sz w:val="20"/>
        </w:rPr>
      </w:pPr>
      <w:r>
        <w:rPr>
          <w:rFonts w:ascii="Calibri"/>
          <w:sz w:val="20"/>
        </w:rPr>
        <w:drawing>
          <wp:inline distT="0" distB="0" distL="0" distR="0">
            <wp:extent cx="5998438" cy="886777"/>
            <wp:effectExtent l="0" t="0" r="0" b="0"/>
            <wp:docPr id="51" name="Image 51"/>
            <wp:cNvGraphicFramePr>
              <a:graphicFrameLocks/>
            </wp:cNvGraphicFramePr>
            <a:graphic>
              <a:graphicData uri="http://schemas.openxmlformats.org/drawingml/2006/picture">
                <pic:pic>
                  <pic:nvPicPr>
                    <pic:cNvPr id="51" name="Image 51"/>
                    <pic:cNvPicPr/>
                  </pic:nvPicPr>
                  <pic:blipFill>
                    <a:blip r:embed="rId11" cstate="print"/>
                    <a:stretch>
                      <a:fillRect/>
                    </a:stretch>
                  </pic:blipFill>
                  <pic:spPr>
                    <a:xfrm>
                      <a:off x="0" y="0"/>
                      <a:ext cx="5998438" cy="886777"/>
                    </a:xfrm>
                    <a:prstGeom prst="rect">
                      <a:avLst/>
                    </a:prstGeom>
                  </pic:spPr>
                </pic:pic>
              </a:graphicData>
            </a:graphic>
          </wp:inline>
        </w:drawing>
      </w:r>
      <w:r>
        <w:rPr>
          <w:rFonts w:ascii="Calibri"/>
          <w:sz w:val="20"/>
        </w:rPr>
      </w:r>
    </w:p>
    <w:p>
      <w:pPr>
        <w:spacing w:line="276" w:lineRule="auto" w:before="256"/>
        <w:ind w:left="1080" w:right="1078" w:firstLine="0"/>
        <w:jc w:val="both"/>
        <w:rPr>
          <w:rFonts w:ascii="Calibri"/>
          <w:sz w:val="22"/>
        </w:rPr>
      </w:pPr>
      <w:r>
        <w:rPr>
          <w:rFonts w:ascii="Calibri"/>
          <w:sz w:val="22"/>
        </w:rPr>
        <w:t>As of May 2026, the Lakewood Restrooms project had incurred approximately $619K in project-related costs, exceeding the Board-approved budget of $500K by approximately $119K. Management's review determined</w:t>
      </w:r>
      <w:r>
        <w:rPr>
          <w:rFonts w:ascii="Calibri"/>
          <w:spacing w:val="-13"/>
          <w:sz w:val="22"/>
        </w:rPr>
        <w:t> </w:t>
      </w:r>
      <w:r>
        <w:rPr>
          <w:rFonts w:ascii="Calibri"/>
          <w:sz w:val="22"/>
        </w:rPr>
        <w:t>that</w:t>
      </w:r>
      <w:r>
        <w:rPr>
          <w:rFonts w:ascii="Calibri"/>
          <w:spacing w:val="-12"/>
          <w:sz w:val="22"/>
        </w:rPr>
        <w:t> </w:t>
      </w:r>
      <w:r>
        <w:rPr>
          <w:rFonts w:ascii="Calibri"/>
          <w:sz w:val="22"/>
        </w:rPr>
        <w:t>the</w:t>
      </w:r>
      <w:r>
        <w:rPr>
          <w:rFonts w:ascii="Calibri"/>
          <w:spacing w:val="-13"/>
          <w:sz w:val="22"/>
        </w:rPr>
        <w:t> </w:t>
      </w:r>
      <w:r>
        <w:rPr>
          <w:rFonts w:ascii="Calibri"/>
          <w:sz w:val="22"/>
        </w:rPr>
        <w:t>variance</w:t>
      </w:r>
      <w:r>
        <w:rPr>
          <w:rFonts w:ascii="Calibri"/>
          <w:spacing w:val="-12"/>
          <w:sz w:val="22"/>
        </w:rPr>
        <w:t> </w:t>
      </w:r>
      <w:r>
        <w:rPr>
          <w:rFonts w:ascii="Calibri"/>
          <w:sz w:val="22"/>
        </w:rPr>
        <w:t>is</w:t>
      </w:r>
      <w:r>
        <w:rPr>
          <w:rFonts w:ascii="Calibri"/>
          <w:spacing w:val="-13"/>
          <w:sz w:val="22"/>
        </w:rPr>
        <w:t> </w:t>
      </w:r>
      <w:r>
        <w:rPr>
          <w:rFonts w:ascii="Calibri"/>
          <w:sz w:val="22"/>
        </w:rPr>
        <w:t>primarily</w:t>
      </w:r>
      <w:r>
        <w:rPr>
          <w:rFonts w:ascii="Calibri"/>
          <w:spacing w:val="-10"/>
          <w:sz w:val="22"/>
        </w:rPr>
        <w:t> </w:t>
      </w:r>
      <w:r>
        <w:rPr>
          <w:rFonts w:ascii="Calibri"/>
          <w:sz w:val="22"/>
        </w:rPr>
        <w:t>attributable</w:t>
      </w:r>
      <w:r>
        <w:rPr>
          <w:rFonts w:ascii="Calibri"/>
          <w:spacing w:val="-13"/>
          <w:sz w:val="22"/>
        </w:rPr>
        <w:t> </w:t>
      </w:r>
      <w:r>
        <w:rPr>
          <w:rFonts w:ascii="Calibri"/>
          <w:sz w:val="22"/>
        </w:rPr>
        <w:t>to</w:t>
      </w:r>
      <w:r>
        <w:rPr>
          <w:rFonts w:ascii="Calibri"/>
          <w:spacing w:val="-12"/>
          <w:sz w:val="22"/>
        </w:rPr>
        <w:t> </w:t>
      </w:r>
      <w:r>
        <w:rPr>
          <w:rFonts w:ascii="Calibri"/>
          <w:sz w:val="22"/>
        </w:rPr>
        <w:t>three</w:t>
      </w:r>
      <w:r>
        <w:rPr>
          <w:rFonts w:ascii="Calibri"/>
          <w:spacing w:val="-12"/>
          <w:sz w:val="22"/>
        </w:rPr>
        <w:t> </w:t>
      </w:r>
      <w:r>
        <w:rPr>
          <w:rFonts w:ascii="Calibri"/>
          <w:sz w:val="22"/>
        </w:rPr>
        <w:t>factors:</w:t>
      </w:r>
      <w:r>
        <w:rPr>
          <w:rFonts w:ascii="Calibri"/>
          <w:spacing w:val="-13"/>
          <w:sz w:val="22"/>
        </w:rPr>
        <w:t> </w:t>
      </w:r>
      <w:r>
        <w:rPr>
          <w:rFonts w:ascii="Calibri"/>
          <w:sz w:val="22"/>
        </w:rPr>
        <w:t>design</w:t>
      </w:r>
      <w:r>
        <w:rPr>
          <w:rFonts w:ascii="Calibri"/>
          <w:spacing w:val="-12"/>
          <w:sz w:val="22"/>
        </w:rPr>
        <w:t> </w:t>
      </w:r>
      <w:r>
        <w:rPr>
          <w:rFonts w:ascii="Calibri"/>
          <w:sz w:val="22"/>
        </w:rPr>
        <w:t>costs</w:t>
      </w:r>
      <w:r>
        <w:rPr>
          <w:rFonts w:ascii="Calibri"/>
          <w:spacing w:val="-12"/>
          <w:sz w:val="22"/>
        </w:rPr>
        <w:t> </w:t>
      </w:r>
      <w:r>
        <w:rPr>
          <w:rFonts w:ascii="Calibri"/>
          <w:sz w:val="22"/>
        </w:rPr>
        <w:t>that</w:t>
      </w:r>
      <w:r>
        <w:rPr>
          <w:rFonts w:ascii="Calibri"/>
          <w:spacing w:val="-12"/>
          <w:sz w:val="22"/>
        </w:rPr>
        <w:t> </w:t>
      </w:r>
      <w:r>
        <w:rPr>
          <w:rFonts w:ascii="Calibri"/>
          <w:sz w:val="22"/>
        </w:rPr>
        <w:t>were</w:t>
      </w:r>
      <w:r>
        <w:rPr>
          <w:rFonts w:ascii="Calibri"/>
          <w:spacing w:val="-12"/>
          <w:sz w:val="22"/>
        </w:rPr>
        <w:t> </w:t>
      </w:r>
      <w:r>
        <w:rPr>
          <w:rFonts w:ascii="Calibri"/>
          <w:sz w:val="22"/>
        </w:rPr>
        <w:t>not</w:t>
      </w:r>
      <w:r>
        <w:rPr>
          <w:rFonts w:ascii="Calibri"/>
          <w:spacing w:val="-13"/>
          <w:sz w:val="22"/>
        </w:rPr>
        <w:t> </w:t>
      </w:r>
      <w:r>
        <w:rPr>
          <w:rFonts w:ascii="Calibri"/>
          <w:sz w:val="22"/>
        </w:rPr>
        <w:t>included in</w:t>
      </w:r>
      <w:r>
        <w:rPr>
          <w:rFonts w:ascii="Calibri"/>
          <w:spacing w:val="-3"/>
          <w:sz w:val="22"/>
        </w:rPr>
        <w:t> </w:t>
      </w:r>
      <w:r>
        <w:rPr>
          <w:rFonts w:ascii="Calibri"/>
          <w:sz w:val="22"/>
        </w:rPr>
        <w:t>the</w:t>
      </w:r>
      <w:r>
        <w:rPr>
          <w:rFonts w:ascii="Calibri"/>
          <w:spacing w:val="-3"/>
          <w:sz w:val="22"/>
        </w:rPr>
        <w:t> </w:t>
      </w:r>
      <w:r>
        <w:rPr>
          <w:rFonts w:ascii="Calibri"/>
          <w:sz w:val="22"/>
        </w:rPr>
        <w:t>original</w:t>
      </w:r>
      <w:r>
        <w:rPr>
          <w:rFonts w:ascii="Calibri"/>
          <w:spacing w:val="-3"/>
          <w:sz w:val="22"/>
        </w:rPr>
        <w:t> </w:t>
      </w:r>
      <w:r>
        <w:rPr>
          <w:rFonts w:ascii="Calibri"/>
          <w:sz w:val="22"/>
        </w:rPr>
        <w:t>project</w:t>
      </w:r>
      <w:r>
        <w:rPr>
          <w:rFonts w:ascii="Calibri"/>
          <w:spacing w:val="-3"/>
          <w:sz w:val="22"/>
        </w:rPr>
        <w:t> </w:t>
      </w:r>
      <w:r>
        <w:rPr>
          <w:rFonts w:ascii="Calibri"/>
          <w:sz w:val="22"/>
        </w:rPr>
        <w:t>budget,</w:t>
      </w:r>
      <w:r>
        <w:rPr>
          <w:rFonts w:ascii="Calibri"/>
          <w:spacing w:val="-2"/>
          <w:sz w:val="22"/>
        </w:rPr>
        <w:t> </w:t>
      </w:r>
      <w:r>
        <w:rPr>
          <w:rFonts w:ascii="Calibri"/>
          <w:sz w:val="22"/>
        </w:rPr>
        <w:t>costs</w:t>
      </w:r>
      <w:r>
        <w:rPr>
          <w:rFonts w:ascii="Calibri"/>
          <w:spacing w:val="-3"/>
          <w:sz w:val="22"/>
        </w:rPr>
        <w:t> </w:t>
      </w:r>
      <w:r>
        <w:rPr>
          <w:rFonts w:ascii="Calibri"/>
          <w:sz w:val="22"/>
        </w:rPr>
        <w:t>associated</w:t>
      </w:r>
      <w:r>
        <w:rPr>
          <w:rFonts w:ascii="Calibri"/>
          <w:spacing w:val="-3"/>
          <w:sz w:val="22"/>
        </w:rPr>
        <w:t> </w:t>
      </w:r>
      <w:r>
        <w:rPr>
          <w:rFonts w:ascii="Calibri"/>
          <w:sz w:val="22"/>
        </w:rPr>
        <w:t>with</w:t>
      </w:r>
      <w:r>
        <w:rPr>
          <w:rFonts w:ascii="Calibri"/>
          <w:spacing w:val="-3"/>
          <w:sz w:val="22"/>
        </w:rPr>
        <w:t> </w:t>
      </w:r>
      <w:r>
        <w:rPr>
          <w:rFonts w:ascii="Calibri"/>
          <w:sz w:val="22"/>
        </w:rPr>
        <w:t>the</w:t>
      </w:r>
      <w:r>
        <w:rPr>
          <w:rFonts w:ascii="Calibri"/>
          <w:spacing w:val="-3"/>
          <w:sz w:val="22"/>
        </w:rPr>
        <w:t> </w:t>
      </w:r>
      <w:r>
        <w:rPr>
          <w:rFonts w:ascii="Calibri"/>
          <w:sz w:val="22"/>
        </w:rPr>
        <w:t>asbestos</w:t>
      </w:r>
      <w:r>
        <w:rPr>
          <w:rFonts w:ascii="Calibri"/>
          <w:spacing w:val="-2"/>
          <w:sz w:val="22"/>
        </w:rPr>
        <w:t> </w:t>
      </w:r>
      <w:r>
        <w:rPr>
          <w:rFonts w:ascii="Calibri"/>
          <w:sz w:val="22"/>
        </w:rPr>
        <w:t>spill</w:t>
      </w:r>
      <w:r>
        <w:rPr>
          <w:rFonts w:ascii="Calibri"/>
          <w:spacing w:val="-3"/>
          <w:sz w:val="22"/>
        </w:rPr>
        <w:t> </w:t>
      </w:r>
      <w:r>
        <w:rPr>
          <w:rFonts w:ascii="Calibri"/>
          <w:sz w:val="22"/>
        </w:rPr>
        <w:t>and</w:t>
      </w:r>
      <w:r>
        <w:rPr>
          <w:rFonts w:ascii="Calibri"/>
          <w:spacing w:val="-3"/>
          <w:sz w:val="22"/>
        </w:rPr>
        <w:t> </w:t>
      </w:r>
      <w:r>
        <w:rPr>
          <w:rFonts w:ascii="Calibri"/>
          <w:sz w:val="22"/>
        </w:rPr>
        <w:t>resulting</w:t>
      </w:r>
      <w:r>
        <w:rPr>
          <w:rFonts w:ascii="Calibri"/>
          <w:spacing w:val="-3"/>
          <w:sz w:val="22"/>
        </w:rPr>
        <w:t> </w:t>
      </w:r>
      <w:r>
        <w:rPr>
          <w:rFonts w:ascii="Calibri"/>
          <w:sz w:val="22"/>
        </w:rPr>
        <w:t>building</w:t>
      </w:r>
      <w:r>
        <w:rPr>
          <w:rFonts w:ascii="Calibri"/>
          <w:spacing w:val="-3"/>
          <w:sz w:val="22"/>
        </w:rPr>
        <w:t> </w:t>
      </w:r>
      <w:r>
        <w:rPr>
          <w:rFonts w:ascii="Calibri"/>
          <w:sz w:val="22"/>
        </w:rPr>
        <w:t>impacts,</w:t>
      </w:r>
      <w:r>
        <w:rPr>
          <w:rFonts w:ascii="Calibri"/>
          <w:spacing w:val="-3"/>
          <w:sz w:val="22"/>
        </w:rPr>
        <w:t> </w:t>
      </w:r>
      <w:r>
        <w:rPr>
          <w:rFonts w:ascii="Calibri"/>
          <w:sz w:val="22"/>
        </w:rPr>
        <w:t>and operational costs incurred during the extended facility closure.</w:t>
      </w:r>
    </w:p>
    <w:p>
      <w:pPr>
        <w:spacing w:line="276" w:lineRule="auto" w:before="200"/>
        <w:ind w:left="1080" w:right="1076" w:firstLine="0"/>
        <w:jc w:val="both"/>
        <w:rPr>
          <w:rFonts w:ascii="Calibri"/>
          <w:sz w:val="22"/>
        </w:rPr>
      </w:pPr>
      <w:r>
        <w:rPr>
          <w:rFonts w:ascii="Calibri"/>
          <w:sz w:val="22"/>
        </w:rPr>
        <w:t>Of the costs incurred to date, approximately $343K relates to restroom project scope, including design and construction completed to date with an additional $80K estimated to complete the administration restroom. An additional $276K of reported costs is associated with asbestos-related response and operational</w:t>
      </w:r>
      <w:r>
        <w:rPr>
          <w:rFonts w:ascii="Calibri"/>
          <w:spacing w:val="-9"/>
          <w:sz w:val="22"/>
        </w:rPr>
        <w:t> </w:t>
      </w:r>
      <w:r>
        <w:rPr>
          <w:rFonts w:ascii="Calibri"/>
          <w:sz w:val="22"/>
        </w:rPr>
        <w:t>impacts</w:t>
      </w:r>
      <w:r>
        <w:rPr>
          <w:rFonts w:ascii="Calibri"/>
          <w:spacing w:val="-8"/>
          <w:sz w:val="22"/>
        </w:rPr>
        <w:t> </w:t>
      </w:r>
      <w:r>
        <w:rPr>
          <w:rFonts w:ascii="Calibri"/>
          <w:sz w:val="22"/>
        </w:rPr>
        <w:t>that</w:t>
      </w:r>
      <w:r>
        <w:rPr>
          <w:rFonts w:ascii="Calibri"/>
          <w:spacing w:val="-9"/>
          <w:sz w:val="22"/>
        </w:rPr>
        <w:t> </w:t>
      </w:r>
      <w:r>
        <w:rPr>
          <w:rFonts w:ascii="Calibri"/>
          <w:sz w:val="22"/>
        </w:rPr>
        <w:t>are</w:t>
      </w:r>
      <w:r>
        <w:rPr>
          <w:rFonts w:ascii="Calibri"/>
          <w:spacing w:val="-9"/>
          <w:sz w:val="22"/>
        </w:rPr>
        <w:t> </w:t>
      </w:r>
      <w:r>
        <w:rPr>
          <w:rFonts w:ascii="Calibri"/>
          <w:sz w:val="22"/>
        </w:rPr>
        <w:t>being</w:t>
      </w:r>
      <w:r>
        <w:rPr>
          <w:rFonts w:ascii="Calibri"/>
          <w:spacing w:val="-8"/>
          <w:sz w:val="22"/>
        </w:rPr>
        <w:t> </w:t>
      </w:r>
      <w:r>
        <w:rPr>
          <w:rFonts w:ascii="Calibri"/>
          <w:sz w:val="22"/>
        </w:rPr>
        <w:t>reviewed</w:t>
      </w:r>
      <w:r>
        <w:rPr>
          <w:rFonts w:ascii="Calibri"/>
          <w:spacing w:val="-9"/>
          <w:sz w:val="22"/>
        </w:rPr>
        <w:t> </w:t>
      </w:r>
      <w:r>
        <w:rPr>
          <w:rFonts w:ascii="Calibri"/>
          <w:sz w:val="22"/>
        </w:rPr>
        <w:t>for</w:t>
      </w:r>
      <w:r>
        <w:rPr>
          <w:rFonts w:ascii="Calibri"/>
          <w:spacing w:val="-8"/>
          <w:sz w:val="22"/>
        </w:rPr>
        <w:t> </w:t>
      </w:r>
      <w:r>
        <w:rPr>
          <w:rFonts w:ascii="Calibri"/>
          <w:sz w:val="22"/>
        </w:rPr>
        <w:t>potential</w:t>
      </w:r>
      <w:r>
        <w:rPr>
          <w:rFonts w:ascii="Calibri"/>
          <w:spacing w:val="-9"/>
          <w:sz w:val="22"/>
        </w:rPr>
        <w:t> </w:t>
      </w:r>
      <w:r>
        <w:rPr>
          <w:rFonts w:ascii="Calibri"/>
          <w:sz w:val="22"/>
        </w:rPr>
        <w:t>reclassification</w:t>
      </w:r>
      <w:r>
        <w:rPr>
          <w:rFonts w:ascii="Calibri"/>
          <w:spacing w:val="-9"/>
          <w:sz w:val="22"/>
        </w:rPr>
        <w:t> </w:t>
      </w:r>
      <w:r>
        <w:rPr>
          <w:rFonts w:ascii="Calibri"/>
          <w:sz w:val="22"/>
        </w:rPr>
        <w:t>outside</w:t>
      </w:r>
      <w:r>
        <w:rPr>
          <w:rFonts w:ascii="Calibri"/>
          <w:spacing w:val="-9"/>
          <w:sz w:val="22"/>
        </w:rPr>
        <w:t> </w:t>
      </w:r>
      <w:r>
        <w:rPr>
          <w:rFonts w:ascii="Calibri"/>
          <w:sz w:val="22"/>
        </w:rPr>
        <w:t>of</w:t>
      </w:r>
      <w:r>
        <w:rPr>
          <w:rFonts w:ascii="Calibri"/>
          <w:spacing w:val="-9"/>
          <w:sz w:val="22"/>
        </w:rPr>
        <w:t> </w:t>
      </w:r>
      <w:r>
        <w:rPr>
          <w:rFonts w:ascii="Calibri"/>
          <w:sz w:val="22"/>
        </w:rPr>
        <w:t>the</w:t>
      </w:r>
      <w:r>
        <w:rPr>
          <w:rFonts w:ascii="Calibri"/>
          <w:spacing w:val="-8"/>
          <w:sz w:val="22"/>
        </w:rPr>
        <w:t> </w:t>
      </w:r>
      <w:r>
        <w:rPr>
          <w:rFonts w:ascii="Calibri"/>
          <w:sz w:val="22"/>
        </w:rPr>
        <w:t>restroom</w:t>
      </w:r>
      <w:r>
        <w:rPr>
          <w:rFonts w:ascii="Calibri"/>
          <w:spacing w:val="-9"/>
          <w:sz w:val="22"/>
        </w:rPr>
        <w:t> </w:t>
      </w:r>
      <w:r>
        <w:rPr>
          <w:rFonts w:ascii="Calibri"/>
          <w:sz w:val="22"/>
        </w:rPr>
        <w:t>project.</w:t>
      </w:r>
    </w:p>
    <w:p>
      <w:pPr>
        <w:pStyle w:val="BodyText"/>
        <w:spacing w:before="4"/>
        <w:rPr>
          <w:rFonts w:ascii="Calibri"/>
          <w:sz w:val="16"/>
        </w:rPr>
      </w:pPr>
    </w:p>
    <w:tbl>
      <w:tblPr>
        <w:tblW w:w="0" w:type="auto"/>
        <w:jc w:val="left"/>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35"/>
        <w:gridCol w:w="1056"/>
      </w:tblGrid>
      <w:tr>
        <w:trPr>
          <w:trHeight w:val="268" w:hRule="atLeast"/>
        </w:trPr>
        <w:tc>
          <w:tcPr>
            <w:tcW w:w="6135" w:type="dxa"/>
            <w:tcBorders>
              <w:top w:val="single" w:sz="4" w:space="0" w:color="7E7E7E"/>
              <w:bottom w:val="single" w:sz="4" w:space="0" w:color="7E7E7E"/>
            </w:tcBorders>
          </w:tcPr>
          <w:p>
            <w:pPr>
              <w:pStyle w:val="TableParagraph"/>
              <w:spacing w:line="248" w:lineRule="exact"/>
              <w:ind w:left="115"/>
              <w:rPr>
                <w:rFonts w:ascii="Calibri"/>
                <w:b/>
                <w:sz w:val="22"/>
              </w:rPr>
            </w:pPr>
            <w:r>
              <w:rPr>
                <w:rFonts w:ascii="Calibri"/>
                <w:b/>
                <w:spacing w:val="-2"/>
                <w:sz w:val="22"/>
              </w:rPr>
              <w:t>Description</w:t>
            </w:r>
          </w:p>
        </w:tc>
        <w:tc>
          <w:tcPr>
            <w:tcW w:w="1056" w:type="dxa"/>
            <w:tcBorders>
              <w:top w:val="single" w:sz="4" w:space="0" w:color="7E7E7E"/>
              <w:bottom w:val="single" w:sz="4" w:space="0" w:color="7E7E7E"/>
            </w:tcBorders>
          </w:tcPr>
          <w:p>
            <w:pPr>
              <w:pStyle w:val="TableParagraph"/>
              <w:spacing w:line="248" w:lineRule="exact"/>
              <w:ind w:left="108"/>
              <w:rPr>
                <w:rFonts w:ascii="Calibri"/>
                <w:b/>
                <w:sz w:val="22"/>
              </w:rPr>
            </w:pPr>
            <w:r>
              <w:rPr>
                <w:rFonts w:ascii="Calibri"/>
                <w:b/>
                <w:spacing w:val="-2"/>
                <w:sz w:val="22"/>
              </w:rPr>
              <w:t>Amount</w:t>
            </w:r>
          </w:p>
        </w:tc>
      </w:tr>
      <w:tr>
        <w:trPr>
          <w:trHeight w:val="268" w:hRule="atLeast"/>
        </w:trPr>
        <w:tc>
          <w:tcPr>
            <w:tcW w:w="6135" w:type="dxa"/>
            <w:tcBorders>
              <w:top w:val="single" w:sz="4" w:space="0" w:color="7E7E7E"/>
              <w:bottom w:val="single" w:sz="4" w:space="0" w:color="7E7E7E"/>
            </w:tcBorders>
          </w:tcPr>
          <w:p>
            <w:pPr>
              <w:pStyle w:val="TableParagraph"/>
              <w:spacing w:line="248" w:lineRule="exact"/>
              <w:ind w:left="475"/>
              <w:rPr>
                <w:rFonts w:ascii="Calibri"/>
                <w:sz w:val="22"/>
              </w:rPr>
            </w:pPr>
            <w:r>
              <w:rPr>
                <w:rFonts w:ascii="Calibri"/>
                <w:spacing w:val="-2"/>
                <w:sz w:val="22"/>
              </w:rPr>
              <w:t>Design</w:t>
            </w:r>
          </w:p>
        </w:tc>
        <w:tc>
          <w:tcPr>
            <w:tcW w:w="1056" w:type="dxa"/>
            <w:tcBorders>
              <w:top w:val="single" w:sz="4" w:space="0" w:color="7E7E7E"/>
              <w:bottom w:val="single" w:sz="4" w:space="0" w:color="7E7E7E"/>
            </w:tcBorders>
          </w:tcPr>
          <w:p>
            <w:pPr>
              <w:pStyle w:val="TableParagraph"/>
              <w:spacing w:line="248" w:lineRule="exact"/>
              <w:ind w:right="107"/>
              <w:jc w:val="right"/>
              <w:rPr>
                <w:rFonts w:ascii="Calibri"/>
                <w:sz w:val="22"/>
              </w:rPr>
            </w:pPr>
            <w:r>
              <w:rPr>
                <w:rFonts w:ascii="Calibri"/>
                <w:spacing w:val="-2"/>
                <w:sz w:val="22"/>
              </w:rPr>
              <w:t>$36,554</w:t>
            </w:r>
          </w:p>
        </w:tc>
      </w:tr>
      <w:tr>
        <w:trPr>
          <w:trHeight w:val="268" w:hRule="atLeast"/>
        </w:trPr>
        <w:tc>
          <w:tcPr>
            <w:tcW w:w="6135" w:type="dxa"/>
            <w:tcBorders>
              <w:top w:val="single" w:sz="4" w:space="0" w:color="7E7E7E"/>
              <w:bottom w:val="single" w:sz="4" w:space="0" w:color="7E7E7E"/>
            </w:tcBorders>
          </w:tcPr>
          <w:p>
            <w:pPr>
              <w:pStyle w:val="TableParagraph"/>
              <w:spacing w:line="248" w:lineRule="exact"/>
              <w:ind w:left="475"/>
              <w:rPr>
                <w:rFonts w:ascii="Calibri"/>
                <w:sz w:val="22"/>
              </w:rPr>
            </w:pPr>
            <w:r>
              <w:rPr>
                <w:rFonts w:ascii="Calibri"/>
                <w:sz w:val="22"/>
              </w:rPr>
              <w:t>Administration</w:t>
            </w:r>
            <w:r>
              <w:rPr>
                <w:rFonts w:ascii="Calibri"/>
                <w:spacing w:val="-13"/>
                <w:sz w:val="22"/>
              </w:rPr>
              <w:t> </w:t>
            </w:r>
            <w:r>
              <w:rPr>
                <w:rFonts w:ascii="Calibri"/>
                <w:sz w:val="22"/>
              </w:rPr>
              <w:t>Restroom</w:t>
            </w:r>
            <w:r>
              <w:rPr>
                <w:rFonts w:ascii="Calibri"/>
                <w:spacing w:val="-12"/>
                <w:sz w:val="22"/>
              </w:rPr>
              <w:t> </w:t>
            </w:r>
            <w:r>
              <w:rPr>
                <w:rFonts w:ascii="Calibri"/>
                <w:sz w:val="22"/>
              </w:rPr>
              <w:t>Construction</w:t>
            </w:r>
            <w:r>
              <w:rPr>
                <w:rFonts w:ascii="Calibri"/>
                <w:spacing w:val="-13"/>
                <w:sz w:val="22"/>
              </w:rPr>
              <w:t> </w:t>
            </w:r>
            <w:r>
              <w:rPr>
                <w:rFonts w:ascii="Calibri"/>
                <w:sz w:val="22"/>
              </w:rPr>
              <w:t>(through</w:t>
            </w:r>
            <w:r>
              <w:rPr>
                <w:rFonts w:ascii="Calibri"/>
                <w:spacing w:val="-12"/>
                <w:sz w:val="22"/>
              </w:rPr>
              <w:t> </w:t>
            </w:r>
            <w:r>
              <w:rPr>
                <w:rFonts w:ascii="Calibri"/>
                <w:sz w:val="22"/>
              </w:rPr>
              <w:t>May</w:t>
            </w:r>
            <w:r>
              <w:rPr>
                <w:rFonts w:ascii="Calibri"/>
                <w:spacing w:val="-12"/>
                <w:sz w:val="22"/>
              </w:rPr>
              <w:t> </w:t>
            </w:r>
            <w:r>
              <w:rPr>
                <w:rFonts w:ascii="Calibri"/>
                <w:spacing w:val="-2"/>
                <w:sz w:val="22"/>
              </w:rPr>
              <w:t>2026)</w:t>
            </w:r>
          </w:p>
        </w:tc>
        <w:tc>
          <w:tcPr>
            <w:tcW w:w="1056" w:type="dxa"/>
            <w:tcBorders>
              <w:top w:val="single" w:sz="4" w:space="0" w:color="7E7E7E"/>
              <w:bottom w:val="single" w:sz="4" w:space="0" w:color="7E7E7E"/>
            </w:tcBorders>
          </w:tcPr>
          <w:p>
            <w:pPr>
              <w:pStyle w:val="TableParagraph"/>
              <w:spacing w:line="248" w:lineRule="exact"/>
              <w:ind w:left="111"/>
              <w:rPr>
                <w:rFonts w:ascii="Calibri"/>
                <w:sz w:val="22"/>
              </w:rPr>
            </w:pPr>
            <w:r>
              <w:rPr>
                <w:rFonts w:ascii="Calibri"/>
                <w:spacing w:val="-2"/>
                <w:sz w:val="22"/>
              </w:rPr>
              <w:t>$306,574</w:t>
            </w:r>
          </w:p>
        </w:tc>
      </w:tr>
      <w:tr>
        <w:trPr>
          <w:trHeight w:val="268" w:hRule="atLeast"/>
        </w:trPr>
        <w:tc>
          <w:tcPr>
            <w:tcW w:w="6135" w:type="dxa"/>
            <w:tcBorders>
              <w:top w:val="single" w:sz="4" w:space="0" w:color="7E7E7E"/>
              <w:bottom w:val="single" w:sz="4" w:space="0" w:color="7E7E7E"/>
            </w:tcBorders>
          </w:tcPr>
          <w:p>
            <w:pPr>
              <w:pStyle w:val="TableParagraph"/>
              <w:spacing w:line="248" w:lineRule="exact"/>
              <w:ind w:left="475"/>
              <w:rPr>
                <w:rFonts w:ascii="Calibri"/>
                <w:sz w:val="22"/>
              </w:rPr>
            </w:pPr>
            <w:r>
              <w:rPr>
                <w:rFonts w:ascii="Calibri"/>
                <w:sz w:val="22"/>
              </w:rPr>
              <w:t>Estimated</w:t>
            </w:r>
            <w:r>
              <w:rPr>
                <w:rFonts w:ascii="Calibri"/>
                <w:spacing w:val="-11"/>
                <w:sz w:val="22"/>
              </w:rPr>
              <w:t> </w:t>
            </w:r>
            <w:r>
              <w:rPr>
                <w:rFonts w:ascii="Calibri"/>
                <w:sz w:val="22"/>
              </w:rPr>
              <w:t>Cost</w:t>
            </w:r>
            <w:r>
              <w:rPr>
                <w:rFonts w:ascii="Calibri"/>
                <w:spacing w:val="-10"/>
                <w:sz w:val="22"/>
              </w:rPr>
              <w:t> </w:t>
            </w:r>
            <w:r>
              <w:rPr>
                <w:rFonts w:ascii="Calibri"/>
                <w:sz w:val="22"/>
              </w:rPr>
              <w:t>to</w:t>
            </w:r>
            <w:r>
              <w:rPr>
                <w:rFonts w:ascii="Calibri"/>
                <w:spacing w:val="-10"/>
                <w:sz w:val="22"/>
              </w:rPr>
              <w:t> </w:t>
            </w:r>
            <w:r>
              <w:rPr>
                <w:rFonts w:ascii="Calibri"/>
                <w:sz w:val="22"/>
              </w:rPr>
              <w:t>Complete</w:t>
            </w:r>
            <w:r>
              <w:rPr>
                <w:rFonts w:ascii="Calibri"/>
                <w:spacing w:val="-10"/>
                <w:sz w:val="22"/>
              </w:rPr>
              <w:t> </w:t>
            </w:r>
            <w:r>
              <w:rPr>
                <w:rFonts w:ascii="Calibri"/>
                <w:sz w:val="22"/>
              </w:rPr>
              <w:t>Administrative</w:t>
            </w:r>
            <w:r>
              <w:rPr>
                <w:rFonts w:ascii="Calibri"/>
                <w:spacing w:val="-10"/>
                <w:sz w:val="22"/>
              </w:rPr>
              <w:t> </w:t>
            </w:r>
            <w:r>
              <w:rPr>
                <w:rFonts w:ascii="Calibri"/>
                <w:spacing w:val="-2"/>
                <w:sz w:val="22"/>
              </w:rPr>
              <w:t>Restroom</w:t>
            </w:r>
          </w:p>
        </w:tc>
        <w:tc>
          <w:tcPr>
            <w:tcW w:w="1056" w:type="dxa"/>
            <w:tcBorders>
              <w:top w:val="single" w:sz="4" w:space="0" w:color="7E7E7E"/>
              <w:bottom w:val="single" w:sz="4" w:space="0" w:color="7E7E7E"/>
            </w:tcBorders>
          </w:tcPr>
          <w:p>
            <w:pPr>
              <w:pStyle w:val="TableParagraph"/>
              <w:spacing w:line="248" w:lineRule="exact"/>
              <w:ind w:right="107"/>
              <w:jc w:val="right"/>
              <w:rPr>
                <w:rFonts w:ascii="Calibri"/>
                <w:sz w:val="22"/>
              </w:rPr>
            </w:pPr>
            <w:r>
              <w:rPr>
                <w:rFonts w:ascii="Calibri"/>
                <w:spacing w:val="-2"/>
                <w:sz w:val="22"/>
              </w:rPr>
              <w:t>$80,000</w:t>
            </w:r>
          </w:p>
        </w:tc>
      </w:tr>
      <w:tr>
        <w:trPr>
          <w:trHeight w:val="268" w:hRule="atLeast"/>
        </w:trPr>
        <w:tc>
          <w:tcPr>
            <w:tcW w:w="6135" w:type="dxa"/>
            <w:tcBorders>
              <w:top w:val="single" w:sz="4" w:space="0" w:color="7E7E7E"/>
              <w:bottom w:val="single" w:sz="4" w:space="0" w:color="7E7E7E"/>
            </w:tcBorders>
          </w:tcPr>
          <w:p>
            <w:pPr>
              <w:pStyle w:val="TableParagraph"/>
              <w:spacing w:line="248" w:lineRule="exact"/>
              <w:ind w:left="115"/>
              <w:rPr>
                <w:rFonts w:ascii="Calibri"/>
                <w:b/>
                <w:sz w:val="22"/>
              </w:rPr>
            </w:pPr>
            <w:r>
              <w:rPr>
                <w:rFonts w:ascii="Calibri"/>
                <w:b/>
                <w:sz w:val="22"/>
              </w:rPr>
              <w:t>Total</w:t>
            </w:r>
            <w:r>
              <w:rPr>
                <w:rFonts w:ascii="Calibri"/>
                <w:b/>
                <w:spacing w:val="-8"/>
                <w:sz w:val="22"/>
              </w:rPr>
              <w:t> </w:t>
            </w:r>
            <w:r>
              <w:rPr>
                <w:rFonts w:ascii="Calibri"/>
                <w:b/>
                <w:sz w:val="22"/>
              </w:rPr>
              <w:t>Project</w:t>
            </w:r>
            <w:r>
              <w:rPr>
                <w:rFonts w:ascii="Calibri"/>
                <w:b/>
                <w:spacing w:val="-8"/>
                <w:sz w:val="22"/>
              </w:rPr>
              <w:t> </w:t>
            </w:r>
            <w:r>
              <w:rPr>
                <w:rFonts w:ascii="Calibri"/>
                <w:b/>
                <w:sz w:val="22"/>
              </w:rPr>
              <w:t>Scope</w:t>
            </w:r>
            <w:r>
              <w:rPr>
                <w:rFonts w:ascii="Calibri"/>
                <w:b/>
                <w:spacing w:val="-9"/>
                <w:sz w:val="22"/>
              </w:rPr>
              <w:t> </w:t>
            </w:r>
            <w:r>
              <w:rPr>
                <w:rFonts w:ascii="Calibri"/>
                <w:b/>
                <w:spacing w:val="-4"/>
                <w:sz w:val="22"/>
              </w:rPr>
              <w:t>Costs</w:t>
            </w:r>
          </w:p>
        </w:tc>
        <w:tc>
          <w:tcPr>
            <w:tcW w:w="1056" w:type="dxa"/>
            <w:tcBorders>
              <w:top w:val="single" w:sz="4" w:space="0" w:color="7E7E7E"/>
              <w:bottom w:val="single" w:sz="4" w:space="0" w:color="7E7E7E"/>
            </w:tcBorders>
          </w:tcPr>
          <w:p>
            <w:pPr>
              <w:pStyle w:val="TableParagraph"/>
              <w:spacing w:line="248" w:lineRule="exact"/>
              <w:ind w:left="108"/>
              <w:rPr>
                <w:rFonts w:ascii="Calibri"/>
                <w:b/>
                <w:sz w:val="22"/>
              </w:rPr>
            </w:pPr>
            <w:r>
              <w:rPr>
                <w:rFonts w:ascii="Calibri"/>
                <w:b/>
                <w:spacing w:val="-2"/>
                <w:sz w:val="22"/>
              </w:rPr>
              <w:t>$423,128</w:t>
            </w:r>
          </w:p>
        </w:tc>
      </w:tr>
      <w:tr>
        <w:trPr>
          <w:trHeight w:val="269" w:hRule="atLeast"/>
        </w:trPr>
        <w:tc>
          <w:tcPr>
            <w:tcW w:w="6135" w:type="dxa"/>
            <w:tcBorders>
              <w:top w:val="single" w:sz="4" w:space="0" w:color="7E7E7E"/>
              <w:bottom w:val="single" w:sz="4" w:space="0" w:color="7E7E7E"/>
            </w:tcBorders>
          </w:tcPr>
          <w:p>
            <w:pPr>
              <w:pStyle w:val="TableParagraph"/>
              <w:spacing w:line="248" w:lineRule="exact" w:before="1"/>
              <w:ind w:left="475"/>
              <w:rPr>
                <w:rFonts w:ascii="Calibri"/>
                <w:sz w:val="22"/>
              </w:rPr>
            </w:pPr>
            <w:r>
              <w:rPr>
                <w:rFonts w:ascii="Calibri"/>
                <w:sz w:val="22"/>
              </w:rPr>
              <w:t>Asbestos-Related</w:t>
            </w:r>
            <w:r>
              <w:rPr>
                <w:rFonts w:ascii="Calibri"/>
                <w:spacing w:val="-11"/>
                <w:sz w:val="22"/>
              </w:rPr>
              <w:t> </w:t>
            </w:r>
            <w:r>
              <w:rPr>
                <w:rFonts w:ascii="Calibri"/>
                <w:sz w:val="22"/>
              </w:rPr>
              <w:t>and</w:t>
            </w:r>
            <w:r>
              <w:rPr>
                <w:rFonts w:ascii="Calibri"/>
                <w:spacing w:val="-11"/>
                <w:sz w:val="22"/>
              </w:rPr>
              <w:t> </w:t>
            </w:r>
            <w:r>
              <w:rPr>
                <w:rFonts w:ascii="Calibri"/>
                <w:sz w:val="22"/>
              </w:rPr>
              <w:t>Operational</w:t>
            </w:r>
            <w:r>
              <w:rPr>
                <w:rFonts w:ascii="Calibri"/>
                <w:spacing w:val="-10"/>
                <w:sz w:val="22"/>
              </w:rPr>
              <w:t> </w:t>
            </w:r>
            <w:r>
              <w:rPr>
                <w:rFonts w:ascii="Calibri"/>
                <w:sz w:val="22"/>
              </w:rPr>
              <w:t>Impact</w:t>
            </w:r>
            <w:r>
              <w:rPr>
                <w:rFonts w:ascii="Calibri"/>
                <w:spacing w:val="-11"/>
                <w:sz w:val="22"/>
              </w:rPr>
              <w:t> </w:t>
            </w:r>
            <w:r>
              <w:rPr>
                <w:rFonts w:ascii="Calibri"/>
                <w:sz w:val="22"/>
              </w:rPr>
              <w:t>Costs</w:t>
            </w:r>
            <w:r>
              <w:rPr>
                <w:rFonts w:ascii="Calibri"/>
                <w:spacing w:val="-9"/>
                <w:sz w:val="22"/>
              </w:rPr>
              <w:t> </w:t>
            </w:r>
            <w:r>
              <w:rPr>
                <w:rFonts w:ascii="Calibri"/>
                <w:sz w:val="22"/>
              </w:rPr>
              <w:t>Under</w:t>
            </w:r>
            <w:r>
              <w:rPr>
                <w:rFonts w:ascii="Calibri"/>
                <w:spacing w:val="-11"/>
                <w:sz w:val="22"/>
              </w:rPr>
              <w:t> </w:t>
            </w:r>
            <w:r>
              <w:rPr>
                <w:rFonts w:ascii="Calibri"/>
                <w:spacing w:val="-2"/>
                <w:sz w:val="22"/>
              </w:rPr>
              <w:t>Review</w:t>
            </w:r>
          </w:p>
        </w:tc>
        <w:tc>
          <w:tcPr>
            <w:tcW w:w="1056" w:type="dxa"/>
            <w:tcBorders>
              <w:top w:val="single" w:sz="4" w:space="0" w:color="7E7E7E"/>
              <w:bottom w:val="single" w:sz="4" w:space="0" w:color="7E7E7E"/>
            </w:tcBorders>
          </w:tcPr>
          <w:p>
            <w:pPr>
              <w:pStyle w:val="TableParagraph"/>
              <w:spacing w:line="248" w:lineRule="exact" w:before="1"/>
              <w:ind w:left="111"/>
              <w:rPr>
                <w:rFonts w:ascii="Calibri"/>
                <w:sz w:val="22"/>
              </w:rPr>
            </w:pPr>
            <w:r>
              <w:rPr>
                <w:rFonts w:ascii="Calibri"/>
                <w:spacing w:val="-2"/>
                <w:sz w:val="22"/>
              </w:rPr>
              <w:t>$266,715</w:t>
            </w:r>
          </w:p>
        </w:tc>
      </w:tr>
      <w:tr>
        <w:trPr>
          <w:trHeight w:val="268" w:hRule="atLeast"/>
        </w:trPr>
        <w:tc>
          <w:tcPr>
            <w:tcW w:w="6135" w:type="dxa"/>
            <w:tcBorders>
              <w:top w:val="single" w:sz="4" w:space="0" w:color="7E7E7E"/>
              <w:bottom w:val="single" w:sz="4" w:space="0" w:color="7E7E7E"/>
            </w:tcBorders>
          </w:tcPr>
          <w:p>
            <w:pPr>
              <w:pStyle w:val="TableParagraph"/>
              <w:spacing w:line="248" w:lineRule="exact"/>
              <w:ind w:left="475"/>
              <w:rPr>
                <w:rFonts w:ascii="Calibri"/>
                <w:sz w:val="22"/>
              </w:rPr>
            </w:pPr>
            <w:r>
              <w:rPr>
                <w:rFonts w:ascii="Calibri"/>
                <w:sz w:val="22"/>
              </w:rPr>
              <w:t>Below</w:t>
            </w:r>
            <w:r>
              <w:rPr>
                <w:rFonts w:ascii="Calibri"/>
                <w:spacing w:val="-12"/>
                <w:sz w:val="22"/>
              </w:rPr>
              <w:t> </w:t>
            </w:r>
            <w:r>
              <w:rPr>
                <w:rFonts w:ascii="Calibri"/>
                <w:sz w:val="22"/>
              </w:rPr>
              <w:t>Materiality</w:t>
            </w:r>
            <w:r>
              <w:rPr>
                <w:rFonts w:ascii="Calibri"/>
                <w:spacing w:val="-11"/>
                <w:sz w:val="22"/>
              </w:rPr>
              <w:t> </w:t>
            </w:r>
            <w:r>
              <w:rPr>
                <w:rFonts w:ascii="Calibri"/>
                <w:spacing w:val="-2"/>
                <w:sz w:val="22"/>
              </w:rPr>
              <w:t>Threshold</w:t>
            </w:r>
          </w:p>
        </w:tc>
        <w:tc>
          <w:tcPr>
            <w:tcW w:w="1056" w:type="dxa"/>
            <w:tcBorders>
              <w:top w:val="single" w:sz="4" w:space="0" w:color="7E7E7E"/>
              <w:bottom w:val="single" w:sz="4" w:space="0" w:color="7E7E7E"/>
            </w:tcBorders>
          </w:tcPr>
          <w:p>
            <w:pPr>
              <w:pStyle w:val="TableParagraph"/>
              <w:spacing w:line="248" w:lineRule="exact"/>
              <w:ind w:right="106"/>
              <w:jc w:val="right"/>
              <w:rPr>
                <w:rFonts w:ascii="Calibri"/>
                <w:sz w:val="22"/>
              </w:rPr>
            </w:pPr>
            <w:r>
              <w:rPr>
                <w:rFonts w:ascii="Calibri"/>
                <w:spacing w:val="-2"/>
                <w:sz w:val="22"/>
              </w:rPr>
              <w:t>$9,464</w:t>
            </w:r>
          </w:p>
        </w:tc>
      </w:tr>
      <w:tr>
        <w:trPr>
          <w:trHeight w:val="268" w:hRule="atLeast"/>
        </w:trPr>
        <w:tc>
          <w:tcPr>
            <w:tcW w:w="6135" w:type="dxa"/>
            <w:tcBorders>
              <w:top w:val="single" w:sz="4" w:space="0" w:color="7E7E7E"/>
              <w:bottom w:val="single" w:sz="4" w:space="0" w:color="7E7E7E"/>
            </w:tcBorders>
          </w:tcPr>
          <w:p>
            <w:pPr>
              <w:pStyle w:val="TableParagraph"/>
              <w:spacing w:line="248" w:lineRule="exact"/>
              <w:ind w:left="115"/>
              <w:rPr>
                <w:rFonts w:ascii="Calibri"/>
                <w:b/>
                <w:sz w:val="22"/>
              </w:rPr>
            </w:pPr>
            <w:r>
              <w:rPr>
                <w:rFonts w:ascii="Calibri"/>
                <w:b/>
                <w:sz w:val="22"/>
              </w:rPr>
              <w:t>Costs</w:t>
            </w:r>
            <w:r>
              <w:rPr>
                <w:rFonts w:ascii="Calibri"/>
                <w:b/>
                <w:spacing w:val="-8"/>
                <w:sz w:val="22"/>
              </w:rPr>
              <w:t> </w:t>
            </w:r>
            <w:r>
              <w:rPr>
                <w:rFonts w:ascii="Calibri"/>
                <w:b/>
                <w:sz w:val="22"/>
              </w:rPr>
              <w:t>under</w:t>
            </w:r>
            <w:r>
              <w:rPr>
                <w:rFonts w:ascii="Calibri"/>
                <w:b/>
                <w:spacing w:val="-8"/>
                <w:sz w:val="22"/>
              </w:rPr>
              <w:t> </w:t>
            </w:r>
            <w:r>
              <w:rPr>
                <w:rFonts w:ascii="Calibri"/>
                <w:b/>
                <w:spacing w:val="-2"/>
                <w:sz w:val="22"/>
              </w:rPr>
              <w:t>review</w:t>
            </w:r>
          </w:p>
        </w:tc>
        <w:tc>
          <w:tcPr>
            <w:tcW w:w="1056" w:type="dxa"/>
            <w:tcBorders>
              <w:top w:val="single" w:sz="4" w:space="0" w:color="7E7E7E"/>
              <w:bottom w:val="single" w:sz="4" w:space="0" w:color="7E7E7E"/>
            </w:tcBorders>
          </w:tcPr>
          <w:p>
            <w:pPr>
              <w:pStyle w:val="TableParagraph"/>
              <w:spacing w:line="248" w:lineRule="exact"/>
              <w:ind w:left="108"/>
              <w:rPr>
                <w:rFonts w:ascii="Calibri"/>
                <w:b/>
                <w:sz w:val="22"/>
              </w:rPr>
            </w:pPr>
            <w:r>
              <w:rPr>
                <w:rFonts w:ascii="Calibri"/>
                <w:b/>
                <w:spacing w:val="-2"/>
                <w:sz w:val="22"/>
              </w:rPr>
              <w:t>$276,179</w:t>
            </w:r>
          </w:p>
        </w:tc>
      </w:tr>
    </w:tbl>
    <w:p>
      <w:pPr>
        <w:pStyle w:val="BodyText"/>
        <w:spacing w:before="243"/>
        <w:rPr>
          <w:rFonts w:ascii="Calibri"/>
          <w:sz w:val="22"/>
        </w:rPr>
      </w:pPr>
    </w:p>
    <w:p>
      <w:pPr>
        <w:spacing w:line="276" w:lineRule="auto" w:before="0"/>
        <w:ind w:left="1079" w:right="1079" w:firstLine="0"/>
        <w:jc w:val="both"/>
        <w:rPr>
          <w:rFonts w:ascii="Calibri"/>
          <w:sz w:val="22"/>
        </w:rPr>
      </w:pPr>
      <w:r>
        <w:rPr>
          <w:rFonts w:ascii="Calibri"/>
          <w:sz w:val="22"/>
        </w:rPr>
        <w:t>In</w:t>
      </w:r>
      <w:r>
        <w:rPr>
          <w:rFonts w:ascii="Calibri"/>
          <w:spacing w:val="-2"/>
          <w:sz w:val="22"/>
        </w:rPr>
        <w:t> </w:t>
      </w:r>
      <w:r>
        <w:rPr>
          <w:rFonts w:ascii="Calibri"/>
          <w:sz w:val="22"/>
        </w:rPr>
        <w:t>addition, the</w:t>
      </w:r>
      <w:r>
        <w:rPr>
          <w:rFonts w:ascii="Calibri"/>
          <w:spacing w:val="-2"/>
          <w:sz w:val="22"/>
        </w:rPr>
        <w:t> </w:t>
      </w:r>
      <w:r>
        <w:rPr>
          <w:rFonts w:ascii="Calibri"/>
          <w:sz w:val="22"/>
        </w:rPr>
        <w:t>original</w:t>
      </w:r>
      <w:r>
        <w:rPr>
          <w:rFonts w:ascii="Calibri"/>
          <w:spacing w:val="-1"/>
          <w:sz w:val="22"/>
        </w:rPr>
        <w:t> </w:t>
      </w:r>
      <w:r>
        <w:rPr>
          <w:rFonts w:ascii="Calibri"/>
          <w:sz w:val="22"/>
        </w:rPr>
        <w:t>project</w:t>
      </w:r>
      <w:r>
        <w:rPr>
          <w:rFonts w:ascii="Calibri"/>
          <w:spacing w:val="-2"/>
          <w:sz w:val="22"/>
        </w:rPr>
        <w:t> </w:t>
      </w:r>
      <w:r>
        <w:rPr>
          <w:rFonts w:ascii="Calibri"/>
          <w:sz w:val="22"/>
        </w:rPr>
        <w:t>scope</w:t>
      </w:r>
      <w:r>
        <w:rPr>
          <w:rFonts w:ascii="Calibri"/>
          <w:spacing w:val="-2"/>
          <w:sz w:val="22"/>
        </w:rPr>
        <w:t> </w:t>
      </w:r>
      <w:r>
        <w:rPr>
          <w:rFonts w:ascii="Calibri"/>
          <w:sz w:val="22"/>
        </w:rPr>
        <w:t>included</w:t>
      </w:r>
      <w:r>
        <w:rPr>
          <w:rFonts w:ascii="Calibri"/>
          <w:spacing w:val="-1"/>
          <w:sz w:val="22"/>
        </w:rPr>
        <w:t> </w:t>
      </w:r>
      <w:r>
        <w:rPr>
          <w:rFonts w:ascii="Calibri"/>
          <w:sz w:val="22"/>
        </w:rPr>
        <w:t>a</w:t>
      </w:r>
      <w:r>
        <w:rPr>
          <w:rFonts w:ascii="Calibri"/>
          <w:spacing w:val="-2"/>
          <w:sz w:val="22"/>
        </w:rPr>
        <w:t> </w:t>
      </w:r>
      <w:r>
        <w:rPr>
          <w:rFonts w:ascii="Calibri"/>
          <w:sz w:val="22"/>
        </w:rPr>
        <w:t>second</w:t>
      </w:r>
      <w:r>
        <w:rPr>
          <w:rFonts w:ascii="Calibri"/>
          <w:spacing w:val="-2"/>
          <w:sz w:val="22"/>
        </w:rPr>
        <w:t> </w:t>
      </w:r>
      <w:r>
        <w:rPr>
          <w:rFonts w:ascii="Calibri"/>
          <w:sz w:val="22"/>
        </w:rPr>
        <w:t>phase</w:t>
      </w:r>
      <w:r>
        <w:rPr>
          <w:rFonts w:ascii="Calibri"/>
          <w:spacing w:val="-2"/>
          <w:sz w:val="22"/>
        </w:rPr>
        <w:t> </w:t>
      </w:r>
      <w:r>
        <w:rPr>
          <w:rFonts w:ascii="Calibri"/>
          <w:sz w:val="22"/>
        </w:rPr>
        <w:t>of patron</w:t>
      </w:r>
      <w:r>
        <w:rPr>
          <w:rFonts w:ascii="Calibri"/>
          <w:spacing w:val="-2"/>
          <w:sz w:val="22"/>
        </w:rPr>
        <w:t> </w:t>
      </w:r>
      <w:r>
        <w:rPr>
          <w:rFonts w:ascii="Calibri"/>
          <w:sz w:val="22"/>
        </w:rPr>
        <w:t>restroom</w:t>
      </w:r>
      <w:r>
        <w:rPr>
          <w:rFonts w:ascii="Calibri"/>
          <w:spacing w:val="-2"/>
          <w:sz w:val="22"/>
        </w:rPr>
        <w:t> </w:t>
      </w:r>
      <w:r>
        <w:rPr>
          <w:rFonts w:ascii="Calibri"/>
          <w:sz w:val="22"/>
        </w:rPr>
        <w:t>improvements.</w:t>
      </w:r>
      <w:r>
        <w:rPr>
          <w:rFonts w:ascii="Calibri"/>
          <w:spacing w:val="-1"/>
          <w:sz w:val="22"/>
        </w:rPr>
        <w:t> </w:t>
      </w:r>
      <w:r>
        <w:rPr>
          <w:rFonts w:ascii="Calibri"/>
          <w:sz w:val="22"/>
        </w:rPr>
        <w:t>Based on current estimates, this remaining scope cannot be completed within the current Board-approved project budget. Management is evaluating options for the remaining scope and will return to the Board with recommendations regarding project priorities, scope, and budget requirements.</w:t>
      </w:r>
    </w:p>
    <w:p>
      <w:pPr>
        <w:spacing w:line="276" w:lineRule="auto" w:before="200"/>
        <w:ind w:left="1079" w:right="1080" w:firstLine="0"/>
        <w:jc w:val="both"/>
        <w:rPr>
          <w:rFonts w:ascii="Calibri"/>
          <w:sz w:val="22"/>
        </w:rPr>
      </w:pPr>
      <w:r>
        <w:rPr>
          <w:rFonts w:ascii="Calibri"/>
          <w:sz w:val="22"/>
        </w:rPr>
        <w:t>Management is also reviewing project cost classifications and strengthening project budgeting and financial controls to ensure future capital project budgets more fully reflect total project lifecycle costs.</w:t>
      </w:r>
    </w:p>
    <w:p>
      <w:pPr>
        <w:spacing w:after="0" w:line="276" w:lineRule="auto"/>
        <w:jc w:val="both"/>
        <w:rPr>
          <w:rFonts w:ascii="Calibri"/>
          <w:sz w:val="22"/>
        </w:rPr>
        <w:sectPr>
          <w:footerReference w:type="default" r:id="rId48"/>
          <w:pgSz w:w="12240" w:h="15840"/>
          <w:pgMar w:header="0" w:footer="0" w:top="720" w:bottom="280" w:left="360" w:right="360"/>
        </w:sectPr>
      </w:pPr>
    </w:p>
    <w:tbl>
      <w:tblPr>
        <w:tblW w:w="0" w:type="auto"/>
        <w:jc w:val="left"/>
        <w:tblInd w:w="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24"/>
        <w:gridCol w:w="1246"/>
        <w:gridCol w:w="1246"/>
        <w:gridCol w:w="1246"/>
        <w:gridCol w:w="1246"/>
      </w:tblGrid>
      <w:tr>
        <w:trPr>
          <w:trHeight w:val="884" w:hRule="atLeast"/>
        </w:trPr>
        <w:tc>
          <w:tcPr>
            <w:tcW w:w="10108" w:type="dxa"/>
            <w:gridSpan w:val="5"/>
            <w:tcBorders>
              <w:top w:val="single" w:sz="12" w:space="0" w:color="000000"/>
              <w:left w:val="single" w:sz="12" w:space="0" w:color="000000"/>
              <w:bottom w:val="single" w:sz="12" w:space="0" w:color="000000"/>
              <w:right w:val="single" w:sz="12" w:space="0" w:color="000000"/>
            </w:tcBorders>
            <w:shd w:val="clear" w:color="auto" w:fill="D8D8D8"/>
          </w:tcPr>
          <w:p>
            <w:pPr>
              <w:pStyle w:val="TableParagraph"/>
              <w:spacing w:before="106"/>
              <w:ind w:left="3399" w:right="3368"/>
              <w:jc w:val="center"/>
              <w:rPr>
                <w:b/>
                <w:sz w:val="15"/>
              </w:rPr>
            </w:pPr>
            <w:bookmarkStart w:name="Table 1 - Total Fund Summary June 2026" w:id="9"/>
            <w:bookmarkEnd w:id="9"/>
            <w:r>
              <w:rPr/>
            </w:r>
            <w:r>
              <w:rPr>
                <w:b/>
                <w:sz w:val="15"/>
              </w:rPr>
              <w:t>TABLE</w:t>
            </w:r>
            <w:r>
              <w:rPr>
                <w:b/>
                <w:spacing w:val="-3"/>
                <w:sz w:val="15"/>
              </w:rPr>
              <w:t> </w:t>
            </w:r>
            <w:r>
              <w:rPr>
                <w:b/>
                <w:spacing w:val="-10"/>
                <w:sz w:val="15"/>
              </w:rPr>
              <w:t>1</w:t>
            </w:r>
          </w:p>
          <w:p>
            <w:pPr>
              <w:pStyle w:val="TableParagraph"/>
              <w:spacing w:line="266" w:lineRule="auto" w:before="19"/>
              <w:ind w:left="3399" w:right="3367"/>
              <w:jc w:val="center"/>
              <w:rPr>
                <w:b/>
                <w:sz w:val="15"/>
              </w:rPr>
            </w:pPr>
            <w:r>
              <w:rPr>
                <w:b/>
                <w:sz w:val="15"/>
              </w:rPr>
              <w:t>JEFFERSON</w:t>
            </w:r>
            <w:r>
              <w:rPr>
                <w:b/>
                <w:spacing w:val="-11"/>
                <w:sz w:val="15"/>
              </w:rPr>
              <w:t> </w:t>
            </w:r>
            <w:r>
              <w:rPr>
                <w:b/>
                <w:sz w:val="15"/>
              </w:rPr>
              <w:t>COUNTY</w:t>
            </w:r>
            <w:r>
              <w:rPr>
                <w:b/>
                <w:spacing w:val="-10"/>
                <w:sz w:val="15"/>
              </w:rPr>
              <w:t> </w:t>
            </w:r>
            <w:r>
              <w:rPr>
                <w:b/>
                <w:sz w:val="15"/>
              </w:rPr>
              <w:t>PUBLIC</w:t>
            </w:r>
            <w:r>
              <w:rPr>
                <w:b/>
                <w:spacing w:val="-11"/>
                <w:sz w:val="15"/>
              </w:rPr>
              <w:t> </w:t>
            </w:r>
            <w:r>
              <w:rPr>
                <w:b/>
                <w:sz w:val="15"/>
              </w:rPr>
              <w:t>LIBRARY TOTAL FUND SUMMARY</w:t>
            </w:r>
          </w:p>
          <w:p>
            <w:pPr>
              <w:pStyle w:val="TableParagraph"/>
              <w:spacing w:before="1"/>
              <w:ind w:left="3399" w:right="3368"/>
              <w:jc w:val="center"/>
              <w:rPr>
                <w:b/>
                <w:sz w:val="15"/>
              </w:rPr>
            </w:pPr>
            <w:r>
              <w:rPr>
                <w:b/>
                <w:sz w:val="15"/>
              </w:rPr>
              <w:t>2026</w:t>
            </w:r>
            <w:r>
              <w:rPr>
                <w:b/>
                <w:spacing w:val="-1"/>
                <w:sz w:val="15"/>
              </w:rPr>
              <w:t> </w:t>
            </w:r>
            <w:r>
              <w:rPr>
                <w:b/>
                <w:sz w:val="15"/>
              </w:rPr>
              <w:t>BUDGET</w:t>
            </w:r>
            <w:r>
              <w:rPr>
                <w:b/>
                <w:spacing w:val="-1"/>
                <w:sz w:val="15"/>
              </w:rPr>
              <w:t> </w:t>
            </w:r>
            <w:r>
              <w:rPr>
                <w:b/>
                <w:sz w:val="15"/>
              </w:rPr>
              <w:t>TO</w:t>
            </w:r>
            <w:r>
              <w:rPr>
                <w:b/>
                <w:spacing w:val="-1"/>
                <w:sz w:val="15"/>
              </w:rPr>
              <w:t> </w:t>
            </w:r>
            <w:r>
              <w:rPr>
                <w:b/>
                <w:spacing w:val="-2"/>
                <w:sz w:val="15"/>
              </w:rPr>
              <w:t>ACTUAL</w:t>
            </w:r>
          </w:p>
        </w:tc>
      </w:tr>
      <w:tr>
        <w:trPr>
          <w:trHeight w:val="210" w:hRule="atLeast"/>
        </w:trPr>
        <w:tc>
          <w:tcPr>
            <w:tcW w:w="10108" w:type="dxa"/>
            <w:gridSpan w:val="5"/>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4"/>
              </w:rPr>
            </w:pPr>
          </w:p>
        </w:tc>
      </w:tr>
      <w:tr>
        <w:trPr>
          <w:trHeight w:val="759" w:hRule="atLeast"/>
        </w:trPr>
        <w:tc>
          <w:tcPr>
            <w:tcW w:w="5124" w:type="dxa"/>
            <w:tcBorders>
              <w:top w:val="single" w:sz="12" w:space="0" w:color="000000"/>
              <w:left w:val="single" w:sz="12" w:space="0" w:color="000000"/>
              <w:bottom w:val="single" w:sz="12" w:space="0" w:color="000000"/>
              <w:right w:val="single" w:sz="6" w:space="0" w:color="000000"/>
            </w:tcBorders>
            <w:shd w:val="clear" w:color="auto" w:fill="D8D8D8"/>
          </w:tcPr>
          <w:p>
            <w:pPr>
              <w:pStyle w:val="TableParagraph"/>
              <w:spacing w:before="110"/>
              <w:rPr>
                <w:rFonts w:ascii="Calibri"/>
                <w:sz w:val="15"/>
              </w:rPr>
            </w:pPr>
          </w:p>
          <w:p>
            <w:pPr>
              <w:pStyle w:val="TableParagraph"/>
              <w:ind w:left="1645"/>
              <w:rPr>
                <w:b/>
                <w:sz w:val="15"/>
              </w:rPr>
            </w:pPr>
            <w:r>
              <w:rPr>
                <w:b/>
                <w:sz w:val="15"/>
              </w:rPr>
              <w:t>Revenue</w:t>
            </w:r>
            <w:r>
              <w:rPr>
                <w:b/>
                <w:spacing w:val="-1"/>
                <w:sz w:val="15"/>
              </w:rPr>
              <w:t> </w:t>
            </w:r>
            <w:r>
              <w:rPr>
                <w:b/>
                <w:sz w:val="15"/>
              </w:rPr>
              <w:t>and</w:t>
            </w:r>
            <w:r>
              <w:rPr>
                <w:b/>
                <w:spacing w:val="-2"/>
                <w:sz w:val="15"/>
              </w:rPr>
              <w:t> Expenditure</w:t>
            </w:r>
          </w:p>
        </w:tc>
        <w:tc>
          <w:tcPr>
            <w:tcW w:w="1246"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before="16"/>
              <w:rPr>
                <w:rFonts w:ascii="Calibri"/>
                <w:sz w:val="15"/>
              </w:rPr>
            </w:pPr>
          </w:p>
          <w:p>
            <w:pPr>
              <w:pStyle w:val="TableParagraph"/>
              <w:ind w:left="35"/>
              <w:jc w:val="center"/>
              <w:rPr>
                <w:b/>
                <w:sz w:val="15"/>
              </w:rPr>
            </w:pPr>
            <w:r>
              <w:rPr>
                <w:b/>
                <w:spacing w:val="-4"/>
                <w:sz w:val="15"/>
              </w:rPr>
              <w:t>2026</w:t>
            </w:r>
          </w:p>
          <w:p>
            <w:pPr>
              <w:pStyle w:val="TableParagraph"/>
              <w:spacing w:before="20"/>
              <w:ind w:left="32"/>
              <w:jc w:val="center"/>
              <w:rPr>
                <w:b/>
                <w:sz w:val="15"/>
              </w:rPr>
            </w:pPr>
            <w:r>
              <w:rPr>
                <w:b/>
                <w:spacing w:val="-2"/>
                <w:sz w:val="15"/>
              </w:rPr>
              <w:t>Budget</w:t>
            </w:r>
          </w:p>
        </w:tc>
        <w:tc>
          <w:tcPr>
            <w:tcW w:w="1246"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line="266" w:lineRule="auto" w:before="103"/>
              <w:ind w:left="47" w:right="11"/>
              <w:jc w:val="center"/>
              <w:rPr>
                <w:b/>
                <w:sz w:val="15"/>
              </w:rPr>
            </w:pPr>
            <w:r>
              <w:rPr>
                <w:b/>
                <w:sz w:val="15"/>
              </w:rPr>
              <w:t>YTD</w:t>
            </w:r>
            <w:r>
              <w:rPr>
                <w:b/>
                <w:spacing w:val="-11"/>
                <w:sz w:val="15"/>
              </w:rPr>
              <w:t> </w:t>
            </w:r>
            <w:r>
              <w:rPr>
                <w:b/>
                <w:sz w:val="15"/>
              </w:rPr>
              <w:t>Preliminary </w:t>
            </w:r>
            <w:r>
              <w:rPr>
                <w:b/>
                <w:spacing w:val="-2"/>
                <w:sz w:val="15"/>
              </w:rPr>
              <w:t>Actual</w:t>
            </w:r>
            <w:r>
              <w:rPr>
                <w:b/>
                <w:sz w:val="15"/>
              </w:rPr>
              <w:t> </w:t>
            </w:r>
            <w:r>
              <w:rPr>
                <w:b/>
                <w:spacing w:val="-2"/>
                <w:sz w:val="15"/>
              </w:rPr>
              <w:t>06/30/2026</w:t>
            </w:r>
          </w:p>
        </w:tc>
        <w:tc>
          <w:tcPr>
            <w:tcW w:w="1246"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before="16"/>
              <w:rPr>
                <w:rFonts w:ascii="Calibri"/>
                <w:sz w:val="15"/>
              </w:rPr>
            </w:pPr>
          </w:p>
          <w:p>
            <w:pPr>
              <w:pStyle w:val="TableParagraph"/>
              <w:spacing w:line="266" w:lineRule="auto"/>
              <w:ind w:left="183" w:right="147" w:firstLine="69"/>
              <w:rPr>
                <w:b/>
                <w:sz w:val="15"/>
              </w:rPr>
            </w:pPr>
            <w:r>
              <w:rPr>
                <w:b/>
                <w:sz w:val="15"/>
              </w:rPr>
              <w:t>$ Variance 2026</w:t>
            </w:r>
            <w:r>
              <w:rPr>
                <w:b/>
                <w:spacing w:val="-11"/>
                <w:sz w:val="15"/>
              </w:rPr>
              <w:t> </w:t>
            </w:r>
            <w:r>
              <w:rPr>
                <w:b/>
                <w:sz w:val="15"/>
              </w:rPr>
              <w:t>Budget</w:t>
            </w:r>
          </w:p>
        </w:tc>
        <w:tc>
          <w:tcPr>
            <w:tcW w:w="1246" w:type="dxa"/>
            <w:tcBorders>
              <w:top w:val="single" w:sz="12" w:space="0" w:color="000000"/>
              <w:left w:val="single" w:sz="6" w:space="0" w:color="000000"/>
              <w:bottom w:val="single" w:sz="12" w:space="0" w:color="000000"/>
              <w:right w:val="single" w:sz="12" w:space="0" w:color="000000"/>
            </w:tcBorders>
            <w:shd w:val="clear" w:color="auto" w:fill="D8D8D8"/>
          </w:tcPr>
          <w:p>
            <w:pPr>
              <w:pStyle w:val="TableParagraph"/>
              <w:spacing w:before="16"/>
              <w:rPr>
                <w:rFonts w:ascii="Calibri"/>
                <w:sz w:val="15"/>
              </w:rPr>
            </w:pPr>
          </w:p>
          <w:p>
            <w:pPr>
              <w:pStyle w:val="TableParagraph"/>
              <w:ind w:left="41"/>
              <w:jc w:val="center"/>
              <w:rPr>
                <w:b/>
                <w:sz w:val="15"/>
              </w:rPr>
            </w:pPr>
            <w:r>
              <w:rPr>
                <w:b/>
                <w:sz w:val="15"/>
              </w:rPr>
              <w:t>YTD</w:t>
            </w:r>
            <w:r>
              <w:rPr>
                <w:b/>
                <w:spacing w:val="-2"/>
                <w:sz w:val="15"/>
              </w:rPr>
              <w:t> </w:t>
            </w:r>
            <w:r>
              <w:rPr>
                <w:b/>
                <w:spacing w:val="-10"/>
                <w:sz w:val="15"/>
              </w:rPr>
              <w:t>%</w:t>
            </w:r>
          </w:p>
          <w:p>
            <w:pPr>
              <w:pStyle w:val="TableParagraph"/>
              <w:spacing w:before="20"/>
              <w:ind w:left="41" w:right="4"/>
              <w:jc w:val="center"/>
              <w:rPr>
                <w:b/>
                <w:sz w:val="15"/>
              </w:rPr>
            </w:pPr>
            <w:r>
              <w:rPr>
                <w:b/>
                <w:sz w:val="15"/>
              </w:rPr>
              <w:t>2026</w:t>
            </w:r>
            <w:r>
              <w:rPr>
                <w:b/>
                <w:spacing w:val="1"/>
                <w:sz w:val="15"/>
              </w:rPr>
              <w:t> </w:t>
            </w:r>
            <w:r>
              <w:rPr>
                <w:b/>
                <w:spacing w:val="-2"/>
                <w:sz w:val="15"/>
              </w:rPr>
              <w:t>Budget</w:t>
            </w:r>
          </w:p>
        </w:tc>
      </w:tr>
      <w:tr>
        <w:trPr>
          <w:trHeight w:val="222" w:hRule="atLeast"/>
        </w:trPr>
        <w:tc>
          <w:tcPr>
            <w:tcW w:w="5124" w:type="dxa"/>
            <w:tcBorders>
              <w:top w:val="single" w:sz="12" w:space="0" w:color="000000"/>
              <w:left w:val="single" w:sz="12" w:space="0" w:color="000000"/>
            </w:tcBorders>
          </w:tcPr>
          <w:p>
            <w:pPr>
              <w:pStyle w:val="TableParagraph"/>
              <w:spacing w:line="192" w:lineRule="exact" w:before="10"/>
              <w:ind w:left="30"/>
              <w:rPr>
                <w:rFonts w:ascii="Calibri"/>
                <w:b/>
                <w:sz w:val="16"/>
              </w:rPr>
            </w:pPr>
            <w:r>
              <w:rPr>
                <w:rFonts w:ascii="Calibri"/>
                <w:b/>
                <w:spacing w:val="-2"/>
                <w:w w:val="105"/>
                <w:sz w:val="16"/>
              </w:rPr>
              <w:t>Revenues</w:t>
            </w:r>
          </w:p>
        </w:tc>
        <w:tc>
          <w:tcPr>
            <w:tcW w:w="1246" w:type="dxa"/>
            <w:tcBorders>
              <w:top w:val="single" w:sz="12" w:space="0" w:color="000000"/>
            </w:tcBorders>
          </w:tcPr>
          <w:p>
            <w:pPr>
              <w:pStyle w:val="TableParagraph"/>
              <w:rPr>
                <w:rFonts w:ascii="Times New Roman"/>
                <w:sz w:val="14"/>
              </w:rPr>
            </w:pPr>
          </w:p>
        </w:tc>
        <w:tc>
          <w:tcPr>
            <w:tcW w:w="1246" w:type="dxa"/>
            <w:tcBorders>
              <w:top w:val="single" w:sz="12" w:space="0" w:color="000000"/>
            </w:tcBorders>
          </w:tcPr>
          <w:p>
            <w:pPr>
              <w:pStyle w:val="TableParagraph"/>
              <w:rPr>
                <w:rFonts w:ascii="Times New Roman"/>
                <w:sz w:val="14"/>
              </w:rPr>
            </w:pPr>
          </w:p>
        </w:tc>
        <w:tc>
          <w:tcPr>
            <w:tcW w:w="1246" w:type="dxa"/>
            <w:tcBorders>
              <w:top w:val="single" w:sz="12" w:space="0" w:color="000000"/>
            </w:tcBorders>
          </w:tcPr>
          <w:p>
            <w:pPr>
              <w:pStyle w:val="TableParagraph"/>
              <w:rPr>
                <w:rFonts w:ascii="Times New Roman"/>
                <w:sz w:val="14"/>
              </w:rPr>
            </w:pPr>
          </w:p>
        </w:tc>
        <w:tc>
          <w:tcPr>
            <w:tcW w:w="1246" w:type="dxa"/>
            <w:tcBorders>
              <w:top w:val="single" w:sz="12" w:space="0" w:color="000000"/>
              <w:right w:val="single" w:sz="12" w:space="0" w:color="000000"/>
            </w:tcBorders>
          </w:tcPr>
          <w:p>
            <w:pPr>
              <w:pStyle w:val="TableParagraph"/>
              <w:rPr>
                <w:rFonts w:ascii="Times New Roman"/>
                <w:sz w:val="14"/>
              </w:rPr>
            </w:pPr>
          </w:p>
        </w:tc>
      </w:tr>
      <w:tr>
        <w:trPr>
          <w:trHeight w:val="227" w:hRule="atLeast"/>
        </w:trPr>
        <w:tc>
          <w:tcPr>
            <w:tcW w:w="5124" w:type="dxa"/>
            <w:tcBorders>
              <w:left w:val="single" w:sz="12" w:space="0" w:color="000000"/>
            </w:tcBorders>
          </w:tcPr>
          <w:p>
            <w:pPr>
              <w:pStyle w:val="TableParagraph"/>
              <w:spacing w:line="192" w:lineRule="exact" w:before="16"/>
              <w:ind w:left="30"/>
              <w:rPr>
                <w:rFonts w:ascii="Calibri"/>
                <w:sz w:val="16"/>
              </w:rPr>
            </w:pPr>
            <w:r>
              <w:rPr>
                <w:rFonts w:ascii="Calibri"/>
                <w:spacing w:val="-2"/>
                <w:sz w:val="16"/>
              </w:rPr>
              <w:t>Property Taxes (net</w:t>
            </w:r>
            <w:r>
              <w:rPr>
                <w:rFonts w:ascii="Calibri"/>
                <w:spacing w:val="-4"/>
                <w:sz w:val="16"/>
              </w:rPr>
              <w:t> </w:t>
            </w:r>
            <w:r>
              <w:rPr>
                <w:rFonts w:ascii="Calibri"/>
                <w:spacing w:val="-2"/>
                <w:sz w:val="16"/>
              </w:rPr>
              <w:t>adjustments)</w:t>
            </w:r>
          </w:p>
        </w:tc>
        <w:tc>
          <w:tcPr>
            <w:tcW w:w="1246" w:type="dxa"/>
          </w:tcPr>
          <w:p>
            <w:pPr>
              <w:pStyle w:val="TableParagraph"/>
              <w:spacing w:line="192" w:lineRule="exact" w:before="16"/>
              <w:ind w:right="67"/>
              <w:jc w:val="right"/>
              <w:rPr>
                <w:rFonts w:ascii="Calibri"/>
                <w:sz w:val="16"/>
              </w:rPr>
            </w:pPr>
            <w:r>
              <w:rPr>
                <w:rFonts w:ascii="Calibri"/>
                <w:spacing w:val="-2"/>
                <w:w w:val="105"/>
                <w:sz w:val="16"/>
              </w:rPr>
              <w:t>62,855,736</w:t>
            </w:r>
          </w:p>
        </w:tc>
        <w:tc>
          <w:tcPr>
            <w:tcW w:w="1246" w:type="dxa"/>
          </w:tcPr>
          <w:p>
            <w:pPr>
              <w:pStyle w:val="TableParagraph"/>
              <w:spacing w:line="192" w:lineRule="exact" w:before="16"/>
              <w:ind w:right="68"/>
              <w:jc w:val="right"/>
              <w:rPr>
                <w:rFonts w:ascii="Calibri"/>
                <w:sz w:val="16"/>
              </w:rPr>
            </w:pPr>
            <w:r>
              <w:rPr>
                <w:rFonts w:ascii="Calibri"/>
                <w:spacing w:val="-2"/>
                <w:w w:val="105"/>
                <w:sz w:val="16"/>
              </w:rPr>
              <w:t>60,757,416</w:t>
            </w:r>
          </w:p>
        </w:tc>
        <w:tc>
          <w:tcPr>
            <w:tcW w:w="1246" w:type="dxa"/>
          </w:tcPr>
          <w:p>
            <w:pPr>
              <w:pStyle w:val="TableParagraph"/>
              <w:spacing w:line="192" w:lineRule="exact" w:before="16"/>
              <w:ind w:right="18"/>
              <w:jc w:val="right"/>
              <w:rPr>
                <w:rFonts w:ascii="Calibri"/>
                <w:sz w:val="16"/>
              </w:rPr>
            </w:pPr>
            <w:r>
              <w:rPr>
                <w:rFonts w:ascii="Calibri"/>
                <w:spacing w:val="-2"/>
                <w:w w:val="105"/>
                <w:sz w:val="16"/>
              </w:rPr>
              <w:t>(2,098,320)</w:t>
            </w:r>
          </w:p>
        </w:tc>
        <w:tc>
          <w:tcPr>
            <w:tcW w:w="1246" w:type="dxa"/>
            <w:tcBorders>
              <w:right w:val="single" w:sz="12" w:space="0" w:color="000000"/>
            </w:tcBorders>
          </w:tcPr>
          <w:p>
            <w:pPr>
              <w:pStyle w:val="TableParagraph"/>
              <w:spacing w:line="192" w:lineRule="exact" w:before="16"/>
              <w:jc w:val="right"/>
              <w:rPr>
                <w:rFonts w:ascii="Calibri"/>
                <w:sz w:val="16"/>
              </w:rPr>
            </w:pPr>
            <w:r>
              <w:rPr>
                <w:rFonts w:ascii="Calibri"/>
                <w:spacing w:val="-5"/>
                <w:w w:val="105"/>
                <w:sz w:val="16"/>
              </w:rPr>
              <w:t>97%</w:t>
            </w:r>
          </w:p>
        </w:tc>
      </w:tr>
      <w:tr>
        <w:trPr>
          <w:trHeight w:val="227" w:hRule="atLeast"/>
        </w:trPr>
        <w:tc>
          <w:tcPr>
            <w:tcW w:w="5124" w:type="dxa"/>
            <w:tcBorders>
              <w:left w:val="single" w:sz="12" w:space="0" w:color="000000"/>
            </w:tcBorders>
          </w:tcPr>
          <w:p>
            <w:pPr>
              <w:pStyle w:val="TableParagraph"/>
              <w:spacing w:line="192" w:lineRule="exact" w:before="16"/>
              <w:ind w:left="30"/>
              <w:rPr>
                <w:rFonts w:ascii="Calibri"/>
                <w:sz w:val="16"/>
              </w:rPr>
            </w:pPr>
            <w:r>
              <w:rPr>
                <w:rFonts w:ascii="Calibri"/>
                <w:sz w:val="16"/>
              </w:rPr>
              <w:t>Grants,</w:t>
            </w:r>
            <w:r>
              <w:rPr>
                <w:rFonts w:ascii="Calibri"/>
                <w:spacing w:val="-3"/>
                <w:sz w:val="16"/>
              </w:rPr>
              <w:t> </w:t>
            </w:r>
            <w:r>
              <w:rPr>
                <w:rFonts w:ascii="Calibri"/>
                <w:sz w:val="16"/>
              </w:rPr>
              <w:t>Funds</w:t>
            </w:r>
            <w:r>
              <w:rPr>
                <w:rFonts w:ascii="Calibri"/>
                <w:spacing w:val="-2"/>
                <w:sz w:val="16"/>
              </w:rPr>
              <w:t> </w:t>
            </w:r>
            <w:r>
              <w:rPr>
                <w:rFonts w:ascii="Calibri"/>
                <w:sz w:val="16"/>
              </w:rPr>
              <w:t>&amp;</w:t>
            </w:r>
            <w:r>
              <w:rPr>
                <w:rFonts w:ascii="Calibri"/>
                <w:spacing w:val="-4"/>
                <w:sz w:val="16"/>
              </w:rPr>
              <w:t> </w:t>
            </w:r>
            <w:r>
              <w:rPr>
                <w:rFonts w:ascii="Calibri"/>
                <w:spacing w:val="-2"/>
                <w:sz w:val="16"/>
              </w:rPr>
              <w:t>Donations</w:t>
            </w:r>
          </w:p>
        </w:tc>
        <w:tc>
          <w:tcPr>
            <w:tcW w:w="1246" w:type="dxa"/>
          </w:tcPr>
          <w:p>
            <w:pPr>
              <w:pStyle w:val="TableParagraph"/>
              <w:spacing w:line="192" w:lineRule="exact" w:before="16"/>
              <w:ind w:right="67"/>
              <w:jc w:val="right"/>
              <w:rPr>
                <w:rFonts w:ascii="Calibri"/>
                <w:sz w:val="16"/>
              </w:rPr>
            </w:pPr>
            <w:r>
              <w:rPr>
                <w:rFonts w:ascii="Calibri"/>
                <w:spacing w:val="-2"/>
                <w:w w:val="105"/>
                <w:sz w:val="16"/>
              </w:rPr>
              <w:t>375,000</w:t>
            </w:r>
          </w:p>
        </w:tc>
        <w:tc>
          <w:tcPr>
            <w:tcW w:w="1246" w:type="dxa"/>
          </w:tcPr>
          <w:p>
            <w:pPr>
              <w:pStyle w:val="TableParagraph"/>
              <w:spacing w:line="192" w:lineRule="exact" w:before="16"/>
              <w:ind w:right="17"/>
              <w:jc w:val="right"/>
              <w:rPr>
                <w:rFonts w:ascii="Calibri"/>
                <w:sz w:val="16"/>
              </w:rPr>
            </w:pPr>
            <w:r>
              <w:rPr>
                <w:rFonts w:ascii="Calibri"/>
                <w:spacing w:val="-2"/>
                <w:w w:val="105"/>
                <w:sz w:val="16"/>
              </w:rPr>
              <w:t>(59,829)</w:t>
            </w:r>
          </w:p>
        </w:tc>
        <w:tc>
          <w:tcPr>
            <w:tcW w:w="1246" w:type="dxa"/>
          </w:tcPr>
          <w:p>
            <w:pPr>
              <w:pStyle w:val="TableParagraph"/>
              <w:spacing w:line="192" w:lineRule="exact" w:before="16"/>
              <w:ind w:right="17"/>
              <w:jc w:val="right"/>
              <w:rPr>
                <w:rFonts w:ascii="Calibri"/>
                <w:sz w:val="16"/>
              </w:rPr>
            </w:pPr>
            <w:r>
              <w:rPr>
                <w:rFonts w:ascii="Calibri"/>
                <w:spacing w:val="-2"/>
                <w:w w:val="105"/>
                <w:sz w:val="16"/>
              </w:rPr>
              <w:t>(434,829)</w:t>
            </w:r>
          </w:p>
        </w:tc>
        <w:tc>
          <w:tcPr>
            <w:tcW w:w="1246" w:type="dxa"/>
            <w:tcBorders>
              <w:right w:val="single" w:sz="12" w:space="0" w:color="000000"/>
            </w:tcBorders>
          </w:tcPr>
          <w:p>
            <w:pPr>
              <w:pStyle w:val="TableParagraph"/>
              <w:spacing w:line="192" w:lineRule="exact" w:before="16"/>
              <w:ind w:right="1"/>
              <w:jc w:val="right"/>
              <w:rPr>
                <w:rFonts w:ascii="Calibri"/>
                <w:sz w:val="16"/>
              </w:rPr>
            </w:pPr>
            <w:r>
              <w:rPr>
                <w:rFonts w:ascii="Calibri"/>
                <w:spacing w:val="-2"/>
                <w:sz w:val="16"/>
              </w:rPr>
              <w:t>-</w:t>
            </w:r>
            <w:r>
              <w:rPr>
                <w:rFonts w:ascii="Calibri"/>
                <w:spacing w:val="-5"/>
                <w:sz w:val="16"/>
              </w:rPr>
              <w:t>16%</w:t>
            </w:r>
          </w:p>
        </w:tc>
      </w:tr>
      <w:tr>
        <w:trPr>
          <w:trHeight w:val="228" w:hRule="atLeast"/>
        </w:trPr>
        <w:tc>
          <w:tcPr>
            <w:tcW w:w="5124" w:type="dxa"/>
            <w:tcBorders>
              <w:left w:val="single" w:sz="12" w:space="0" w:color="000000"/>
            </w:tcBorders>
          </w:tcPr>
          <w:p>
            <w:pPr>
              <w:pStyle w:val="TableParagraph"/>
              <w:spacing w:line="192" w:lineRule="exact" w:before="16"/>
              <w:ind w:left="30"/>
              <w:rPr>
                <w:rFonts w:ascii="Calibri"/>
                <w:sz w:val="16"/>
              </w:rPr>
            </w:pPr>
            <w:r>
              <w:rPr>
                <w:rFonts w:ascii="Calibri"/>
                <w:spacing w:val="-2"/>
                <w:sz w:val="16"/>
              </w:rPr>
              <w:t>Investment</w:t>
            </w:r>
            <w:r>
              <w:rPr>
                <w:rFonts w:ascii="Calibri"/>
                <w:spacing w:val="5"/>
                <w:sz w:val="16"/>
              </w:rPr>
              <w:t> </w:t>
            </w:r>
            <w:r>
              <w:rPr>
                <w:rFonts w:ascii="Calibri"/>
                <w:spacing w:val="-2"/>
                <w:sz w:val="16"/>
              </w:rPr>
              <w:t>Income</w:t>
            </w:r>
          </w:p>
        </w:tc>
        <w:tc>
          <w:tcPr>
            <w:tcW w:w="1246" w:type="dxa"/>
          </w:tcPr>
          <w:p>
            <w:pPr>
              <w:pStyle w:val="TableParagraph"/>
              <w:spacing w:line="192" w:lineRule="exact" w:before="16"/>
              <w:ind w:right="67"/>
              <w:jc w:val="right"/>
              <w:rPr>
                <w:rFonts w:ascii="Calibri"/>
                <w:sz w:val="16"/>
              </w:rPr>
            </w:pPr>
            <w:r>
              <w:rPr>
                <w:rFonts w:ascii="Calibri"/>
                <w:spacing w:val="-2"/>
                <w:w w:val="105"/>
                <w:sz w:val="16"/>
              </w:rPr>
              <w:t>2,655,549</w:t>
            </w:r>
          </w:p>
        </w:tc>
        <w:tc>
          <w:tcPr>
            <w:tcW w:w="1246" w:type="dxa"/>
          </w:tcPr>
          <w:p>
            <w:pPr>
              <w:pStyle w:val="TableParagraph"/>
              <w:spacing w:line="192" w:lineRule="exact" w:before="16"/>
              <w:ind w:right="67"/>
              <w:jc w:val="right"/>
              <w:rPr>
                <w:rFonts w:ascii="Calibri"/>
                <w:sz w:val="16"/>
              </w:rPr>
            </w:pPr>
            <w:r>
              <w:rPr>
                <w:rFonts w:ascii="Calibri"/>
                <w:spacing w:val="-2"/>
                <w:w w:val="105"/>
                <w:sz w:val="16"/>
              </w:rPr>
              <w:t>2,267,778</w:t>
            </w:r>
          </w:p>
        </w:tc>
        <w:tc>
          <w:tcPr>
            <w:tcW w:w="1246" w:type="dxa"/>
          </w:tcPr>
          <w:p>
            <w:pPr>
              <w:pStyle w:val="TableParagraph"/>
              <w:spacing w:line="192" w:lineRule="exact" w:before="16"/>
              <w:ind w:right="17"/>
              <w:jc w:val="right"/>
              <w:rPr>
                <w:rFonts w:ascii="Calibri"/>
                <w:sz w:val="16"/>
              </w:rPr>
            </w:pPr>
            <w:r>
              <w:rPr>
                <w:rFonts w:ascii="Calibri"/>
                <w:spacing w:val="-2"/>
                <w:w w:val="105"/>
                <w:sz w:val="16"/>
              </w:rPr>
              <w:t>(387,771)</w:t>
            </w:r>
          </w:p>
        </w:tc>
        <w:tc>
          <w:tcPr>
            <w:tcW w:w="1246" w:type="dxa"/>
            <w:tcBorders>
              <w:right w:val="single" w:sz="12" w:space="0" w:color="000000"/>
            </w:tcBorders>
          </w:tcPr>
          <w:p>
            <w:pPr>
              <w:pStyle w:val="TableParagraph"/>
              <w:spacing w:line="192" w:lineRule="exact" w:before="16"/>
              <w:jc w:val="right"/>
              <w:rPr>
                <w:rFonts w:ascii="Calibri"/>
                <w:sz w:val="16"/>
              </w:rPr>
            </w:pPr>
            <w:r>
              <w:rPr>
                <w:rFonts w:ascii="Calibri"/>
                <w:spacing w:val="-5"/>
                <w:w w:val="105"/>
                <w:sz w:val="16"/>
              </w:rPr>
              <w:t>85%</w:t>
            </w:r>
          </w:p>
        </w:tc>
      </w:tr>
      <w:tr>
        <w:trPr>
          <w:trHeight w:val="211" w:hRule="atLeast"/>
        </w:trPr>
        <w:tc>
          <w:tcPr>
            <w:tcW w:w="5124" w:type="dxa"/>
            <w:tcBorders>
              <w:left w:val="single" w:sz="12" w:space="0" w:color="000000"/>
              <w:bottom w:val="single" w:sz="6" w:space="0" w:color="000000"/>
            </w:tcBorders>
          </w:tcPr>
          <w:p>
            <w:pPr>
              <w:pStyle w:val="TableParagraph"/>
              <w:spacing w:line="175" w:lineRule="exact" w:before="16"/>
              <w:ind w:left="30"/>
              <w:rPr>
                <w:rFonts w:ascii="Calibri"/>
                <w:sz w:val="16"/>
              </w:rPr>
            </w:pPr>
            <w:r>
              <w:rPr>
                <w:rFonts w:ascii="Calibri"/>
                <w:spacing w:val="-2"/>
                <w:sz w:val="16"/>
              </w:rPr>
              <w:t>Other</w:t>
            </w:r>
            <w:r>
              <w:rPr>
                <w:rFonts w:ascii="Calibri"/>
                <w:spacing w:val="-7"/>
                <w:sz w:val="16"/>
              </w:rPr>
              <w:t> </w:t>
            </w:r>
            <w:r>
              <w:rPr>
                <w:rFonts w:ascii="Calibri"/>
                <w:spacing w:val="-2"/>
                <w:sz w:val="16"/>
              </w:rPr>
              <w:t>Revenue</w:t>
            </w:r>
          </w:p>
        </w:tc>
        <w:tc>
          <w:tcPr>
            <w:tcW w:w="1246" w:type="dxa"/>
            <w:tcBorders>
              <w:bottom w:val="single" w:sz="6" w:space="0" w:color="000000"/>
            </w:tcBorders>
          </w:tcPr>
          <w:p>
            <w:pPr>
              <w:pStyle w:val="TableParagraph"/>
              <w:spacing w:line="175" w:lineRule="exact" w:before="16"/>
              <w:ind w:right="65"/>
              <w:jc w:val="right"/>
              <w:rPr>
                <w:rFonts w:ascii="Calibri"/>
                <w:sz w:val="16"/>
              </w:rPr>
            </w:pPr>
            <w:r>
              <w:rPr>
                <w:rFonts w:ascii="Calibri"/>
                <w:spacing w:val="-10"/>
                <w:w w:val="105"/>
                <w:sz w:val="16"/>
              </w:rPr>
              <w:t>-</w:t>
            </w:r>
          </w:p>
        </w:tc>
        <w:tc>
          <w:tcPr>
            <w:tcW w:w="1246" w:type="dxa"/>
            <w:tcBorders>
              <w:bottom w:val="single" w:sz="6" w:space="0" w:color="000000"/>
            </w:tcBorders>
          </w:tcPr>
          <w:p>
            <w:pPr>
              <w:pStyle w:val="TableParagraph"/>
              <w:spacing w:line="175" w:lineRule="exact" w:before="16"/>
              <w:ind w:right="67"/>
              <w:jc w:val="right"/>
              <w:rPr>
                <w:rFonts w:ascii="Calibri"/>
                <w:sz w:val="16"/>
              </w:rPr>
            </w:pPr>
            <w:r>
              <w:rPr>
                <w:rFonts w:ascii="Calibri"/>
                <w:spacing w:val="-2"/>
                <w:w w:val="105"/>
                <w:sz w:val="16"/>
              </w:rPr>
              <w:t>503,232</w:t>
            </w:r>
          </w:p>
        </w:tc>
        <w:tc>
          <w:tcPr>
            <w:tcW w:w="1246" w:type="dxa"/>
            <w:tcBorders>
              <w:bottom w:val="single" w:sz="6" w:space="0" w:color="000000"/>
            </w:tcBorders>
          </w:tcPr>
          <w:p>
            <w:pPr>
              <w:pStyle w:val="TableParagraph"/>
              <w:spacing w:line="175" w:lineRule="exact" w:before="16"/>
              <w:ind w:right="67"/>
              <w:jc w:val="right"/>
              <w:rPr>
                <w:rFonts w:ascii="Calibri"/>
                <w:sz w:val="16"/>
              </w:rPr>
            </w:pPr>
            <w:r>
              <w:rPr>
                <w:rFonts w:ascii="Calibri"/>
                <w:spacing w:val="-2"/>
                <w:w w:val="105"/>
                <w:sz w:val="16"/>
              </w:rPr>
              <w:t>503,232</w:t>
            </w:r>
          </w:p>
        </w:tc>
        <w:tc>
          <w:tcPr>
            <w:tcW w:w="1246" w:type="dxa"/>
            <w:tcBorders>
              <w:bottom w:val="single" w:sz="6" w:space="0" w:color="000000"/>
              <w:right w:val="single" w:sz="12" w:space="0" w:color="000000"/>
            </w:tcBorders>
          </w:tcPr>
          <w:p>
            <w:pPr>
              <w:pStyle w:val="TableParagraph"/>
              <w:rPr>
                <w:rFonts w:ascii="Times New Roman"/>
                <w:sz w:val="14"/>
              </w:rPr>
            </w:pPr>
          </w:p>
        </w:tc>
      </w:tr>
      <w:tr>
        <w:trPr>
          <w:trHeight w:val="212" w:hRule="atLeast"/>
        </w:trPr>
        <w:tc>
          <w:tcPr>
            <w:tcW w:w="5124" w:type="dxa"/>
            <w:tcBorders>
              <w:top w:val="single" w:sz="6" w:space="0" w:color="000000"/>
              <w:left w:val="single" w:sz="12" w:space="0" w:color="000000"/>
              <w:bottom w:val="single" w:sz="6" w:space="0" w:color="000000"/>
            </w:tcBorders>
            <w:shd w:val="clear" w:color="auto" w:fill="FFEB9C"/>
          </w:tcPr>
          <w:p>
            <w:pPr>
              <w:pStyle w:val="TableParagraph"/>
              <w:spacing w:line="175" w:lineRule="exact" w:before="17"/>
              <w:ind w:left="30"/>
              <w:rPr>
                <w:rFonts w:ascii="Calibri"/>
                <w:b/>
                <w:sz w:val="16"/>
              </w:rPr>
            </w:pPr>
            <w:r>
              <w:rPr>
                <w:rFonts w:ascii="Calibri"/>
                <w:b/>
                <w:sz w:val="16"/>
              </w:rPr>
              <w:t>Total</w:t>
            </w:r>
            <w:r>
              <w:rPr>
                <w:rFonts w:ascii="Calibri"/>
                <w:b/>
                <w:spacing w:val="-8"/>
                <w:sz w:val="16"/>
              </w:rPr>
              <w:t> </w:t>
            </w:r>
            <w:r>
              <w:rPr>
                <w:rFonts w:ascii="Calibri"/>
                <w:b/>
                <w:spacing w:val="-2"/>
                <w:sz w:val="16"/>
              </w:rPr>
              <w:t>Revenues</w:t>
            </w:r>
          </w:p>
        </w:tc>
        <w:tc>
          <w:tcPr>
            <w:tcW w:w="1246" w:type="dxa"/>
            <w:tcBorders>
              <w:top w:val="single" w:sz="6" w:space="0" w:color="000000"/>
              <w:bottom w:val="single" w:sz="6" w:space="0" w:color="000000"/>
            </w:tcBorders>
            <w:shd w:val="clear" w:color="auto" w:fill="FFEB9C"/>
          </w:tcPr>
          <w:p>
            <w:pPr>
              <w:pStyle w:val="TableParagraph"/>
              <w:spacing w:line="175" w:lineRule="exact" w:before="17"/>
              <w:ind w:right="67"/>
              <w:jc w:val="right"/>
              <w:rPr>
                <w:rFonts w:ascii="Calibri"/>
                <w:b/>
                <w:sz w:val="16"/>
              </w:rPr>
            </w:pPr>
            <w:r>
              <w:rPr>
                <w:rFonts w:ascii="Calibri"/>
                <w:b/>
                <w:spacing w:val="-2"/>
                <w:w w:val="105"/>
                <w:sz w:val="16"/>
              </w:rPr>
              <w:t>65,886,285</w:t>
            </w:r>
          </w:p>
        </w:tc>
        <w:tc>
          <w:tcPr>
            <w:tcW w:w="1246" w:type="dxa"/>
            <w:tcBorders>
              <w:top w:val="single" w:sz="6" w:space="0" w:color="000000"/>
              <w:bottom w:val="single" w:sz="6" w:space="0" w:color="000000"/>
            </w:tcBorders>
            <w:shd w:val="clear" w:color="auto" w:fill="FFEB9C"/>
          </w:tcPr>
          <w:p>
            <w:pPr>
              <w:pStyle w:val="TableParagraph"/>
              <w:spacing w:line="175" w:lineRule="exact" w:before="17"/>
              <w:ind w:right="68"/>
              <w:jc w:val="right"/>
              <w:rPr>
                <w:rFonts w:ascii="Calibri"/>
                <w:b/>
                <w:sz w:val="16"/>
              </w:rPr>
            </w:pPr>
            <w:r>
              <w:rPr>
                <w:rFonts w:ascii="Calibri"/>
                <w:b/>
                <w:spacing w:val="-2"/>
                <w:w w:val="105"/>
                <w:sz w:val="16"/>
              </w:rPr>
              <w:t>63,468,597</w:t>
            </w:r>
          </w:p>
        </w:tc>
        <w:tc>
          <w:tcPr>
            <w:tcW w:w="1246" w:type="dxa"/>
            <w:tcBorders>
              <w:top w:val="single" w:sz="6" w:space="0" w:color="000000"/>
              <w:bottom w:val="single" w:sz="6" w:space="0" w:color="000000"/>
            </w:tcBorders>
            <w:shd w:val="clear" w:color="auto" w:fill="FFEB9C"/>
          </w:tcPr>
          <w:p>
            <w:pPr>
              <w:pStyle w:val="TableParagraph"/>
              <w:spacing w:line="175" w:lineRule="exact" w:before="17"/>
              <w:ind w:right="17"/>
              <w:jc w:val="right"/>
              <w:rPr>
                <w:rFonts w:ascii="Calibri"/>
                <w:b/>
                <w:sz w:val="16"/>
              </w:rPr>
            </w:pPr>
            <w:r>
              <w:rPr>
                <w:rFonts w:ascii="Calibri"/>
                <w:b/>
                <w:spacing w:val="-2"/>
                <w:w w:val="105"/>
                <w:sz w:val="16"/>
              </w:rPr>
              <w:t>(2,417,688)</w:t>
            </w:r>
          </w:p>
        </w:tc>
        <w:tc>
          <w:tcPr>
            <w:tcW w:w="1246" w:type="dxa"/>
            <w:tcBorders>
              <w:top w:val="single" w:sz="6" w:space="0" w:color="000000"/>
              <w:bottom w:val="single" w:sz="6" w:space="0" w:color="000000"/>
              <w:right w:val="single" w:sz="12" w:space="0" w:color="000000"/>
            </w:tcBorders>
            <w:shd w:val="clear" w:color="auto" w:fill="FFEB9C"/>
          </w:tcPr>
          <w:p>
            <w:pPr>
              <w:pStyle w:val="TableParagraph"/>
              <w:spacing w:line="175" w:lineRule="exact" w:before="17"/>
              <w:ind w:right="2"/>
              <w:jc w:val="right"/>
              <w:rPr>
                <w:rFonts w:ascii="Calibri"/>
                <w:b/>
                <w:sz w:val="16"/>
              </w:rPr>
            </w:pPr>
            <w:r>
              <w:rPr>
                <w:rFonts w:ascii="Calibri"/>
                <w:b/>
                <w:spacing w:val="-5"/>
                <w:w w:val="105"/>
                <w:sz w:val="16"/>
              </w:rPr>
              <w:t>96%</w:t>
            </w:r>
          </w:p>
        </w:tc>
      </w:tr>
      <w:tr>
        <w:trPr>
          <w:trHeight w:val="457" w:hRule="atLeast"/>
        </w:trPr>
        <w:tc>
          <w:tcPr>
            <w:tcW w:w="5124" w:type="dxa"/>
            <w:tcBorders>
              <w:top w:val="single" w:sz="6" w:space="0" w:color="000000"/>
              <w:left w:val="single" w:sz="12" w:space="0" w:color="000000"/>
            </w:tcBorders>
          </w:tcPr>
          <w:p>
            <w:pPr>
              <w:pStyle w:val="TableParagraph"/>
              <w:spacing w:before="50"/>
              <w:rPr>
                <w:rFonts w:ascii="Calibri"/>
                <w:sz w:val="16"/>
              </w:rPr>
            </w:pPr>
          </w:p>
          <w:p>
            <w:pPr>
              <w:pStyle w:val="TableParagraph"/>
              <w:spacing w:line="192" w:lineRule="exact"/>
              <w:ind w:left="30"/>
              <w:rPr>
                <w:rFonts w:ascii="Calibri"/>
                <w:b/>
                <w:sz w:val="16"/>
              </w:rPr>
            </w:pPr>
            <w:r>
              <w:rPr>
                <w:rFonts w:ascii="Calibri"/>
                <w:b/>
                <w:spacing w:val="-2"/>
                <w:w w:val="105"/>
                <w:sz w:val="16"/>
              </w:rPr>
              <w:t>Expenditures</w:t>
            </w:r>
          </w:p>
        </w:tc>
        <w:tc>
          <w:tcPr>
            <w:tcW w:w="1246" w:type="dxa"/>
            <w:tcBorders>
              <w:top w:val="single" w:sz="6" w:space="0" w:color="000000"/>
            </w:tcBorders>
          </w:tcPr>
          <w:p>
            <w:pPr>
              <w:pStyle w:val="TableParagraph"/>
              <w:rPr>
                <w:rFonts w:ascii="Times New Roman"/>
                <w:sz w:val="16"/>
              </w:rPr>
            </w:pPr>
          </w:p>
        </w:tc>
        <w:tc>
          <w:tcPr>
            <w:tcW w:w="1246" w:type="dxa"/>
            <w:tcBorders>
              <w:top w:val="single" w:sz="6" w:space="0" w:color="000000"/>
            </w:tcBorders>
          </w:tcPr>
          <w:p>
            <w:pPr>
              <w:pStyle w:val="TableParagraph"/>
              <w:rPr>
                <w:rFonts w:ascii="Times New Roman"/>
                <w:sz w:val="16"/>
              </w:rPr>
            </w:pPr>
          </w:p>
        </w:tc>
        <w:tc>
          <w:tcPr>
            <w:tcW w:w="1246" w:type="dxa"/>
            <w:tcBorders>
              <w:top w:val="single" w:sz="6" w:space="0" w:color="000000"/>
            </w:tcBorders>
          </w:tcPr>
          <w:p>
            <w:pPr>
              <w:pStyle w:val="TableParagraph"/>
              <w:rPr>
                <w:rFonts w:ascii="Times New Roman"/>
                <w:sz w:val="16"/>
              </w:rPr>
            </w:pPr>
          </w:p>
        </w:tc>
        <w:tc>
          <w:tcPr>
            <w:tcW w:w="1246" w:type="dxa"/>
            <w:tcBorders>
              <w:top w:val="single" w:sz="6" w:space="0" w:color="000000"/>
              <w:right w:val="single" w:sz="12" w:space="0" w:color="000000"/>
            </w:tcBorders>
          </w:tcPr>
          <w:p>
            <w:pPr>
              <w:pStyle w:val="TableParagraph"/>
              <w:rPr>
                <w:rFonts w:ascii="Times New Roman"/>
                <w:sz w:val="16"/>
              </w:rPr>
            </w:pPr>
          </w:p>
        </w:tc>
      </w:tr>
      <w:tr>
        <w:trPr>
          <w:trHeight w:val="227" w:hRule="atLeast"/>
        </w:trPr>
        <w:tc>
          <w:tcPr>
            <w:tcW w:w="5124" w:type="dxa"/>
            <w:tcBorders>
              <w:left w:val="single" w:sz="12" w:space="0" w:color="000000"/>
            </w:tcBorders>
          </w:tcPr>
          <w:p>
            <w:pPr>
              <w:pStyle w:val="TableParagraph"/>
              <w:spacing w:line="192" w:lineRule="exact" w:before="16"/>
              <w:ind w:left="30"/>
              <w:rPr>
                <w:rFonts w:ascii="Calibri"/>
                <w:sz w:val="16"/>
              </w:rPr>
            </w:pPr>
            <w:r>
              <w:rPr>
                <w:rFonts w:ascii="Calibri"/>
                <w:spacing w:val="-2"/>
                <w:sz w:val="16"/>
              </w:rPr>
              <w:t>Operating</w:t>
            </w:r>
          </w:p>
        </w:tc>
        <w:tc>
          <w:tcPr>
            <w:tcW w:w="1246" w:type="dxa"/>
          </w:tcPr>
          <w:p>
            <w:pPr>
              <w:pStyle w:val="TableParagraph"/>
              <w:spacing w:line="192" w:lineRule="exact" w:before="16"/>
              <w:ind w:right="67"/>
              <w:jc w:val="right"/>
              <w:rPr>
                <w:rFonts w:ascii="Calibri"/>
                <w:sz w:val="16"/>
              </w:rPr>
            </w:pPr>
            <w:r>
              <w:rPr>
                <w:rFonts w:ascii="Calibri"/>
                <w:spacing w:val="-2"/>
                <w:w w:val="105"/>
                <w:sz w:val="16"/>
              </w:rPr>
              <w:t>47,338,461</w:t>
            </w:r>
          </w:p>
        </w:tc>
        <w:tc>
          <w:tcPr>
            <w:tcW w:w="1246" w:type="dxa"/>
          </w:tcPr>
          <w:p>
            <w:pPr>
              <w:pStyle w:val="TableParagraph"/>
              <w:spacing w:line="192" w:lineRule="exact" w:before="16"/>
              <w:ind w:right="68"/>
              <w:jc w:val="right"/>
              <w:rPr>
                <w:rFonts w:ascii="Calibri"/>
                <w:sz w:val="16"/>
              </w:rPr>
            </w:pPr>
            <w:r>
              <w:rPr>
                <w:rFonts w:ascii="Calibri"/>
                <w:spacing w:val="-2"/>
                <w:w w:val="105"/>
                <w:sz w:val="16"/>
              </w:rPr>
              <w:t>23,566,125</w:t>
            </w:r>
          </w:p>
        </w:tc>
        <w:tc>
          <w:tcPr>
            <w:tcW w:w="1246" w:type="dxa"/>
          </w:tcPr>
          <w:p>
            <w:pPr>
              <w:pStyle w:val="TableParagraph"/>
              <w:spacing w:line="192" w:lineRule="exact" w:before="16"/>
              <w:ind w:right="18"/>
              <w:jc w:val="right"/>
              <w:rPr>
                <w:rFonts w:ascii="Calibri"/>
                <w:sz w:val="16"/>
              </w:rPr>
            </w:pPr>
            <w:r>
              <w:rPr>
                <w:rFonts w:ascii="Calibri"/>
                <w:spacing w:val="-2"/>
                <w:w w:val="105"/>
                <w:sz w:val="16"/>
              </w:rPr>
              <w:t>(23,772,336)</w:t>
            </w:r>
          </w:p>
        </w:tc>
        <w:tc>
          <w:tcPr>
            <w:tcW w:w="1246" w:type="dxa"/>
            <w:tcBorders>
              <w:right w:val="single" w:sz="12" w:space="0" w:color="000000"/>
            </w:tcBorders>
          </w:tcPr>
          <w:p>
            <w:pPr>
              <w:pStyle w:val="TableParagraph"/>
              <w:spacing w:line="192" w:lineRule="exact" w:before="16"/>
              <w:jc w:val="right"/>
              <w:rPr>
                <w:rFonts w:ascii="Calibri"/>
                <w:sz w:val="16"/>
              </w:rPr>
            </w:pPr>
            <w:r>
              <w:rPr>
                <w:rFonts w:ascii="Calibri"/>
                <w:spacing w:val="-5"/>
                <w:w w:val="105"/>
                <w:sz w:val="16"/>
              </w:rPr>
              <w:t>50%</w:t>
            </w:r>
          </w:p>
        </w:tc>
      </w:tr>
      <w:tr>
        <w:trPr>
          <w:trHeight w:val="227" w:hRule="atLeast"/>
        </w:trPr>
        <w:tc>
          <w:tcPr>
            <w:tcW w:w="5124" w:type="dxa"/>
            <w:tcBorders>
              <w:left w:val="single" w:sz="12" w:space="0" w:color="000000"/>
            </w:tcBorders>
          </w:tcPr>
          <w:p>
            <w:pPr>
              <w:pStyle w:val="TableParagraph"/>
              <w:spacing w:line="192" w:lineRule="exact" w:before="16"/>
              <w:ind w:left="30"/>
              <w:rPr>
                <w:rFonts w:ascii="Calibri"/>
                <w:sz w:val="16"/>
              </w:rPr>
            </w:pPr>
            <w:r>
              <w:rPr>
                <w:rFonts w:ascii="Calibri"/>
                <w:sz w:val="16"/>
              </w:rPr>
              <w:t>Financial</w:t>
            </w:r>
            <w:r>
              <w:rPr>
                <w:rFonts w:ascii="Calibri"/>
                <w:spacing w:val="-2"/>
                <w:sz w:val="16"/>
              </w:rPr>
              <w:t> </w:t>
            </w:r>
            <w:r>
              <w:rPr>
                <w:rFonts w:ascii="Calibri"/>
                <w:sz w:val="16"/>
              </w:rPr>
              <w:t>&amp;</w:t>
            </w:r>
            <w:r>
              <w:rPr>
                <w:rFonts w:ascii="Calibri"/>
                <w:spacing w:val="-3"/>
                <w:sz w:val="16"/>
              </w:rPr>
              <w:t> </w:t>
            </w:r>
            <w:r>
              <w:rPr>
                <w:rFonts w:ascii="Calibri"/>
                <w:sz w:val="16"/>
              </w:rPr>
              <w:t>Debt</w:t>
            </w:r>
            <w:r>
              <w:rPr>
                <w:rFonts w:ascii="Calibri"/>
                <w:spacing w:val="-4"/>
                <w:sz w:val="16"/>
              </w:rPr>
              <w:t> </w:t>
            </w:r>
            <w:r>
              <w:rPr>
                <w:rFonts w:ascii="Calibri"/>
                <w:spacing w:val="-2"/>
                <w:sz w:val="16"/>
              </w:rPr>
              <w:t>Service</w:t>
            </w:r>
          </w:p>
        </w:tc>
        <w:tc>
          <w:tcPr>
            <w:tcW w:w="1246" w:type="dxa"/>
          </w:tcPr>
          <w:p>
            <w:pPr>
              <w:pStyle w:val="TableParagraph"/>
              <w:spacing w:line="192" w:lineRule="exact" w:before="16"/>
              <w:ind w:right="65"/>
              <w:jc w:val="right"/>
              <w:rPr>
                <w:rFonts w:ascii="Calibri"/>
                <w:sz w:val="16"/>
              </w:rPr>
            </w:pPr>
            <w:r>
              <w:rPr>
                <w:rFonts w:ascii="Calibri"/>
                <w:spacing w:val="-10"/>
                <w:w w:val="105"/>
                <w:sz w:val="16"/>
              </w:rPr>
              <w:t>-</w:t>
            </w:r>
          </w:p>
        </w:tc>
        <w:tc>
          <w:tcPr>
            <w:tcW w:w="1246" w:type="dxa"/>
          </w:tcPr>
          <w:p>
            <w:pPr>
              <w:pStyle w:val="TableParagraph"/>
              <w:spacing w:line="192" w:lineRule="exact" w:before="16"/>
              <w:ind w:right="65"/>
              <w:jc w:val="right"/>
              <w:rPr>
                <w:rFonts w:ascii="Calibri"/>
                <w:sz w:val="16"/>
              </w:rPr>
            </w:pPr>
            <w:r>
              <w:rPr>
                <w:rFonts w:ascii="Calibri"/>
                <w:spacing w:val="-10"/>
                <w:w w:val="105"/>
                <w:sz w:val="16"/>
              </w:rPr>
              <w:t>-</w:t>
            </w:r>
          </w:p>
        </w:tc>
        <w:tc>
          <w:tcPr>
            <w:tcW w:w="1246" w:type="dxa"/>
          </w:tcPr>
          <w:p>
            <w:pPr>
              <w:pStyle w:val="TableParagraph"/>
              <w:spacing w:line="192" w:lineRule="exact" w:before="16"/>
              <w:ind w:right="66"/>
              <w:jc w:val="right"/>
              <w:rPr>
                <w:rFonts w:ascii="Calibri"/>
                <w:sz w:val="16"/>
              </w:rPr>
            </w:pPr>
            <w:r>
              <w:rPr>
                <w:rFonts w:ascii="Calibri"/>
                <w:spacing w:val="-10"/>
                <w:w w:val="105"/>
                <w:sz w:val="16"/>
              </w:rPr>
              <w:t>-</w:t>
            </w:r>
          </w:p>
        </w:tc>
        <w:tc>
          <w:tcPr>
            <w:tcW w:w="1246" w:type="dxa"/>
            <w:tcBorders>
              <w:right w:val="single" w:sz="12" w:space="0" w:color="000000"/>
            </w:tcBorders>
          </w:tcPr>
          <w:p>
            <w:pPr>
              <w:pStyle w:val="TableParagraph"/>
              <w:rPr>
                <w:rFonts w:ascii="Times New Roman"/>
                <w:sz w:val="16"/>
              </w:rPr>
            </w:pPr>
          </w:p>
        </w:tc>
      </w:tr>
      <w:tr>
        <w:trPr>
          <w:trHeight w:val="211" w:hRule="atLeast"/>
        </w:trPr>
        <w:tc>
          <w:tcPr>
            <w:tcW w:w="5124" w:type="dxa"/>
            <w:tcBorders>
              <w:left w:val="single" w:sz="12" w:space="0" w:color="000000"/>
              <w:bottom w:val="single" w:sz="6" w:space="0" w:color="000000"/>
            </w:tcBorders>
          </w:tcPr>
          <w:p>
            <w:pPr>
              <w:pStyle w:val="TableParagraph"/>
              <w:spacing w:line="175" w:lineRule="exact" w:before="16"/>
              <w:ind w:left="30"/>
              <w:rPr>
                <w:rFonts w:ascii="Calibri"/>
                <w:sz w:val="16"/>
              </w:rPr>
            </w:pPr>
            <w:r>
              <w:rPr>
                <w:rFonts w:ascii="Calibri"/>
                <w:w w:val="105"/>
                <w:sz w:val="16"/>
              </w:rPr>
              <w:t>Capital</w:t>
            </w:r>
            <w:r>
              <w:rPr>
                <w:rFonts w:ascii="Calibri"/>
                <w:spacing w:val="-6"/>
                <w:w w:val="105"/>
                <w:sz w:val="16"/>
              </w:rPr>
              <w:t> </w:t>
            </w:r>
            <w:r>
              <w:rPr>
                <w:rFonts w:ascii="Calibri"/>
                <w:spacing w:val="-2"/>
                <w:w w:val="105"/>
                <w:sz w:val="16"/>
              </w:rPr>
              <w:t>Outlay</w:t>
            </w:r>
          </w:p>
        </w:tc>
        <w:tc>
          <w:tcPr>
            <w:tcW w:w="1246" w:type="dxa"/>
            <w:tcBorders>
              <w:bottom w:val="single" w:sz="6" w:space="0" w:color="000000"/>
            </w:tcBorders>
          </w:tcPr>
          <w:p>
            <w:pPr>
              <w:pStyle w:val="TableParagraph"/>
              <w:spacing w:line="175" w:lineRule="exact" w:before="16"/>
              <w:ind w:right="67"/>
              <w:jc w:val="right"/>
              <w:rPr>
                <w:rFonts w:ascii="Calibri"/>
                <w:sz w:val="16"/>
              </w:rPr>
            </w:pPr>
            <w:r>
              <w:rPr>
                <w:rFonts w:ascii="Calibri"/>
                <w:spacing w:val="-2"/>
                <w:w w:val="105"/>
                <w:sz w:val="16"/>
              </w:rPr>
              <w:t>47,029,007</w:t>
            </w:r>
          </w:p>
        </w:tc>
        <w:tc>
          <w:tcPr>
            <w:tcW w:w="1246" w:type="dxa"/>
            <w:tcBorders>
              <w:bottom w:val="single" w:sz="6" w:space="0" w:color="000000"/>
            </w:tcBorders>
          </w:tcPr>
          <w:p>
            <w:pPr>
              <w:pStyle w:val="TableParagraph"/>
              <w:spacing w:line="175" w:lineRule="exact" w:before="16"/>
              <w:ind w:right="67"/>
              <w:jc w:val="right"/>
              <w:rPr>
                <w:rFonts w:ascii="Calibri"/>
                <w:sz w:val="16"/>
              </w:rPr>
            </w:pPr>
            <w:r>
              <w:rPr>
                <w:rFonts w:ascii="Calibri"/>
                <w:spacing w:val="-2"/>
                <w:w w:val="105"/>
                <w:sz w:val="16"/>
              </w:rPr>
              <w:t>3,756,609</w:t>
            </w:r>
          </w:p>
        </w:tc>
        <w:tc>
          <w:tcPr>
            <w:tcW w:w="1246" w:type="dxa"/>
            <w:tcBorders>
              <w:bottom w:val="single" w:sz="6" w:space="0" w:color="000000"/>
            </w:tcBorders>
          </w:tcPr>
          <w:p>
            <w:pPr>
              <w:pStyle w:val="TableParagraph"/>
              <w:spacing w:line="175" w:lineRule="exact" w:before="16"/>
              <w:ind w:right="18"/>
              <w:jc w:val="right"/>
              <w:rPr>
                <w:rFonts w:ascii="Calibri"/>
                <w:sz w:val="16"/>
              </w:rPr>
            </w:pPr>
            <w:r>
              <w:rPr>
                <w:rFonts w:ascii="Calibri"/>
                <w:spacing w:val="-2"/>
                <w:w w:val="105"/>
                <w:sz w:val="16"/>
              </w:rPr>
              <w:t>(43,272,399)</w:t>
            </w:r>
          </w:p>
        </w:tc>
        <w:tc>
          <w:tcPr>
            <w:tcW w:w="1246" w:type="dxa"/>
            <w:tcBorders>
              <w:bottom w:val="single" w:sz="6" w:space="0" w:color="000000"/>
              <w:right w:val="single" w:sz="12" w:space="0" w:color="000000"/>
            </w:tcBorders>
          </w:tcPr>
          <w:p>
            <w:pPr>
              <w:pStyle w:val="TableParagraph"/>
              <w:spacing w:line="175" w:lineRule="exact" w:before="16"/>
              <w:jc w:val="right"/>
              <w:rPr>
                <w:rFonts w:ascii="Calibri"/>
                <w:sz w:val="16"/>
              </w:rPr>
            </w:pPr>
            <w:r>
              <w:rPr>
                <w:rFonts w:ascii="Calibri"/>
                <w:spacing w:val="-5"/>
                <w:w w:val="105"/>
                <w:sz w:val="16"/>
              </w:rPr>
              <w:t>8%</w:t>
            </w:r>
          </w:p>
        </w:tc>
      </w:tr>
      <w:tr>
        <w:trPr>
          <w:trHeight w:val="217" w:hRule="atLeast"/>
        </w:trPr>
        <w:tc>
          <w:tcPr>
            <w:tcW w:w="5124" w:type="dxa"/>
            <w:tcBorders>
              <w:top w:val="single" w:sz="6" w:space="0" w:color="000000"/>
              <w:left w:val="single" w:sz="12" w:space="0" w:color="000000"/>
              <w:bottom w:val="single" w:sz="12" w:space="0" w:color="000000"/>
            </w:tcBorders>
            <w:shd w:val="clear" w:color="auto" w:fill="FFEB9C"/>
          </w:tcPr>
          <w:p>
            <w:pPr>
              <w:pStyle w:val="TableParagraph"/>
              <w:spacing w:line="180" w:lineRule="exact" w:before="17"/>
              <w:ind w:left="30"/>
              <w:rPr>
                <w:rFonts w:ascii="Calibri"/>
                <w:b/>
                <w:sz w:val="16"/>
              </w:rPr>
            </w:pPr>
            <w:r>
              <w:rPr>
                <w:rFonts w:ascii="Calibri"/>
                <w:b/>
                <w:sz w:val="16"/>
              </w:rPr>
              <w:t>Total</w:t>
            </w:r>
            <w:r>
              <w:rPr>
                <w:rFonts w:ascii="Calibri"/>
                <w:b/>
                <w:spacing w:val="-8"/>
                <w:sz w:val="16"/>
              </w:rPr>
              <w:t> </w:t>
            </w:r>
            <w:r>
              <w:rPr>
                <w:rFonts w:ascii="Calibri"/>
                <w:b/>
                <w:spacing w:val="-2"/>
                <w:sz w:val="16"/>
              </w:rPr>
              <w:t>Expenditures</w:t>
            </w:r>
          </w:p>
        </w:tc>
        <w:tc>
          <w:tcPr>
            <w:tcW w:w="1246" w:type="dxa"/>
            <w:tcBorders>
              <w:top w:val="single" w:sz="6" w:space="0" w:color="000000"/>
              <w:bottom w:val="single" w:sz="12" w:space="0" w:color="000000"/>
            </w:tcBorders>
            <w:shd w:val="clear" w:color="auto" w:fill="FFEB9C"/>
          </w:tcPr>
          <w:p>
            <w:pPr>
              <w:pStyle w:val="TableParagraph"/>
              <w:spacing w:line="180" w:lineRule="exact" w:before="17"/>
              <w:ind w:right="69"/>
              <w:jc w:val="right"/>
              <w:rPr>
                <w:rFonts w:ascii="Calibri"/>
                <w:b/>
                <w:sz w:val="16"/>
              </w:rPr>
            </w:pPr>
            <w:r>
              <w:rPr>
                <w:rFonts w:ascii="Calibri"/>
                <w:b/>
                <w:spacing w:val="-2"/>
                <w:w w:val="105"/>
                <w:sz w:val="16"/>
              </w:rPr>
              <w:t>94,367,468</w:t>
            </w:r>
          </w:p>
        </w:tc>
        <w:tc>
          <w:tcPr>
            <w:tcW w:w="1246" w:type="dxa"/>
            <w:tcBorders>
              <w:top w:val="single" w:sz="6" w:space="0" w:color="000000"/>
              <w:bottom w:val="single" w:sz="12" w:space="0" w:color="000000"/>
            </w:tcBorders>
            <w:shd w:val="clear" w:color="auto" w:fill="FFEB9C"/>
          </w:tcPr>
          <w:p>
            <w:pPr>
              <w:pStyle w:val="TableParagraph"/>
              <w:spacing w:line="180" w:lineRule="exact" w:before="17"/>
              <w:ind w:right="67"/>
              <w:jc w:val="right"/>
              <w:rPr>
                <w:rFonts w:ascii="Calibri"/>
                <w:b/>
                <w:sz w:val="16"/>
              </w:rPr>
            </w:pPr>
            <w:r>
              <w:rPr>
                <w:rFonts w:ascii="Calibri"/>
                <w:b/>
                <w:spacing w:val="-2"/>
                <w:w w:val="105"/>
                <w:sz w:val="16"/>
              </w:rPr>
              <w:t>27,322,734</w:t>
            </w:r>
          </w:p>
        </w:tc>
        <w:tc>
          <w:tcPr>
            <w:tcW w:w="1246" w:type="dxa"/>
            <w:tcBorders>
              <w:top w:val="single" w:sz="6" w:space="0" w:color="000000"/>
              <w:bottom w:val="single" w:sz="12" w:space="0" w:color="000000"/>
            </w:tcBorders>
            <w:shd w:val="clear" w:color="auto" w:fill="FFEB9C"/>
          </w:tcPr>
          <w:p>
            <w:pPr>
              <w:pStyle w:val="TableParagraph"/>
              <w:spacing w:line="180" w:lineRule="exact" w:before="17"/>
              <w:ind w:right="17"/>
              <w:jc w:val="right"/>
              <w:rPr>
                <w:rFonts w:ascii="Calibri"/>
                <w:b/>
                <w:sz w:val="16"/>
              </w:rPr>
            </w:pPr>
            <w:r>
              <w:rPr>
                <w:rFonts w:ascii="Calibri"/>
                <w:b/>
                <w:spacing w:val="-2"/>
                <w:w w:val="105"/>
                <w:sz w:val="16"/>
              </w:rPr>
              <w:t>(67,044,734)</w:t>
            </w:r>
          </w:p>
        </w:tc>
        <w:tc>
          <w:tcPr>
            <w:tcW w:w="1246" w:type="dxa"/>
            <w:tcBorders>
              <w:top w:val="single" w:sz="6" w:space="0" w:color="000000"/>
              <w:bottom w:val="single" w:sz="12" w:space="0" w:color="000000"/>
              <w:right w:val="single" w:sz="12" w:space="0" w:color="000000"/>
            </w:tcBorders>
            <w:shd w:val="clear" w:color="auto" w:fill="FFEB9C"/>
          </w:tcPr>
          <w:p>
            <w:pPr>
              <w:pStyle w:val="TableParagraph"/>
              <w:spacing w:line="180" w:lineRule="exact" w:before="17"/>
              <w:ind w:right="3"/>
              <w:jc w:val="right"/>
              <w:rPr>
                <w:rFonts w:ascii="Calibri"/>
                <w:b/>
                <w:sz w:val="16"/>
              </w:rPr>
            </w:pPr>
            <w:r>
              <w:rPr>
                <w:rFonts w:ascii="Calibri"/>
                <w:b/>
                <w:spacing w:val="-5"/>
                <w:w w:val="105"/>
                <w:sz w:val="16"/>
              </w:rPr>
              <w:t>29%</w:t>
            </w:r>
          </w:p>
        </w:tc>
      </w:tr>
    </w:tbl>
    <w:p>
      <w:pPr>
        <w:pStyle w:val="TableParagraph"/>
        <w:spacing w:after="0" w:line="180" w:lineRule="exact"/>
        <w:jc w:val="right"/>
        <w:rPr>
          <w:rFonts w:ascii="Calibri"/>
          <w:b/>
          <w:sz w:val="16"/>
        </w:rPr>
        <w:sectPr>
          <w:footerReference w:type="default" r:id="rId49"/>
          <w:pgSz w:w="12240" w:h="15840"/>
          <w:pgMar w:header="0" w:footer="0" w:top="1060" w:bottom="280" w:left="360" w:right="360"/>
        </w:sectPr>
      </w:pPr>
    </w:p>
    <w:tbl>
      <w:tblPr>
        <w:tblW w:w="0" w:type="auto"/>
        <w:jc w:val="left"/>
        <w:tblInd w:w="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24"/>
        <w:gridCol w:w="1246"/>
        <w:gridCol w:w="1246"/>
        <w:gridCol w:w="1246"/>
        <w:gridCol w:w="1246"/>
      </w:tblGrid>
      <w:tr>
        <w:trPr>
          <w:trHeight w:val="884" w:hRule="atLeast"/>
        </w:trPr>
        <w:tc>
          <w:tcPr>
            <w:tcW w:w="10108" w:type="dxa"/>
            <w:gridSpan w:val="5"/>
            <w:tcBorders>
              <w:top w:val="single" w:sz="12" w:space="0" w:color="000000"/>
              <w:left w:val="single" w:sz="12" w:space="0" w:color="000000"/>
              <w:bottom w:val="single" w:sz="12" w:space="0" w:color="000000"/>
              <w:right w:val="single" w:sz="12" w:space="0" w:color="000000"/>
            </w:tcBorders>
            <w:shd w:val="clear" w:color="auto" w:fill="D8D8D8"/>
          </w:tcPr>
          <w:p>
            <w:pPr>
              <w:pStyle w:val="TableParagraph"/>
              <w:spacing w:before="106"/>
              <w:ind w:left="3399" w:right="3368"/>
              <w:jc w:val="center"/>
              <w:rPr>
                <w:b/>
                <w:sz w:val="15"/>
              </w:rPr>
            </w:pPr>
            <w:bookmarkStart w:name="Table 2 - Operating Expenditures June 20" w:id="10"/>
            <w:bookmarkEnd w:id="10"/>
            <w:r>
              <w:rPr/>
            </w:r>
            <w:r>
              <w:rPr>
                <w:b/>
                <w:sz w:val="15"/>
              </w:rPr>
              <w:t>TABLE</w:t>
            </w:r>
            <w:r>
              <w:rPr>
                <w:b/>
                <w:spacing w:val="-3"/>
                <w:sz w:val="15"/>
              </w:rPr>
              <w:t> </w:t>
            </w:r>
            <w:r>
              <w:rPr>
                <w:b/>
                <w:spacing w:val="-10"/>
                <w:sz w:val="15"/>
              </w:rPr>
              <w:t>2</w:t>
            </w:r>
          </w:p>
          <w:p>
            <w:pPr>
              <w:pStyle w:val="TableParagraph"/>
              <w:spacing w:line="266" w:lineRule="auto" w:before="19"/>
              <w:ind w:left="3399" w:right="3367"/>
              <w:jc w:val="center"/>
              <w:rPr>
                <w:b/>
                <w:sz w:val="15"/>
              </w:rPr>
            </w:pPr>
            <w:r>
              <w:rPr>
                <w:b/>
                <w:sz w:val="15"/>
              </w:rPr>
              <w:t>JEFFERSON</w:t>
            </w:r>
            <w:r>
              <w:rPr>
                <w:b/>
                <w:spacing w:val="-11"/>
                <w:sz w:val="15"/>
              </w:rPr>
              <w:t> </w:t>
            </w:r>
            <w:r>
              <w:rPr>
                <w:b/>
                <w:sz w:val="15"/>
              </w:rPr>
              <w:t>COUNTY</w:t>
            </w:r>
            <w:r>
              <w:rPr>
                <w:b/>
                <w:spacing w:val="-10"/>
                <w:sz w:val="15"/>
              </w:rPr>
              <w:t> </w:t>
            </w:r>
            <w:r>
              <w:rPr>
                <w:b/>
                <w:sz w:val="15"/>
              </w:rPr>
              <w:t>PUBLIC</w:t>
            </w:r>
            <w:r>
              <w:rPr>
                <w:b/>
                <w:spacing w:val="-11"/>
                <w:sz w:val="15"/>
              </w:rPr>
              <w:t> </w:t>
            </w:r>
            <w:r>
              <w:rPr>
                <w:b/>
                <w:sz w:val="15"/>
              </w:rPr>
              <w:t>LIBRARY OPERATING EXPENDITURES</w:t>
            </w:r>
          </w:p>
          <w:p>
            <w:pPr>
              <w:pStyle w:val="TableParagraph"/>
              <w:spacing w:before="1"/>
              <w:ind w:left="3399" w:right="3368"/>
              <w:jc w:val="center"/>
              <w:rPr>
                <w:b/>
                <w:sz w:val="15"/>
              </w:rPr>
            </w:pPr>
            <w:r>
              <w:rPr>
                <w:b/>
                <w:sz w:val="15"/>
              </w:rPr>
              <w:t>2026</w:t>
            </w:r>
            <w:r>
              <w:rPr>
                <w:b/>
                <w:spacing w:val="-1"/>
                <w:sz w:val="15"/>
              </w:rPr>
              <w:t> </w:t>
            </w:r>
            <w:r>
              <w:rPr>
                <w:b/>
                <w:sz w:val="15"/>
              </w:rPr>
              <w:t>BUDGET</w:t>
            </w:r>
            <w:r>
              <w:rPr>
                <w:b/>
                <w:spacing w:val="-1"/>
                <w:sz w:val="15"/>
              </w:rPr>
              <w:t> </w:t>
            </w:r>
            <w:r>
              <w:rPr>
                <w:b/>
                <w:sz w:val="15"/>
              </w:rPr>
              <w:t>TO</w:t>
            </w:r>
            <w:r>
              <w:rPr>
                <w:b/>
                <w:spacing w:val="-1"/>
                <w:sz w:val="15"/>
              </w:rPr>
              <w:t> </w:t>
            </w:r>
            <w:r>
              <w:rPr>
                <w:b/>
                <w:spacing w:val="-2"/>
                <w:sz w:val="15"/>
              </w:rPr>
              <w:t>ACTUAL</w:t>
            </w:r>
          </w:p>
        </w:tc>
      </w:tr>
      <w:tr>
        <w:trPr>
          <w:trHeight w:val="210" w:hRule="atLeast"/>
        </w:trPr>
        <w:tc>
          <w:tcPr>
            <w:tcW w:w="10108" w:type="dxa"/>
            <w:gridSpan w:val="5"/>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4"/>
              </w:rPr>
            </w:pPr>
          </w:p>
        </w:tc>
      </w:tr>
      <w:tr>
        <w:trPr>
          <w:trHeight w:val="759" w:hRule="atLeast"/>
        </w:trPr>
        <w:tc>
          <w:tcPr>
            <w:tcW w:w="5124" w:type="dxa"/>
            <w:tcBorders>
              <w:top w:val="single" w:sz="12" w:space="0" w:color="000000"/>
              <w:left w:val="single" w:sz="12" w:space="0" w:color="000000"/>
              <w:bottom w:val="single" w:sz="12" w:space="0" w:color="000000"/>
              <w:right w:val="single" w:sz="6" w:space="0" w:color="000000"/>
            </w:tcBorders>
            <w:shd w:val="clear" w:color="auto" w:fill="D8D8D8"/>
          </w:tcPr>
          <w:p>
            <w:pPr>
              <w:pStyle w:val="TableParagraph"/>
              <w:spacing w:before="110"/>
              <w:rPr>
                <w:rFonts w:ascii="Calibri"/>
                <w:sz w:val="15"/>
              </w:rPr>
            </w:pPr>
          </w:p>
          <w:p>
            <w:pPr>
              <w:pStyle w:val="TableParagraph"/>
              <w:ind w:left="36"/>
              <w:jc w:val="center"/>
              <w:rPr>
                <w:b/>
                <w:sz w:val="15"/>
              </w:rPr>
            </w:pPr>
            <w:r>
              <w:rPr>
                <w:b/>
                <w:sz w:val="15"/>
              </w:rPr>
              <w:t>Operating</w:t>
            </w:r>
            <w:r>
              <w:rPr>
                <w:b/>
                <w:spacing w:val="-2"/>
                <w:sz w:val="15"/>
              </w:rPr>
              <w:t> Expenditure</w:t>
            </w:r>
          </w:p>
        </w:tc>
        <w:tc>
          <w:tcPr>
            <w:tcW w:w="1246"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before="16"/>
              <w:rPr>
                <w:rFonts w:ascii="Calibri"/>
                <w:sz w:val="15"/>
              </w:rPr>
            </w:pPr>
          </w:p>
          <w:p>
            <w:pPr>
              <w:pStyle w:val="TableParagraph"/>
              <w:ind w:left="35"/>
              <w:jc w:val="center"/>
              <w:rPr>
                <w:b/>
                <w:sz w:val="15"/>
              </w:rPr>
            </w:pPr>
            <w:r>
              <w:rPr>
                <w:b/>
                <w:spacing w:val="-4"/>
                <w:sz w:val="15"/>
              </w:rPr>
              <w:t>2026</w:t>
            </w:r>
          </w:p>
          <w:p>
            <w:pPr>
              <w:pStyle w:val="TableParagraph"/>
              <w:spacing w:before="20"/>
              <w:ind w:left="32"/>
              <w:jc w:val="center"/>
              <w:rPr>
                <w:b/>
                <w:sz w:val="15"/>
              </w:rPr>
            </w:pPr>
            <w:r>
              <w:rPr>
                <w:b/>
                <w:spacing w:val="-2"/>
                <w:sz w:val="15"/>
              </w:rPr>
              <w:t>Budget</w:t>
            </w:r>
          </w:p>
        </w:tc>
        <w:tc>
          <w:tcPr>
            <w:tcW w:w="1246"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line="266" w:lineRule="auto" w:before="103"/>
              <w:ind w:left="47" w:right="11"/>
              <w:jc w:val="center"/>
              <w:rPr>
                <w:b/>
                <w:sz w:val="15"/>
              </w:rPr>
            </w:pPr>
            <w:r>
              <w:rPr>
                <w:b/>
                <w:sz w:val="15"/>
              </w:rPr>
              <w:t>YTD</w:t>
            </w:r>
            <w:r>
              <w:rPr>
                <w:b/>
                <w:spacing w:val="-11"/>
                <w:sz w:val="15"/>
              </w:rPr>
              <w:t> </w:t>
            </w:r>
            <w:r>
              <w:rPr>
                <w:b/>
                <w:sz w:val="15"/>
              </w:rPr>
              <w:t>Preliminary </w:t>
            </w:r>
            <w:r>
              <w:rPr>
                <w:b/>
                <w:spacing w:val="-2"/>
                <w:sz w:val="15"/>
              </w:rPr>
              <w:t>Actual</w:t>
            </w:r>
            <w:r>
              <w:rPr>
                <w:b/>
                <w:sz w:val="15"/>
              </w:rPr>
              <w:t> </w:t>
            </w:r>
            <w:r>
              <w:rPr>
                <w:b/>
                <w:spacing w:val="-2"/>
                <w:sz w:val="15"/>
              </w:rPr>
              <w:t>06/30/2026</w:t>
            </w:r>
          </w:p>
        </w:tc>
        <w:tc>
          <w:tcPr>
            <w:tcW w:w="1246"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before="16"/>
              <w:rPr>
                <w:rFonts w:ascii="Calibri"/>
                <w:sz w:val="15"/>
              </w:rPr>
            </w:pPr>
          </w:p>
          <w:p>
            <w:pPr>
              <w:pStyle w:val="TableParagraph"/>
              <w:spacing w:line="266" w:lineRule="auto"/>
              <w:ind w:left="183" w:right="147" w:firstLine="69"/>
              <w:rPr>
                <w:b/>
                <w:sz w:val="15"/>
              </w:rPr>
            </w:pPr>
            <w:r>
              <w:rPr>
                <w:b/>
                <w:sz w:val="15"/>
              </w:rPr>
              <w:t>$ Variance 2026</w:t>
            </w:r>
            <w:r>
              <w:rPr>
                <w:b/>
                <w:spacing w:val="-11"/>
                <w:sz w:val="15"/>
              </w:rPr>
              <w:t> </w:t>
            </w:r>
            <w:r>
              <w:rPr>
                <w:b/>
                <w:sz w:val="15"/>
              </w:rPr>
              <w:t>Budget</w:t>
            </w:r>
          </w:p>
        </w:tc>
        <w:tc>
          <w:tcPr>
            <w:tcW w:w="1246" w:type="dxa"/>
            <w:tcBorders>
              <w:top w:val="single" w:sz="12" w:space="0" w:color="000000"/>
              <w:left w:val="single" w:sz="6" w:space="0" w:color="000000"/>
              <w:bottom w:val="single" w:sz="12" w:space="0" w:color="000000"/>
              <w:right w:val="single" w:sz="12" w:space="0" w:color="000000"/>
            </w:tcBorders>
            <w:shd w:val="clear" w:color="auto" w:fill="D8D8D8"/>
          </w:tcPr>
          <w:p>
            <w:pPr>
              <w:pStyle w:val="TableParagraph"/>
              <w:spacing w:before="16"/>
              <w:rPr>
                <w:rFonts w:ascii="Calibri"/>
                <w:sz w:val="15"/>
              </w:rPr>
            </w:pPr>
          </w:p>
          <w:p>
            <w:pPr>
              <w:pStyle w:val="TableParagraph"/>
              <w:ind w:left="41"/>
              <w:jc w:val="center"/>
              <w:rPr>
                <w:b/>
                <w:sz w:val="15"/>
              </w:rPr>
            </w:pPr>
            <w:r>
              <w:rPr>
                <w:b/>
                <w:sz w:val="15"/>
              </w:rPr>
              <w:t>YTD</w:t>
            </w:r>
            <w:r>
              <w:rPr>
                <w:b/>
                <w:spacing w:val="-2"/>
                <w:sz w:val="15"/>
              </w:rPr>
              <w:t> </w:t>
            </w:r>
            <w:r>
              <w:rPr>
                <w:b/>
                <w:spacing w:val="-10"/>
                <w:sz w:val="15"/>
              </w:rPr>
              <w:t>%</w:t>
            </w:r>
          </w:p>
          <w:p>
            <w:pPr>
              <w:pStyle w:val="TableParagraph"/>
              <w:spacing w:before="20"/>
              <w:ind w:left="41" w:right="4"/>
              <w:jc w:val="center"/>
              <w:rPr>
                <w:b/>
                <w:sz w:val="15"/>
              </w:rPr>
            </w:pPr>
            <w:r>
              <w:rPr>
                <w:b/>
                <w:sz w:val="15"/>
              </w:rPr>
              <w:t>2026</w:t>
            </w:r>
            <w:r>
              <w:rPr>
                <w:b/>
                <w:spacing w:val="1"/>
                <w:sz w:val="15"/>
              </w:rPr>
              <w:t> </w:t>
            </w:r>
            <w:r>
              <w:rPr>
                <w:b/>
                <w:spacing w:val="-2"/>
                <w:sz w:val="15"/>
              </w:rPr>
              <w:t>Budget</w:t>
            </w:r>
          </w:p>
        </w:tc>
      </w:tr>
      <w:tr>
        <w:trPr>
          <w:trHeight w:val="219" w:hRule="atLeast"/>
        </w:trPr>
        <w:tc>
          <w:tcPr>
            <w:tcW w:w="5124" w:type="dxa"/>
            <w:tcBorders>
              <w:top w:val="single" w:sz="12" w:space="0" w:color="000000"/>
              <w:left w:val="single" w:sz="12" w:space="0" w:color="000000"/>
            </w:tcBorders>
          </w:tcPr>
          <w:p>
            <w:pPr>
              <w:pStyle w:val="TableParagraph"/>
              <w:spacing w:line="192" w:lineRule="exact" w:before="8"/>
              <w:ind w:left="30"/>
              <w:rPr>
                <w:rFonts w:ascii="Calibri"/>
                <w:b/>
                <w:sz w:val="16"/>
              </w:rPr>
            </w:pPr>
            <w:r>
              <w:rPr>
                <w:rFonts w:ascii="Calibri"/>
                <w:b/>
                <w:sz w:val="16"/>
              </w:rPr>
              <w:t>Salaries</w:t>
            </w:r>
            <w:r>
              <w:rPr>
                <w:rFonts w:ascii="Calibri"/>
                <w:b/>
                <w:spacing w:val="6"/>
                <w:sz w:val="16"/>
              </w:rPr>
              <w:t> </w:t>
            </w:r>
            <w:r>
              <w:rPr>
                <w:rFonts w:ascii="Calibri"/>
                <w:b/>
                <w:sz w:val="16"/>
              </w:rPr>
              <w:t>&amp;</w:t>
            </w:r>
            <w:r>
              <w:rPr>
                <w:rFonts w:ascii="Calibri"/>
                <w:b/>
                <w:spacing w:val="3"/>
                <w:sz w:val="16"/>
              </w:rPr>
              <w:t> </w:t>
            </w:r>
            <w:r>
              <w:rPr>
                <w:rFonts w:ascii="Calibri"/>
                <w:b/>
                <w:sz w:val="16"/>
              </w:rPr>
              <w:t>Employee</w:t>
            </w:r>
            <w:r>
              <w:rPr>
                <w:rFonts w:ascii="Calibri"/>
                <w:b/>
                <w:spacing w:val="5"/>
                <w:sz w:val="16"/>
              </w:rPr>
              <w:t> </w:t>
            </w:r>
            <w:r>
              <w:rPr>
                <w:rFonts w:ascii="Calibri"/>
                <w:b/>
                <w:spacing w:val="-2"/>
                <w:sz w:val="16"/>
              </w:rPr>
              <w:t>Benefits</w:t>
            </w:r>
          </w:p>
        </w:tc>
        <w:tc>
          <w:tcPr>
            <w:tcW w:w="1246" w:type="dxa"/>
            <w:tcBorders>
              <w:top w:val="single" w:sz="12" w:space="0" w:color="000000"/>
            </w:tcBorders>
          </w:tcPr>
          <w:p>
            <w:pPr>
              <w:pStyle w:val="TableParagraph"/>
              <w:rPr>
                <w:rFonts w:ascii="Times New Roman"/>
                <w:sz w:val="14"/>
              </w:rPr>
            </w:pPr>
          </w:p>
        </w:tc>
        <w:tc>
          <w:tcPr>
            <w:tcW w:w="1246" w:type="dxa"/>
            <w:tcBorders>
              <w:top w:val="single" w:sz="12" w:space="0" w:color="000000"/>
            </w:tcBorders>
          </w:tcPr>
          <w:p>
            <w:pPr>
              <w:pStyle w:val="TableParagraph"/>
              <w:rPr>
                <w:rFonts w:ascii="Times New Roman"/>
                <w:sz w:val="14"/>
              </w:rPr>
            </w:pPr>
          </w:p>
        </w:tc>
        <w:tc>
          <w:tcPr>
            <w:tcW w:w="1246" w:type="dxa"/>
            <w:tcBorders>
              <w:top w:val="single" w:sz="12" w:space="0" w:color="000000"/>
            </w:tcBorders>
          </w:tcPr>
          <w:p>
            <w:pPr>
              <w:pStyle w:val="TableParagraph"/>
              <w:rPr>
                <w:rFonts w:ascii="Times New Roman"/>
                <w:sz w:val="14"/>
              </w:rPr>
            </w:pPr>
          </w:p>
        </w:tc>
        <w:tc>
          <w:tcPr>
            <w:tcW w:w="1246" w:type="dxa"/>
            <w:tcBorders>
              <w:top w:val="single" w:sz="12" w:space="0" w:color="000000"/>
              <w:right w:val="single" w:sz="12" w:space="0" w:color="000000"/>
            </w:tcBorders>
          </w:tcPr>
          <w:p>
            <w:pPr>
              <w:pStyle w:val="TableParagraph"/>
              <w:rPr>
                <w:rFonts w:ascii="Times New Roman"/>
                <w:sz w:val="14"/>
              </w:rPr>
            </w:pPr>
          </w:p>
        </w:tc>
      </w:tr>
      <w:tr>
        <w:trPr>
          <w:trHeight w:val="229" w:hRule="atLeast"/>
        </w:trPr>
        <w:tc>
          <w:tcPr>
            <w:tcW w:w="5124" w:type="dxa"/>
            <w:tcBorders>
              <w:left w:val="single" w:sz="12" w:space="0" w:color="000000"/>
            </w:tcBorders>
          </w:tcPr>
          <w:p>
            <w:pPr>
              <w:pStyle w:val="TableParagraph"/>
              <w:spacing w:line="193" w:lineRule="exact" w:before="16"/>
              <w:ind w:left="153"/>
              <w:rPr>
                <w:rFonts w:ascii="Calibri"/>
                <w:sz w:val="16"/>
              </w:rPr>
            </w:pPr>
            <w:r>
              <w:rPr>
                <w:rFonts w:ascii="Calibri"/>
                <w:spacing w:val="-2"/>
                <w:w w:val="105"/>
                <w:sz w:val="16"/>
              </w:rPr>
              <w:t>Salaries</w:t>
            </w:r>
          </w:p>
        </w:tc>
        <w:tc>
          <w:tcPr>
            <w:tcW w:w="1246" w:type="dxa"/>
          </w:tcPr>
          <w:p>
            <w:pPr>
              <w:pStyle w:val="TableParagraph"/>
              <w:spacing w:line="191" w:lineRule="exact" w:before="18"/>
              <w:ind w:right="67"/>
              <w:jc w:val="right"/>
              <w:rPr>
                <w:rFonts w:ascii="Calibri"/>
                <w:sz w:val="16"/>
              </w:rPr>
            </w:pPr>
            <w:r>
              <w:rPr>
                <w:rFonts w:ascii="Calibri"/>
                <w:spacing w:val="-2"/>
                <w:w w:val="105"/>
                <w:sz w:val="16"/>
              </w:rPr>
              <w:t>19,933,531</w:t>
            </w:r>
          </w:p>
        </w:tc>
        <w:tc>
          <w:tcPr>
            <w:tcW w:w="1246" w:type="dxa"/>
          </w:tcPr>
          <w:p>
            <w:pPr>
              <w:pStyle w:val="TableParagraph"/>
              <w:spacing w:line="191" w:lineRule="exact" w:before="18"/>
              <w:ind w:right="68"/>
              <w:jc w:val="right"/>
              <w:rPr>
                <w:rFonts w:ascii="Calibri"/>
                <w:sz w:val="16"/>
              </w:rPr>
            </w:pPr>
            <w:r>
              <w:rPr>
                <w:rFonts w:ascii="Calibri"/>
                <w:spacing w:val="-2"/>
                <w:w w:val="105"/>
                <w:sz w:val="16"/>
              </w:rPr>
              <w:t>10,213,239</w:t>
            </w:r>
          </w:p>
        </w:tc>
        <w:tc>
          <w:tcPr>
            <w:tcW w:w="1246" w:type="dxa"/>
          </w:tcPr>
          <w:p>
            <w:pPr>
              <w:pStyle w:val="TableParagraph"/>
              <w:spacing w:line="191" w:lineRule="exact" w:before="18"/>
              <w:ind w:right="68"/>
              <w:jc w:val="right"/>
              <w:rPr>
                <w:rFonts w:ascii="Calibri"/>
                <w:sz w:val="16"/>
              </w:rPr>
            </w:pPr>
            <w:r>
              <w:rPr>
                <w:rFonts w:ascii="Calibri"/>
                <w:spacing w:val="-2"/>
                <w:w w:val="105"/>
                <w:sz w:val="16"/>
              </w:rPr>
              <w:t>9,720,292</w:t>
            </w:r>
          </w:p>
        </w:tc>
        <w:tc>
          <w:tcPr>
            <w:tcW w:w="1246" w:type="dxa"/>
            <w:tcBorders>
              <w:right w:val="single" w:sz="12" w:space="0" w:color="000000"/>
            </w:tcBorders>
          </w:tcPr>
          <w:p>
            <w:pPr>
              <w:pStyle w:val="TableParagraph"/>
              <w:spacing w:line="191" w:lineRule="exact" w:before="18"/>
              <w:jc w:val="right"/>
              <w:rPr>
                <w:rFonts w:ascii="Calibri"/>
                <w:sz w:val="16"/>
              </w:rPr>
            </w:pPr>
            <w:r>
              <w:rPr>
                <w:rFonts w:ascii="Calibri"/>
                <w:spacing w:val="-5"/>
                <w:w w:val="105"/>
                <w:sz w:val="16"/>
              </w:rPr>
              <w:t>51%</w:t>
            </w:r>
          </w:p>
        </w:tc>
      </w:tr>
      <w:tr>
        <w:trPr>
          <w:trHeight w:val="227" w:hRule="atLeast"/>
        </w:trPr>
        <w:tc>
          <w:tcPr>
            <w:tcW w:w="5124" w:type="dxa"/>
            <w:tcBorders>
              <w:left w:val="single" w:sz="12" w:space="0" w:color="000000"/>
            </w:tcBorders>
          </w:tcPr>
          <w:p>
            <w:pPr>
              <w:pStyle w:val="TableParagraph"/>
              <w:spacing w:line="193" w:lineRule="exact" w:before="14"/>
              <w:ind w:left="153"/>
              <w:rPr>
                <w:rFonts w:ascii="Calibri"/>
                <w:sz w:val="16"/>
              </w:rPr>
            </w:pPr>
            <w:r>
              <w:rPr>
                <w:rFonts w:ascii="Calibri"/>
                <w:spacing w:val="-2"/>
                <w:sz w:val="16"/>
              </w:rPr>
              <w:t>Awards</w:t>
            </w:r>
            <w:r>
              <w:rPr>
                <w:rFonts w:ascii="Calibri"/>
                <w:spacing w:val="-6"/>
                <w:sz w:val="16"/>
              </w:rPr>
              <w:t> </w:t>
            </w:r>
            <w:r>
              <w:rPr>
                <w:rFonts w:ascii="Calibri"/>
                <w:spacing w:val="-2"/>
                <w:sz w:val="16"/>
              </w:rPr>
              <w:t>&amp;</w:t>
            </w:r>
            <w:r>
              <w:rPr>
                <w:rFonts w:ascii="Calibri"/>
                <w:spacing w:val="-7"/>
                <w:sz w:val="16"/>
              </w:rPr>
              <w:t> </w:t>
            </w:r>
            <w:r>
              <w:rPr>
                <w:rFonts w:ascii="Calibri"/>
                <w:spacing w:val="-2"/>
                <w:sz w:val="16"/>
              </w:rPr>
              <w:t>Bonuses</w:t>
            </w:r>
          </w:p>
        </w:tc>
        <w:tc>
          <w:tcPr>
            <w:tcW w:w="1246" w:type="dxa"/>
          </w:tcPr>
          <w:p>
            <w:pPr>
              <w:pStyle w:val="TableParagraph"/>
              <w:spacing w:line="191" w:lineRule="exact" w:before="17"/>
              <w:ind w:right="67"/>
              <w:jc w:val="right"/>
              <w:rPr>
                <w:rFonts w:ascii="Calibri"/>
                <w:sz w:val="16"/>
              </w:rPr>
            </w:pPr>
            <w:r>
              <w:rPr>
                <w:rFonts w:ascii="Calibri"/>
                <w:spacing w:val="-2"/>
                <w:w w:val="105"/>
                <w:sz w:val="16"/>
              </w:rPr>
              <w:t>275,000</w:t>
            </w:r>
          </w:p>
        </w:tc>
        <w:tc>
          <w:tcPr>
            <w:tcW w:w="1246" w:type="dxa"/>
          </w:tcPr>
          <w:p>
            <w:pPr>
              <w:pStyle w:val="TableParagraph"/>
              <w:spacing w:line="191" w:lineRule="exact" w:before="17"/>
              <w:ind w:right="67"/>
              <w:jc w:val="right"/>
              <w:rPr>
                <w:rFonts w:ascii="Calibri"/>
                <w:sz w:val="16"/>
              </w:rPr>
            </w:pPr>
            <w:r>
              <w:rPr>
                <w:rFonts w:ascii="Calibri"/>
                <w:spacing w:val="-2"/>
                <w:w w:val="105"/>
                <w:sz w:val="16"/>
              </w:rPr>
              <w:t>203,483</w:t>
            </w:r>
          </w:p>
        </w:tc>
        <w:tc>
          <w:tcPr>
            <w:tcW w:w="1246" w:type="dxa"/>
          </w:tcPr>
          <w:p>
            <w:pPr>
              <w:pStyle w:val="TableParagraph"/>
              <w:spacing w:line="191" w:lineRule="exact" w:before="17"/>
              <w:ind w:right="67"/>
              <w:jc w:val="right"/>
              <w:rPr>
                <w:rFonts w:ascii="Calibri"/>
                <w:sz w:val="16"/>
              </w:rPr>
            </w:pPr>
            <w:r>
              <w:rPr>
                <w:rFonts w:ascii="Calibri"/>
                <w:spacing w:val="-2"/>
                <w:w w:val="105"/>
                <w:sz w:val="16"/>
              </w:rPr>
              <w:t>71,517</w:t>
            </w:r>
          </w:p>
        </w:tc>
        <w:tc>
          <w:tcPr>
            <w:tcW w:w="1246" w:type="dxa"/>
            <w:tcBorders>
              <w:right w:val="single" w:sz="12" w:space="0" w:color="000000"/>
            </w:tcBorders>
          </w:tcPr>
          <w:p>
            <w:pPr>
              <w:pStyle w:val="TableParagraph"/>
              <w:spacing w:line="191" w:lineRule="exact" w:before="17"/>
              <w:jc w:val="right"/>
              <w:rPr>
                <w:rFonts w:ascii="Calibri"/>
                <w:sz w:val="16"/>
              </w:rPr>
            </w:pPr>
            <w:r>
              <w:rPr>
                <w:rFonts w:ascii="Calibri"/>
                <w:spacing w:val="-5"/>
                <w:w w:val="105"/>
                <w:sz w:val="16"/>
              </w:rPr>
              <w:t>74%</w:t>
            </w:r>
          </w:p>
        </w:tc>
      </w:tr>
      <w:tr>
        <w:trPr>
          <w:trHeight w:val="212" w:hRule="atLeast"/>
        </w:trPr>
        <w:tc>
          <w:tcPr>
            <w:tcW w:w="5124" w:type="dxa"/>
            <w:tcBorders>
              <w:left w:val="single" w:sz="12" w:space="0" w:color="000000"/>
              <w:bottom w:val="single" w:sz="6" w:space="0" w:color="000000"/>
            </w:tcBorders>
          </w:tcPr>
          <w:p>
            <w:pPr>
              <w:pStyle w:val="TableParagraph"/>
              <w:spacing w:line="178" w:lineRule="exact" w:before="14"/>
              <w:ind w:left="153"/>
              <w:rPr>
                <w:rFonts w:ascii="Calibri"/>
                <w:sz w:val="16"/>
              </w:rPr>
            </w:pPr>
            <w:r>
              <w:rPr>
                <w:rFonts w:ascii="Calibri"/>
                <w:spacing w:val="-2"/>
                <w:sz w:val="16"/>
              </w:rPr>
              <w:t>Other</w:t>
            </w:r>
          </w:p>
        </w:tc>
        <w:tc>
          <w:tcPr>
            <w:tcW w:w="1246" w:type="dxa"/>
            <w:tcBorders>
              <w:bottom w:val="single" w:sz="6" w:space="0" w:color="000000"/>
            </w:tcBorders>
          </w:tcPr>
          <w:p>
            <w:pPr>
              <w:pStyle w:val="TableParagraph"/>
              <w:spacing w:line="175" w:lineRule="exact" w:before="17"/>
              <w:ind w:right="67"/>
              <w:jc w:val="right"/>
              <w:rPr>
                <w:rFonts w:ascii="Calibri"/>
                <w:sz w:val="16"/>
              </w:rPr>
            </w:pPr>
            <w:r>
              <w:rPr>
                <w:rFonts w:ascii="Calibri"/>
                <w:spacing w:val="-2"/>
                <w:w w:val="105"/>
                <w:sz w:val="16"/>
              </w:rPr>
              <w:t>7,641,936</w:t>
            </w:r>
          </w:p>
        </w:tc>
        <w:tc>
          <w:tcPr>
            <w:tcW w:w="1246" w:type="dxa"/>
            <w:tcBorders>
              <w:bottom w:val="single" w:sz="6" w:space="0" w:color="000000"/>
            </w:tcBorders>
          </w:tcPr>
          <w:p>
            <w:pPr>
              <w:pStyle w:val="TableParagraph"/>
              <w:spacing w:line="175" w:lineRule="exact" w:before="17"/>
              <w:ind w:right="67"/>
              <w:jc w:val="right"/>
              <w:rPr>
                <w:rFonts w:ascii="Calibri"/>
                <w:sz w:val="16"/>
              </w:rPr>
            </w:pPr>
            <w:r>
              <w:rPr>
                <w:rFonts w:ascii="Calibri"/>
                <w:spacing w:val="-2"/>
                <w:w w:val="105"/>
                <w:sz w:val="16"/>
              </w:rPr>
              <w:t>3,658,603</w:t>
            </w:r>
          </w:p>
        </w:tc>
        <w:tc>
          <w:tcPr>
            <w:tcW w:w="1246" w:type="dxa"/>
            <w:tcBorders>
              <w:bottom w:val="single" w:sz="6" w:space="0" w:color="000000"/>
            </w:tcBorders>
          </w:tcPr>
          <w:p>
            <w:pPr>
              <w:pStyle w:val="TableParagraph"/>
              <w:spacing w:line="175" w:lineRule="exact" w:before="17"/>
              <w:ind w:right="68"/>
              <w:jc w:val="right"/>
              <w:rPr>
                <w:rFonts w:ascii="Calibri"/>
                <w:sz w:val="16"/>
              </w:rPr>
            </w:pPr>
            <w:r>
              <w:rPr>
                <w:rFonts w:ascii="Calibri"/>
                <w:spacing w:val="-2"/>
                <w:w w:val="105"/>
                <w:sz w:val="16"/>
              </w:rPr>
              <w:t>3,983,333</w:t>
            </w:r>
          </w:p>
        </w:tc>
        <w:tc>
          <w:tcPr>
            <w:tcW w:w="1246" w:type="dxa"/>
            <w:tcBorders>
              <w:bottom w:val="single" w:sz="6" w:space="0" w:color="000000"/>
              <w:right w:val="single" w:sz="12" w:space="0" w:color="000000"/>
            </w:tcBorders>
          </w:tcPr>
          <w:p>
            <w:pPr>
              <w:pStyle w:val="TableParagraph"/>
              <w:spacing w:line="175" w:lineRule="exact" w:before="17"/>
              <w:jc w:val="right"/>
              <w:rPr>
                <w:rFonts w:ascii="Calibri"/>
                <w:sz w:val="16"/>
              </w:rPr>
            </w:pPr>
            <w:r>
              <w:rPr>
                <w:rFonts w:ascii="Calibri"/>
                <w:spacing w:val="-5"/>
                <w:w w:val="105"/>
                <w:sz w:val="16"/>
              </w:rPr>
              <w:t>48%</w:t>
            </w:r>
          </w:p>
        </w:tc>
      </w:tr>
      <w:tr>
        <w:trPr>
          <w:trHeight w:val="213" w:hRule="atLeast"/>
        </w:trPr>
        <w:tc>
          <w:tcPr>
            <w:tcW w:w="5124" w:type="dxa"/>
            <w:tcBorders>
              <w:top w:val="single" w:sz="6" w:space="0" w:color="000000"/>
              <w:left w:val="single" w:sz="12" w:space="0" w:color="000000"/>
              <w:bottom w:val="single" w:sz="6" w:space="0" w:color="000000"/>
            </w:tcBorders>
            <w:shd w:val="clear" w:color="auto" w:fill="FFF4C8"/>
          </w:tcPr>
          <w:p>
            <w:pPr>
              <w:pStyle w:val="TableParagraph"/>
              <w:spacing w:line="178" w:lineRule="exact" w:before="15"/>
              <w:ind w:left="30"/>
              <w:rPr>
                <w:rFonts w:ascii="Calibri"/>
                <w:b/>
                <w:sz w:val="16"/>
              </w:rPr>
            </w:pPr>
            <w:r>
              <w:rPr>
                <w:rFonts w:ascii="Calibri"/>
                <w:b/>
                <w:sz w:val="16"/>
              </w:rPr>
              <w:t>Total</w:t>
            </w:r>
            <w:r>
              <w:rPr>
                <w:rFonts w:ascii="Calibri"/>
                <w:b/>
                <w:spacing w:val="1"/>
                <w:sz w:val="16"/>
              </w:rPr>
              <w:t> </w:t>
            </w:r>
            <w:r>
              <w:rPr>
                <w:rFonts w:ascii="Calibri"/>
                <w:b/>
                <w:sz w:val="16"/>
              </w:rPr>
              <w:t>Salaries</w:t>
            </w:r>
            <w:r>
              <w:rPr>
                <w:rFonts w:ascii="Calibri"/>
                <w:b/>
                <w:spacing w:val="2"/>
                <w:sz w:val="16"/>
              </w:rPr>
              <w:t> </w:t>
            </w:r>
            <w:r>
              <w:rPr>
                <w:rFonts w:ascii="Calibri"/>
                <w:b/>
                <w:sz w:val="16"/>
              </w:rPr>
              <w:t>&amp;</w:t>
            </w:r>
            <w:r>
              <w:rPr>
                <w:rFonts w:ascii="Calibri"/>
                <w:b/>
                <w:spacing w:val="2"/>
                <w:sz w:val="16"/>
              </w:rPr>
              <w:t> </w:t>
            </w:r>
            <w:r>
              <w:rPr>
                <w:rFonts w:ascii="Calibri"/>
                <w:b/>
                <w:sz w:val="16"/>
              </w:rPr>
              <w:t>Employee </w:t>
            </w:r>
            <w:r>
              <w:rPr>
                <w:rFonts w:ascii="Calibri"/>
                <w:b/>
                <w:spacing w:val="-2"/>
                <w:sz w:val="16"/>
              </w:rPr>
              <w:t>Benefits</w:t>
            </w:r>
          </w:p>
        </w:tc>
        <w:tc>
          <w:tcPr>
            <w:tcW w:w="1246" w:type="dxa"/>
            <w:tcBorders>
              <w:top w:val="single" w:sz="6" w:space="0" w:color="000000"/>
              <w:bottom w:val="single" w:sz="6" w:space="0" w:color="000000"/>
            </w:tcBorders>
            <w:shd w:val="clear" w:color="auto" w:fill="FFF4C8"/>
          </w:tcPr>
          <w:p>
            <w:pPr>
              <w:pStyle w:val="TableParagraph"/>
              <w:spacing w:line="178" w:lineRule="exact" w:before="15"/>
              <w:ind w:right="67"/>
              <w:jc w:val="right"/>
              <w:rPr>
                <w:rFonts w:ascii="Calibri"/>
                <w:b/>
                <w:sz w:val="16"/>
              </w:rPr>
            </w:pPr>
            <w:r>
              <w:rPr>
                <w:rFonts w:ascii="Calibri"/>
                <w:b/>
                <w:spacing w:val="-2"/>
                <w:w w:val="105"/>
                <w:sz w:val="16"/>
              </w:rPr>
              <w:t>27,850,467</w:t>
            </w:r>
          </w:p>
        </w:tc>
        <w:tc>
          <w:tcPr>
            <w:tcW w:w="1246" w:type="dxa"/>
            <w:tcBorders>
              <w:top w:val="single" w:sz="6" w:space="0" w:color="000000"/>
              <w:bottom w:val="single" w:sz="6" w:space="0" w:color="000000"/>
            </w:tcBorders>
            <w:shd w:val="clear" w:color="auto" w:fill="FFF4C8"/>
          </w:tcPr>
          <w:p>
            <w:pPr>
              <w:pStyle w:val="TableParagraph"/>
              <w:spacing w:line="178" w:lineRule="exact" w:before="15"/>
              <w:ind w:right="68"/>
              <w:jc w:val="right"/>
              <w:rPr>
                <w:rFonts w:ascii="Calibri"/>
                <w:b/>
                <w:sz w:val="16"/>
              </w:rPr>
            </w:pPr>
            <w:r>
              <w:rPr>
                <w:rFonts w:ascii="Calibri"/>
                <w:b/>
                <w:spacing w:val="-2"/>
                <w:w w:val="105"/>
                <w:sz w:val="16"/>
              </w:rPr>
              <w:t>14,075,325</w:t>
            </w:r>
          </w:p>
        </w:tc>
        <w:tc>
          <w:tcPr>
            <w:tcW w:w="1246" w:type="dxa"/>
            <w:tcBorders>
              <w:top w:val="single" w:sz="6" w:space="0" w:color="000000"/>
              <w:bottom w:val="single" w:sz="6" w:space="0" w:color="000000"/>
            </w:tcBorders>
            <w:shd w:val="clear" w:color="auto" w:fill="FFF4C8"/>
          </w:tcPr>
          <w:p>
            <w:pPr>
              <w:pStyle w:val="TableParagraph"/>
              <w:spacing w:line="175" w:lineRule="exact" w:before="17"/>
              <w:ind w:right="68"/>
              <w:jc w:val="right"/>
              <w:rPr>
                <w:rFonts w:ascii="Calibri"/>
                <w:b/>
                <w:sz w:val="16"/>
              </w:rPr>
            </w:pPr>
            <w:r>
              <w:rPr>
                <w:rFonts w:ascii="Calibri"/>
                <w:b/>
                <w:spacing w:val="-2"/>
                <w:w w:val="105"/>
                <w:sz w:val="16"/>
              </w:rPr>
              <w:t>13,775,142</w:t>
            </w:r>
          </w:p>
        </w:tc>
        <w:tc>
          <w:tcPr>
            <w:tcW w:w="1246" w:type="dxa"/>
            <w:tcBorders>
              <w:top w:val="single" w:sz="6" w:space="0" w:color="000000"/>
              <w:bottom w:val="single" w:sz="6" w:space="0" w:color="000000"/>
              <w:right w:val="single" w:sz="12" w:space="0" w:color="000000"/>
            </w:tcBorders>
            <w:shd w:val="clear" w:color="auto" w:fill="FFF4C8"/>
          </w:tcPr>
          <w:p>
            <w:pPr>
              <w:pStyle w:val="TableParagraph"/>
              <w:spacing w:line="175" w:lineRule="exact" w:before="17"/>
              <w:ind w:right="2"/>
              <w:jc w:val="right"/>
              <w:rPr>
                <w:rFonts w:ascii="Calibri"/>
                <w:b/>
                <w:sz w:val="16"/>
              </w:rPr>
            </w:pPr>
            <w:r>
              <w:rPr>
                <w:rFonts w:ascii="Calibri"/>
                <w:b/>
                <w:spacing w:val="-5"/>
                <w:w w:val="105"/>
                <w:sz w:val="16"/>
              </w:rPr>
              <w:t>51%</w:t>
            </w:r>
          </w:p>
        </w:tc>
      </w:tr>
      <w:tr>
        <w:trPr>
          <w:trHeight w:val="455" w:hRule="atLeast"/>
        </w:trPr>
        <w:tc>
          <w:tcPr>
            <w:tcW w:w="5124" w:type="dxa"/>
            <w:tcBorders>
              <w:top w:val="single" w:sz="6" w:space="0" w:color="000000"/>
              <w:left w:val="single" w:sz="12" w:space="0" w:color="000000"/>
            </w:tcBorders>
          </w:tcPr>
          <w:p>
            <w:pPr>
              <w:pStyle w:val="TableParagraph"/>
              <w:spacing w:before="48"/>
              <w:rPr>
                <w:rFonts w:ascii="Calibri"/>
                <w:sz w:val="16"/>
              </w:rPr>
            </w:pPr>
          </w:p>
          <w:p>
            <w:pPr>
              <w:pStyle w:val="TableParagraph"/>
              <w:spacing w:line="192" w:lineRule="exact"/>
              <w:ind w:left="30"/>
              <w:rPr>
                <w:rFonts w:ascii="Calibri"/>
                <w:b/>
                <w:sz w:val="16"/>
              </w:rPr>
            </w:pPr>
            <w:r>
              <w:rPr>
                <w:rFonts w:ascii="Calibri"/>
                <w:b/>
                <w:sz w:val="16"/>
              </w:rPr>
              <w:t>Library</w:t>
            </w:r>
            <w:r>
              <w:rPr>
                <w:rFonts w:ascii="Calibri"/>
                <w:b/>
                <w:spacing w:val="-3"/>
                <w:sz w:val="16"/>
              </w:rPr>
              <w:t> </w:t>
            </w:r>
            <w:r>
              <w:rPr>
                <w:rFonts w:ascii="Calibri"/>
                <w:b/>
                <w:spacing w:val="-2"/>
                <w:sz w:val="16"/>
              </w:rPr>
              <w:t>Collections</w:t>
            </w:r>
          </w:p>
        </w:tc>
        <w:tc>
          <w:tcPr>
            <w:tcW w:w="1246" w:type="dxa"/>
            <w:tcBorders>
              <w:top w:val="single" w:sz="6" w:space="0" w:color="000000"/>
            </w:tcBorders>
          </w:tcPr>
          <w:p>
            <w:pPr>
              <w:pStyle w:val="TableParagraph"/>
              <w:rPr>
                <w:rFonts w:ascii="Times New Roman"/>
                <w:sz w:val="16"/>
              </w:rPr>
            </w:pPr>
          </w:p>
        </w:tc>
        <w:tc>
          <w:tcPr>
            <w:tcW w:w="1246" w:type="dxa"/>
            <w:tcBorders>
              <w:top w:val="single" w:sz="6" w:space="0" w:color="000000"/>
            </w:tcBorders>
          </w:tcPr>
          <w:p>
            <w:pPr>
              <w:pStyle w:val="TableParagraph"/>
              <w:rPr>
                <w:rFonts w:ascii="Times New Roman"/>
                <w:sz w:val="16"/>
              </w:rPr>
            </w:pPr>
          </w:p>
        </w:tc>
        <w:tc>
          <w:tcPr>
            <w:tcW w:w="1246" w:type="dxa"/>
            <w:tcBorders>
              <w:top w:val="single" w:sz="6" w:space="0" w:color="000000"/>
            </w:tcBorders>
          </w:tcPr>
          <w:p>
            <w:pPr>
              <w:pStyle w:val="TableParagraph"/>
              <w:rPr>
                <w:rFonts w:ascii="Times New Roman"/>
                <w:sz w:val="16"/>
              </w:rPr>
            </w:pPr>
          </w:p>
        </w:tc>
        <w:tc>
          <w:tcPr>
            <w:tcW w:w="1246" w:type="dxa"/>
            <w:tcBorders>
              <w:top w:val="single" w:sz="6" w:space="0" w:color="000000"/>
              <w:right w:val="single" w:sz="12" w:space="0" w:color="000000"/>
            </w:tcBorders>
          </w:tcPr>
          <w:p>
            <w:pPr>
              <w:pStyle w:val="TableParagraph"/>
              <w:rPr>
                <w:rFonts w:ascii="Times New Roman"/>
                <w:sz w:val="16"/>
              </w:rPr>
            </w:pPr>
          </w:p>
        </w:tc>
      </w:tr>
      <w:tr>
        <w:trPr>
          <w:trHeight w:val="229" w:hRule="atLeast"/>
        </w:trPr>
        <w:tc>
          <w:tcPr>
            <w:tcW w:w="5124" w:type="dxa"/>
            <w:tcBorders>
              <w:left w:val="single" w:sz="12" w:space="0" w:color="000000"/>
            </w:tcBorders>
          </w:tcPr>
          <w:p>
            <w:pPr>
              <w:pStyle w:val="TableParagraph"/>
              <w:spacing w:line="193" w:lineRule="exact" w:before="16"/>
              <w:ind w:left="30"/>
              <w:rPr>
                <w:rFonts w:ascii="Calibri"/>
                <w:sz w:val="16"/>
              </w:rPr>
            </w:pPr>
            <w:r>
              <w:rPr>
                <w:rFonts w:ascii="Calibri"/>
                <w:sz w:val="16"/>
              </w:rPr>
              <w:t>Library</w:t>
            </w:r>
            <w:r>
              <w:rPr>
                <w:rFonts w:ascii="Calibri"/>
                <w:spacing w:val="-8"/>
                <w:sz w:val="16"/>
              </w:rPr>
              <w:t> </w:t>
            </w:r>
            <w:r>
              <w:rPr>
                <w:rFonts w:ascii="Calibri"/>
                <w:sz w:val="16"/>
              </w:rPr>
              <w:t>Books</w:t>
            </w:r>
            <w:r>
              <w:rPr>
                <w:rFonts w:ascii="Calibri"/>
                <w:spacing w:val="-8"/>
                <w:sz w:val="16"/>
              </w:rPr>
              <w:t> </w:t>
            </w:r>
            <w:r>
              <w:rPr>
                <w:rFonts w:ascii="Calibri"/>
                <w:sz w:val="16"/>
              </w:rPr>
              <w:t>&amp;</w:t>
            </w:r>
            <w:r>
              <w:rPr>
                <w:rFonts w:ascii="Calibri"/>
                <w:spacing w:val="-8"/>
                <w:sz w:val="16"/>
              </w:rPr>
              <w:t> </w:t>
            </w:r>
            <w:r>
              <w:rPr>
                <w:rFonts w:ascii="Calibri"/>
                <w:spacing w:val="-2"/>
                <w:sz w:val="16"/>
              </w:rPr>
              <w:t>Materials</w:t>
            </w:r>
          </w:p>
        </w:tc>
        <w:tc>
          <w:tcPr>
            <w:tcW w:w="1246" w:type="dxa"/>
          </w:tcPr>
          <w:p>
            <w:pPr>
              <w:pStyle w:val="TableParagraph"/>
              <w:spacing w:line="191" w:lineRule="exact" w:before="18"/>
              <w:ind w:right="67"/>
              <w:jc w:val="right"/>
              <w:rPr>
                <w:rFonts w:ascii="Calibri"/>
                <w:sz w:val="16"/>
              </w:rPr>
            </w:pPr>
            <w:r>
              <w:rPr>
                <w:rFonts w:ascii="Calibri"/>
                <w:spacing w:val="-2"/>
                <w:w w:val="105"/>
                <w:sz w:val="16"/>
              </w:rPr>
              <w:t>8,368,421</w:t>
            </w:r>
          </w:p>
        </w:tc>
        <w:tc>
          <w:tcPr>
            <w:tcW w:w="1246" w:type="dxa"/>
          </w:tcPr>
          <w:p>
            <w:pPr>
              <w:pStyle w:val="TableParagraph"/>
              <w:spacing w:line="191" w:lineRule="exact" w:before="18"/>
              <w:ind w:right="67"/>
              <w:jc w:val="right"/>
              <w:rPr>
                <w:rFonts w:ascii="Calibri"/>
                <w:sz w:val="16"/>
              </w:rPr>
            </w:pPr>
            <w:r>
              <w:rPr>
                <w:rFonts w:ascii="Calibri"/>
                <w:spacing w:val="-2"/>
                <w:w w:val="105"/>
                <w:sz w:val="16"/>
              </w:rPr>
              <w:t>3,269,410</w:t>
            </w:r>
          </w:p>
        </w:tc>
        <w:tc>
          <w:tcPr>
            <w:tcW w:w="1246" w:type="dxa"/>
          </w:tcPr>
          <w:p>
            <w:pPr>
              <w:pStyle w:val="TableParagraph"/>
              <w:spacing w:line="191" w:lineRule="exact" w:before="18"/>
              <w:ind w:right="68"/>
              <w:jc w:val="right"/>
              <w:rPr>
                <w:rFonts w:ascii="Calibri"/>
                <w:sz w:val="16"/>
              </w:rPr>
            </w:pPr>
            <w:r>
              <w:rPr>
                <w:rFonts w:ascii="Calibri"/>
                <w:spacing w:val="-2"/>
                <w:w w:val="105"/>
                <w:sz w:val="16"/>
              </w:rPr>
              <w:t>5,099,011</w:t>
            </w:r>
          </w:p>
        </w:tc>
        <w:tc>
          <w:tcPr>
            <w:tcW w:w="1246" w:type="dxa"/>
            <w:tcBorders>
              <w:right w:val="single" w:sz="12" w:space="0" w:color="000000"/>
            </w:tcBorders>
          </w:tcPr>
          <w:p>
            <w:pPr>
              <w:pStyle w:val="TableParagraph"/>
              <w:spacing w:line="191" w:lineRule="exact" w:before="18"/>
              <w:jc w:val="right"/>
              <w:rPr>
                <w:rFonts w:ascii="Calibri"/>
                <w:sz w:val="16"/>
              </w:rPr>
            </w:pPr>
            <w:r>
              <w:rPr>
                <w:rFonts w:ascii="Calibri"/>
                <w:spacing w:val="-5"/>
                <w:w w:val="105"/>
                <w:sz w:val="16"/>
              </w:rPr>
              <w:t>39%</w:t>
            </w:r>
          </w:p>
        </w:tc>
      </w:tr>
      <w:tr>
        <w:trPr>
          <w:trHeight w:val="212" w:hRule="atLeast"/>
        </w:trPr>
        <w:tc>
          <w:tcPr>
            <w:tcW w:w="5124" w:type="dxa"/>
            <w:tcBorders>
              <w:left w:val="single" w:sz="12" w:space="0" w:color="000000"/>
              <w:bottom w:val="single" w:sz="6" w:space="0" w:color="000000"/>
            </w:tcBorders>
          </w:tcPr>
          <w:p>
            <w:pPr>
              <w:pStyle w:val="TableParagraph"/>
              <w:spacing w:line="178" w:lineRule="exact" w:before="14"/>
              <w:ind w:left="30"/>
              <w:rPr>
                <w:rFonts w:ascii="Calibri"/>
                <w:sz w:val="16"/>
              </w:rPr>
            </w:pPr>
            <w:r>
              <w:rPr>
                <w:rFonts w:ascii="Calibri"/>
                <w:spacing w:val="-2"/>
                <w:sz w:val="16"/>
              </w:rPr>
              <w:t>Library</w:t>
            </w:r>
            <w:r>
              <w:rPr>
                <w:rFonts w:ascii="Calibri"/>
                <w:spacing w:val="2"/>
                <w:sz w:val="16"/>
              </w:rPr>
              <w:t> </w:t>
            </w:r>
            <w:r>
              <w:rPr>
                <w:rFonts w:ascii="Calibri"/>
                <w:spacing w:val="-2"/>
                <w:sz w:val="16"/>
              </w:rPr>
              <w:t>Periodicals</w:t>
            </w:r>
          </w:p>
        </w:tc>
        <w:tc>
          <w:tcPr>
            <w:tcW w:w="1246" w:type="dxa"/>
            <w:tcBorders>
              <w:bottom w:val="single" w:sz="6" w:space="0" w:color="000000"/>
            </w:tcBorders>
          </w:tcPr>
          <w:p>
            <w:pPr>
              <w:pStyle w:val="TableParagraph"/>
              <w:spacing w:line="175" w:lineRule="exact" w:before="17"/>
              <w:ind w:right="67"/>
              <w:jc w:val="right"/>
              <w:rPr>
                <w:rFonts w:ascii="Calibri"/>
                <w:sz w:val="16"/>
              </w:rPr>
            </w:pPr>
            <w:r>
              <w:rPr>
                <w:rFonts w:ascii="Calibri"/>
                <w:spacing w:val="-2"/>
                <w:w w:val="105"/>
                <w:sz w:val="16"/>
              </w:rPr>
              <w:t>229,000</w:t>
            </w:r>
          </w:p>
        </w:tc>
        <w:tc>
          <w:tcPr>
            <w:tcW w:w="1246" w:type="dxa"/>
            <w:tcBorders>
              <w:bottom w:val="single" w:sz="6" w:space="0" w:color="000000"/>
            </w:tcBorders>
          </w:tcPr>
          <w:p>
            <w:pPr>
              <w:pStyle w:val="TableParagraph"/>
              <w:spacing w:line="175" w:lineRule="exact" w:before="17"/>
              <w:ind w:right="67"/>
              <w:jc w:val="right"/>
              <w:rPr>
                <w:rFonts w:ascii="Calibri"/>
                <w:sz w:val="16"/>
              </w:rPr>
            </w:pPr>
            <w:r>
              <w:rPr>
                <w:rFonts w:ascii="Calibri"/>
                <w:spacing w:val="-2"/>
                <w:w w:val="105"/>
                <w:sz w:val="16"/>
              </w:rPr>
              <w:t>117,463</w:t>
            </w:r>
          </w:p>
        </w:tc>
        <w:tc>
          <w:tcPr>
            <w:tcW w:w="1246" w:type="dxa"/>
            <w:tcBorders>
              <w:bottom w:val="single" w:sz="6" w:space="0" w:color="000000"/>
            </w:tcBorders>
          </w:tcPr>
          <w:p>
            <w:pPr>
              <w:pStyle w:val="TableParagraph"/>
              <w:spacing w:line="175" w:lineRule="exact" w:before="17"/>
              <w:ind w:right="67"/>
              <w:jc w:val="right"/>
              <w:rPr>
                <w:rFonts w:ascii="Calibri"/>
                <w:sz w:val="16"/>
              </w:rPr>
            </w:pPr>
            <w:r>
              <w:rPr>
                <w:rFonts w:ascii="Calibri"/>
                <w:spacing w:val="-2"/>
                <w:w w:val="105"/>
                <w:sz w:val="16"/>
              </w:rPr>
              <w:t>111,537</w:t>
            </w:r>
          </w:p>
        </w:tc>
        <w:tc>
          <w:tcPr>
            <w:tcW w:w="1246" w:type="dxa"/>
            <w:tcBorders>
              <w:bottom w:val="single" w:sz="6" w:space="0" w:color="000000"/>
              <w:right w:val="single" w:sz="12" w:space="0" w:color="000000"/>
            </w:tcBorders>
          </w:tcPr>
          <w:p>
            <w:pPr>
              <w:pStyle w:val="TableParagraph"/>
              <w:spacing w:line="175" w:lineRule="exact" w:before="17"/>
              <w:jc w:val="right"/>
              <w:rPr>
                <w:rFonts w:ascii="Calibri"/>
                <w:sz w:val="16"/>
              </w:rPr>
            </w:pPr>
            <w:r>
              <w:rPr>
                <w:rFonts w:ascii="Calibri"/>
                <w:spacing w:val="-5"/>
                <w:w w:val="105"/>
                <w:sz w:val="16"/>
              </w:rPr>
              <w:t>51%</w:t>
            </w:r>
          </w:p>
        </w:tc>
      </w:tr>
      <w:tr>
        <w:trPr>
          <w:trHeight w:val="213" w:hRule="atLeast"/>
        </w:trPr>
        <w:tc>
          <w:tcPr>
            <w:tcW w:w="5124" w:type="dxa"/>
            <w:tcBorders>
              <w:top w:val="single" w:sz="6" w:space="0" w:color="000000"/>
              <w:left w:val="single" w:sz="12" w:space="0" w:color="000000"/>
              <w:bottom w:val="single" w:sz="6" w:space="0" w:color="000000"/>
            </w:tcBorders>
            <w:shd w:val="clear" w:color="auto" w:fill="FFF4C8"/>
          </w:tcPr>
          <w:p>
            <w:pPr>
              <w:pStyle w:val="TableParagraph"/>
              <w:spacing w:line="178" w:lineRule="exact" w:before="15"/>
              <w:ind w:left="30"/>
              <w:rPr>
                <w:rFonts w:ascii="Calibri"/>
                <w:b/>
                <w:sz w:val="16"/>
              </w:rPr>
            </w:pPr>
            <w:r>
              <w:rPr>
                <w:rFonts w:ascii="Calibri"/>
                <w:b/>
                <w:sz w:val="16"/>
              </w:rPr>
              <w:t>Total</w:t>
            </w:r>
            <w:r>
              <w:rPr>
                <w:rFonts w:ascii="Calibri"/>
                <w:b/>
                <w:spacing w:val="-6"/>
                <w:sz w:val="16"/>
              </w:rPr>
              <w:t> </w:t>
            </w:r>
            <w:r>
              <w:rPr>
                <w:rFonts w:ascii="Calibri"/>
                <w:b/>
                <w:sz w:val="16"/>
              </w:rPr>
              <w:t>Library</w:t>
            </w:r>
            <w:r>
              <w:rPr>
                <w:rFonts w:ascii="Calibri"/>
                <w:b/>
                <w:spacing w:val="-6"/>
                <w:sz w:val="16"/>
              </w:rPr>
              <w:t> </w:t>
            </w:r>
            <w:r>
              <w:rPr>
                <w:rFonts w:ascii="Calibri"/>
                <w:b/>
                <w:spacing w:val="-2"/>
                <w:sz w:val="16"/>
              </w:rPr>
              <w:t>Collections</w:t>
            </w:r>
          </w:p>
        </w:tc>
        <w:tc>
          <w:tcPr>
            <w:tcW w:w="1246" w:type="dxa"/>
            <w:tcBorders>
              <w:top w:val="single" w:sz="6" w:space="0" w:color="000000"/>
              <w:bottom w:val="single" w:sz="6" w:space="0" w:color="000000"/>
            </w:tcBorders>
            <w:shd w:val="clear" w:color="auto" w:fill="FFF4C8"/>
          </w:tcPr>
          <w:p>
            <w:pPr>
              <w:pStyle w:val="TableParagraph"/>
              <w:spacing w:line="178" w:lineRule="exact" w:before="15"/>
              <w:ind w:right="67"/>
              <w:jc w:val="right"/>
              <w:rPr>
                <w:rFonts w:ascii="Calibri"/>
                <w:b/>
                <w:sz w:val="16"/>
              </w:rPr>
            </w:pPr>
            <w:r>
              <w:rPr>
                <w:rFonts w:ascii="Calibri"/>
                <w:b/>
                <w:spacing w:val="-2"/>
                <w:w w:val="105"/>
                <w:sz w:val="16"/>
              </w:rPr>
              <w:t>8,597,421</w:t>
            </w:r>
          </w:p>
        </w:tc>
        <w:tc>
          <w:tcPr>
            <w:tcW w:w="1246" w:type="dxa"/>
            <w:tcBorders>
              <w:top w:val="single" w:sz="6" w:space="0" w:color="000000"/>
              <w:bottom w:val="single" w:sz="6" w:space="0" w:color="000000"/>
            </w:tcBorders>
            <w:shd w:val="clear" w:color="auto" w:fill="FFF4C8"/>
          </w:tcPr>
          <w:p>
            <w:pPr>
              <w:pStyle w:val="TableParagraph"/>
              <w:spacing w:line="178" w:lineRule="exact" w:before="15"/>
              <w:ind w:right="68"/>
              <w:jc w:val="right"/>
              <w:rPr>
                <w:rFonts w:ascii="Calibri"/>
                <w:b/>
                <w:sz w:val="16"/>
              </w:rPr>
            </w:pPr>
            <w:r>
              <w:rPr>
                <w:rFonts w:ascii="Calibri"/>
                <w:b/>
                <w:spacing w:val="-2"/>
                <w:w w:val="105"/>
                <w:sz w:val="16"/>
              </w:rPr>
              <w:t>3,386,872</w:t>
            </w:r>
          </w:p>
        </w:tc>
        <w:tc>
          <w:tcPr>
            <w:tcW w:w="1246" w:type="dxa"/>
            <w:tcBorders>
              <w:top w:val="single" w:sz="6" w:space="0" w:color="000000"/>
              <w:bottom w:val="single" w:sz="6" w:space="0" w:color="000000"/>
            </w:tcBorders>
            <w:shd w:val="clear" w:color="auto" w:fill="FFF4C8"/>
          </w:tcPr>
          <w:p>
            <w:pPr>
              <w:pStyle w:val="TableParagraph"/>
              <w:spacing w:line="175" w:lineRule="exact" w:before="17"/>
              <w:ind w:right="68"/>
              <w:jc w:val="right"/>
              <w:rPr>
                <w:rFonts w:ascii="Calibri"/>
                <w:b/>
                <w:sz w:val="16"/>
              </w:rPr>
            </w:pPr>
            <w:r>
              <w:rPr>
                <w:rFonts w:ascii="Calibri"/>
                <w:b/>
                <w:spacing w:val="-2"/>
                <w:w w:val="105"/>
                <w:sz w:val="16"/>
              </w:rPr>
              <w:t>5,210,549</w:t>
            </w:r>
          </w:p>
        </w:tc>
        <w:tc>
          <w:tcPr>
            <w:tcW w:w="1246" w:type="dxa"/>
            <w:tcBorders>
              <w:top w:val="single" w:sz="6" w:space="0" w:color="000000"/>
              <w:bottom w:val="single" w:sz="6" w:space="0" w:color="000000"/>
              <w:right w:val="single" w:sz="12" w:space="0" w:color="000000"/>
            </w:tcBorders>
            <w:shd w:val="clear" w:color="auto" w:fill="FFF4C8"/>
          </w:tcPr>
          <w:p>
            <w:pPr>
              <w:pStyle w:val="TableParagraph"/>
              <w:spacing w:line="175" w:lineRule="exact" w:before="17"/>
              <w:ind w:right="2"/>
              <w:jc w:val="right"/>
              <w:rPr>
                <w:rFonts w:ascii="Calibri"/>
                <w:b/>
                <w:sz w:val="16"/>
              </w:rPr>
            </w:pPr>
            <w:r>
              <w:rPr>
                <w:rFonts w:ascii="Calibri"/>
                <w:b/>
                <w:spacing w:val="-5"/>
                <w:w w:val="105"/>
                <w:sz w:val="16"/>
              </w:rPr>
              <w:t>39%</w:t>
            </w:r>
          </w:p>
        </w:tc>
      </w:tr>
      <w:tr>
        <w:trPr>
          <w:trHeight w:val="455" w:hRule="atLeast"/>
        </w:trPr>
        <w:tc>
          <w:tcPr>
            <w:tcW w:w="5124" w:type="dxa"/>
            <w:tcBorders>
              <w:top w:val="single" w:sz="6" w:space="0" w:color="000000"/>
              <w:left w:val="single" w:sz="12" w:space="0" w:color="000000"/>
            </w:tcBorders>
          </w:tcPr>
          <w:p>
            <w:pPr>
              <w:pStyle w:val="TableParagraph"/>
              <w:spacing w:before="48"/>
              <w:rPr>
                <w:rFonts w:ascii="Calibri"/>
                <w:sz w:val="16"/>
              </w:rPr>
            </w:pPr>
          </w:p>
          <w:p>
            <w:pPr>
              <w:pStyle w:val="TableParagraph"/>
              <w:spacing w:line="192" w:lineRule="exact"/>
              <w:ind w:left="30"/>
              <w:rPr>
                <w:rFonts w:ascii="Calibri"/>
                <w:b/>
                <w:sz w:val="16"/>
              </w:rPr>
            </w:pPr>
            <w:r>
              <w:rPr>
                <w:rFonts w:ascii="Calibri"/>
                <w:b/>
                <w:spacing w:val="-2"/>
                <w:w w:val="105"/>
                <w:sz w:val="16"/>
              </w:rPr>
              <w:t>Supplies</w:t>
            </w:r>
            <w:r>
              <w:rPr>
                <w:rFonts w:ascii="Calibri"/>
                <w:b/>
                <w:w w:val="105"/>
                <w:sz w:val="16"/>
              </w:rPr>
              <w:t> </w:t>
            </w:r>
            <w:r>
              <w:rPr>
                <w:rFonts w:ascii="Calibri"/>
                <w:b/>
                <w:spacing w:val="-2"/>
                <w:w w:val="105"/>
                <w:sz w:val="16"/>
              </w:rPr>
              <w:t>and</w:t>
            </w:r>
            <w:r>
              <w:rPr>
                <w:rFonts w:ascii="Calibri"/>
                <w:b/>
                <w:spacing w:val="-3"/>
                <w:w w:val="105"/>
                <w:sz w:val="16"/>
              </w:rPr>
              <w:t> </w:t>
            </w:r>
            <w:r>
              <w:rPr>
                <w:rFonts w:ascii="Calibri"/>
                <w:b/>
                <w:spacing w:val="-2"/>
                <w:w w:val="105"/>
                <w:sz w:val="16"/>
              </w:rPr>
              <w:t>Other</w:t>
            </w:r>
          </w:p>
        </w:tc>
        <w:tc>
          <w:tcPr>
            <w:tcW w:w="1246" w:type="dxa"/>
            <w:tcBorders>
              <w:top w:val="single" w:sz="6" w:space="0" w:color="000000"/>
            </w:tcBorders>
          </w:tcPr>
          <w:p>
            <w:pPr>
              <w:pStyle w:val="TableParagraph"/>
              <w:rPr>
                <w:rFonts w:ascii="Times New Roman"/>
                <w:sz w:val="16"/>
              </w:rPr>
            </w:pPr>
          </w:p>
        </w:tc>
        <w:tc>
          <w:tcPr>
            <w:tcW w:w="1246" w:type="dxa"/>
            <w:tcBorders>
              <w:top w:val="single" w:sz="6" w:space="0" w:color="000000"/>
            </w:tcBorders>
          </w:tcPr>
          <w:p>
            <w:pPr>
              <w:pStyle w:val="TableParagraph"/>
              <w:rPr>
                <w:rFonts w:ascii="Times New Roman"/>
                <w:sz w:val="16"/>
              </w:rPr>
            </w:pPr>
          </w:p>
        </w:tc>
        <w:tc>
          <w:tcPr>
            <w:tcW w:w="1246" w:type="dxa"/>
            <w:tcBorders>
              <w:top w:val="single" w:sz="6" w:space="0" w:color="000000"/>
            </w:tcBorders>
          </w:tcPr>
          <w:p>
            <w:pPr>
              <w:pStyle w:val="TableParagraph"/>
              <w:rPr>
                <w:rFonts w:ascii="Times New Roman"/>
                <w:sz w:val="16"/>
              </w:rPr>
            </w:pPr>
          </w:p>
        </w:tc>
        <w:tc>
          <w:tcPr>
            <w:tcW w:w="1246" w:type="dxa"/>
            <w:tcBorders>
              <w:top w:val="single" w:sz="6" w:space="0" w:color="000000"/>
              <w:right w:val="single" w:sz="12" w:space="0" w:color="000000"/>
            </w:tcBorders>
          </w:tcPr>
          <w:p>
            <w:pPr>
              <w:pStyle w:val="TableParagraph"/>
              <w:rPr>
                <w:rFonts w:ascii="Times New Roman"/>
                <w:sz w:val="16"/>
              </w:rPr>
            </w:pPr>
          </w:p>
        </w:tc>
      </w:tr>
      <w:tr>
        <w:trPr>
          <w:trHeight w:val="229" w:hRule="atLeast"/>
        </w:trPr>
        <w:tc>
          <w:tcPr>
            <w:tcW w:w="5124" w:type="dxa"/>
            <w:tcBorders>
              <w:left w:val="single" w:sz="12" w:space="0" w:color="000000"/>
            </w:tcBorders>
          </w:tcPr>
          <w:p>
            <w:pPr>
              <w:pStyle w:val="TableParagraph"/>
              <w:spacing w:line="193" w:lineRule="exact" w:before="16"/>
              <w:ind w:left="153"/>
              <w:rPr>
                <w:rFonts w:ascii="Calibri"/>
                <w:sz w:val="16"/>
              </w:rPr>
            </w:pPr>
            <w:r>
              <w:rPr>
                <w:rFonts w:ascii="Calibri"/>
                <w:spacing w:val="-2"/>
                <w:w w:val="105"/>
                <w:sz w:val="16"/>
              </w:rPr>
              <w:t>Supplies</w:t>
            </w:r>
          </w:p>
        </w:tc>
        <w:tc>
          <w:tcPr>
            <w:tcW w:w="1246" w:type="dxa"/>
          </w:tcPr>
          <w:p>
            <w:pPr>
              <w:pStyle w:val="TableParagraph"/>
              <w:spacing w:line="191" w:lineRule="exact" w:before="18"/>
              <w:ind w:right="67"/>
              <w:jc w:val="right"/>
              <w:rPr>
                <w:rFonts w:ascii="Calibri"/>
                <w:sz w:val="16"/>
              </w:rPr>
            </w:pPr>
            <w:r>
              <w:rPr>
                <w:rFonts w:ascii="Calibri"/>
                <w:spacing w:val="-2"/>
                <w:w w:val="105"/>
                <w:sz w:val="16"/>
              </w:rPr>
              <w:t>2,560,849</w:t>
            </w:r>
          </w:p>
        </w:tc>
        <w:tc>
          <w:tcPr>
            <w:tcW w:w="1246" w:type="dxa"/>
          </w:tcPr>
          <w:p>
            <w:pPr>
              <w:pStyle w:val="TableParagraph"/>
              <w:spacing w:line="191" w:lineRule="exact" w:before="18"/>
              <w:ind w:right="67"/>
              <w:jc w:val="right"/>
              <w:rPr>
                <w:rFonts w:ascii="Calibri"/>
                <w:sz w:val="16"/>
              </w:rPr>
            </w:pPr>
            <w:r>
              <w:rPr>
                <w:rFonts w:ascii="Calibri"/>
                <w:spacing w:val="-2"/>
                <w:w w:val="105"/>
                <w:sz w:val="16"/>
              </w:rPr>
              <w:t>1,210,147</w:t>
            </w:r>
          </w:p>
        </w:tc>
        <w:tc>
          <w:tcPr>
            <w:tcW w:w="1246" w:type="dxa"/>
          </w:tcPr>
          <w:p>
            <w:pPr>
              <w:pStyle w:val="TableParagraph"/>
              <w:spacing w:line="191" w:lineRule="exact" w:before="18"/>
              <w:ind w:right="68"/>
              <w:jc w:val="right"/>
              <w:rPr>
                <w:rFonts w:ascii="Calibri"/>
                <w:sz w:val="16"/>
              </w:rPr>
            </w:pPr>
            <w:r>
              <w:rPr>
                <w:rFonts w:ascii="Calibri"/>
                <w:spacing w:val="-2"/>
                <w:w w:val="105"/>
                <w:sz w:val="16"/>
              </w:rPr>
              <w:t>1,350,702</w:t>
            </w:r>
          </w:p>
        </w:tc>
        <w:tc>
          <w:tcPr>
            <w:tcW w:w="1246" w:type="dxa"/>
            <w:tcBorders>
              <w:right w:val="single" w:sz="12" w:space="0" w:color="000000"/>
            </w:tcBorders>
          </w:tcPr>
          <w:p>
            <w:pPr>
              <w:pStyle w:val="TableParagraph"/>
              <w:spacing w:line="191" w:lineRule="exact" w:before="18"/>
              <w:jc w:val="right"/>
              <w:rPr>
                <w:rFonts w:ascii="Calibri"/>
                <w:sz w:val="16"/>
              </w:rPr>
            </w:pPr>
            <w:r>
              <w:rPr>
                <w:rFonts w:ascii="Calibri"/>
                <w:spacing w:val="-5"/>
                <w:w w:val="105"/>
                <w:sz w:val="16"/>
              </w:rPr>
              <w:t>47%</w:t>
            </w:r>
          </w:p>
        </w:tc>
      </w:tr>
      <w:tr>
        <w:trPr>
          <w:trHeight w:val="227" w:hRule="atLeast"/>
        </w:trPr>
        <w:tc>
          <w:tcPr>
            <w:tcW w:w="5124" w:type="dxa"/>
            <w:tcBorders>
              <w:left w:val="single" w:sz="12" w:space="0" w:color="000000"/>
            </w:tcBorders>
          </w:tcPr>
          <w:p>
            <w:pPr>
              <w:pStyle w:val="TableParagraph"/>
              <w:spacing w:line="193" w:lineRule="exact" w:before="14"/>
              <w:ind w:left="153"/>
              <w:rPr>
                <w:rFonts w:ascii="Calibri"/>
                <w:sz w:val="16"/>
              </w:rPr>
            </w:pPr>
            <w:r>
              <w:rPr>
                <w:rFonts w:ascii="Calibri"/>
                <w:sz w:val="16"/>
              </w:rPr>
              <w:t>Services</w:t>
            </w:r>
            <w:r>
              <w:rPr>
                <w:rFonts w:ascii="Calibri"/>
                <w:spacing w:val="-1"/>
                <w:sz w:val="16"/>
              </w:rPr>
              <w:t> </w:t>
            </w:r>
            <w:r>
              <w:rPr>
                <w:rFonts w:ascii="Calibri"/>
                <w:sz w:val="16"/>
              </w:rPr>
              <w:t>&amp;</w:t>
            </w:r>
            <w:r>
              <w:rPr>
                <w:rFonts w:ascii="Calibri"/>
                <w:spacing w:val="-4"/>
                <w:sz w:val="16"/>
              </w:rPr>
              <w:t> </w:t>
            </w:r>
            <w:r>
              <w:rPr>
                <w:rFonts w:ascii="Calibri"/>
                <w:spacing w:val="-2"/>
                <w:sz w:val="16"/>
              </w:rPr>
              <w:t>Charges</w:t>
            </w:r>
          </w:p>
        </w:tc>
        <w:tc>
          <w:tcPr>
            <w:tcW w:w="1246" w:type="dxa"/>
          </w:tcPr>
          <w:p>
            <w:pPr>
              <w:pStyle w:val="TableParagraph"/>
              <w:spacing w:line="191" w:lineRule="exact" w:before="17"/>
              <w:ind w:right="67"/>
              <w:jc w:val="right"/>
              <w:rPr>
                <w:rFonts w:ascii="Calibri"/>
                <w:sz w:val="16"/>
              </w:rPr>
            </w:pPr>
            <w:r>
              <w:rPr>
                <w:rFonts w:ascii="Calibri"/>
                <w:spacing w:val="-2"/>
                <w:w w:val="105"/>
                <w:sz w:val="16"/>
              </w:rPr>
              <w:t>8,615,650</w:t>
            </w:r>
          </w:p>
        </w:tc>
        <w:tc>
          <w:tcPr>
            <w:tcW w:w="1246" w:type="dxa"/>
          </w:tcPr>
          <w:p>
            <w:pPr>
              <w:pStyle w:val="TableParagraph"/>
              <w:spacing w:line="191" w:lineRule="exact" w:before="17"/>
              <w:ind w:right="67"/>
              <w:jc w:val="right"/>
              <w:rPr>
                <w:rFonts w:ascii="Calibri"/>
                <w:sz w:val="16"/>
              </w:rPr>
            </w:pPr>
            <w:r>
              <w:rPr>
                <w:rFonts w:ascii="Calibri"/>
                <w:spacing w:val="-2"/>
                <w:w w:val="105"/>
                <w:sz w:val="16"/>
              </w:rPr>
              <w:t>3,432,852</w:t>
            </w:r>
          </w:p>
        </w:tc>
        <w:tc>
          <w:tcPr>
            <w:tcW w:w="1246" w:type="dxa"/>
          </w:tcPr>
          <w:p>
            <w:pPr>
              <w:pStyle w:val="TableParagraph"/>
              <w:spacing w:line="191" w:lineRule="exact" w:before="17"/>
              <w:ind w:right="68"/>
              <w:jc w:val="right"/>
              <w:rPr>
                <w:rFonts w:ascii="Calibri"/>
                <w:sz w:val="16"/>
              </w:rPr>
            </w:pPr>
            <w:r>
              <w:rPr>
                <w:rFonts w:ascii="Calibri"/>
                <w:spacing w:val="-2"/>
                <w:w w:val="105"/>
                <w:sz w:val="16"/>
              </w:rPr>
              <w:t>5,182,798</w:t>
            </w:r>
          </w:p>
        </w:tc>
        <w:tc>
          <w:tcPr>
            <w:tcW w:w="1246" w:type="dxa"/>
            <w:tcBorders>
              <w:right w:val="single" w:sz="12" w:space="0" w:color="000000"/>
            </w:tcBorders>
          </w:tcPr>
          <w:p>
            <w:pPr>
              <w:pStyle w:val="TableParagraph"/>
              <w:spacing w:line="191" w:lineRule="exact" w:before="17"/>
              <w:jc w:val="right"/>
              <w:rPr>
                <w:rFonts w:ascii="Calibri"/>
                <w:sz w:val="16"/>
              </w:rPr>
            </w:pPr>
            <w:r>
              <w:rPr>
                <w:rFonts w:ascii="Calibri"/>
                <w:spacing w:val="-5"/>
                <w:w w:val="105"/>
                <w:sz w:val="16"/>
              </w:rPr>
              <w:t>40%</w:t>
            </w:r>
          </w:p>
        </w:tc>
      </w:tr>
      <w:tr>
        <w:trPr>
          <w:trHeight w:val="228" w:hRule="atLeast"/>
        </w:trPr>
        <w:tc>
          <w:tcPr>
            <w:tcW w:w="5124" w:type="dxa"/>
            <w:tcBorders>
              <w:left w:val="single" w:sz="12" w:space="0" w:color="000000"/>
            </w:tcBorders>
          </w:tcPr>
          <w:p>
            <w:pPr>
              <w:pStyle w:val="TableParagraph"/>
              <w:spacing w:line="193" w:lineRule="exact" w:before="14"/>
              <w:ind w:left="153"/>
              <w:rPr>
                <w:rFonts w:ascii="Calibri"/>
                <w:sz w:val="16"/>
              </w:rPr>
            </w:pPr>
            <w:r>
              <w:rPr>
                <w:rFonts w:ascii="Calibri"/>
                <w:spacing w:val="-2"/>
                <w:sz w:val="16"/>
              </w:rPr>
              <w:t>Interdepartmental</w:t>
            </w:r>
            <w:r>
              <w:rPr>
                <w:rFonts w:ascii="Calibri"/>
                <w:spacing w:val="6"/>
                <w:sz w:val="16"/>
              </w:rPr>
              <w:t> </w:t>
            </w:r>
            <w:r>
              <w:rPr>
                <w:rFonts w:ascii="Calibri"/>
                <w:spacing w:val="-2"/>
                <w:sz w:val="16"/>
              </w:rPr>
              <w:t>Direct</w:t>
            </w:r>
            <w:r>
              <w:rPr>
                <w:rFonts w:ascii="Calibri"/>
                <w:spacing w:val="4"/>
                <w:sz w:val="16"/>
              </w:rPr>
              <w:t> </w:t>
            </w:r>
            <w:r>
              <w:rPr>
                <w:rFonts w:ascii="Calibri"/>
                <w:spacing w:val="-2"/>
                <w:sz w:val="16"/>
              </w:rPr>
              <w:t>Charges</w:t>
            </w:r>
          </w:p>
        </w:tc>
        <w:tc>
          <w:tcPr>
            <w:tcW w:w="1246" w:type="dxa"/>
          </w:tcPr>
          <w:p>
            <w:pPr>
              <w:pStyle w:val="TableParagraph"/>
              <w:spacing w:line="191" w:lineRule="exact" w:before="17"/>
              <w:ind w:right="67"/>
              <w:jc w:val="right"/>
              <w:rPr>
                <w:rFonts w:ascii="Calibri"/>
                <w:sz w:val="16"/>
              </w:rPr>
            </w:pPr>
            <w:r>
              <w:rPr>
                <w:rFonts w:ascii="Calibri"/>
                <w:spacing w:val="-2"/>
                <w:w w:val="105"/>
                <w:sz w:val="16"/>
              </w:rPr>
              <w:t>1,764,030</w:t>
            </w:r>
          </w:p>
        </w:tc>
        <w:tc>
          <w:tcPr>
            <w:tcW w:w="1246" w:type="dxa"/>
          </w:tcPr>
          <w:p>
            <w:pPr>
              <w:pStyle w:val="TableParagraph"/>
              <w:spacing w:line="191" w:lineRule="exact" w:before="17"/>
              <w:ind w:right="67"/>
              <w:jc w:val="right"/>
              <w:rPr>
                <w:rFonts w:ascii="Calibri"/>
                <w:sz w:val="16"/>
              </w:rPr>
            </w:pPr>
            <w:r>
              <w:rPr>
                <w:rFonts w:ascii="Calibri"/>
                <w:spacing w:val="-2"/>
                <w:w w:val="105"/>
                <w:sz w:val="16"/>
              </w:rPr>
              <w:t>1,296,698</w:t>
            </w:r>
          </w:p>
        </w:tc>
        <w:tc>
          <w:tcPr>
            <w:tcW w:w="1246" w:type="dxa"/>
          </w:tcPr>
          <w:p>
            <w:pPr>
              <w:pStyle w:val="TableParagraph"/>
              <w:spacing w:line="191" w:lineRule="exact" w:before="17"/>
              <w:ind w:right="67"/>
              <w:jc w:val="right"/>
              <w:rPr>
                <w:rFonts w:ascii="Calibri"/>
                <w:sz w:val="16"/>
              </w:rPr>
            </w:pPr>
            <w:r>
              <w:rPr>
                <w:rFonts w:ascii="Calibri"/>
                <w:spacing w:val="-2"/>
                <w:w w:val="105"/>
                <w:sz w:val="16"/>
              </w:rPr>
              <w:t>467,332</w:t>
            </w:r>
          </w:p>
        </w:tc>
        <w:tc>
          <w:tcPr>
            <w:tcW w:w="1246" w:type="dxa"/>
            <w:tcBorders>
              <w:right w:val="single" w:sz="12" w:space="0" w:color="000000"/>
            </w:tcBorders>
          </w:tcPr>
          <w:p>
            <w:pPr>
              <w:pStyle w:val="TableParagraph"/>
              <w:spacing w:line="191" w:lineRule="exact" w:before="17"/>
              <w:jc w:val="right"/>
              <w:rPr>
                <w:rFonts w:ascii="Calibri"/>
                <w:sz w:val="16"/>
              </w:rPr>
            </w:pPr>
            <w:r>
              <w:rPr>
                <w:rFonts w:ascii="Calibri"/>
                <w:spacing w:val="-5"/>
                <w:w w:val="105"/>
                <w:sz w:val="16"/>
              </w:rPr>
              <w:t>74%</w:t>
            </w:r>
          </w:p>
        </w:tc>
      </w:tr>
      <w:tr>
        <w:trPr>
          <w:trHeight w:val="227" w:hRule="atLeast"/>
        </w:trPr>
        <w:tc>
          <w:tcPr>
            <w:tcW w:w="5124" w:type="dxa"/>
            <w:tcBorders>
              <w:left w:val="single" w:sz="12" w:space="0" w:color="000000"/>
            </w:tcBorders>
          </w:tcPr>
          <w:p>
            <w:pPr>
              <w:pStyle w:val="TableParagraph"/>
              <w:spacing w:line="193" w:lineRule="exact" w:before="14"/>
              <w:ind w:left="275"/>
              <w:rPr>
                <w:rFonts w:ascii="Calibri"/>
                <w:sz w:val="16"/>
              </w:rPr>
            </w:pPr>
            <w:r>
              <w:rPr>
                <w:rFonts w:ascii="Calibri"/>
                <w:sz w:val="16"/>
              </w:rPr>
              <w:t>Treasurers</w:t>
            </w:r>
            <w:r>
              <w:rPr>
                <w:rFonts w:ascii="Calibri"/>
                <w:spacing w:val="-8"/>
                <w:sz w:val="16"/>
              </w:rPr>
              <w:t> </w:t>
            </w:r>
            <w:r>
              <w:rPr>
                <w:rFonts w:ascii="Calibri"/>
                <w:spacing w:val="-4"/>
                <w:sz w:val="16"/>
              </w:rPr>
              <w:t>Fees</w:t>
            </w:r>
          </w:p>
        </w:tc>
        <w:tc>
          <w:tcPr>
            <w:tcW w:w="1246" w:type="dxa"/>
          </w:tcPr>
          <w:p>
            <w:pPr>
              <w:pStyle w:val="TableParagraph"/>
              <w:spacing w:line="191" w:lineRule="exact" w:before="17"/>
              <w:ind w:right="67"/>
              <w:jc w:val="right"/>
              <w:rPr>
                <w:rFonts w:ascii="Calibri"/>
                <w:sz w:val="16"/>
              </w:rPr>
            </w:pPr>
            <w:r>
              <w:rPr>
                <w:rFonts w:ascii="Calibri"/>
                <w:spacing w:val="-2"/>
                <w:w w:val="105"/>
                <w:sz w:val="16"/>
              </w:rPr>
              <w:t>946,847</w:t>
            </w:r>
          </w:p>
        </w:tc>
        <w:tc>
          <w:tcPr>
            <w:tcW w:w="1246" w:type="dxa"/>
          </w:tcPr>
          <w:p>
            <w:pPr>
              <w:pStyle w:val="TableParagraph"/>
              <w:spacing w:line="191" w:lineRule="exact" w:before="17"/>
              <w:ind w:right="67"/>
              <w:jc w:val="right"/>
              <w:rPr>
                <w:rFonts w:ascii="Calibri"/>
                <w:sz w:val="16"/>
              </w:rPr>
            </w:pPr>
            <w:r>
              <w:rPr>
                <w:rFonts w:ascii="Calibri"/>
                <w:spacing w:val="-2"/>
                <w:w w:val="105"/>
                <w:sz w:val="16"/>
              </w:rPr>
              <w:t>911,361</w:t>
            </w:r>
          </w:p>
        </w:tc>
        <w:tc>
          <w:tcPr>
            <w:tcW w:w="1246" w:type="dxa"/>
          </w:tcPr>
          <w:p>
            <w:pPr>
              <w:pStyle w:val="TableParagraph"/>
              <w:spacing w:line="191" w:lineRule="exact" w:before="17"/>
              <w:ind w:right="67"/>
              <w:jc w:val="right"/>
              <w:rPr>
                <w:rFonts w:ascii="Calibri"/>
                <w:sz w:val="16"/>
              </w:rPr>
            </w:pPr>
            <w:r>
              <w:rPr>
                <w:rFonts w:ascii="Calibri"/>
                <w:spacing w:val="-2"/>
                <w:w w:val="105"/>
                <w:sz w:val="16"/>
              </w:rPr>
              <w:t>35,486</w:t>
            </w:r>
          </w:p>
        </w:tc>
        <w:tc>
          <w:tcPr>
            <w:tcW w:w="1246" w:type="dxa"/>
            <w:tcBorders>
              <w:right w:val="single" w:sz="12" w:space="0" w:color="000000"/>
            </w:tcBorders>
          </w:tcPr>
          <w:p>
            <w:pPr>
              <w:pStyle w:val="TableParagraph"/>
              <w:spacing w:line="191" w:lineRule="exact" w:before="17"/>
              <w:jc w:val="right"/>
              <w:rPr>
                <w:rFonts w:ascii="Calibri"/>
                <w:sz w:val="16"/>
              </w:rPr>
            </w:pPr>
            <w:r>
              <w:rPr>
                <w:rFonts w:ascii="Calibri"/>
                <w:spacing w:val="-5"/>
                <w:w w:val="105"/>
                <w:sz w:val="16"/>
              </w:rPr>
              <w:t>96%</w:t>
            </w:r>
          </w:p>
        </w:tc>
      </w:tr>
      <w:tr>
        <w:trPr>
          <w:trHeight w:val="212" w:hRule="atLeast"/>
        </w:trPr>
        <w:tc>
          <w:tcPr>
            <w:tcW w:w="5124" w:type="dxa"/>
            <w:tcBorders>
              <w:left w:val="single" w:sz="12" w:space="0" w:color="000000"/>
              <w:bottom w:val="single" w:sz="6" w:space="0" w:color="000000"/>
            </w:tcBorders>
          </w:tcPr>
          <w:p>
            <w:pPr>
              <w:pStyle w:val="TableParagraph"/>
              <w:spacing w:line="178" w:lineRule="exact" w:before="14"/>
              <w:ind w:left="153"/>
              <w:rPr>
                <w:rFonts w:ascii="Calibri"/>
                <w:sz w:val="16"/>
              </w:rPr>
            </w:pPr>
            <w:r>
              <w:rPr>
                <w:rFonts w:ascii="Calibri"/>
                <w:spacing w:val="-2"/>
                <w:sz w:val="16"/>
              </w:rPr>
              <w:t>Interdepartmental</w:t>
            </w:r>
            <w:r>
              <w:rPr>
                <w:rFonts w:ascii="Calibri"/>
                <w:spacing w:val="6"/>
                <w:sz w:val="16"/>
              </w:rPr>
              <w:t> </w:t>
            </w:r>
            <w:r>
              <w:rPr>
                <w:rFonts w:ascii="Calibri"/>
                <w:spacing w:val="-2"/>
                <w:sz w:val="16"/>
              </w:rPr>
              <w:t>Indirect</w:t>
            </w:r>
            <w:r>
              <w:rPr>
                <w:rFonts w:ascii="Calibri"/>
                <w:spacing w:val="4"/>
                <w:sz w:val="16"/>
              </w:rPr>
              <w:t> </w:t>
            </w:r>
            <w:r>
              <w:rPr>
                <w:rFonts w:ascii="Calibri"/>
                <w:spacing w:val="-2"/>
                <w:sz w:val="16"/>
              </w:rPr>
              <w:t>Charges</w:t>
            </w:r>
          </w:p>
        </w:tc>
        <w:tc>
          <w:tcPr>
            <w:tcW w:w="1246" w:type="dxa"/>
            <w:tcBorders>
              <w:bottom w:val="single" w:sz="6" w:space="0" w:color="000000"/>
            </w:tcBorders>
          </w:tcPr>
          <w:p>
            <w:pPr>
              <w:pStyle w:val="TableParagraph"/>
              <w:spacing w:line="175" w:lineRule="exact" w:before="17"/>
              <w:ind w:right="67"/>
              <w:jc w:val="right"/>
              <w:rPr>
                <w:rFonts w:ascii="Calibri"/>
                <w:sz w:val="16"/>
              </w:rPr>
            </w:pPr>
            <w:r>
              <w:rPr>
                <w:rFonts w:ascii="Calibri"/>
                <w:spacing w:val="-2"/>
                <w:w w:val="105"/>
                <w:sz w:val="16"/>
              </w:rPr>
              <w:t>1,538,750</w:t>
            </w:r>
          </w:p>
        </w:tc>
        <w:tc>
          <w:tcPr>
            <w:tcW w:w="1246" w:type="dxa"/>
            <w:tcBorders>
              <w:bottom w:val="single" w:sz="6" w:space="0" w:color="000000"/>
            </w:tcBorders>
          </w:tcPr>
          <w:p>
            <w:pPr>
              <w:pStyle w:val="TableParagraph"/>
              <w:spacing w:line="175" w:lineRule="exact" w:before="17"/>
              <w:ind w:right="67"/>
              <w:jc w:val="right"/>
              <w:rPr>
                <w:rFonts w:ascii="Calibri"/>
                <w:sz w:val="16"/>
              </w:rPr>
            </w:pPr>
            <w:r>
              <w:rPr>
                <w:rFonts w:ascii="Calibri"/>
                <w:spacing w:val="-2"/>
                <w:w w:val="105"/>
                <w:sz w:val="16"/>
              </w:rPr>
              <w:t>769,375</w:t>
            </w:r>
          </w:p>
        </w:tc>
        <w:tc>
          <w:tcPr>
            <w:tcW w:w="1246" w:type="dxa"/>
            <w:tcBorders>
              <w:bottom w:val="single" w:sz="6" w:space="0" w:color="000000"/>
            </w:tcBorders>
          </w:tcPr>
          <w:p>
            <w:pPr>
              <w:pStyle w:val="TableParagraph"/>
              <w:spacing w:line="175" w:lineRule="exact" w:before="17"/>
              <w:ind w:right="67"/>
              <w:jc w:val="right"/>
              <w:rPr>
                <w:rFonts w:ascii="Calibri"/>
                <w:sz w:val="16"/>
              </w:rPr>
            </w:pPr>
            <w:r>
              <w:rPr>
                <w:rFonts w:ascii="Calibri"/>
                <w:spacing w:val="-2"/>
                <w:w w:val="105"/>
                <w:sz w:val="16"/>
              </w:rPr>
              <w:t>769,375</w:t>
            </w:r>
          </w:p>
        </w:tc>
        <w:tc>
          <w:tcPr>
            <w:tcW w:w="1246" w:type="dxa"/>
            <w:tcBorders>
              <w:bottom w:val="single" w:sz="6" w:space="0" w:color="000000"/>
              <w:right w:val="single" w:sz="12" w:space="0" w:color="000000"/>
            </w:tcBorders>
          </w:tcPr>
          <w:p>
            <w:pPr>
              <w:pStyle w:val="TableParagraph"/>
              <w:spacing w:line="175" w:lineRule="exact" w:before="17"/>
              <w:jc w:val="right"/>
              <w:rPr>
                <w:rFonts w:ascii="Calibri"/>
                <w:sz w:val="16"/>
              </w:rPr>
            </w:pPr>
            <w:r>
              <w:rPr>
                <w:rFonts w:ascii="Calibri"/>
                <w:spacing w:val="-5"/>
                <w:w w:val="105"/>
                <w:sz w:val="16"/>
              </w:rPr>
              <w:t>50%</w:t>
            </w:r>
          </w:p>
        </w:tc>
      </w:tr>
      <w:tr>
        <w:trPr>
          <w:trHeight w:val="212" w:hRule="atLeast"/>
        </w:trPr>
        <w:tc>
          <w:tcPr>
            <w:tcW w:w="5124" w:type="dxa"/>
            <w:tcBorders>
              <w:top w:val="single" w:sz="6" w:space="0" w:color="000000"/>
              <w:left w:val="single" w:sz="12" w:space="0" w:color="000000"/>
              <w:bottom w:val="single" w:sz="6" w:space="0" w:color="000000"/>
            </w:tcBorders>
            <w:shd w:val="clear" w:color="auto" w:fill="FFF4C8"/>
          </w:tcPr>
          <w:p>
            <w:pPr>
              <w:pStyle w:val="TableParagraph"/>
              <w:spacing w:line="178" w:lineRule="exact" w:before="15"/>
              <w:ind w:left="30"/>
              <w:rPr>
                <w:rFonts w:ascii="Calibri"/>
                <w:b/>
                <w:sz w:val="16"/>
              </w:rPr>
            </w:pPr>
            <w:r>
              <w:rPr>
                <w:rFonts w:ascii="Calibri"/>
                <w:b/>
                <w:sz w:val="16"/>
              </w:rPr>
              <w:t>Total</w:t>
            </w:r>
            <w:r>
              <w:rPr>
                <w:rFonts w:ascii="Calibri"/>
                <w:b/>
                <w:spacing w:val="4"/>
                <w:sz w:val="16"/>
              </w:rPr>
              <w:t> </w:t>
            </w:r>
            <w:r>
              <w:rPr>
                <w:rFonts w:ascii="Calibri"/>
                <w:b/>
                <w:sz w:val="16"/>
              </w:rPr>
              <w:t>Supplies</w:t>
            </w:r>
            <w:r>
              <w:rPr>
                <w:rFonts w:ascii="Calibri"/>
                <w:b/>
                <w:spacing w:val="4"/>
                <w:sz w:val="16"/>
              </w:rPr>
              <w:t> </w:t>
            </w:r>
            <w:r>
              <w:rPr>
                <w:rFonts w:ascii="Calibri"/>
                <w:b/>
                <w:sz w:val="16"/>
              </w:rPr>
              <w:t>and</w:t>
            </w:r>
            <w:r>
              <w:rPr>
                <w:rFonts w:ascii="Calibri"/>
                <w:b/>
                <w:spacing w:val="2"/>
                <w:sz w:val="16"/>
              </w:rPr>
              <w:t> </w:t>
            </w:r>
            <w:r>
              <w:rPr>
                <w:rFonts w:ascii="Calibri"/>
                <w:b/>
                <w:spacing w:val="-4"/>
                <w:sz w:val="16"/>
              </w:rPr>
              <w:t>Other</w:t>
            </w:r>
          </w:p>
        </w:tc>
        <w:tc>
          <w:tcPr>
            <w:tcW w:w="1246" w:type="dxa"/>
            <w:tcBorders>
              <w:top w:val="single" w:sz="6" w:space="0" w:color="000000"/>
              <w:bottom w:val="single" w:sz="6" w:space="0" w:color="000000"/>
            </w:tcBorders>
            <w:shd w:val="clear" w:color="auto" w:fill="FFF4C8"/>
          </w:tcPr>
          <w:p>
            <w:pPr>
              <w:pStyle w:val="TableParagraph"/>
              <w:spacing w:line="178" w:lineRule="exact" w:before="15"/>
              <w:ind w:right="67"/>
              <w:jc w:val="right"/>
              <w:rPr>
                <w:rFonts w:ascii="Calibri"/>
                <w:b/>
                <w:sz w:val="16"/>
              </w:rPr>
            </w:pPr>
            <w:r>
              <w:rPr>
                <w:rFonts w:ascii="Calibri"/>
                <w:b/>
                <w:spacing w:val="-2"/>
                <w:w w:val="105"/>
                <w:sz w:val="16"/>
              </w:rPr>
              <w:t>14,479,279</w:t>
            </w:r>
          </w:p>
        </w:tc>
        <w:tc>
          <w:tcPr>
            <w:tcW w:w="1246" w:type="dxa"/>
            <w:tcBorders>
              <w:top w:val="single" w:sz="6" w:space="0" w:color="000000"/>
              <w:bottom w:val="single" w:sz="6" w:space="0" w:color="000000"/>
            </w:tcBorders>
            <w:shd w:val="clear" w:color="auto" w:fill="FFF4C8"/>
          </w:tcPr>
          <w:p>
            <w:pPr>
              <w:pStyle w:val="TableParagraph"/>
              <w:spacing w:line="178" w:lineRule="exact" w:before="15"/>
              <w:ind w:right="68"/>
              <w:jc w:val="right"/>
              <w:rPr>
                <w:rFonts w:ascii="Calibri"/>
                <w:b/>
                <w:sz w:val="16"/>
              </w:rPr>
            </w:pPr>
            <w:r>
              <w:rPr>
                <w:rFonts w:ascii="Calibri"/>
                <w:b/>
                <w:spacing w:val="-2"/>
                <w:w w:val="105"/>
                <w:sz w:val="16"/>
              </w:rPr>
              <w:t>6,709,072</w:t>
            </w:r>
          </w:p>
        </w:tc>
        <w:tc>
          <w:tcPr>
            <w:tcW w:w="1246" w:type="dxa"/>
            <w:tcBorders>
              <w:top w:val="single" w:sz="6" w:space="0" w:color="000000"/>
              <w:bottom w:val="single" w:sz="6" w:space="0" w:color="000000"/>
            </w:tcBorders>
            <w:shd w:val="clear" w:color="auto" w:fill="FFF4C8"/>
          </w:tcPr>
          <w:p>
            <w:pPr>
              <w:pStyle w:val="TableParagraph"/>
              <w:spacing w:line="178" w:lineRule="exact" w:before="15"/>
              <w:ind w:right="68"/>
              <w:jc w:val="right"/>
              <w:rPr>
                <w:rFonts w:ascii="Calibri"/>
                <w:b/>
                <w:sz w:val="16"/>
              </w:rPr>
            </w:pPr>
            <w:r>
              <w:rPr>
                <w:rFonts w:ascii="Calibri"/>
                <w:b/>
                <w:spacing w:val="-2"/>
                <w:w w:val="105"/>
                <w:sz w:val="16"/>
              </w:rPr>
              <w:t>7,770,207</w:t>
            </w:r>
          </w:p>
        </w:tc>
        <w:tc>
          <w:tcPr>
            <w:tcW w:w="1246" w:type="dxa"/>
            <w:tcBorders>
              <w:top w:val="single" w:sz="6" w:space="0" w:color="000000"/>
              <w:bottom w:val="single" w:sz="6" w:space="0" w:color="000000"/>
              <w:right w:val="single" w:sz="12" w:space="0" w:color="000000"/>
            </w:tcBorders>
            <w:shd w:val="clear" w:color="auto" w:fill="FFF4C8"/>
          </w:tcPr>
          <w:p>
            <w:pPr>
              <w:pStyle w:val="TableParagraph"/>
              <w:spacing w:line="175" w:lineRule="exact" w:before="17"/>
              <w:ind w:right="2"/>
              <w:jc w:val="right"/>
              <w:rPr>
                <w:rFonts w:ascii="Calibri"/>
                <w:b/>
                <w:sz w:val="16"/>
              </w:rPr>
            </w:pPr>
            <w:r>
              <w:rPr>
                <w:rFonts w:ascii="Calibri"/>
                <w:b/>
                <w:spacing w:val="-5"/>
                <w:w w:val="105"/>
                <w:sz w:val="16"/>
              </w:rPr>
              <w:t>46%</w:t>
            </w:r>
          </w:p>
        </w:tc>
      </w:tr>
      <w:tr>
        <w:trPr>
          <w:trHeight w:val="212" w:hRule="atLeast"/>
        </w:trPr>
        <w:tc>
          <w:tcPr>
            <w:tcW w:w="10108" w:type="dxa"/>
            <w:gridSpan w:val="5"/>
            <w:tcBorders>
              <w:top w:val="single" w:sz="6" w:space="0" w:color="000000"/>
              <w:left w:val="single" w:sz="12" w:space="0" w:color="000000"/>
              <w:bottom w:val="single" w:sz="6" w:space="0" w:color="000000"/>
              <w:right w:val="single" w:sz="12" w:space="0" w:color="000000"/>
            </w:tcBorders>
          </w:tcPr>
          <w:p>
            <w:pPr>
              <w:pStyle w:val="TableParagraph"/>
              <w:rPr>
                <w:rFonts w:ascii="Times New Roman"/>
                <w:sz w:val="14"/>
              </w:rPr>
            </w:pPr>
          </w:p>
        </w:tc>
      </w:tr>
      <w:tr>
        <w:trPr>
          <w:trHeight w:val="217" w:hRule="atLeast"/>
        </w:trPr>
        <w:tc>
          <w:tcPr>
            <w:tcW w:w="5124" w:type="dxa"/>
            <w:tcBorders>
              <w:top w:val="single" w:sz="6" w:space="0" w:color="000000"/>
              <w:left w:val="single" w:sz="12" w:space="0" w:color="000000"/>
              <w:bottom w:val="single" w:sz="12" w:space="0" w:color="000000"/>
            </w:tcBorders>
            <w:shd w:val="clear" w:color="auto" w:fill="FFEB9C"/>
          </w:tcPr>
          <w:p>
            <w:pPr>
              <w:pStyle w:val="TableParagraph"/>
              <w:spacing w:line="185" w:lineRule="exact" w:before="13"/>
              <w:ind w:left="30"/>
              <w:rPr>
                <w:rFonts w:ascii="Calibri"/>
                <w:b/>
                <w:sz w:val="16"/>
              </w:rPr>
            </w:pPr>
            <w:r>
              <w:rPr>
                <w:rFonts w:ascii="Calibri"/>
                <w:b/>
                <w:sz w:val="16"/>
              </w:rPr>
              <w:t>Total</w:t>
            </w:r>
            <w:r>
              <w:rPr>
                <w:rFonts w:ascii="Calibri"/>
                <w:b/>
                <w:spacing w:val="-8"/>
                <w:sz w:val="16"/>
              </w:rPr>
              <w:t> </w:t>
            </w:r>
            <w:r>
              <w:rPr>
                <w:rFonts w:ascii="Calibri"/>
                <w:b/>
                <w:spacing w:val="-2"/>
                <w:sz w:val="16"/>
              </w:rPr>
              <w:t>Expenditures</w:t>
            </w:r>
          </w:p>
        </w:tc>
        <w:tc>
          <w:tcPr>
            <w:tcW w:w="1246" w:type="dxa"/>
            <w:tcBorders>
              <w:top w:val="single" w:sz="6" w:space="0" w:color="000000"/>
              <w:bottom w:val="single" w:sz="12" w:space="0" w:color="000000"/>
            </w:tcBorders>
            <w:shd w:val="clear" w:color="auto" w:fill="FFEB9C"/>
          </w:tcPr>
          <w:p>
            <w:pPr>
              <w:pStyle w:val="TableParagraph"/>
              <w:spacing w:line="185" w:lineRule="exact" w:before="13"/>
              <w:ind w:right="67"/>
              <w:jc w:val="right"/>
              <w:rPr>
                <w:rFonts w:ascii="Calibri"/>
                <w:b/>
                <w:sz w:val="16"/>
              </w:rPr>
            </w:pPr>
            <w:r>
              <w:rPr>
                <w:rFonts w:ascii="Calibri"/>
                <w:b/>
                <w:spacing w:val="-2"/>
                <w:w w:val="105"/>
                <w:sz w:val="16"/>
              </w:rPr>
              <w:t>50,927,167</w:t>
            </w:r>
          </w:p>
        </w:tc>
        <w:tc>
          <w:tcPr>
            <w:tcW w:w="1246" w:type="dxa"/>
            <w:tcBorders>
              <w:top w:val="single" w:sz="6" w:space="0" w:color="000000"/>
              <w:bottom w:val="single" w:sz="12" w:space="0" w:color="000000"/>
            </w:tcBorders>
            <w:shd w:val="clear" w:color="auto" w:fill="FFEB9C"/>
          </w:tcPr>
          <w:p>
            <w:pPr>
              <w:pStyle w:val="TableParagraph"/>
              <w:spacing w:line="185" w:lineRule="exact" w:before="13"/>
              <w:ind w:right="68"/>
              <w:jc w:val="right"/>
              <w:rPr>
                <w:rFonts w:ascii="Calibri"/>
                <w:b/>
                <w:sz w:val="16"/>
              </w:rPr>
            </w:pPr>
            <w:r>
              <w:rPr>
                <w:rFonts w:ascii="Calibri"/>
                <w:b/>
                <w:spacing w:val="-2"/>
                <w:w w:val="105"/>
                <w:sz w:val="16"/>
              </w:rPr>
              <w:t>24,171,269</w:t>
            </w:r>
          </w:p>
        </w:tc>
        <w:tc>
          <w:tcPr>
            <w:tcW w:w="1246" w:type="dxa"/>
            <w:tcBorders>
              <w:top w:val="single" w:sz="6" w:space="0" w:color="000000"/>
              <w:bottom w:val="single" w:sz="12" w:space="0" w:color="000000"/>
            </w:tcBorders>
            <w:shd w:val="clear" w:color="auto" w:fill="FFEB9C"/>
          </w:tcPr>
          <w:p>
            <w:pPr>
              <w:pStyle w:val="TableParagraph"/>
              <w:spacing w:line="185" w:lineRule="exact" w:before="13"/>
              <w:ind w:right="68"/>
              <w:jc w:val="right"/>
              <w:rPr>
                <w:rFonts w:ascii="Calibri"/>
                <w:b/>
                <w:sz w:val="16"/>
              </w:rPr>
            </w:pPr>
            <w:r>
              <w:rPr>
                <w:rFonts w:ascii="Calibri"/>
                <w:b/>
                <w:spacing w:val="-2"/>
                <w:w w:val="105"/>
                <w:sz w:val="16"/>
              </w:rPr>
              <w:t>26,755,898</w:t>
            </w:r>
          </w:p>
        </w:tc>
        <w:tc>
          <w:tcPr>
            <w:tcW w:w="1246" w:type="dxa"/>
            <w:tcBorders>
              <w:top w:val="single" w:sz="6" w:space="0" w:color="000000"/>
              <w:bottom w:val="single" w:sz="12" w:space="0" w:color="000000"/>
              <w:right w:val="single" w:sz="12" w:space="0" w:color="000000"/>
            </w:tcBorders>
            <w:shd w:val="clear" w:color="auto" w:fill="FFEB9C"/>
          </w:tcPr>
          <w:p>
            <w:pPr>
              <w:pStyle w:val="TableParagraph"/>
              <w:spacing w:line="180" w:lineRule="exact" w:before="17"/>
              <w:ind w:right="2"/>
              <w:jc w:val="right"/>
              <w:rPr>
                <w:rFonts w:ascii="Calibri"/>
                <w:b/>
                <w:sz w:val="16"/>
              </w:rPr>
            </w:pPr>
            <w:r>
              <w:rPr>
                <w:rFonts w:ascii="Calibri"/>
                <w:b/>
                <w:spacing w:val="-5"/>
                <w:w w:val="105"/>
                <w:sz w:val="16"/>
              </w:rPr>
              <w:t>47%</w:t>
            </w:r>
          </w:p>
        </w:tc>
      </w:tr>
    </w:tbl>
    <w:p>
      <w:pPr>
        <w:pStyle w:val="TableParagraph"/>
        <w:spacing w:after="0" w:line="180" w:lineRule="exact"/>
        <w:jc w:val="right"/>
        <w:rPr>
          <w:rFonts w:ascii="Calibri"/>
          <w:b/>
          <w:sz w:val="16"/>
        </w:rPr>
        <w:sectPr>
          <w:footerReference w:type="default" r:id="rId50"/>
          <w:pgSz w:w="12240" w:h="15840"/>
          <w:pgMar w:header="0" w:footer="0" w:top="1060" w:bottom="280" w:left="360" w:right="360"/>
        </w:sectPr>
      </w:pPr>
    </w:p>
    <w:tbl>
      <w:tblPr>
        <w:tblW w:w="0" w:type="auto"/>
        <w:jc w:val="left"/>
        <w:tblInd w:w="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57"/>
        <w:gridCol w:w="1229"/>
        <w:gridCol w:w="1229"/>
        <w:gridCol w:w="1229"/>
        <w:gridCol w:w="1229"/>
        <w:gridCol w:w="1229"/>
        <w:gridCol w:w="1229"/>
        <w:gridCol w:w="1229"/>
      </w:tblGrid>
      <w:tr>
        <w:trPr>
          <w:trHeight w:val="872" w:hRule="atLeast"/>
        </w:trPr>
        <w:tc>
          <w:tcPr>
            <w:tcW w:w="13660" w:type="dxa"/>
            <w:gridSpan w:val="8"/>
            <w:tcBorders>
              <w:top w:val="single" w:sz="12" w:space="0" w:color="000000"/>
              <w:left w:val="single" w:sz="12" w:space="0" w:color="000000"/>
              <w:bottom w:val="single" w:sz="12" w:space="0" w:color="000000"/>
              <w:right w:val="single" w:sz="12" w:space="0" w:color="000000"/>
            </w:tcBorders>
            <w:shd w:val="clear" w:color="auto" w:fill="D8D8D8"/>
          </w:tcPr>
          <w:p>
            <w:pPr>
              <w:pStyle w:val="TableParagraph"/>
              <w:spacing w:before="101"/>
              <w:ind w:left="5357" w:right="5322"/>
              <w:jc w:val="center"/>
              <w:rPr>
                <w:b/>
                <w:sz w:val="15"/>
              </w:rPr>
            </w:pPr>
            <w:bookmarkStart w:name="Table 3 - Capital Improvement Projects J" w:id="11"/>
            <w:bookmarkEnd w:id="11"/>
            <w:r>
              <w:rPr/>
            </w:r>
            <w:r>
              <w:rPr>
                <w:b/>
                <w:spacing w:val="-2"/>
                <w:sz w:val="15"/>
              </w:rPr>
              <w:t>TABLE </w:t>
            </w:r>
            <w:r>
              <w:rPr>
                <w:b/>
                <w:spacing w:val="-10"/>
                <w:sz w:val="15"/>
              </w:rPr>
              <w:t>3</w:t>
            </w:r>
          </w:p>
          <w:p>
            <w:pPr>
              <w:pStyle w:val="TableParagraph"/>
              <w:spacing w:line="190" w:lineRule="atLeast"/>
              <w:ind w:left="5357" w:right="5319"/>
              <w:jc w:val="center"/>
              <w:rPr>
                <w:b/>
                <w:sz w:val="15"/>
              </w:rPr>
            </w:pPr>
            <w:r>
              <w:rPr>
                <w:b/>
                <w:spacing w:val="-2"/>
                <w:sz w:val="15"/>
              </w:rPr>
              <w:t>JEFFERSON COUNTY</w:t>
            </w:r>
            <w:r>
              <w:rPr>
                <w:b/>
                <w:spacing w:val="-4"/>
                <w:sz w:val="15"/>
              </w:rPr>
              <w:t> </w:t>
            </w:r>
            <w:r>
              <w:rPr>
                <w:b/>
                <w:spacing w:val="-2"/>
                <w:sz w:val="15"/>
              </w:rPr>
              <w:t>PUBLIC LIBRARY</w:t>
            </w:r>
            <w:r>
              <w:rPr>
                <w:b/>
                <w:sz w:val="15"/>
              </w:rPr>
              <w:t> CAPITAL IMPROVEMENT PROJECTS 2026 BUDGET TO ACTUAL</w:t>
            </w:r>
          </w:p>
        </w:tc>
      </w:tr>
      <w:tr>
        <w:trPr>
          <w:trHeight w:val="205" w:hRule="atLeast"/>
        </w:trPr>
        <w:tc>
          <w:tcPr>
            <w:tcW w:w="13660" w:type="dxa"/>
            <w:gridSpan w:val="8"/>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4"/>
              </w:rPr>
            </w:pPr>
          </w:p>
        </w:tc>
      </w:tr>
      <w:tr>
        <w:trPr>
          <w:trHeight w:val="747" w:hRule="atLeast"/>
        </w:trPr>
        <w:tc>
          <w:tcPr>
            <w:tcW w:w="5057" w:type="dxa"/>
            <w:tcBorders>
              <w:top w:val="single" w:sz="12" w:space="0" w:color="000000"/>
              <w:left w:val="single" w:sz="12" w:space="0" w:color="000000"/>
              <w:bottom w:val="single" w:sz="12" w:space="0" w:color="000000"/>
              <w:right w:val="single" w:sz="6" w:space="0" w:color="000000"/>
            </w:tcBorders>
            <w:shd w:val="clear" w:color="auto" w:fill="D8D8D8"/>
          </w:tcPr>
          <w:p>
            <w:pPr>
              <w:pStyle w:val="TableParagraph"/>
              <w:spacing w:before="102"/>
              <w:rPr>
                <w:rFonts w:ascii="Calibri"/>
                <w:sz w:val="15"/>
              </w:rPr>
            </w:pPr>
          </w:p>
          <w:p>
            <w:pPr>
              <w:pStyle w:val="TableParagraph"/>
              <w:ind w:left="1568"/>
              <w:rPr>
                <w:b/>
                <w:sz w:val="15"/>
              </w:rPr>
            </w:pPr>
            <w:r>
              <w:rPr>
                <w:b/>
                <w:sz w:val="15"/>
              </w:rPr>
              <w:t>Capital</w:t>
            </w:r>
            <w:r>
              <w:rPr>
                <w:b/>
                <w:spacing w:val="-11"/>
                <w:sz w:val="15"/>
              </w:rPr>
              <w:t> </w:t>
            </w:r>
            <w:r>
              <w:rPr>
                <w:b/>
                <w:sz w:val="15"/>
              </w:rPr>
              <w:t>Project</w:t>
            </w:r>
            <w:r>
              <w:rPr>
                <w:b/>
                <w:spacing w:val="-10"/>
                <w:sz w:val="15"/>
              </w:rPr>
              <w:t> </w:t>
            </w:r>
            <w:r>
              <w:rPr>
                <w:b/>
                <w:spacing w:val="-2"/>
                <w:sz w:val="15"/>
              </w:rPr>
              <w:t>Expenditure</w:t>
            </w:r>
          </w:p>
        </w:tc>
        <w:tc>
          <w:tcPr>
            <w:tcW w:w="1229"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before="11"/>
              <w:rPr>
                <w:rFonts w:ascii="Calibri"/>
                <w:sz w:val="15"/>
              </w:rPr>
            </w:pPr>
          </w:p>
          <w:p>
            <w:pPr>
              <w:pStyle w:val="TableParagraph"/>
              <w:ind w:left="34"/>
              <w:jc w:val="center"/>
              <w:rPr>
                <w:b/>
                <w:sz w:val="15"/>
              </w:rPr>
            </w:pPr>
            <w:r>
              <w:rPr>
                <w:b/>
                <w:spacing w:val="-4"/>
                <w:sz w:val="15"/>
              </w:rPr>
              <w:t>2026</w:t>
            </w:r>
          </w:p>
          <w:p>
            <w:pPr>
              <w:pStyle w:val="TableParagraph"/>
              <w:spacing w:before="17"/>
              <w:ind w:left="33"/>
              <w:jc w:val="center"/>
              <w:rPr>
                <w:b/>
                <w:sz w:val="15"/>
              </w:rPr>
            </w:pPr>
            <w:r>
              <w:rPr>
                <w:b/>
                <w:spacing w:val="-2"/>
                <w:sz w:val="15"/>
              </w:rPr>
              <w:t>Budget</w:t>
            </w:r>
          </w:p>
        </w:tc>
        <w:tc>
          <w:tcPr>
            <w:tcW w:w="1229"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line="264" w:lineRule="auto" w:before="98"/>
              <w:ind w:left="52" w:right="15"/>
              <w:jc w:val="center"/>
              <w:rPr>
                <w:b/>
                <w:sz w:val="15"/>
              </w:rPr>
            </w:pPr>
            <w:r>
              <w:rPr>
                <w:b/>
                <w:spacing w:val="-2"/>
                <w:sz w:val="15"/>
              </w:rPr>
              <w:t>YTD</w:t>
            </w:r>
            <w:r>
              <w:rPr>
                <w:b/>
                <w:spacing w:val="-9"/>
                <w:sz w:val="15"/>
              </w:rPr>
              <w:t> </w:t>
            </w:r>
            <w:r>
              <w:rPr>
                <w:b/>
                <w:spacing w:val="-2"/>
                <w:sz w:val="15"/>
              </w:rPr>
              <w:t>Preliminary</w:t>
            </w:r>
            <w:r>
              <w:rPr>
                <w:b/>
                <w:sz w:val="15"/>
              </w:rPr>
              <w:t> </w:t>
            </w:r>
            <w:r>
              <w:rPr>
                <w:b/>
                <w:spacing w:val="-2"/>
                <w:sz w:val="15"/>
              </w:rPr>
              <w:t>Actual</w:t>
            </w:r>
            <w:r>
              <w:rPr>
                <w:b/>
                <w:sz w:val="15"/>
              </w:rPr>
              <w:t> </w:t>
            </w:r>
            <w:r>
              <w:rPr>
                <w:b/>
                <w:spacing w:val="-2"/>
                <w:sz w:val="15"/>
              </w:rPr>
              <w:t>06/30/2026</w:t>
            </w:r>
          </w:p>
        </w:tc>
        <w:tc>
          <w:tcPr>
            <w:tcW w:w="1229"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before="11"/>
              <w:rPr>
                <w:rFonts w:ascii="Calibri"/>
                <w:sz w:val="15"/>
              </w:rPr>
            </w:pPr>
          </w:p>
          <w:p>
            <w:pPr>
              <w:pStyle w:val="TableParagraph"/>
              <w:ind w:left="31"/>
              <w:jc w:val="center"/>
              <w:rPr>
                <w:b/>
                <w:sz w:val="15"/>
              </w:rPr>
            </w:pPr>
            <w:r>
              <w:rPr>
                <w:b/>
                <w:spacing w:val="-5"/>
                <w:sz w:val="15"/>
              </w:rPr>
              <w:t>YTD</w:t>
            </w:r>
          </w:p>
          <w:p>
            <w:pPr>
              <w:pStyle w:val="TableParagraph"/>
              <w:spacing w:before="17"/>
              <w:ind w:left="34"/>
              <w:jc w:val="center"/>
              <w:rPr>
                <w:b/>
                <w:sz w:val="15"/>
              </w:rPr>
            </w:pPr>
            <w:r>
              <w:rPr>
                <w:b/>
                <w:spacing w:val="-2"/>
                <w:sz w:val="15"/>
              </w:rPr>
              <w:t>Encumbrances</w:t>
            </w:r>
          </w:p>
        </w:tc>
        <w:tc>
          <w:tcPr>
            <w:tcW w:w="1229"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before="11"/>
              <w:rPr>
                <w:rFonts w:ascii="Calibri"/>
                <w:sz w:val="15"/>
              </w:rPr>
            </w:pPr>
          </w:p>
          <w:p>
            <w:pPr>
              <w:pStyle w:val="TableParagraph"/>
              <w:spacing w:line="264" w:lineRule="auto"/>
              <w:ind w:left="486" w:hanging="322"/>
              <w:rPr>
                <w:b/>
                <w:sz w:val="15"/>
              </w:rPr>
            </w:pPr>
            <w:r>
              <w:rPr>
                <w:b/>
                <w:spacing w:val="-2"/>
                <w:sz w:val="15"/>
              </w:rPr>
              <w:t>YTD</w:t>
            </w:r>
            <w:r>
              <w:rPr>
                <w:b/>
                <w:spacing w:val="-9"/>
                <w:sz w:val="15"/>
              </w:rPr>
              <w:t> </w:t>
            </w:r>
            <w:r>
              <w:rPr>
                <w:b/>
                <w:spacing w:val="-2"/>
                <w:sz w:val="15"/>
              </w:rPr>
              <w:t>Actual</w:t>
            </w:r>
            <w:r>
              <w:rPr>
                <w:b/>
                <w:spacing w:val="-8"/>
                <w:sz w:val="15"/>
              </w:rPr>
              <w:t> </w:t>
            </w:r>
            <w:r>
              <w:rPr>
                <w:b/>
                <w:spacing w:val="-2"/>
                <w:sz w:val="15"/>
              </w:rPr>
              <w:t>+</w:t>
            </w:r>
            <w:r>
              <w:rPr>
                <w:b/>
                <w:sz w:val="15"/>
              </w:rPr>
              <w:t> </w:t>
            </w:r>
            <w:r>
              <w:rPr>
                <w:b/>
                <w:spacing w:val="-4"/>
                <w:sz w:val="15"/>
              </w:rPr>
              <w:t>Enc</w:t>
            </w:r>
          </w:p>
        </w:tc>
        <w:tc>
          <w:tcPr>
            <w:tcW w:w="1229"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before="11"/>
              <w:rPr>
                <w:rFonts w:ascii="Calibri"/>
                <w:sz w:val="15"/>
              </w:rPr>
            </w:pPr>
          </w:p>
          <w:p>
            <w:pPr>
              <w:pStyle w:val="TableParagraph"/>
              <w:spacing w:line="264" w:lineRule="auto"/>
              <w:ind w:left="365" w:hanging="308"/>
              <w:rPr>
                <w:b/>
                <w:sz w:val="15"/>
              </w:rPr>
            </w:pPr>
            <w:r>
              <w:rPr>
                <w:b/>
                <w:spacing w:val="-2"/>
                <w:sz w:val="15"/>
              </w:rPr>
              <w:t>Remaining</w:t>
            </w:r>
            <w:r>
              <w:rPr>
                <w:b/>
                <w:spacing w:val="-9"/>
                <w:sz w:val="15"/>
              </w:rPr>
              <w:t> </w:t>
            </w:r>
            <w:r>
              <w:rPr>
                <w:b/>
                <w:spacing w:val="-2"/>
                <w:sz w:val="15"/>
              </w:rPr>
              <w:t>2026</w:t>
            </w:r>
            <w:r>
              <w:rPr>
                <w:b/>
                <w:sz w:val="15"/>
              </w:rPr>
              <w:t> </w:t>
            </w:r>
            <w:r>
              <w:rPr>
                <w:b/>
                <w:spacing w:val="-2"/>
                <w:sz w:val="15"/>
              </w:rPr>
              <w:t>Budget</w:t>
            </w:r>
          </w:p>
        </w:tc>
        <w:tc>
          <w:tcPr>
            <w:tcW w:w="1229" w:type="dxa"/>
            <w:tcBorders>
              <w:top w:val="single" w:sz="12" w:space="0" w:color="000000"/>
              <w:left w:val="single" w:sz="6" w:space="0" w:color="000000"/>
              <w:bottom w:val="single" w:sz="12" w:space="0" w:color="000000"/>
              <w:right w:val="single" w:sz="6" w:space="0" w:color="000000"/>
            </w:tcBorders>
            <w:shd w:val="clear" w:color="auto" w:fill="D8D8D8"/>
          </w:tcPr>
          <w:p>
            <w:pPr>
              <w:pStyle w:val="TableParagraph"/>
              <w:spacing w:line="264" w:lineRule="auto" w:before="98"/>
              <w:ind w:left="92" w:right="57" w:hanging="2"/>
              <w:jc w:val="center"/>
              <w:rPr>
                <w:b/>
                <w:sz w:val="15"/>
              </w:rPr>
            </w:pPr>
            <w:r>
              <w:rPr>
                <w:b/>
                <w:sz w:val="15"/>
              </w:rPr>
              <w:t>Total</w:t>
            </w:r>
            <w:r>
              <w:rPr>
                <w:b/>
                <w:spacing w:val="-3"/>
                <w:sz w:val="15"/>
              </w:rPr>
              <w:t> </w:t>
            </w:r>
            <w:r>
              <w:rPr>
                <w:b/>
                <w:sz w:val="15"/>
              </w:rPr>
              <w:t>Project Actual</w:t>
            </w:r>
            <w:r>
              <w:rPr>
                <w:b/>
                <w:spacing w:val="-5"/>
                <w:sz w:val="15"/>
              </w:rPr>
              <w:t> </w:t>
            </w:r>
            <w:r>
              <w:rPr>
                <w:b/>
                <w:sz w:val="15"/>
              </w:rPr>
              <w:t>+ </w:t>
            </w:r>
            <w:r>
              <w:rPr>
                <w:b/>
                <w:spacing w:val="-2"/>
                <w:sz w:val="15"/>
              </w:rPr>
              <w:t>Encumbrances</w:t>
            </w:r>
          </w:p>
        </w:tc>
        <w:tc>
          <w:tcPr>
            <w:tcW w:w="1229" w:type="dxa"/>
            <w:tcBorders>
              <w:top w:val="single" w:sz="12" w:space="0" w:color="000000"/>
              <w:left w:val="single" w:sz="6" w:space="0" w:color="000000"/>
              <w:bottom w:val="single" w:sz="12" w:space="0" w:color="000000"/>
              <w:right w:val="single" w:sz="12" w:space="0" w:color="000000"/>
            </w:tcBorders>
            <w:shd w:val="clear" w:color="auto" w:fill="D8D8D8"/>
          </w:tcPr>
          <w:p>
            <w:pPr>
              <w:pStyle w:val="TableParagraph"/>
              <w:spacing w:before="11"/>
              <w:rPr>
                <w:rFonts w:ascii="Calibri"/>
                <w:sz w:val="15"/>
              </w:rPr>
            </w:pPr>
          </w:p>
          <w:p>
            <w:pPr>
              <w:pStyle w:val="TableParagraph"/>
              <w:spacing w:line="264" w:lineRule="auto"/>
              <w:ind w:left="185" w:right="40" w:hanging="106"/>
              <w:rPr>
                <w:b/>
                <w:sz w:val="15"/>
              </w:rPr>
            </w:pPr>
            <w:r>
              <w:rPr>
                <w:b/>
                <w:spacing w:val="-2"/>
                <w:sz w:val="15"/>
              </w:rPr>
              <w:t>Approved</w:t>
            </w:r>
            <w:r>
              <w:rPr>
                <w:b/>
                <w:spacing w:val="-9"/>
                <w:sz w:val="15"/>
              </w:rPr>
              <w:t> </w:t>
            </w:r>
            <w:r>
              <w:rPr>
                <w:b/>
                <w:spacing w:val="-2"/>
                <w:sz w:val="15"/>
              </w:rPr>
              <w:t>Total</w:t>
            </w:r>
            <w:r>
              <w:rPr>
                <w:b/>
                <w:sz w:val="15"/>
              </w:rPr>
              <w:t> Project</w:t>
            </w:r>
            <w:r>
              <w:rPr>
                <w:b/>
                <w:spacing w:val="-1"/>
                <w:sz w:val="15"/>
              </w:rPr>
              <w:t> </w:t>
            </w:r>
            <w:r>
              <w:rPr>
                <w:b/>
                <w:sz w:val="15"/>
              </w:rPr>
              <w:t>Cost</w:t>
            </w:r>
          </w:p>
        </w:tc>
      </w:tr>
      <w:tr>
        <w:trPr>
          <w:trHeight w:val="219" w:hRule="atLeast"/>
        </w:trPr>
        <w:tc>
          <w:tcPr>
            <w:tcW w:w="5057" w:type="dxa"/>
            <w:tcBorders>
              <w:top w:val="single" w:sz="12" w:space="0" w:color="000000"/>
              <w:left w:val="single" w:sz="12" w:space="0" w:color="000000"/>
            </w:tcBorders>
          </w:tcPr>
          <w:p>
            <w:pPr>
              <w:pStyle w:val="TableParagraph"/>
              <w:spacing w:line="191" w:lineRule="exact" w:before="8"/>
              <w:ind w:left="30"/>
              <w:rPr>
                <w:rFonts w:ascii="Calibri"/>
                <w:b/>
                <w:sz w:val="16"/>
              </w:rPr>
            </w:pPr>
            <w:r>
              <w:rPr>
                <w:rFonts w:ascii="Calibri"/>
                <w:b/>
                <w:sz w:val="16"/>
              </w:rPr>
              <w:t>Annual</w:t>
            </w:r>
            <w:r>
              <w:rPr>
                <w:rFonts w:ascii="Calibri"/>
                <w:b/>
                <w:spacing w:val="-1"/>
                <w:sz w:val="16"/>
              </w:rPr>
              <w:t> </w:t>
            </w:r>
            <w:r>
              <w:rPr>
                <w:rFonts w:ascii="Calibri"/>
                <w:b/>
                <w:sz w:val="16"/>
              </w:rPr>
              <w:t>Replacement</w:t>
            </w:r>
            <w:r>
              <w:rPr>
                <w:rFonts w:ascii="Calibri"/>
                <w:b/>
                <w:spacing w:val="3"/>
                <w:sz w:val="16"/>
              </w:rPr>
              <w:t> </w:t>
            </w:r>
            <w:r>
              <w:rPr>
                <w:rFonts w:ascii="Calibri"/>
                <w:b/>
                <w:sz w:val="16"/>
              </w:rPr>
              <w:t>and </w:t>
            </w:r>
            <w:r>
              <w:rPr>
                <w:rFonts w:ascii="Calibri"/>
                <w:b/>
                <w:spacing w:val="-2"/>
                <w:sz w:val="16"/>
              </w:rPr>
              <w:t>Maintenance</w:t>
            </w:r>
          </w:p>
        </w:tc>
        <w:tc>
          <w:tcPr>
            <w:tcW w:w="1229" w:type="dxa"/>
            <w:tcBorders>
              <w:top w:val="single" w:sz="12" w:space="0" w:color="000000"/>
            </w:tcBorders>
          </w:tcPr>
          <w:p>
            <w:pPr>
              <w:pStyle w:val="TableParagraph"/>
              <w:rPr>
                <w:rFonts w:ascii="Times New Roman"/>
                <w:sz w:val="14"/>
              </w:rPr>
            </w:pPr>
          </w:p>
        </w:tc>
        <w:tc>
          <w:tcPr>
            <w:tcW w:w="1229" w:type="dxa"/>
            <w:tcBorders>
              <w:top w:val="single" w:sz="12" w:space="0" w:color="000000"/>
            </w:tcBorders>
          </w:tcPr>
          <w:p>
            <w:pPr>
              <w:pStyle w:val="TableParagraph"/>
              <w:rPr>
                <w:rFonts w:ascii="Times New Roman"/>
                <w:sz w:val="14"/>
              </w:rPr>
            </w:pPr>
          </w:p>
        </w:tc>
        <w:tc>
          <w:tcPr>
            <w:tcW w:w="1229" w:type="dxa"/>
            <w:tcBorders>
              <w:top w:val="single" w:sz="12" w:space="0" w:color="000000"/>
            </w:tcBorders>
          </w:tcPr>
          <w:p>
            <w:pPr>
              <w:pStyle w:val="TableParagraph"/>
              <w:rPr>
                <w:rFonts w:ascii="Times New Roman"/>
                <w:sz w:val="14"/>
              </w:rPr>
            </w:pPr>
          </w:p>
        </w:tc>
        <w:tc>
          <w:tcPr>
            <w:tcW w:w="1229" w:type="dxa"/>
            <w:tcBorders>
              <w:top w:val="single" w:sz="12" w:space="0" w:color="000000"/>
            </w:tcBorders>
          </w:tcPr>
          <w:p>
            <w:pPr>
              <w:pStyle w:val="TableParagraph"/>
              <w:rPr>
                <w:rFonts w:ascii="Times New Roman"/>
                <w:sz w:val="14"/>
              </w:rPr>
            </w:pPr>
          </w:p>
        </w:tc>
        <w:tc>
          <w:tcPr>
            <w:tcW w:w="1229" w:type="dxa"/>
            <w:tcBorders>
              <w:top w:val="single" w:sz="12" w:space="0" w:color="000000"/>
            </w:tcBorders>
          </w:tcPr>
          <w:p>
            <w:pPr>
              <w:pStyle w:val="TableParagraph"/>
              <w:rPr>
                <w:rFonts w:ascii="Times New Roman"/>
                <w:sz w:val="14"/>
              </w:rPr>
            </w:pPr>
          </w:p>
        </w:tc>
        <w:tc>
          <w:tcPr>
            <w:tcW w:w="1229" w:type="dxa"/>
            <w:tcBorders>
              <w:top w:val="single" w:sz="12" w:space="0" w:color="000000"/>
            </w:tcBorders>
          </w:tcPr>
          <w:p>
            <w:pPr>
              <w:pStyle w:val="TableParagraph"/>
              <w:rPr>
                <w:rFonts w:ascii="Times New Roman"/>
                <w:sz w:val="14"/>
              </w:rPr>
            </w:pPr>
          </w:p>
        </w:tc>
        <w:tc>
          <w:tcPr>
            <w:tcW w:w="1229" w:type="dxa"/>
            <w:tcBorders>
              <w:top w:val="single" w:sz="12" w:space="0" w:color="000000"/>
              <w:right w:val="single" w:sz="12" w:space="0" w:color="000000"/>
            </w:tcBorders>
          </w:tcPr>
          <w:p>
            <w:pPr>
              <w:pStyle w:val="TableParagraph"/>
              <w:rPr>
                <w:rFonts w:ascii="Times New Roman"/>
                <w:sz w:val="14"/>
              </w:rPr>
            </w:pP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z w:val="16"/>
              </w:rPr>
              <w:t>ARM-01</w:t>
            </w:r>
            <w:r>
              <w:rPr>
                <w:rFonts w:ascii="Calibri"/>
                <w:spacing w:val="-5"/>
                <w:sz w:val="16"/>
              </w:rPr>
              <w:t> </w:t>
            </w:r>
            <w:r>
              <w:rPr>
                <w:rFonts w:ascii="Calibri"/>
                <w:sz w:val="16"/>
              </w:rPr>
              <w:t>Capital</w:t>
            </w:r>
            <w:r>
              <w:rPr>
                <w:rFonts w:ascii="Calibri"/>
                <w:spacing w:val="-5"/>
                <w:sz w:val="16"/>
              </w:rPr>
              <w:t> </w:t>
            </w:r>
            <w:r>
              <w:rPr>
                <w:rFonts w:ascii="Calibri"/>
                <w:spacing w:val="-2"/>
                <w:sz w:val="16"/>
              </w:rPr>
              <w:t>Maintenance</w:t>
            </w:r>
          </w:p>
        </w:tc>
        <w:tc>
          <w:tcPr>
            <w:tcW w:w="1229" w:type="dxa"/>
          </w:tcPr>
          <w:p>
            <w:pPr>
              <w:pStyle w:val="TableParagraph"/>
              <w:spacing w:line="191" w:lineRule="exact" w:before="14"/>
              <w:ind w:right="52"/>
              <w:jc w:val="right"/>
              <w:rPr>
                <w:rFonts w:ascii="Calibri"/>
                <w:sz w:val="16"/>
              </w:rPr>
            </w:pPr>
            <w:r>
              <w:rPr>
                <w:rFonts w:ascii="Calibri"/>
                <w:spacing w:val="-2"/>
                <w:w w:val="105"/>
                <w:sz w:val="16"/>
              </w:rPr>
              <w:t>325,000</w:t>
            </w:r>
          </w:p>
        </w:tc>
        <w:tc>
          <w:tcPr>
            <w:tcW w:w="1229" w:type="dxa"/>
          </w:tcPr>
          <w:p>
            <w:pPr>
              <w:pStyle w:val="TableParagraph"/>
              <w:spacing w:line="191" w:lineRule="exact" w:before="14"/>
              <w:ind w:right="52"/>
              <w:jc w:val="right"/>
              <w:rPr>
                <w:rFonts w:ascii="Calibri"/>
                <w:sz w:val="16"/>
              </w:rPr>
            </w:pPr>
            <w:r>
              <w:rPr>
                <w:rFonts w:ascii="Calibri"/>
                <w:spacing w:val="-2"/>
                <w:w w:val="105"/>
                <w:sz w:val="16"/>
              </w:rPr>
              <w:t>122,902</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52"/>
              <w:jc w:val="right"/>
              <w:rPr>
                <w:rFonts w:ascii="Calibri"/>
                <w:sz w:val="16"/>
              </w:rPr>
            </w:pPr>
            <w:r>
              <w:rPr>
                <w:rFonts w:ascii="Calibri"/>
                <w:spacing w:val="-2"/>
                <w:w w:val="105"/>
                <w:sz w:val="16"/>
              </w:rPr>
              <w:t>122,902</w:t>
            </w:r>
          </w:p>
        </w:tc>
        <w:tc>
          <w:tcPr>
            <w:tcW w:w="1229" w:type="dxa"/>
          </w:tcPr>
          <w:p>
            <w:pPr>
              <w:pStyle w:val="TableParagraph"/>
              <w:spacing w:line="191" w:lineRule="exact" w:before="14"/>
              <w:ind w:right="52"/>
              <w:jc w:val="right"/>
              <w:rPr>
                <w:rFonts w:ascii="Calibri"/>
                <w:sz w:val="16"/>
              </w:rPr>
            </w:pPr>
            <w:r>
              <w:rPr>
                <w:rFonts w:ascii="Calibri"/>
                <w:spacing w:val="-2"/>
                <w:w w:val="105"/>
                <w:sz w:val="16"/>
              </w:rPr>
              <w:t>202,098</w:t>
            </w:r>
          </w:p>
        </w:tc>
        <w:tc>
          <w:tcPr>
            <w:tcW w:w="1229" w:type="dxa"/>
          </w:tcPr>
          <w:p>
            <w:pPr>
              <w:pStyle w:val="TableParagraph"/>
              <w:spacing w:line="191" w:lineRule="exact" w:before="14"/>
              <w:ind w:left="49"/>
              <w:jc w:val="center"/>
              <w:rPr>
                <w:rFonts w:ascii="Calibri"/>
                <w:sz w:val="16"/>
              </w:rPr>
            </w:pPr>
            <w:r>
              <w:rPr>
                <w:rFonts w:ascii="Calibri"/>
                <w:spacing w:val="-5"/>
                <w:sz w:val="16"/>
              </w:rPr>
              <w:t>n/a</w:t>
            </w:r>
          </w:p>
        </w:tc>
        <w:tc>
          <w:tcPr>
            <w:tcW w:w="1229" w:type="dxa"/>
            <w:tcBorders>
              <w:right w:val="single" w:sz="12" w:space="0" w:color="000000"/>
            </w:tcBorders>
          </w:tcPr>
          <w:p>
            <w:pPr>
              <w:pStyle w:val="TableParagraph"/>
              <w:spacing w:line="191" w:lineRule="exact" w:before="14"/>
              <w:ind w:left="78" w:right="15"/>
              <w:jc w:val="center"/>
              <w:rPr>
                <w:rFonts w:ascii="Calibri"/>
                <w:sz w:val="16"/>
              </w:rPr>
            </w:pPr>
            <w:r>
              <w:rPr>
                <w:rFonts w:ascii="Calibri"/>
                <w:spacing w:val="-5"/>
                <w:sz w:val="16"/>
              </w:rPr>
              <w:t>n/a</w:t>
            </w: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pacing w:val="-4"/>
                <w:sz w:val="16"/>
              </w:rPr>
              <w:t>ARM-02</w:t>
            </w:r>
            <w:r>
              <w:rPr>
                <w:rFonts w:ascii="Calibri"/>
                <w:spacing w:val="2"/>
                <w:sz w:val="16"/>
              </w:rPr>
              <w:t> </w:t>
            </w:r>
            <w:r>
              <w:rPr>
                <w:rFonts w:ascii="Calibri"/>
                <w:spacing w:val="-4"/>
                <w:sz w:val="16"/>
              </w:rPr>
              <w:t>Furniture</w:t>
            </w:r>
            <w:r>
              <w:rPr>
                <w:rFonts w:ascii="Calibri"/>
                <w:spacing w:val="1"/>
                <w:sz w:val="16"/>
              </w:rPr>
              <w:t> </w:t>
            </w:r>
            <w:r>
              <w:rPr>
                <w:rFonts w:ascii="Calibri"/>
                <w:spacing w:val="-4"/>
                <w:sz w:val="16"/>
              </w:rPr>
              <w:t>&amp;</w:t>
            </w:r>
            <w:r>
              <w:rPr>
                <w:rFonts w:ascii="Calibri"/>
                <w:sz w:val="16"/>
              </w:rPr>
              <w:t> </w:t>
            </w:r>
            <w:r>
              <w:rPr>
                <w:rFonts w:ascii="Calibri"/>
                <w:spacing w:val="-4"/>
                <w:sz w:val="16"/>
              </w:rPr>
              <w:t>Equipment</w:t>
            </w:r>
          </w:p>
        </w:tc>
        <w:tc>
          <w:tcPr>
            <w:tcW w:w="1229" w:type="dxa"/>
          </w:tcPr>
          <w:p>
            <w:pPr>
              <w:pStyle w:val="TableParagraph"/>
              <w:spacing w:line="191" w:lineRule="exact" w:before="14"/>
              <w:ind w:right="53"/>
              <w:jc w:val="right"/>
              <w:rPr>
                <w:rFonts w:ascii="Calibri"/>
                <w:sz w:val="16"/>
              </w:rPr>
            </w:pPr>
            <w:r>
              <w:rPr>
                <w:rFonts w:ascii="Calibri"/>
                <w:spacing w:val="-2"/>
                <w:w w:val="105"/>
                <w:sz w:val="16"/>
              </w:rPr>
              <w:t>40,500</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54"/>
              <w:jc w:val="right"/>
              <w:rPr>
                <w:rFonts w:ascii="Calibri"/>
                <w:sz w:val="16"/>
              </w:rPr>
            </w:pPr>
            <w:r>
              <w:rPr>
                <w:rFonts w:ascii="Calibri"/>
                <w:spacing w:val="-2"/>
                <w:w w:val="105"/>
                <w:sz w:val="16"/>
              </w:rPr>
              <w:t>40,500</w:t>
            </w:r>
          </w:p>
        </w:tc>
        <w:tc>
          <w:tcPr>
            <w:tcW w:w="1229" w:type="dxa"/>
          </w:tcPr>
          <w:p>
            <w:pPr>
              <w:pStyle w:val="TableParagraph"/>
              <w:spacing w:line="191" w:lineRule="exact" w:before="14"/>
              <w:ind w:left="49"/>
              <w:jc w:val="center"/>
              <w:rPr>
                <w:rFonts w:ascii="Calibri"/>
                <w:sz w:val="16"/>
              </w:rPr>
            </w:pPr>
            <w:r>
              <w:rPr>
                <w:rFonts w:ascii="Calibri"/>
                <w:spacing w:val="-5"/>
                <w:sz w:val="16"/>
              </w:rPr>
              <w:t>n/a</w:t>
            </w:r>
          </w:p>
        </w:tc>
        <w:tc>
          <w:tcPr>
            <w:tcW w:w="1229" w:type="dxa"/>
            <w:tcBorders>
              <w:right w:val="single" w:sz="12" w:space="0" w:color="000000"/>
            </w:tcBorders>
          </w:tcPr>
          <w:p>
            <w:pPr>
              <w:pStyle w:val="TableParagraph"/>
              <w:spacing w:line="191" w:lineRule="exact" w:before="14"/>
              <w:ind w:left="78" w:right="15"/>
              <w:jc w:val="center"/>
              <w:rPr>
                <w:rFonts w:ascii="Calibri"/>
                <w:sz w:val="16"/>
              </w:rPr>
            </w:pPr>
            <w:r>
              <w:rPr>
                <w:rFonts w:ascii="Calibri"/>
                <w:spacing w:val="-5"/>
                <w:sz w:val="16"/>
              </w:rPr>
              <w:t>n/a</w:t>
            </w: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z w:val="16"/>
              </w:rPr>
              <w:t>ARM-03</w:t>
            </w:r>
            <w:r>
              <w:rPr>
                <w:rFonts w:ascii="Calibri"/>
                <w:spacing w:val="-7"/>
                <w:sz w:val="16"/>
              </w:rPr>
              <w:t> </w:t>
            </w:r>
            <w:r>
              <w:rPr>
                <w:rFonts w:ascii="Calibri"/>
                <w:sz w:val="16"/>
              </w:rPr>
              <w:t>Computer</w:t>
            </w:r>
            <w:r>
              <w:rPr>
                <w:rFonts w:ascii="Calibri"/>
                <w:spacing w:val="-8"/>
                <w:sz w:val="16"/>
              </w:rPr>
              <w:t> </w:t>
            </w:r>
            <w:r>
              <w:rPr>
                <w:rFonts w:ascii="Calibri"/>
                <w:sz w:val="16"/>
              </w:rPr>
              <w:t>Replacement</w:t>
            </w:r>
            <w:r>
              <w:rPr>
                <w:rFonts w:ascii="Calibri"/>
                <w:spacing w:val="-9"/>
                <w:sz w:val="16"/>
              </w:rPr>
              <w:t> </w:t>
            </w:r>
            <w:r>
              <w:rPr>
                <w:rFonts w:ascii="Calibri"/>
                <w:spacing w:val="-4"/>
                <w:sz w:val="16"/>
              </w:rPr>
              <w:t>Plan</w:t>
            </w:r>
          </w:p>
        </w:tc>
        <w:tc>
          <w:tcPr>
            <w:tcW w:w="1229" w:type="dxa"/>
          </w:tcPr>
          <w:p>
            <w:pPr>
              <w:pStyle w:val="TableParagraph"/>
              <w:spacing w:line="191" w:lineRule="exact" w:before="14"/>
              <w:ind w:right="49"/>
              <w:jc w:val="right"/>
              <w:rPr>
                <w:rFonts w:ascii="Calibri"/>
                <w:sz w:val="16"/>
              </w:rPr>
            </w:pPr>
            <w:r>
              <w:rPr>
                <w:rFonts w:ascii="Calibri"/>
                <w:spacing w:val="-2"/>
                <w:w w:val="105"/>
                <w:sz w:val="16"/>
              </w:rPr>
              <w:t>1,129,000</w:t>
            </w:r>
          </w:p>
        </w:tc>
        <w:tc>
          <w:tcPr>
            <w:tcW w:w="1229" w:type="dxa"/>
          </w:tcPr>
          <w:p>
            <w:pPr>
              <w:pStyle w:val="TableParagraph"/>
              <w:spacing w:line="191" w:lineRule="exact" w:before="14"/>
              <w:ind w:right="52"/>
              <w:jc w:val="right"/>
              <w:rPr>
                <w:rFonts w:ascii="Calibri"/>
                <w:sz w:val="16"/>
              </w:rPr>
            </w:pPr>
            <w:r>
              <w:rPr>
                <w:rFonts w:ascii="Calibri"/>
                <w:spacing w:val="-2"/>
                <w:w w:val="105"/>
                <w:sz w:val="16"/>
              </w:rPr>
              <w:t>328,185</w:t>
            </w:r>
          </w:p>
        </w:tc>
        <w:tc>
          <w:tcPr>
            <w:tcW w:w="1229" w:type="dxa"/>
          </w:tcPr>
          <w:p>
            <w:pPr>
              <w:pStyle w:val="TableParagraph"/>
              <w:spacing w:line="191" w:lineRule="exact" w:before="14"/>
              <w:ind w:right="52"/>
              <w:jc w:val="right"/>
              <w:rPr>
                <w:rFonts w:ascii="Calibri"/>
                <w:sz w:val="16"/>
              </w:rPr>
            </w:pPr>
            <w:r>
              <w:rPr>
                <w:rFonts w:ascii="Calibri"/>
                <w:spacing w:val="-2"/>
                <w:w w:val="105"/>
                <w:sz w:val="16"/>
              </w:rPr>
              <w:t>154,085</w:t>
            </w:r>
          </w:p>
        </w:tc>
        <w:tc>
          <w:tcPr>
            <w:tcW w:w="1229" w:type="dxa"/>
          </w:tcPr>
          <w:p>
            <w:pPr>
              <w:pStyle w:val="TableParagraph"/>
              <w:spacing w:line="191" w:lineRule="exact" w:before="14"/>
              <w:ind w:right="52"/>
              <w:jc w:val="right"/>
              <w:rPr>
                <w:rFonts w:ascii="Calibri"/>
                <w:sz w:val="16"/>
              </w:rPr>
            </w:pPr>
            <w:r>
              <w:rPr>
                <w:rFonts w:ascii="Calibri"/>
                <w:spacing w:val="-2"/>
                <w:w w:val="105"/>
                <w:sz w:val="16"/>
              </w:rPr>
              <w:t>482,270</w:t>
            </w:r>
          </w:p>
        </w:tc>
        <w:tc>
          <w:tcPr>
            <w:tcW w:w="1229" w:type="dxa"/>
          </w:tcPr>
          <w:p>
            <w:pPr>
              <w:pStyle w:val="TableParagraph"/>
              <w:spacing w:line="191" w:lineRule="exact" w:before="14"/>
              <w:ind w:right="52"/>
              <w:jc w:val="right"/>
              <w:rPr>
                <w:rFonts w:ascii="Calibri"/>
                <w:sz w:val="16"/>
              </w:rPr>
            </w:pPr>
            <w:r>
              <w:rPr>
                <w:rFonts w:ascii="Calibri"/>
                <w:spacing w:val="-2"/>
                <w:w w:val="105"/>
                <w:sz w:val="16"/>
              </w:rPr>
              <w:t>646,730</w:t>
            </w:r>
          </w:p>
        </w:tc>
        <w:tc>
          <w:tcPr>
            <w:tcW w:w="1229" w:type="dxa"/>
          </w:tcPr>
          <w:p>
            <w:pPr>
              <w:pStyle w:val="TableParagraph"/>
              <w:spacing w:line="191" w:lineRule="exact" w:before="14"/>
              <w:ind w:left="49"/>
              <w:jc w:val="center"/>
              <w:rPr>
                <w:rFonts w:ascii="Calibri"/>
                <w:sz w:val="16"/>
              </w:rPr>
            </w:pPr>
            <w:r>
              <w:rPr>
                <w:rFonts w:ascii="Calibri"/>
                <w:spacing w:val="-5"/>
                <w:sz w:val="16"/>
              </w:rPr>
              <w:t>n/a</w:t>
            </w:r>
          </w:p>
        </w:tc>
        <w:tc>
          <w:tcPr>
            <w:tcW w:w="1229" w:type="dxa"/>
            <w:tcBorders>
              <w:right w:val="single" w:sz="12" w:space="0" w:color="000000"/>
            </w:tcBorders>
          </w:tcPr>
          <w:p>
            <w:pPr>
              <w:pStyle w:val="TableParagraph"/>
              <w:spacing w:line="191" w:lineRule="exact" w:before="14"/>
              <w:ind w:left="78" w:right="15"/>
              <w:jc w:val="center"/>
              <w:rPr>
                <w:rFonts w:ascii="Calibri"/>
                <w:sz w:val="16"/>
              </w:rPr>
            </w:pPr>
            <w:r>
              <w:rPr>
                <w:rFonts w:ascii="Calibri"/>
                <w:spacing w:val="-5"/>
                <w:sz w:val="16"/>
              </w:rPr>
              <w:t>n/a</w:t>
            </w: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pacing w:val="-2"/>
                <w:sz w:val="16"/>
              </w:rPr>
              <w:t>ARM-04</w:t>
            </w:r>
            <w:r>
              <w:rPr>
                <w:rFonts w:ascii="Calibri"/>
                <w:spacing w:val="-4"/>
                <w:sz w:val="16"/>
              </w:rPr>
              <w:t> </w:t>
            </w:r>
            <w:r>
              <w:rPr>
                <w:rFonts w:ascii="Calibri"/>
                <w:spacing w:val="-2"/>
                <w:sz w:val="16"/>
              </w:rPr>
              <w:t>Book</w:t>
            </w:r>
            <w:r>
              <w:rPr>
                <w:rFonts w:ascii="Calibri"/>
                <w:spacing w:val="-5"/>
                <w:sz w:val="16"/>
              </w:rPr>
              <w:t> </w:t>
            </w:r>
            <w:r>
              <w:rPr>
                <w:rFonts w:ascii="Calibri"/>
                <w:spacing w:val="-2"/>
                <w:sz w:val="16"/>
              </w:rPr>
              <w:t>Sorter</w:t>
            </w:r>
            <w:r>
              <w:rPr>
                <w:rFonts w:ascii="Calibri"/>
                <w:spacing w:val="-5"/>
                <w:sz w:val="16"/>
              </w:rPr>
              <w:t> </w:t>
            </w:r>
            <w:r>
              <w:rPr>
                <w:rFonts w:ascii="Calibri"/>
                <w:spacing w:val="-2"/>
                <w:sz w:val="16"/>
              </w:rPr>
              <w:t>Replacement</w:t>
            </w:r>
          </w:p>
        </w:tc>
        <w:tc>
          <w:tcPr>
            <w:tcW w:w="1229" w:type="dxa"/>
          </w:tcPr>
          <w:p>
            <w:pPr>
              <w:pStyle w:val="TableParagraph"/>
              <w:spacing w:line="191" w:lineRule="exact" w:before="14"/>
              <w:ind w:right="65"/>
              <w:jc w:val="right"/>
              <w:rPr>
                <w:rFonts w:ascii="Calibri"/>
                <w:sz w:val="16"/>
              </w:rPr>
            </w:pPr>
            <w:r>
              <w:rPr>
                <w:rFonts w:ascii="Calibri"/>
                <w:spacing w:val="-10"/>
                <w:sz w:val="16"/>
              </w:rPr>
              <w:t>-</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left="49"/>
              <w:jc w:val="center"/>
              <w:rPr>
                <w:rFonts w:ascii="Calibri"/>
                <w:sz w:val="16"/>
              </w:rPr>
            </w:pPr>
            <w:r>
              <w:rPr>
                <w:rFonts w:ascii="Calibri"/>
                <w:spacing w:val="-5"/>
                <w:sz w:val="16"/>
              </w:rPr>
              <w:t>n/a</w:t>
            </w:r>
          </w:p>
        </w:tc>
        <w:tc>
          <w:tcPr>
            <w:tcW w:w="1229" w:type="dxa"/>
            <w:tcBorders>
              <w:right w:val="single" w:sz="12" w:space="0" w:color="000000"/>
            </w:tcBorders>
          </w:tcPr>
          <w:p>
            <w:pPr>
              <w:pStyle w:val="TableParagraph"/>
              <w:spacing w:line="191" w:lineRule="exact" w:before="14"/>
              <w:ind w:left="78" w:right="15"/>
              <w:jc w:val="center"/>
              <w:rPr>
                <w:rFonts w:ascii="Calibri"/>
                <w:sz w:val="16"/>
              </w:rPr>
            </w:pPr>
            <w:r>
              <w:rPr>
                <w:rFonts w:ascii="Calibri"/>
                <w:spacing w:val="-5"/>
                <w:sz w:val="16"/>
              </w:rPr>
              <w:t>n/a</w:t>
            </w:r>
          </w:p>
        </w:tc>
      </w:tr>
      <w:tr>
        <w:trPr>
          <w:trHeight w:val="338" w:hRule="atLeast"/>
        </w:trPr>
        <w:tc>
          <w:tcPr>
            <w:tcW w:w="5057" w:type="dxa"/>
            <w:tcBorders>
              <w:left w:val="single" w:sz="12" w:space="0" w:color="000000"/>
            </w:tcBorders>
          </w:tcPr>
          <w:p>
            <w:pPr>
              <w:pStyle w:val="TableParagraph"/>
              <w:spacing w:before="14"/>
              <w:ind w:left="30"/>
              <w:rPr>
                <w:rFonts w:ascii="Calibri"/>
                <w:sz w:val="16"/>
              </w:rPr>
            </w:pPr>
            <w:r>
              <w:rPr>
                <w:rFonts w:ascii="Calibri"/>
                <w:spacing w:val="-2"/>
                <w:sz w:val="16"/>
              </w:rPr>
              <w:t>ARM-05 IT</w:t>
            </w:r>
            <w:r>
              <w:rPr>
                <w:rFonts w:ascii="Calibri"/>
                <w:spacing w:val="-4"/>
                <w:sz w:val="16"/>
              </w:rPr>
              <w:t> </w:t>
            </w:r>
            <w:r>
              <w:rPr>
                <w:rFonts w:ascii="Calibri"/>
                <w:spacing w:val="-2"/>
                <w:sz w:val="16"/>
              </w:rPr>
              <w:t>Infrastructure</w:t>
            </w:r>
            <w:r>
              <w:rPr>
                <w:rFonts w:ascii="Calibri"/>
                <w:spacing w:val="-3"/>
                <w:sz w:val="16"/>
              </w:rPr>
              <w:t> </w:t>
            </w:r>
            <w:r>
              <w:rPr>
                <w:rFonts w:ascii="Calibri"/>
                <w:spacing w:val="-2"/>
                <w:sz w:val="16"/>
              </w:rPr>
              <w:t>Replacement</w:t>
            </w:r>
          </w:p>
        </w:tc>
        <w:tc>
          <w:tcPr>
            <w:tcW w:w="1229" w:type="dxa"/>
          </w:tcPr>
          <w:p>
            <w:pPr>
              <w:pStyle w:val="TableParagraph"/>
              <w:spacing w:before="14"/>
              <w:ind w:right="52"/>
              <w:jc w:val="right"/>
              <w:rPr>
                <w:rFonts w:ascii="Calibri"/>
                <w:sz w:val="16"/>
              </w:rPr>
            </w:pPr>
            <w:r>
              <w:rPr>
                <w:rFonts w:ascii="Calibri"/>
                <w:spacing w:val="-2"/>
                <w:w w:val="105"/>
                <w:sz w:val="16"/>
              </w:rPr>
              <w:t>360,000</w:t>
            </w:r>
          </w:p>
        </w:tc>
        <w:tc>
          <w:tcPr>
            <w:tcW w:w="1229" w:type="dxa"/>
          </w:tcPr>
          <w:p>
            <w:pPr>
              <w:pStyle w:val="TableParagraph"/>
              <w:spacing w:before="14"/>
              <w:ind w:right="54"/>
              <w:jc w:val="right"/>
              <w:rPr>
                <w:rFonts w:ascii="Calibri"/>
                <w:sz w:val="16"/>
              </w:rPr>
            </w:pPr>
            <w:r>
              <w:rPr>
                <w:rFonts w:ascii="Calibri"/>
                <w:spacing w:val="-2"/>
                <w:w w:val="105"/>
                <w:sz w:val="16"/>
              </w:rPr>
              <w:t>78,628</w:t>
            </w:r>
          </w:p>
        </w:tc>
        <w:tc>
          <w:tcPr>
            <w:tcW w:w="1229" w:type="dxa"/>
          </w:tcPr>
          <w:p>
            <w:pPr>
              <w:pStyle w:val="TableParagraph"/>
              <w:spacing w:before="14"/>
              <w:ind w:right="54"/>
              <w:jc w:val="right"/>
              <w:rPr>
                <w:rFonts w:ascii="Calibri"/>
                <w:sz w:val="16"/>
              </w:rPr>
            </w:pPr>
            <w:r>
              <w:rPr>
                <w:rFonts w:ascii="Calibri"/>
                <w:spacing w:val="-2"/>
                <w:w w:val="105"/>
                <w:sz w:val="16"/>
              </w:rPr>
              <w:t>42,833</w:t>
            </w:r>
          </w:p>
        </w:tc>
        <w:tc>
          <w:tcPr>
            <w:tcW w:w="1229" w:type="dxa"/>
          </w:tcPr>
          <w:p>
            <w:pPr>
              <w:pStyle w:val="TableParagraph"/>
              <w:spacing w:before="14"/>
              <w:ind w:right="52"/>
              <w:jc w:val="right"/>
              <w:rPr>
                <w:rFonts w:ascii="Calibri"/>
                <w:sz w:val="16"/>
              </w:rPr>
            </w:pPr>
            <w:r>
              <w:rPr>
                <w:rFonts w:ascii="Calibri"/>
                <w:spacing w:val="-2"/>
                <w:w w:val="105"/>
                <w:sz w:val="16"/>
              </w:rPr>
              <w:t>121,461</w:t>
            </w:r>
          </w:p>
        </w:tc>
        <w:tc>
          <w:tcPr>
            <w:tcW w:w="1229" w:type="dxa"/>
          </w:tcPr>
          <w:p>
            <w:pPr>
              <w:pStyle w:val="TableParagraph"/>
              <w:spacing w:before="14"/>
              <w:ind w:right="52"/>
              <w:jc w:val="right"/>
              <w:rPr>
                <w:rFonts w:ascii="Calibri"/>
                <w:sz w:val="16"/>
              </w:rPr>
            </w:pPr>
            <w:r>
              <w:rPr>
                <w:rFonts w:ascii="Calibri"/>
                <w:spacing w:val="-2"/>
                <w:w w:val="105"/>
                <w:sz w:val="16"/>
              </w:rPr>
              <w:t>238,539</w:t>
            </w:r>
          </w:p>
        </w:tc>
        <w:tc>
          <w:tcPr>
            <w:tcW w:w="1229" w:type="dxa"/>
          </w:tcPr>
          <w:p>
            <w:pPr>
              <w:pStyle w:val="TableParagraph"/>
              <w:spacing w:before="14"/>
              <w:ind w:left="49"/>
              <w:jc w:val="center"/>
              <w:rPr>
                <w:rFonts w:ascii="Calibri"/>
                <w:sz w:val="16"/>
              </w:rPr>
            </w:pPr>
            <w:r>
              <w:rPr>
                <w:rFonts w:ascii="Calibri"/>
                <w:spacing w:val="-5"/>
                <w:sz w:val="16"/>
              </w:rPr>
              <w:t>n/a</w:t>
            </w:r>
          </w:p>
        </w:tc>
        <w:tc>
          <w:tcPr>
            <w:tcW w:w="1229" w:type="dxa"/>
            <w:tcBorders>
              <w:right w:val="single" w:sz="12" w:space="0" w:color="000000"/>
            </w:tcBorders>
          </w:tcPr>
          <w:p>
            <w:pPr>
              <w:pStyle w:val="TableParagraph"/>
              <w:spacing w:before="14"/>
              <w:ind w:left="78" w:right="15"/>
              <w:jc w:val="center"/>
              <w:rPr>
                <w:rFonts w:ascii="Calibri"/>
                <w:sz w:val="16"/>
              </w:rPr>
            </w:pPr>
            <w:r>
              <w:rPr>
                <w:rFonts w:ascii="Calibri"/>
                <w:spacing w:val="-5"/>
                <w:sz w:val="16"/>
              </w:rPr>
              <w:t>n/a</w:t>
            </w:r>
          </w:p>
        </w:tc>
      </w:tr>
      <w:tr>
        <w:trPr>
          <w:trHeight w:val="338" w:hRule="atLeast"/>
        </w:trPr>
        <w:tc>
          <w:tcPr>
            <w:tcW w:w="5057" w:type="dxa"/>
            <w:tcBorders>
              <w:left w:val="single" w:sz="12" w:space="0" w:color="000000"/>
            </w:tcBorders>
          </w:tcPr>
          <w:p>
            <w:pPr>
              <w:pStyle w:val="TableParagraph"/>
              <w:spacing w:line="191" w:lineRule="exact" w:before="127"/>
              <w:ind w:left="30"/>
              <w:rPr>
                <w:rFonts w:ascii="Calibri"/>
                <w:b/>
                <w:sz w:val="16"/>
              </w:rPr>
            </w:pPr>
            <w:r>
              <w:rPr>
                <w:rFonts w:ascii="Calibri"/>
                <w:b/>
                <w:w w:val="105"/>
                <w:sz w:val="16"/>
              </w:rPr>
              <w:t>Capital</w:t>
            </w:r>
            <w:r>
              <w:rPr>
                <w:rFonts w:ascii="Calibri"/>
                <w:b/>
                <w:spacing w:val="-8"/>
                <w:w w:val="105"/>
                <w:sz w:val="16"/>
              </w:rPr>
              <w:t> </w:t>
            </w:r>
            <w:r>
              <w:rPr>
                <w:rFonts w:ascii="Calibri"/>
                <w:b/>
                <w:spacing w:val="-2"/>
                <w:w w:val="105"/>
                <w:sz w:val="16"/>
              </w:rPr>
              <w:t>Projects</w:t>
            </w:r>
          </w:p>
        </w:tc>
        <w:tc>
          <w:tcPr>
            <w:tcW w:w="1229" w:type="dxa"/>
          </w:tcPr>
          <w:p>
            <w:pPr>
              <w:pStyle w:val="TableParagraph"/>
              <w:rPr>
                <w:rFonts w:ascii="Times New Roman"/>
                <w:sz w:val="16"/>
              </w:rPr>
            </w:pPr>
          </w:p>
        </w:tc>
        <w:tc>
          <w:tcPr>
            <w:tcW w:w="1229" w:type="dxa"/>
          </w:tcPr>
          <w:p>
            <w:pPr>
              <w:pStyle w:val="TableParagraph"/>
              <w:rPr>
                <w:rFonts w:ascii="Times New Roman"/>
                <w:sz w:val="16"/>
              </w:rPr>
            </w:pPr>
          </w:p>
        </w:tc>
        <w:tc>
          <w:tcPr>
            <w:tcW w:w="1229" w:type="dxa"/>
          </w:tcPr>
          <w:p>
            <w:pPr>
              <w:pStyle w:val="TableParagraph"/>
              <w:rPr>
                <w:rFonts w:ascii="Times New Roman"/>
                <w:sz w:val="16"/>
              </w:rPr>
            </w:pPr>
          </w:p>
        </w:tc>
        <w:tc>
          <w:tcPr>
            <w:tcW w:w="1229" w:type="dxa"/>
          </w:tcPr>
          <w:p>
            <w:pPr>
              <w:pStyle w:val="TableParagraph"/>
              <w:rPr>
                <w:rFonts w:ascii="Times New Roman"/>
                <w:sz w:val="16"/>
              </w:rPr>
            </w:pPr>
          </w:p>
        </w:tc>
        <w:tc>
          <w:tcPr>
            <w:tcW w:w="1229" w:type="dxa"/>
          </w:tcPr>
          <w:p>
            <w:pPr>
              <w:pStyle w:val="TableParagraph"/>
              <w:rPr>
                <w:rFonts w:ascii="Times New Roman"/>
                <w:sz w:val="16"/>
              </w:rPr>
            </w:pPr>
          </w:p>
        </w:tc>
        <w:tc>
          <w:tcPr>
            <w:tcW w:w="1229" w:type="dxa"/>
          </w:tcPr>
          <w:p>
            <w:pPr>
              <w:pStyle w:val="TableParagraph"/>
              <w:rPr>
                <w:rFonts w:ascii="Times New Roman"/>
                <w:sz w:val="16"/>
              </w:rPr>
            </w:pPr>
          </w:p>
        </w:tc>
        <w:tc>
          <w:tcPr>
            <w:tcW w:w="1229" w:type="dxa"/>
            <w:tcBorders>
              <w:right w:val="single" w:sz="12" w:space="0" w:color="000000"/>
            </w:tcBorders>
          </w:tcPr>
          <w:p>
            <w:pPr>
              <w:pStyle w:val="TableParagraph"/>
              <w:rPr>
                <w:rFonts w:ascii="Times New Roman"/>
                <w:sz w:val="16"/>
              </w:rPr>
            </w:pP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pacing w:val="-2"/>
                <w:sz w:val="16"/>
              </w:rPr>
              <w:t>Northwest</w:t>
            </w:r>
            <w:r>
              <w:rPr>
                <w:rFonts w:ascii="Calibri"/>
                <w:spacing w:val="-1"/>
                <w:sz w:val="16"/>
              </w:rPr>
              <w:t> </w:t>
            </w:r>
            <w:r>
              <w:rPr>
                <w:rFonts w:ascii="Calibri"/>
                <w:spacing w:val="-2"/>
                <w:sz w:val="16"/>
              </w:rPr>
              <w:t>County</w:t>
            </w:r>
            <w:r>
              <w:rPr>
                <w:rFonts w:ascii="Calibri"/>
                <w:spacing w:val="2"/>
                <w:sz w:val="16"/>
              </w:rPr>
              <w:t> </w:t>
            </w:r>
            <w:r>
              <w:rPr>
                <w:rFonts w:ascii="Calibri"/>
                <w:spacing w:val="-2"/>
                <w:sz w:val="16"/>
              </w:rPr>
              <w:t>Library</w:t>
            </w:r>
          </w:p>
        </w:tc>
        <w:tc>
          <w:tcPr>
            <w:tcW w:w="1229" w:type="dxa"/>
          </w:tcPr>
          <w:p>
            <w:pPr>
              <w:pStyle w:val="TableParagraph"/>
              <w:spacing w:line="191" w:lineRule="exact" w:before="14"/>
              <w:ind w:right="49"/>
              <w:jc w:val="right"/>
              <w:rPr>
                <w:rFonts w:ascii="Calibri"/>
                <w:sz w:val="16"/>
              </w:rPr>
            </w:pPr>
            <w:r>
              <w:rPr>
                <w:rFonts w:ascii="Calibri"/>
                <w:spacing w:val="-2"/>
                <w:w w:val="105"/>
                <w:sz w:val="16"/>
              </w:rPr>
              <w:t>7,651,569</w:t>
            </w:r>
          </w:p>
        </w:tc>
        <w:tc>
          <w:tcPr>
            <w:tcW w:w="1229" w:type="dxa"/>
          </w:tcPr>
          <w:p>
            <w:pPr>
              <w:pStyle w:val="TableParagraph"/>
              <w:spacing w:line="191" w:lineRule="exact" w:before="14"/>
              <w:ind w:right="54"/>
              <w:jc w:val="right"/>
              <w:rPr>
                <w:rFonts w:ascii="Calibri"/>
                <w:sz w:val="16"/>
              </w:rPr>
            </w:pPr>
            <w:r>
              <w:rPr>
                <w:rFonts w:ascii="Calibri"/>
                <w:spacing w:val="-2"/>
                <w:w w:val="105"/>
                <w:sz w:val="16"/>
              </w:rPr>
              <w:t>16,750</w:t>
            </w:r>
          </w:p>
        </w:tc>
        <w:tc>
          <w:tcPr>
            <w:tcW w:w="1229" w:type="dxa"/>
          </w:tcPr>
          <w:p>
            <w:pPr>
              <w:pStyle w:val="TableParagraph"/>
              <w:spacing w:line="191" w:lineRule="exact" w:before="14"/>
              <w:ind w:right="50"/>
              <w:jc w:val="right"/>
              <w:rPr>
                <w:rFonts w:ascii="Calibri"/>
                <w:sz w:val="16"/>
              </w:rPr>
            </w:pPr>
            <w:r>
              <w:rPr>
                <w:rFonts w:ascii="Calibri"/>
                <w:spacing w:val="-2"/>
                <w:w w:val="105"/>
                <w:sz w:val="16"/>
              </w:rPr>
              <w:t>1,186,009</w:t>
            </w:r>
          </w:p>
        </w:tc>
        <w:tc>
          <w:tcPr>
            <w:tcW w:w="1229" w:type="dxa"/>
          </w:tcPr>
          <w:p>
            <w:pPr>
              <w:pStyle w:val="TableParagraph"/>
              <w:spacing w:line="191" w:lineRule="exact" w:before="14"/>
              <w:ind w:right="50"/>
              <w:jc w:val="right"/>
              <w:rPr>
                <w:rFonts w:ascii="Calibri"/>
                <w:sz w:val="16"/>
              </w:rPr>
            </w:pPr>
            <w:r>
              <w:rPr>
                <w:rFonts w:ascii="Calibri"/>
                <w:spacing w:val="-2"/>
                <w:w w:val="105"/>
                <w:sz w:val="16"/>
              </w:rPr>
              <w:t>1,202,759</w:t>
            </w:r>
          </w:p>
        </w:tc>
        <w:tc>
          <w:tcPr>
            <w:tcW w:w="1229" w:type="dxa"/>
          </w:tcPr>
          <w:p>
            <w:pPr>
              <w:pStyle w:val="TableParagraph"/>
              <w:spacing w:line="191" w:lineRule="exact" w:before="14"/>
              <w:ind w:right="50"/>
              <w:jc w:val="right"/>
              <w:rPr>
                <w:rFonts w:ascii="Calibri"/>
                <w:sz w:val="16"/>
              </w:rPr>
            </w:pPr>
            <w:r>
              <w:rPr>
                <w:rFonts w:ascii="Calibri"/>
                <w:spacing w:val="-2"/>
                <w:w w:val="105"/>
                <w:sz w:val="16"/>
              </w:rPr>
              <w:t>6,448,810</w:t>
            </w:r>
          </w:p>
        </w:tc>
        <w:tc>
          <w:tcPr>
            <w:tcW w:w="1229" w:type="dxa"/>
          </w:tcPr>
          <w:p>
            <w:pPr>
              <w:pStyle w:val="TableParagraph"/>
              <w:spacing w:line="191" w:lineRule="exact" w:before="14"/>
              <w:ind w:right="50"/>
              <w:jc w:val="right"/>
              <w:rPr>
                <w:rFonts w:ascii="Calibri"/>
                <w:sz w:val="16"/>
              </w:rPr>
            </w:pPr>
            <w:r>
              <w:rPr>
                <w:rFonts w:ascii="Calibri"/>
                <w:spacing w:val="-2"/>
                <w:w w:val="105"/>
                <w:sz w:val="16"/>
              </w:rPr>
              <w:t>5,573,387</w:t>
            </w:r>
          </w:p>
        </w:tc>
        <w:tc>
          <w:tcPr>
            <w:tcW w:w="1229" w:type="dxa"/>
            <w:tcBorders>
              <w:right w:val="single" w:sz="12" w:space="0" w:color="000000"/>
            </w:tcBorders>
          </w:tcPr>
          <w:p>
            <w:pPr>
              <w:pStyle w:val="TableParagraph"/>
              <w:spacing w:line="191" w:lineRule="exact" w:before="14"/>
              <w:ind w:right="33"/>
              <w:jc w:val="right"/>
              <w:rPr>
                <w:rFonts w:ascii="Calibri"/>
                <w:sz w:val="16"/>
              </w:rPr>
            </w:pPr>
            <w:r>
              <w:rPr>
                <w:rFonts w:ascii="Calibri"/>
                <w:spacing w:val="-2"/>
                <w:w w:val="105"/>
                <w:sz w:val="16"/>
              </w:rPr>
              <w:t>32,609,036</w:t>
            </w: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pacing w:val="-2"/>
                <w:sz w:val="16"/>
              </w:rPr>
              <w:t>Conifer</w:t>
            </w:r>
            <w:r>
              <w:rPr>
                <w:rFonts w:ascii="Calibri"/>
                <w:spacing w:val="1"/>
                <w:sz w:val="16"/>
              </w:rPr>
              <w:t> </w:t>
            </w:r>
            <w:r>
              <w:rPr>
                <w:rFonts w:ascii="Calibri"/>
                <w:spacing w:val="-2"/>
                <w:sz w:val="16"/>
              </w:rPr>
              <w:t>Library</w:t>
            </w:r>
            <w:r>
              <w:rPr>
                <w:rFonts w:ascii="Calibri"/>
                <w:spacing w:val="2"/>
                <w:sz w:val="16"/>
              </w:rPr>
              <w:t> </w:t>
            </w:r>
            <w:r>
              <w:rPr>
                <w:rFonts w:ascii="Calibri"/>
                <w:spacing w:val="-2"/>
                <w:sz w:val="16"/>
              </w:rPr>
              <w:t>Tenant</w:t>
            </w:r>
            <w:r>
              <w:rPr>
                <w:rFonts w:ascii="Calibri"/>
                <w:sz w:val="16"/>
              </w:rPr>
              <w:t> </w:t>
            </w:r>
            <w:r>
              <w:rPr>
                <w:rFonts w:ascii="Calibri"/>
                <w:spacing w:val="-2"/>
                <w:sz w:val="16"/>
              </w:rPr>
              <w:t>Finish</w:t>
            </w:r>
          </w:p>
        </w:tc>
        <w:tc>
          <w:tcPr>
            <w:tcW w:w="1229" w:type="dxa"/>
          </w:tcPr>
          <w:p>
            <w:pPr>
              <w:pStyle w:val="TableParagraph"/>
              <w:spacing w:line="191" w:lineRule="exact" w:before="14"/>
              <w:ind w:right="65"/>
              <w:jc w:val="right"/>
              <w:rPr>
                <w:rFonts w:ascii="Calibri"/>
                <w:sz w:val="16"/>
              </w:rPr>
            </w:pPr>
            <w:r>
              <w:rPr>
                <w:rFonts w:ascii="Calibri"/>
                <w:spacing w:val="-10"/>
                <w:sz w:val="16"/>
              </w:rPr>
              <w:t>-</w:t>
            </w:r>
          </w:p>
        </w:tc>
        <w:tc>
          <w:tcPr>
            <w:tcW w:w="1229" w:type="dxa"/>
          </w:tcPr>
          <w:p>
            <w:pPr>
              <w:pStyle w:val="TableParagraph"/>
              <w:spacing w:line="191" w:lineRule="exact" w:before="14"/>
              <w:ind w:right="3"/>
              <w:jc w:val="right"/>
              <w:rPr>
                <w:rFonts w:ascii="Calibri"/>
                <w:sz w:val="16"/>
              </w:rPr>
            </w:pPr>
            <w:r>
              <w:rPr>
                <w:rFonts w:ascii="Calibri"/>
                <w:spacing w:val="-2"/>
                <w:w w:val="105"/>
                <w:sz w:val="16"/>
              </w:rPr>
              <w:t>(16,102)</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4"/>
              <w:jc w:val="right"/>
              <w:rPr>
                <w:rFonts w:ascii="Calibri"/>
                <w:sz w:val="16"/>
              </w:rPr>
            </w:pPr>
            <w:r>
              <w:rPr>
                <w:rFonts w:ascii="Calibri"/>
                <w:spacing w:val="-2"/>
                <w:w w:val="105"/>
                <w:sz w:val="16"/>
              </w:rPr>
              <w:t>(16,102)</w:t>
            </w:r>
          </w:p>
        </w:tc>
        <w:tc>
          <w:tcPr>
            <w:tcW w:w="1229" w:type="dxa"/>
          </w:tcPr>
          <w:p>
            <w:pPr>
              <w:pStyle w:val="TableParagraph"/>
              <w:spacing w:line="191" w:lineRule="exact" w:before="14"/>
              <w:ind w:right="54"/>
              <w:jc w:val="right"/>
              <w:rPr>
                <w:rFonts w:ascii="Calibri"/>
                <w:sz w:val="16"/>
              </w:rPr>
            </w:pPr>
            <w:r>
              <w:rPr>
                <w:rFonts w:ascii="Calibri"/>
                <w:spacing w:val="-2"/>
                <w:w w:val="105"/>
                <w:sz w:val="16"/>
              </w:rPr>
              <w:t>16,102</w:t>
            </w:r>
          </w:p>
        </w:tc>
        <w:tc>
          <w:tcPr>
            <w:tcW w:w="1229" w:type="dxa"/>
          </w:tcPr>
          <w:p>
            <w:pPr>
              <w:pStyle w:val="TableParagraph"/>
              <w:spacing w:line="191" w:lineRule="exact" w:before="14"/>
              <w:ind w:right="50"/>
              <w:jc w:val="right"/>
              <w:rPr>
                <w:rFonts w:ascii="Calibri"/>
                <w:sz w:val="16"/>
              </w:rPr>
            </w:pPr>
            <w:r>
              <w:rPr>
                <w:rFonts w:ascii="Calibri"/>
                <w:spacing w:val="-2"/>
                <w:w w:val="105"/>
                <w:sz w:val="16"/>
              </w:rPr>
              <w:t>2,340,936</w:t>
            </w:r>
          </w:p>
        </w:tc>
        <w:tc>
          <w:tcPr>
            <w:tcW w:w="1229" w:type="dxa"/>
            <w:tcBorders>
              <w:right w:val="single" w:sz="12" w:space="0" w:color="000000"/>
            </w:tcBorders>
          </w:tcPr>
          <w:p>
            <w:pPr>
              <w:pStyle w:val="TableParagraph"/>
              <w:spacing w:line="191" w:lineRule="exact" w:before="14"/>
              <w:ind w:right="36"/>
              <w:jc w:val="right"/>
              <w:rPr>
                <w:rFonts w:ascii="Calibri"/>
                <w:sz w:val="16"/>
              </w:rPr>
            </w:pPr>
            <w:r>
              <w:rPr>
                <w:rFonts w:ascii="Calibri"/>
                <w:spacing w:val="-2"/>
                <w:w w:val="105"/>
                <w:sz w:val="16"/>
              </w:rPr>
              <w:t>2,500,400</w:t>
            </w: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pacing w:val="-2"/>
                <w:sz w:val="16"/>
              </w:rPr>
              <w:t>Arvada</w:t>
            </w:r>
            <w:r>
              <w:rPr>
                <w:rFonts w:ascii="Calibri"/>
                <w:spacing w:val="-6"/>
                <w:sz w:val="16"/>
              </w:rPr>
              <w:t> </w:t>
            </w:r>
            <w:r>
              <w:rPr>
                <w:rFonts w:ascii="Calibri"/>
                <w:spacing w:val="-2"/>
                <w:sz w:val="16"/>
              </w:rPr>
              <w:t>Library</w:t>
            </w:r>
            <w:r>
              <w:rPr>
                <w:rFonts w:ascii="Calibri"/>
                <w:spacing w:val="-5"/>
                <w:sz w:val="16"/>
              </w:rPr>
              <w:t> </w:t>
            </w:r>
            <w:r>
              <w:rPr>
                <w:rFonts w:ascii="Calibri"/>
                <w:spacing w:val="-2"/>
                <w:sz w:val="16"/>
              </w:rPr>
              <w:t>Redesign</w:t>
            </w:r>
          </w:p>
        </w:tc>
        <w:tc>
          <w:tcPr>
            <w:tcW w:w="1229" w:type="dxa"/>
          </w:tcPr>
          <w:p>
            <w:pPr>
              <w:pStyle w:val="TableParagraph"/>
              <w:spacing w:line="191" w:lineRule="exact" w:before="14"/>
              <w:ind w:right="47"/>
              <w:jc w:val="right"/>
              <w:rPr>
                <w:rFonts w:ascii="Calibri"/>
                <w:sz w:val="16"/>
              </w:rPr>
            </w:pPr>
            <w:r>
              <w:rPr>
                <w:rFonts w:ascii="Calibri"/>
                <w:spacing w:val="-2"/>
                <w:w w:val="105"/>
                <w:sz w:val="16"/>
              </w:rPr>
              <w:t>13,825,415</w:t>
            </w:r>
          </w:p>
        </w:tc>
        <w:tc>
          <w:tcPr>
            <w:tcW w:w="1229" w:type="dxa"/>
          </w:tcPr>
          <w:p>
            <w:pPr>
              <w:pStyle w:val="TableParagraph"/>
              <w:spacing w:line="191" w:lineRule="exact" w:before="14"/>
              <w:ind w:right="50"/>
              <w:jc w:val="right"/>
              <w:rPr>
                <w:rFonts w:ascii="Calibri"/>
                <w:sz w:val="16"/>
              </w:rPr>
            </w:pPr>
            <w:r>
              <w:rPr>
                <w:rFonts w:ascii="Calibri"/>
                <w:spacing w:val="-2"/>
                <w:w w:val="105"/>
                <w:sz w:val="16"/>
              </w:rPr>
              <w:t>2,046,062</w:t>
            </w:r>
          </w:p>
        </w:tc>
        <w:tc>
          <w:tcPr>
            <w:tcW w:w="1229" w:type="dxa"/>
          </w:tcPr>
          <w:p>
            <w:pPr>
              <w:pStyle w:val="TableParagraph"/>
              <w:spacing w:line="191" w:lineRule="exact" w:before="14"/>
              <w:ind w:right="52"/>
              <w:jc w:val="right"/>
              <w:rPr>
                <w:rFonts w:ascii="Calibri"/>
                <w:sz w:val="16"/>
              </w:rPr>
            </w:pPr>
            <w:r>
              <w:rPr>
                <w:rFonts w:ascii="Calibri"/>
                <w:spacing w:val="-2"/>
                <w:w w:val="105"/>
                <w:sz w:val="16"/>
              </w:rPr>
              <w:t>125,692</w:t>
            </w:r>
          </w:p>
        </w:tc>
        <w:tc>
          <w:tcPr>
            <w:tcW w:w="1229" w:type="dxa"/>
          </w:tcPr>
          <w:p>
            <w:pPr>
              <w:pStyle w:val="TableParagraph"/>
              <w:spacing w:line="191" w:lineRule="exact" w:before="14"/>
              <w:ind w:right="50"/>
              <w:jc w:val="right"/>
              <w:rPr>
                <w:rFonts w:ascii="Calibri"/>
                <w:sz w:val="16"/>
              </w:rPr>
            </w:pPr>
            <w:r>
              <w:rPr>
                <w:rFonts w:ascii="Calibri"/>
                <w:spacing w:val="-2"/>
                <w:w w:val="105"/>
                <w:sz w:val="16"/>
              </w:rPr>
              <w:t>2,171,755</w:t>
            </w:r>
          </w:p>
        </w:tc>
        <w:tc>
          <w:tcPr>
            <w:tcW w:w="1229" w:type="dxa"/>
          </w:tcPr>
          <w:p>
            <w:pPr>
              <w:pStyle w:val="TableParagraph"/>
              <w:spacing w:line="191" w:lineRule="exact" w:before="14"/>
              <w:ind w:right="47"/>
              <w:jc w:val="right"/>
              <w:rPr>
                <w:rFonts w:ascii="Calibri"/>
                <w:sz w:val="16"/>
              </w:rPr>
            </w:pPr>
            <w:r>
              <w:rPr>
                <w:rFonts w:ascii="Calibri"/>
                <w:spacing w:val="-2"/>
                <w:w w:val="105"/>
                <w:sz w:val="16"/>
              </w:rPr>
              <w:t>11,653,660</w:t>
            </w:r>
          </w:p>
        </w:tc>
        <w:tc>
          <w:tcPr>
            <w:tcW w:w="1229" w:type="dxa"/>
          </w:tcPr>
          <w:p>
            <w:pPr>
              <w:pStyle w:val="TableParagraph"/>
              <w:spacing w:line="191" w:lineRule="exact" w:before="14"/>
              <w:ind w:right="50"/>
              <w:jc w:val="right"/>
              <w:rPr>
                <w:rFonts w:ascii="Calibri"/>
                <w:sz w:val="16"/>
              </w:rPr>
            </w:pPr>
            <w:r>
              <w:rPr>
                <w:rFonts w:ascii="Calibri"/>
                <w:spacing w:val="-2"/>
                <w:w w:val="105"/>
                <w:sz w:val="16"/>
              </w:rPr>
              <w:t>3,242,121</w:t>
            </w:r>
          </w:p>
        </w:tc>
        <w:tc>
          <w:tcPr>
            <w:tcW w:w="1229" w:type="dxa"/>
            <w:tcBorders>
              <w:right w:val="single" w:sz="12" w:space="0" w:color="000000"/>
            </w:tcBorders>
          </w:tcPr>
          <w:p>
            <w:pPr>
              <w:pStyle w:val="TableParagraph"/>
              <w:spacing w:line="191" w:lineRule="exact" w:before="14"/>
              <w:ind w:right="33"/>
              <w:jc w:val="right"/>
              <w:rPr>
                <w:rFonts w:ascii="Calibri"/>
                <w:sz w:val="16"/>
              </w:rPr>
            </w:pPr>
            <w:r>
              <w:rPr>
                <w:rFonts w:ascii="Calibri"/>
                <w:spacing w:val="-2"/>
                <w:w w:val="105"/>
                <w:sz w:val="16"/>
              </w:rPr>
              <w:t>14,895,781</w:t>
            </w: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pacing w:val="-2"/>
                <w:sz w:val="16"/>
              </w:rPr>
              <w:t>Evergreen</w:t>
            </w:r>
            <w:r>
              <w:rPr>
                <w:rFonts w:ascii="Calibri"/>
                <w:spacing w:val="-3"/>
                <w:sz w:val="16"/>
              </w:rPr>
              <w:t> </w:t>
            </w:r>
            <w:r>
              <w:rPr>
                <w:rFonts w:ascii="Calibri"/>
                <w:spacing w:val="-2"/>
                <w:sz w:val="16"/>
              </w:rPr>
              <w:t>Library</w:t>
            </w:r>
            <w:r>
              <w:rPr>
                <w:rFonts w:ascii="Calibri"/>
                <w:spacing w:val="-4"/>
                <w:sz w:val="16"/>
              </w:rPr>
              <w:t> </w:t>
            </w:r>
            <w:r>
              <w:rPr>
                <w:rFonts w:ascii="Calibri"/>
                <w:spacing w:val="-2"/>
                <w:sz w:val="16"/>
              </w:rPr>
              <w:t>Roof</w:t>
            </w:r>
            <w:r>
              <w:rPr>
                <w:rFonts w:ascii="Calibri"/>
                <w:spacing w:val="-6"/>
                <w:sz w:val="16"/>
              </w:rPr>
              <w:t> </w:t>
            </w:r>
            <w:r>
              <w:rPr>
                <w:rFonts w:ascii="Calibri"/>
                <w:spacing w:val="-2"/>
                <w:sz w:val="16"/>
              </w:rPr>
              <w:t>Repair</w:t>
            </w:r>
          </w:p>
        </w:tc>
        <w:tc>
          <w:tcPr>
            <w:tcW w:w="1229" w:type="dxa"/>
          </w:tcPr>
          <w:p>
            <w:pPr>
              <w:pStyle w:val="TableParagraph"/>
              <w:spacing w:line="191" w:lineRule="exact" w:before="14"/>
              <w:ind w:right="49"/>
              <w:jc w:val="right"/>
              <w:rPr>
                <w:rFonts w:ascii="Calibri"/>
                <w:sz w:val="16"/>
              </w:rPr>
            </w:pPr>
            <w:r>
              <w:rPr>
                <w:rFonts w:ascii="Calibri"/>
                <w:spacing w:val="-2"/>
                <w:w w:val="105"/>
                <w:sz w:val="16"/>
              </w:rPr>
              <w:t>1,023,959</w:t>
            </w:r>
          </w:p>
        </w:tc>
        <w:tc>
          <w:tcPr>
            <w:tcW w:w="1229" w:type="dxa"/>
          </w:tcPr>
          <w:p>
            <w:pPr>
              <w:pStyle w:val="TableParagraph"/>
              <w:spacing w:line="191" w:lineRule="exact" w:before="14"/>
              <w:ind w:right="52"/>
              <w:jc w:val="right"/>
              <w:rPr>
                <w:rFonts w:ascii="Calibri"/>
                <w:sz w:val="16"/>
              </w:rPr>
            </w:pPr>
            <w:r>
              <w:rPr>
                <w:rFonts w:ascii="Calibri"/>
                <w:spacing w:val="-2"/>
                <w:w w:val="105"/>
                <w:sz w:val="16"/>
              </w:rPr>
              <w:t>155,734</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52"/>
              <w:jc w:val="right"/>
              <w:rPr>
                <w:rFonts w:ascii="Calibri"/>
                <w:sz w:val="16"/>
              </w:rPr>
            </w:pPr>
            <w:r>
              <w:rPr>
                <w:rFonts w:ascii="Calibri"/>
                <w:spacing w:val="-2"/>
                <w:w w:val="105"/>
                <w:sz w:val="16"/>
              </w:rPr>
              <w:t>155,734</w:t>
            </w:r>
          </w:p>
        </w:tc>
        <w:tc>
          <w:tcPr>
            <w:tcW w:w="1229" w:type="dxa"/>
          </w:tcPr>
          <w:p>
            <w:pPr>
              <w:pStyle w:val="TableParagraph"/>
              <w:spacing w:line="191" w:lineRule="exact" w:before="14"/>
              <w:ind w:right="52"/>
              <w:jc w:val="right"/>
              <w:rPr>
                <w:rFonts w:ascii="Calibri"/>
                <w:sz w:val="16"/>
              </w:rPr>
            </w:pPr>
            <w:r>
              <w:rPr>
                <w:rFonts w:ascii="Calibri"/>
                <w:spacing w:val="-2"/>
                <w:w w:val="105"/>
                <w:sz w:val="16"/>
              </w:rPr>
              <w:t>868,226</w:t>
            </w:r>
          </w:p>
        </w:tc>
        <w:tc>
          <w:tcPr>
            <w:tcW w:w="1229" w:type="dxa"/>
          </w:tcPr>
          <w:p>
            <w:pPr>
              <w:pStyle w:val="TableParagraph"/>
              <w:spacing w:line="191" w:lineRule="exact" w:before="14"/>
              <w:ind w:right="53"/>
              <w:jc w:val="right"/>
              <w:rPr>
                <w:rFonts w:ascii="Calibri"/>
                <w:sz w:val="16"/>
              </w:rPr>
            </w:pPr>
            <w:r>
              <w:rPr>
                <w:rFonts w:ascii="Calibri"/>
                <w:spacing w:val="-2"/>
                <w:w w:val="105"/>
                <w:sz w:val="16"/>
              </w:rPr>
              <w:t>302,775</w:t>
            </w:r>
          </w:p>
        </w:tc>
        <w:tc>
          <w:tcPr>
            <w:tcW w:w="1229" w:type="dxa"/>
            <w:tcBorders>
              <w:right w:val="single" w:sz="12" w:space="0" w:color="000000"/>
            </w:tcBorders>
          </w:tcPr>
          <w:p>
            <w:pPr>
              <w:pStyle w:val="TableParagraph"/>
              <w:rPr>
                <w:rFonts w:ascii="Times New Roman"/>
                <w:sz w:val="16"/>
              </w:rPr>
            </w:pP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pacing w:val="-2"/>
                <w:sz w:val="16"/>
              </w:rPr>
              <w:t>Library</w:t>
            </w:r>
            <w:r>
              <w:rPr>
                <w:rFonts w:ascii="Calibri"/>
                <w:sz w:val="16"/>
              </w:rPr>
              <w:t> </w:t>
            </w:r>
            <w:r>
              <w:rPr>
                <w:rFonts w:ascii="Calibri"/>
                <w:spacing w:val="-2"/>
                <w:sz w:val="16"/>
              </w:rPr>
              <w:t>Interiors</w:t>
            </w:r>
            <w:r>
              <w:rPr>
                <w:rFonts w:ascii="Calibri"/>
                <w:spacing w:val="1"/>
                <w:sz w:val="16"/>
              </w:rPr>
              <w:t> </w:t>
            </w:r>
            <w:r>
              <w:rPr>
                <w:rFonts w:ascii="Calibri"/>
                <w:spacing w:val="-2"/>
                <w:sz w:val="16"/>
              </w:rPr>
              <w:t>Refresh</w:t>
            </w:r>
            <w:r>
              <w:rPr>
                <w:rFonts w:ascii="Calibri"/>
                <w:spacing w:val="3"/>
                <w:sz w:val="16"/>
              </w:rPr>
              <w:t> </w:t>
            </w:r>
            <w:r>
              <w:rPr>
                <w:rFonts w:ascii="Calibri"/>
                <w:spacing w:val="-2"/>
                <w:sz w:val="16"/>
              </w:rPr>
              <w:t>Project</w:t>
            </w:r>
          </w:p>
        </w:tc>
        <w:tc>
          <w:tcPr>
            <w:tcW w:w="1229" w:type="dxa"/>
          </w:tcPr>
          <w:p>
            <w:pPr>
              <w:pStyle w:val="TableParagraph"/>
              <w:spacing w:line="191" w:lineRule="exact" w:before="14"/>
              <w:ind w:right="52"/>
              <w:jc w:val="right"/>
              <w:rPr>
                <w:rFonts w:ascii="Calibri"/>
                <w:sz w:val="16"/>
              </w:rPr>
            </w:pPr>
            <w:r>
              <w:rPr>
                <w:rFonts w:ascii="Calibri"/>
                <w:spacing w:val="-2"/>
                <w:w w:val="105"/>
                <w:sz w:val="16"/>
              </w:rPr>
              <w:t>750,000</w:t>
            </w:r>
          </w:p>
        </w:tc>
        <w:tc>
          <w:tcPr>
            <w:tcW w:w="1229" w:type="dxa"/>
          </w:tcPr>
          <w:p>
            <w:pPr>
              <w:pStyle w:val="TableParagraph"/>
              <w:spacing w:line="191" w:lineRule="exact" w:before="14"/>
              <w:ind w:right="52"/>
              <w:jc w:val="right"/>
              <w:rPr>
                <w:rFonts w:ascii="Calibri"/>
                <w:sz w:val="16"/>
              </w:rPr>
            </w:pPr>
            <w:r>
              <w:rPr>
                <w:rFonts w:ascii="Calibri"/>
                <w:spacing w:val="-2"/>
                <w:w w:val="105"/>
                <w:sz w:val="16"/>
              </w:rPr>
              <w:t>509,532</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52"/>
              <w:jc w:val="right"/>
              <w:rPr>
                <w:rFonts w:ascii="Calibri"/>
                <w:sz w:val="16"/>
              </w:rPr>
            </w:pPr>
            <w:r>
              <w:rPr>
                <w:rFonts w:ascii="Calibri"/>
                <w:spacing w:val="-2"/>
                <w:w w:val="105"/>
                <w:sz w:val="16"/>
              </w:rPr>
              <w:t>509,532</w:t>
            </w:r>
          </w:p>
        </w:tc>
        <w:tc>
          <w:tcPr>
            <w:tcW w:w="1229" w:type="dxa"/>
          </w:tcPr>
          <w:p>
            <w:pPr>
              <w:pStyle w:val="TableParagraph"/>
              <w:spacing w:line="191" w:lineRule="exact" w:before="14"/>
              <w:ind w:right="52"/>
              <w:jc w:val="right"/>
              <w:rPr>
                <w:rFonts w:ascii="Calibri"/>
                <w:sz w:val="16"/>
              </w:rPr>
            </w:pPr>
            <w:r>
              <w:rPr>
                <w:rFonts w:ascii="Calibri"/>
                <w:spacing w:val="-2"/>
                <w:w w:val="105"/>
                <w:sz w:val="16"/>
              </w:rPr>
              <w:t>240,468</w:t>
            </w:r>
          </w:p>
        </w:tc>
        <w:tc>
          <w:tcPr>
            <w:tcW w:w="1229" w:type="dxa"/>
          </w:tcPr>
          <w:p>
            <w:pPr>
              <w:pStyle w:val="TableParagraph"/>
              <w:spacing w:line="191" w:lineRule="exact" w:before="14"/>
              <w:ind w:right="53"/>
              <w:jc w:val="right"/>
              <w:rPr>
                <w:rFonts w:ascii="Calibri"/>
                <w:sz w:val="16"/>
              </w:rPr>
            </w:pPr>
            <w:r>
              <w:rPr>
                <w:rFonts w:ascii="Calibri"/>
                <w:spacing w:val="-2"/>
                <w:w w:val="105"/>
                <w:sz w:val="16"/>
              </w:rPr>
              <w:t>509,532</w:t>
            </w:r>
          </w:p>
        </w:tc>
        <w:tc>
          <w:tcPr>
            <w:tcW w:w="1229" w:type="dxa"/>
            <w:tcBorders>
              <w:right w:val="single" w:sz="12" w:space="0" w:color="000000"/>
            </w:tcBorders>
          </w:tcPr>
          <w:p>
            <w:pPr>
              <w:pStyle w:val="TableParagraph"/>
              <w:spacing w:line="191" w:lineRule="exact" w:before="14"/>
              <w:ind w:right="38"/>
              <w:jc w:val="right"/>
              <w:rPr>
                <w:rFonts w:ascii="Calibri"/>
                <w:sz w:val="16"/>
              </w:rPr>
            </w:pPr>
            <w:r>
              <w:rPr>
                <w:rFonts w:ascii="Calibri"/>
                <w:spacing w:val="-2"/>
                <w:w w:val="105"/>
                <w:sz w:val="16"/>
              </w:rPr>
              <w:t>750,000</w:t>
            </w: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z w:val="16"/>
              </w:rPr>
              <w:t>Admin</w:t>
            </w:r>
            <w:r>
              <w:rPr>
                <w:rFonts w:ascii="Calibri"/>
                <w:spacing w:val="-8"/>
                <w:sz w:val="16"/>
              </w:rPr>
              <w:t> </w:t>
            </w:r>
            <w:r>
              <w:rPr>
                <w:rFonts w:ascii="Calibri"/>
                <w:sz w:val="16"/>
              </w:rPr>
              <w:t>Office</w:t>
            </w:r>
            <w:r>
              <w:rPr>
                <w:rFonts w:ascii="Calibri"/>
                <w:spacing w:val="-9"/>
                <w:sz w:val="16"/>
              </w:rPr>
              <w:t> </w:t>
            </w:r>
            <w:r>
              <w:rPr>
                <w:rFonts w:ascii="Calibri"/>
                <w:spacing w:val="-2"/>
                <w:sz w:val="16"/>
              </w:rPr>
              <w:t>Reconfiguration</w:t>
            </w:r>
          </w:p>
        </w:tc>
        <w:tc>
          <w:tcPr>
            <w:tcW w:w="1229" w:type="dxa"/>
          </w:tcPr>
          <w:p>
            <w:pPr>
              <w:pStyle w:val="TableParagraph"/>
              <w:spacing w:line="191" w:lineRule="exact" w:before="14"/>
              <w:ind w:right="52"/>
              <w:jc w:val="right"/>
              <w:rPr>
                <w:rFonts w:ascii="Calibri"/>
                <w:sz w:val="16"/>
              </w:rPr>
            </w:pPr>
            <w:r>
              <w:rPr>
                <w:rFonts w:ascii="Calibri"/>
                <w:spacing w:val="-2"/>
                <w:w w:val="105"/>
                <w:sz w:val="16"/>
              </w:rPr>
              <w:t>151,126</w:t>
            </w:r>
          </w:p>
        </w:tc>
        <w:tc>
          <w:tcPr>
            <w:tcW w:w="1229" w:type="dxa"/>
          </w:tcPr>
          <w:p>
            <w:pPr>
              <w:pStyle w:val="TableParagraph"/>
              <w:spacing w:line="191" w:lineRule="exact" w:before="14"/>
              <w:ind w:right="54"/>
              <w:jc w:val="right"/>
              <w:rPr>
                <w:rFonts w:ascii="Calibri"/>
                <w:sz w:val="16"/>
              </w:rPr>
            </w:pPr>
            <w:r>
              <w:rPr>
                <w:rFonts w:ascii="Calibri"/>
                <w:spacing w:val="-2"/>
                <w:w w:val="105"/>
                <w:sz w:val="16"/>
              </w:rPr>
              <w:t>38,732</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54"/>
              <w:jc w:val="right"/>
              <w:rPr>
                <w:rFonts w:ascii="Calibri"/>
                <w:sz w:val="16"/>
              </w:rPr>
            </w:pPr>
            <w:r>
              <w:rPr>
                <w:rFonts w:ascii="Calibri"/>
                <w:spacing w:val="-2"/>
                <w:w w:val="105"/>
                <w:sz w:val="16"/>
              </w:rPr>
              <w:t>38,732</w:t>
            </w:r>
          </w:p>
        </w:tc>
        <w:tc>
          <w:tcPr>
            <w:tcW w:w="1229" w:type="dxa"/>
          </w:tcPr>
          <w:p>
            <w:pPr>
              <w:pStyle w:val="TableParagraph"/>
              <w:spacing w:line="191" w:lineRule="exact" w:before="14"/>
              <w:ind w:right="52"/>
              <w:jc w:val="right"/>
              <w:rPr>
                <w:rFonts w:ascii="Calibri"/>
                <w:sz w:val="16"/>
              </w:rPr>
            </w:pPr>
            <w:r>
              <w:rPr>
                <w:rFonts w:ascii="Calibri"/>
                <w:spacing w:val="-2"/>
                <w:w w:val="105"/>
                <w:sz w:val="16"/>
              </w:rPr>
              <w:t>112,394</w:t>
            </w:r>
          </w:p>
        </w:tc>
        <w:tc>
          <w:tcPr>
            <w:tcW w:w="1229" w:type="dxa"/>
          </w:tcPr>
          <w:p>
            <w:pPr>
              <w:pStyle w:val="TableParagraph"/>
              <w:spacing w:line="191" w:lineRule="exact" w:before="14"/>
              <w:ind w:right="54"/>
              <w:jc w:val="right"/>
              <w:rPr>
                <w:rFonts w:ascii="Calibri"/>
                <w:sz w:val="16"/>
              </w:rPr>
            </w:pPr>
            <w:r>
              <w:rPr>
                <w:rFonts w:ascii="Calibri"/>
                <w:spacing w:val="-2"/>
                <w:w w:val="105"/>
                <w:sz w:val="16"/>
              </w:rPr>
              <w:t>38,732</w:t>
            </w:r>
          </w:p>
        </w:tc>
        <w:tc>
          <w:tcPr>
            <w:tcW w:w="1229" w:type="dxa"/>
            <w:tcBorders>
              <w:right w:val="single" w:sz="12" w:space="0" w:color="000000"/>
            </w:tcBorders>
          </w:tcPr>
          <w:p>
            <w:pPr>
              <w:pStyle w:val="TableParagraph"/>
              <w:spacing w:line="191" w:lineRule="exact" w:before="14"/>
              <w:ind w:right="38"/>
              <w:jc w:val="right"/>
              <w:rPr>
                <w:rFonts w:ascii="Calibri"/>
                <w:sz w:val="16"/>
              </w:rPr>
            </w:pPr>
            <w:r>
              <w:rPr>
                <w:rFonts w:ascii="Calibri"/>
                <w:spacing w:val="-2"/>
                <w:w w:val="105"/>
                <w:sz w:val="16"/>
              </w:rPr>
              <w:t>250,000</w:t>
            </w: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pacing w:val="-2"/>
                <w:sz w:val="16"/>
              </w:rPr>
              <w:t>Lakewood</w:t>
            </w:r>
            <w:r>
              <w:rPr>
                <w:rFonts w:ascii="Calibri"/>
                <w:spacing w:val="5"/>
                <w:sz w:val="16"/>
              </w:rPr>
              <w:t> </w:t>
            </w:r>
            <w:r>
              <w:rPr>
                <w:rFonts w:ascii="Calibri"/>
                <w:spacing w:val="-2"/>
                <w:sz w:val="16"/>
              </w:rPr>
              <w:t>Restrooms</w:t>
            </w:r>
          </w:p>
        </w:tc>
        <w:tc>
          <w:tcPr>
            <w:tcW w:w="1229" w:type="dxa"/>
          </w:tcPr>
          <w:p>
            <w:pPr>
              <w:pStyle w:val="TableParagraph"/>
              <w:spacing w:line="191" w:lineRule="exact" w:before="14"/>
              <w:ind w:right="52"/>
              <w:jc w:val="right"/>
              <w:rPr>
                <w:rFonts w:ascii="Calibri"/>
                <w:sz w:val="16"/>
              </w:rPr>
            </w:pPr>
            <w:r>
              <w:rPr>
                <w:rFonts w:ascii="Calibri"/>
                <w:spacing w:val="-2"/>
                <w:w w:val="105"/>
                <w:sz w:val="16"/>
              </w:rPr>
              <w:t>115,284</w:t>
            </w:r>
          </w:p>
        </w:tc>
        <w:tc>
          <w:tcPr>
            <w:tcW w:w="1229" w:type="dxa"/>
          </w:tcPr>
          <w:p>
            <w:pPr>
              <w:pStyle w:val="TableParagraph"/>
              <w:spacing w:line="191" w:lineRule="exact" w:before="14"/>
              <w:ind w:right="52"/>
              <w:jc w:val="right"/>
              <w:rPr>
                <w:rFonts w:ascii="Calibri"/>
                <w:sz w:val="16"/>
              </w:rPr>
            </w:pPr>
            <w:r>
              <w:rPr>
                <w:rFonts w:ascii="Calibri"/>
                <w:spacing w:val="-2"/>
                <w:w w:val="105"/>
                <w:sz w:val="16"/>
              </w:rPr>
              <w:t>207,719</w:t>
            </w:r>
          </w:p>
        </w:tc>
        <w:tc>
          <w:tcPr>
            <w:tcW w:w="1229" w:type="dxa"/>
          </w:tcPr>
          <w:p>
            <w:pPr>
              <w:pStyle w:val="TableParagraph"/>
              <w:spacing w:line="191" w:lineRule="exact" w:before="14"/>
              <w:ind w:right="54"/>
              <w:jc w:val="right"/>
              <w:rPr>
                <w:rFonts w:ascii="Calibri"/>
                <w:sz w:val="16"/>
              </w:rPr>
            </w:pPr>
            <w:r>
              <w:rPr>
                <w:rFonts w:ascii="Calibri"/>
                <w:spacing w:val="-2"/>
                <w:w w:val="105"/>
                <w:sz w:val="16"/>
              </w:rPr>
              <w:t>12,703</w:t>
            </w:r>
          </w:p>
        </w:tc>
        <w:tc>
          <w:tcPr>
            <w:tcW w:w="1229" w:type="dxa"/>
          </w:tcPr>
          <w:p>
            <w:pPr>
              <w:pStyle w:val="TableParagraph"/>
              <w:spacing w:line="191" w:lineRule="exact" w:before="14"/>
              <w:ind w:right="52"/>
              <w:jc w:val="right"/>
              <w:rPr>
                <w:rFonts w:ascii="Calibri"/>
                <w:sz w:val="16"/>
              </w:rPr>
            </w:pPr>
            <w:r>
              <w:rPr>
                <w:rFonts w:ascii="Calibri"/>
                <w:spacing w:val="-2"/>
                <w:w w:val="105"/>
                <w:sz w:val="16"/>
              </w:rPr>
              <w:t>220,422</w:t>
            </w:r>
          </w:p>
        </w:tc>
        <w:tc>
          <w:tcPr>
            <w:tcW w:w="1229" w:type="dxa"/>
          </w:tcPr>
          <w:p>
            <w:pPr>
              <w:pStyle w:val="TableParagraph"/>
              <w:spacing w:line="191" w:lineRule="exact" w:before="14"/>
              <w:ind w:right="1"/>
              <w:jc w:val="right"/>
              <w:rPr>
                <w:rFonts w:ascii="Calibri"/>
                <w:sz w:val="16"/>
              </w:rPr>
            </w:pPr>
            <w:r>
              <w:rPr>
                <w:rFonts w:ascii="Calibri"/>
                <w:spacing w:val="-2"/>
                <w:sz w:val="16"/>
              </w:rPr>
              <w:t>(105,138)</w:t>
            </w:r>
          </w:p>
        </w:tc>
        <w:tc>
          <w:tcPr>
            <w:tcW w:w="1229" w:type="dxa"/>
          </w:tcPr>
          <w:p>
            <w:pPr>
              <w:pStyle w:val="TableParagraph"/>
              <w:spacing w:line="191" w:lineRule="exact" w:before="14"/>
              <w:ind w:right="53"/>
              <w:jc w:val="right"/>
              <w:rPr>
                <w:rFonts w:ascii="Calibri"/>
                <w:sz w:val="16"/>
              </w:rPr>
            </w:pPr>
            <w:r>
              <w:rPr>
                <w:rFonts w:ascii="Calibri"/>
                <w:spacing w:val="-2"/>
                <w:w w:val="105"/>
                <w:sz w:val="16"/>
              </w:rPr>
              <w:t>632,010</w:t>
            </w:r>
          </w:p>
        </w:tc>
        <w:tc>
          <w:tcPr>
            <w:tcW w:w="1229" w:type="dxa"/>
            <w:tcBorders>
              <w:right w:val="single" w:sz="12" w:space="0" w:color="000000"/>
            </w:tcBorders>
          </w:tcPr>
          <w:p>
            <w:pPr>
              <w:pStyle w:val="TableParagraph"/>
              <w:spacing w:line="191" w:lineRule="exact" w:before="14"/>
              <w:ind w:right="38"/>
              <w:jc w:val="right"/>
              <w:rPr>
                <w:rFonts w:ascii="Calibri"/>
                <w:sz w:val="16"/>
              </w:rPr>
            </w:pPr>
            <w:r>
              <w:rPr>
                <w:rFonts w:ascii="Calibri"/>
                <w:spacing w:val="-2"/>
                <w:w w:val="105"/>
                <w:sz w:val="16"/>
              </w:rPr>
              <w:t>500,000</w:t>
            </w:r>
          </w:p>
        </w:tc>
      </w:tr>
      <w:tr>
        <w:trPr>
          <w:trHeight w:val="225" w:hRule="atLeast"/>
        </w:trPr>
        <w:tc>
          <w:tcPr>
            <w:tcW w:w="5057" w:type="dxa"/>
            <w:tcBorders>
              <w:left w:val="single" w:sz="12" w:space="0" w:color="000000"/>
            </w:tcBorders>
          </w:tcPr>
          <w:p>
            <w:pPr>
              <w:pStyle w:val="TableParagraph"/>
              <w:spacing w:line="191" w:lineRule="exact" w:before="14"/>
              <w:ind w:left="30"/>
              <w:rPr>
                <w:rFonts w:ascii="Calibri"/>
                <w:sz w:val="16"/>
              </w:rPr>
            </w:pPr>
            <w:r>
              <w:rPr>
                <w:rFonts w:ascii="Calibri"/>
                <w:spacing w:val="-2"/>
                <w:sz w:val="16"/>
              </w:rPr>
              <w:t>Library</w:t>
            </w:r>
            <w:r>
              <w:rPr>
                <w:rFonts w:ascii="Calibri"/>
                <w:sz w:val="16"/>
              </w:rPr>
              <w:t> </w:t>
            </w:r>
            <w:r>
              <w:rPr>
                <w:rFonts w:ascii="Calibri"/>
                <w:spacing w:val="-2"/>
                <w:sz w:val="16"/>
              </w:rPr>
              <w:t>Integrated</w:t>
            </w:r>
            <w:r>
              <w:rPr>
                <w:rFonts w:ascii="Calibri"/>
                <w:spacing w:val="1"/>
                <w:sz w:val="16"/>
              </w:rPr>
              <w:t> </w:t>
            </w:r>
            <w:r>
              <w:rPr>
                <w:rFonts w:ascii="Calibri"/>
                <w:spacing w:val="-2"/>
                <w:sz w:val="16"/>
              </w:rPr>
              <w:t>Library</w:t>
            </w:r>
            <w:r>
              <w:rPr>
                <w:rFonts w:ascii="Calibri"/>
                <w:spacing w:val="1"/>
                <w:sz w:val="16"/>
              </w:rPr>
              <w:t> </w:t>
            </w:r>
            <w:r>
              <w:rPr>
                <w:rFonts w:ascii="Calibri"/>
                <w:spacing w:val="-2"/>
                <w:sz w:val="16"/>
              </w:rPr>
              <w:t>System</w:t>
            </w:r>
            <w:r>
              <w:rPr>
                <w:rFonts w:ascii="Calibri"/>
                <w:sz w:val="16"/>
              </w:rPr>
              <w:t> </w:t>
            </w:r>
            <w:r>
              <w:rPr>
                <w:rFonts w:ascii="Calibri"/>
                <w:spacing w:val="-4"/>
                <w:sz w:val="16"/>
              </w:rPr>
              <w:t>(ILS)</w:t>
            </w:r>
          </w:p>
        </w:tc>
        <w:tc>
          <w:tcPr>
            <w:tcW w:w="1229" w:type="dxa"/>
          </w:tcPr>
          <w:p>
            <w:pPr>
              <w:pStyle w:val="TableParagraph"/>
              <w:spacing w:line="191" w:lineRule="exact" w:before="14"/>
              <w:ind w:right="49"/>
              <w:jc w:val="right"/>
              <w:rPr>
                <w:rFonts w:ascii="Calibri"/>
                <w:sz w:val="16"/>
              </w:rPr>
            </w:pPr>
            <w:r>
              <w:rPr>
                <w:rFonts w:ascii="Calibri"/>
                <w:spacing w:val="-2"/>
                <w:w w:val="105"/>
                <w:sz w:val="16"/>
              </w:rPr>
              <w:t>1,750,000</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Pr>
          <w:p>
            <w:pPr>
              <w:pStyle w:val="TableParagraph"/>
              <w:spacing w:line="191" w:lineRule="exact" w:before="14"/>
              <w:ind w:right="50"/>
              <w:jc w:val="right"/>
              <w:rPr>
                <w:rFonts w:ascii="Calibri"/>
                <w:sz w:val="16"/>
              </w:rPr>
            </w:pPr>
            <w:r>
              <w:rPr>
                <w:rFonts w:ascii="Calibri"/>
                <w:spacing w:val="-2"/>
                <w:w w:val="105"/>
                <w:sz w:val="16"/>
              </w:rPr>
              <w:t>1,750,000</w:t>
            </w:r>
          </w:p>
        </w:tc>
        <w:tc>
          <w:tcPr>
            <w:tcW w:w="1229" w:type="dxa"/>
          </w:tcPr>
          <w:p>
            <w:pPr>
              <w:pStyle w:val="TableParagraph"/>
              <w:spacing w:line="191" w:lineRule="exact" w:before="14"/>
              <w:ind w:right="66"/>
              <w:jc w:val="right"/>
              <w:rPr>
                <w:rFonts w:ascii="Calibri"/>
                <w:sz w:val="16"/>
              </w:rPr>
            </w:pPr>
            <w:r>
              <w:rPr>
                <w:rFonts w:ascii="Calibri"/>
                <w:spacing w:val="-10"/>
                <w:sz w:val="16"/>
              </w:rPr>
              <w:t>-</w:t>
            </w:r>
          </w:p>
        </w:tc>
        <w:tc>
          <w:tcPr>
            <w:tcW w:w="1229" w:type="dxa"/>
            <w:tcBorders>
              <w:right w:val="single" w:sz="12" w:space="0" w:color="000000"/>
            </w:tcBorders>
          </w:tcPr>
          <w:p>
            <w:pPr>
              <w:pStyle w:val="TableParagraph"/>
              <w:spacing w:line="191" w:lineRule="exact" w:before="14"/>
              <w:ind w:right="36"/>
              <w:jc w:val="right"/>
              <w:rPr>
                <w:rFonts w:ascii="Calibri"/>
                <w:sz w:val="16"/>
              </w:rPr>
            </w:pPr>
            <w:r>
              <w:rPr>
                <w:rFonts w:ascii="Calibri"/>
                <w:spacing w:val="-2"/>
                <w:w w:val="105"/>
                <w:sz w:val="16"/>
              </w:rPr>
              <w:t>3,500,000</w:t>
            </w:r>
          </w:p>
        </w:tc>
      </w:tr>
      <w:tr>
        <w:trPr>
          <w:trHeight w:val="209" w:hRule="atLeast"/>
        </w:trPr>
        <w:tc>
          <w:tcPr>
            <w:tcW w:w="5057" w:type="dxa"/>
            <w:tcBorders>
              <w:left w:val="single" w:sz="12" w:space="0" w:color="000000"/>
              <w:bottom w:val="single" w:sz="6" w:space="0" w:color="000000"/>
            </w:tcBorders>
          </w:tcPr>
          <w:p>
            <w:pPr>
              <w:pStyle w:val="TableParagraph"/>
              <w:spacing w:line="175" w:lineRule="exact" w:before="14"/>
              <w:ind w:left="30"/>
              <w:rPr>
                <w:rFonts w:ascii="Calibri"/>
                <w:sz w:val="16"/>
              </w:rPr>
            </w:pPr>
            <w:r>
              <w:rPr>
                <w:rFonts w:ascii="Calibri"/>
                <w:sz w:val="16"/>
              </w:rPr>
              <w:t>Deer</w:t>
            </w:r>
            <w:r>
              <w:rPr>
                <w:rFonts w:ascii="Calibri"/>
                <w:spacing w:val="-3"/>
                <w:sz w:val="16"/>
              </w:rPr>
              <w:t> </w:t>
            </w:r>
            <w:r>
              <w:rPr>
                <w:rFonts w:ascii="Calibri"/>
                <w:sz w:val="16"/>
              </w:rPr>
              <w:t>Creek </w:t>
            </w:r>
            <w:r>
              <w:rPr>
                <w:rFonts w:ascii="Calibri"/>
                <w:spacing w:val="-2"/>
                <w:sz w:val="16"/>
              </w:rPr>
              <w:t>Library</w:t>
            </w:r>
          </w:p>
        </w:tc>
        <w:tc>
          <w:tcPr>
            <w:tcW w:w="1229" w:type="dxa"/>
            <w:tcBorders>
              <w:bottom w:val="single" w:sz="6" w:space="0" w:color="000000"/>
            </w:tcBorders>
          </w:tcPr>
          <w:p>
            <w:pPr>
              <w:pStyle w:val="TableParagraph"/>
              <w:spacing w:line="175" w:lineRule="exact" w:before="14"/>
              <w:ind w:right="47"/>
              <w:jc w:val="right"/>
              <w:rPr>
                <w:rFonts w:ascii="Calibri"/>
                <w:sz w:val="16"/>
              </w:rPr>
            </w:pPr>
            <w:r>
              <w:rPr>
                <w:rFonts w:ascii="Calibri"/>
                <w:spacing w:val="-2"/>
                <w:w w:val="105"/>
                <w:sz w:val="16"/>
              </w:rPr>
              <w:t>17,348,893</w:t>
            </w:r>
          </w:p>
        </w:tc>
        <w:tc>
          <w:tcPr>
            <w:tcW w:w="1229" w:type="dxa"/>
            <w:tcBorders>
              <w:bottom w:val="single" w:sz="6" w:space="0" w:color="000000"/>
            </w:tcBorders>
          </w:tcPr>
          <w:p>
            <w:pPr>
              <w:pStyle w:val="TableParagraph"/>
              <w:spacing w:line="175" w:lineRule="exact" w:before="14"/>
              <w:ind w:right="52"/>
              <w:jc w:val="right"/>
              <w:rPr>
                <w:rFonts w:ascii="Calibri"/>
                <w:sz w:val="16"/>
              </w:rPr>
            </w:pPr>
            <w:r>
              <w:rPr>
                <w:rFonts w:ascii="Calibri"/>
                <w:spacing w:val="-2"/>
                <w:w w:val="105"/>
                <w:sz w:val="16"/>
              </w:rPr>
              <w:t>593,776</w:t>
            </w:r>
          </w:p>
        </w:tc>
        <w:tc>
          <w:tcPr>
            <w:tcW w:w="1229" w:type="dxa"/>
            <w:tcBorders>
              <w:bottom w:val="single" w:sz="6" w:space="0" w:color="000000"/>
            </w:tcBorders>
          </w:tcPr>
          <w:p>
            <w:pPr>
              <w:pStyle w:val="TableParagraph"/>
              <w:spacing w:line="175" w:lineRule="exact" w:before="14"/>
              <w:ind w:right="52"/>
              <w:jc w:val="right"/>
              <w:rPr>
                <w:rFonts w:ascii="Calibri"/>
                <w:sz w:val="16"/>
              </w:rPr>
            </w:pPr>
            <w:r>
              <w:rPr>
                <w:rFonts w:ascii="Calibri"/>
                <w:spacing w:val="-2"/>
                <w:w w:val="105"/>
                <w:sz w:val="16"/>
              </w:rPr>
              <w:t>906,214</w:t>
            </w:r>
          </w:p>
        </w:tc>
        <w:tc>
          <w:tcPr>
            <w:tcW w:w="1229" w:type="dxa"/>
            <w:tcBorders>
              <w:bottom w:val="single" w:sz="6" w:space="0" w:color="000000"/>
            </w:tcBorders>
          </w:tcPr>
          <w:p>
            <w:pPr>
              <w:pStyle w:val="TableParagraph"/>
              <w:spacing w:line="175" w:lineRule="exact" w:before="14"/>
              <w:ind w:right="50"/>
              <w:jc w:val="right"/>
              <w:rPr>
                <w:rFonts w:ascii="Calibri"/>
                <w:sz w:val="16"/>
              </w:rPr>
            </w:pPr>
            <w:r>
              <w:rPr>
                <w:rFonts w:ascii="Calibri"/>
                <w:spacing w:val="-2"/>
                <w:w w:val="105"/>
                <w:sz w:val="16"/>
              </w:rPr>
              <w:t>1,499,990</w:t>
            </w:r>
          </w:p>
        </w:tc>
        <w:tc>
          <w:tcPr>
            <w:tcW w:w="1229" w:type="dxa"/>
            <w:tcBorders>
              <w:bottom w:val="single" w:sz="6" w:space="0" w:color="000000"/>
            </w:tcBorders>
          </w:tcPr>
          <w:p>
            <w:pPr>
              <w:pStyle w:val="TableParagraph"/>
              <w:spacing w:line="175" w:lineRule="exact" w:before="14"/>
              <w:ind w:right="47"/>
              <w:jc w:val="right"/>
              <w:rPr>
                <w:rFonts w:ascii="Calibri"/>
                <w:sz w:val="16"/>
              </w:rPr>
            </w:pPr>
            <w:r>
              <w:rPr>
                <w:rFonts w:ascii="Calibri"/>
                <w:spacing w:val="-2"/>
                <w:w w:val="105"/>
                <w:sz w:val="16"/>
              </w:rPr>
              <w:t>15,848,903</w:t>
            </w:r>
          </w:p>
        </w:tc>
        <w:tc>
          <w:tcPr>
            <w:tcW w:w="1229" w:type="dxa"/>
            <w:tcBorders>
              <w:bottom w:val="single" w:sz="6" w:space="0" w:color="000000"/>
            </w:tcBorders>
          </w:tcPr>
          <w:p>
            <w:pPr>
              <w:pStyle w:val="TableParagraph"/>
              <w:spacing w:line="175" w:lineRule="exact" w:before="14"/>
              <w:ind w:right="48"/>
              <w:jc w:val="right"/>
              <w:rPr>
                <w:rFonts w:ascii="Calibri"/>
                <w:sz w:val="16"/>
              </w:rPr>
            </w:pPr>
            <w:r>
              <w:rPr>
                <w:rFonts w:ascii="Calibri"/>
                <w:spacing w:val="-2"/>
                <w:w w:val="105"/>
                <w:sz w:val="16"/>
              </w:rPr>
              <w:t>12,715,037</w:t>
            </w:r>
          </w:p>
        </w:tc>
        <w:tc>
          <w:tcPr>
            <w:tcW w:w="1229" w:type="dxa"/>
            <w:tcBorders>
              <w:bottom w:val="single" w:sz="6" w:space="0" w:color="000000"/>
              <w:right w:val="single" w:sz="12" w:space="0" w:color="000000"/>
            </w:tcBorders>
          </w:tcPr>
          <w:p>
            <w:pPr>
              <w:pStyle w:val="TableParagraph"/>
              <w:spacing w:line="175" w:lineRule="exact" w:before="14"/>
              <w:ind w:right="33"/>
              <w:jc w:val="right"/>
              <w:rPr>
                <w:rFonts w:ascii="Calibri"/>
                <w:sz w:val="16"/>
              </w:rPr>
            </w:pPr>
            <w:r>
              <w:rPr>
                <w:rFonts w:ascii="Calibri"/>
                <w:spacing w:val="-2"/>
                <w:w w:val="105"/>
                <w:sz w:val="16"/>
              </w:rPr>
              <w:t>33,650,228</w:t>
            </w:r>
          </w:p>
        </w:tc>
      </w:tr>
      <w:tr>
        <w:trPr>
          <w:trHeight w:val="212" w:hRule="atLeast"/>
        </w:trPr>
        <w:tc>
          <w:tcPr>
            <w:tcW w:w="5057" w:type="dxa"/>
            <w:tcBorders>
              <w:top w:val="single" w:sz="6" w:space="0" w:color="000000"/>
              <w:left w:val="single" w:sz="12" w:space="0" w:color="000000"/>
              <w:bottom w:val="single" w:sz="12" w:space="0" w:color="000000"/>
            </w:tcBorders>
            <w:shd w:val="clear" w:color="auto" w:fill="FFEB9C"/>
          </w:tcPr>
          <w:p>
            <w:pPr>
              <w:pStyle w:val="TableParagraph"/>
              <w:spacing w:line="177" w:lineRule="exact" w:before="15"/>
              <w:ind w:left="30"/>
              <w:rPr>
                <w:rFonts w:ascii="Calibri"/>
                <w:b/>
                <w:sz w:val="16"/>
              </w:rPr>
            </w:pPr>
            <w:r>
              <w:rPr>
                <w:rFonts w:ascii="Calibri"/>
                <w:b/>
                <w:sz w:val="16"/>
              </w:rPr>
              <w:t>Total Capital</w:t>
            </w:r>
            <w:r>
              <w:rPr>
                <w:rFonts w:ascii="Calibri"/>
                <w:b/>
                <w:spacing w:val="4"/>
                <w:sz w:val="16"/>
              </w:rPr>
              <w:t> </w:t>
            </w:r>
            <w:r>
              <w:rPr>
                <w:rFonts w:ascii="Calibri"/>
                <w:b/>
                <w:sz w:val="16"/>
              </w:rPr>
              <w:t>Project</w:t>
            </w:r>
            <w:r>
              <w:rPr>
                <w:rFonts w:ascii="Calibri"/>
                <w:b/>
                <w:spacing w:val="3"/>
                <w:sz w:val="16"/>
              </w:rPr>
              <w:t> </w:t>
            </w:r>
            <w:r>
              <w:rPr>
                <w:rFonts w:ascii="Calibri"/>
                <w:b/>
                <w:spacing w:val="-2"/>
                <w:sz w:val="16"/>
              </w:rPr>
              <w:t>Expenditures</w:t>
            </w:r>
          </w:p>
        </w:tc>
        <w:tc>
          <w:tcPr>
            <w:tcW w:w="1229" w:type="dxa"/>
            <w:tcBorders>
              <w:top w:val="single" w:sz="6" w:space="0" w:color="000000"/>
              <w:bottom w:val="single" w:sz="12" w:space="0" w:color="000000"/>
            </w:tcBorders>
            <w:shd w:val="clear" w:color="auto" w:fill="FFEB9C"/>
          </w:tcPr>
          <w:p>
            <w:pPr>
              <w:pStyle w:val="TableParagraph"/>
              <w:spacing w:line="177" w:lineRule="exact" w:before="15"/>
              <w:ind w:right="44"/>
              <w:jc w:val="right"/>
              <w:rPr>
                <w:rFonts w:ascii="Calibri"/>
                <w:b/>
                <w:sz w:val="16"/>
              </w:rPr>
            </w:pPr>
            <w:r>
              <w:rPr>
                <w:rFonts w:ascii="Calibri"/>
                <w:b/>
                <w:spacing w:val="-2"/>
                <w:w w:val="105"/>
                <w:sz w:val="16"/>
              </w:rPr>
              <w:t>44,470,746</w:t>
            </w:r>
          </w:p>
        </w:tc>
        <w:tc>
          <w:tcPr>
            <w:tcW w:w="1229" w:type="dxa"/>
            <w:tcBorders>
              <w:top w:val="single" w:sz="6" w:space="0" w:color="000000"/>
              <w:bottom w:val="single" w:sz="12" w:space="0" w:color="000000"/>
            </w:tcBorders>
            <w:shd w:val="clear" w:color="auto" w:fill="FFEB9C"/>
          </w:tcPr>
          <w:p>
            <w:pPr>
              <w:pStyle w:val="TableParagraph"/>
              <w:spacing w:line="177" w:lineRule="exact" w:before="15"/>
              <w:ind w:right="50"/>
              <w:jc w:val="right"/>
              <w:rPr>
                <w:rFonts w:ascii="Calibri"/>
                <w:b/>
                <w:sz w:val="16"/>
              </w:rPr>
            </w:pPr>
            <w:r>
              <w:rPr>
                <w:rFonts w:ascii="Calibri"/>
                <w:b/>
                <w:spacing w:val="-2"/>
                <w:w w:val="105"/>
                <w:sz w:val="16"/>
              </w:rPr>
              <w:t>4,081,917</w:t>
            </w:r>
          </w:p>
        </w:tc>
        <w:tc>
          <w:tcPr>
            <w:tcW w:w="1229" w:type="dxa"/>
            <w:tcBorders>
              <w:top w:val="single" w:sz="6" w:space="0" w:color="000000"/>
              <w:bottom w:val="single" w:sz="12" w:space="0" w:color="000000"/>
            </w:tcBorders>
            <w:shd w:val="clear" w:color="auto" w:fill="FFEB9C"/>
          </w:tcPr>
          <w:p>
            <w:pPr>
              <w:pStyle w:val="TableParagraph"/>
              <w:spacing w:line="177" w:lineRule="exact" w:before="15"/>
              <w:ind w:right="50"/>
              <w:jc w:val="right"/>
              <w:rPr>
                <w:rFonts w:ascii="Calibri"/>
                <w:b/>
                <w:sz w:val="16"/>
              </w:rPr>
            </w:pPr>
            <w:r>
              <w:rPr>
                <w:rFonts w:ascii="Calibri"/>
                <w:b/>
                <w:spacing w:val="-2"/>
                <w:w w:val="105"/>
                <w:sz w:val="16"/>
              </w:rPr>
              <w:t>2,427,537</w:t>
            </w:r>
          </w:p>
        </w:tc>
        <w:tc>
          <w:tcPr>
            <w:tcW w:w="1229" w:type="dxa"/>
            <w:tcBorders>
              <w:top w:val="single" w:sz="6" w:space="0" w:color="000000"/>
              <w:bottom w:val="single" w:sz="12" w:space="0" w:color="000000"/>
            </w:tcBorders>
            <w:shd w:val="clear" w:color="auto" w:fill="FFEB9C"/>
          </w:tcPr>
          <w:p>
            <w:pPr>
              <w:pStyle w:val="TableParagraph"/>
              <w:spacing w:line="177" w:lineRule="exact" w:before="15"/>
              <w:ind w:right="50"/>
              <w:jc w:val="right"/>
              <w:rPr>
                <w:rFonts w:ascii="Calibri"/>
                <w:b/>
                <w:sz w:val="16"/>
              </w:rPr>
            </w:pPr>
            <w:r>
              <w:rPr>
                <w:rFonts w:ascii="Calibri"/>
                <w:b/>
                <w:spacing w:val="-2"/>
                <w:w w:val="105"/>
                <w:sz w:val="16"/>
              </w:rPr>
              <w:t>6,509,454</w:t>
            </w:r>
          </w:p>
        </w:tc>
        <w:tc>
          <w:tcPr>
            <w:tcW w:w="1229" w:type="dxa"/>
            <w:tcBorders>
              <w:top w:val="single" w:sz="6" w:space="0" w:color="000000"/>
              <w:bottom w:val="single" w:sz="12" w:space="0" w:color="000000"/>
            </w:tcBorders>
            <w:shd w:val="clear" w:color="auto" w:fill="FFEB9C"/>
          </w:tcPr>
          <w:p>
            <w:pPr>
              <w:pStyle w:val="TableParagraph"/>
              <w:spacing w:line="177" w:lineRule="exact" w:before="15"/>
              <w:ind w:right="48"/>
              <w:jc w:val="right"/>
              <w:rPr>
                <w:rFonts w:ascii="Calibri"/>
                <w:b/>
                <w:sz w:val="16"/>
              </w:rPr>
            </w:pPr>
            <w:r>
              <w:rPr>
                <w:rFonts w:ascii="Calibri"/>
                <w:b/>
                <w:spacing w:val="-2"/>
                <w:w w:val="105"/>
                <w:sz w:val="16"/>
              </w:rPr>
              <w:t>37,961,292</w:t>
            </w:r>
          </w:p>
        </w:tc>
        <w:tc>
          <w:tcPr>
            <w:tcW w:w="1229" w:type="dxa"/>
            <w:tcBorders>
              <w:top w:val="single" w:sz="6" w:space="0" w:color="000000"/>
              <w:bottom w:val="single" w:sz="12" w:space="0" w:color="000000"/>
            </w:tcBorders>
            <w:shd w:val="clear" w:color="auto" w:fill="FFEB9C"/>
          </w:tcPr>
          <w:p>
            <w:pPr>
              <w:pStyle w:val="TableParagraph"/>
              <w:rPr>
                <w:rFonts w:ascii="Times New Roman"/>
                <w:sz w:val="14"/>
              </w:rPr>
            </w:pPr>
          </w:p>
        </w:tc>
        <w:tc>
          <w:tcPr>
            <w:tcW w:w="1229" w:type="dxa"/>
            <w:tcBorders>
              <w:top w:val="single" w:sz="6" w:space="0" w:color="000000"/>
              <w:bottom w:val="single" w:sz="12" w:space="0" w:color="000000"/>
              <w:right w:val="single" w:sz="12" w:space="0" w:color="000000"/>
            </w:tcBorders>
            <w:shd w:val="clear" w:color="auto" w:fill="FFEB9C"/>
          </w:tcPr>
          <w:p>
            <w:pPr>
              <w:pStyle w:val="TableParagraph"/>
              <w:spacing w:line="177" w:lineRule="exact" w:before="15"/>
              <w:ind w:right="33"/>
              <w:jc w:val="right"/>
              <w:rPr>
                <w:rFonts w:ascii="Calibri"/>
                <w:b/>
                <w:sz w:val="16"/>
              </w:rPr>
            </w:pPr>
            <w:r>
              <w:rPr>
                <w:rFonts w:ascii="Calibri"/>
                <w:b/>
                <w:spacing w:val="-2"/>
                <w:w w:val="105"/>
                <w:sz w:val="16"/>
              </w:rPr>
              <w:t>88,655,445</w:t>
            </w:r>
          </w:p>
        </w:tc>
      </w:tr>
    </w:tbl>
    <w:p>
      <w:pPr>
        <w:pStyle w:val="TableParagraph"/>
        <w:spacing w:after="0" w:line="177" w:lineRule="exact"/>
        <w:jc w:val="right"/>
        <w:rPr>
          <w:rFonts w:ascii="Calibri"/>
          <w:b/>
          <w:sz w:val="16"/>
        </w:rPr>
        <w:sectPr>
          <w:footerReference w:type="default" r:id="rId51"/>
          <w:pgSz w:w="15840" w:h="12240" w:orient="landscape"/>
          <w:pgMar w:header="0" w:footer="0" w:top="1060" w:bottom="280" w:left="720" w:right="1080"/>
        </w:sect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7"/>
        <w:gridCol w:w="914"/>
        <w:gridCol w:w="914"/>
        <w:gridCol w:w="914"/>
        <w:gridCol w:w="914"/>
        <w:gridCol w:w="914"/>
        <w:gridCol w:w="914"/>
        <w:gridCol w:w="915"/>
      </w:tblGrid>
      <w:tr>
        <w:trPr>
          <w:trHeight w:val="639" w:hRule="atLeast"/>
        </w:trPr>
        <w:tc>
          <w:tcPr>
            <w:tcW w:w="10156" w:type="dxa"/>
            <w:gridSpan w:val="8"/>
            <w:tcBorders>
              <w:top w:val="single" w:sz="12" w:space="0" w:color="000000"/>
              <w:left w:val="single" w:sz="12" w:space="0" w:color="000000"/>
              <w:bottom w:val="single" w:sz="12" w:space="0" w:color="000000"/>
              <w:right w:val="single" w:sz="12" w:space="0" w:color="000000"/>
            </w:tcBorders>
            <w:shd w:val="clear" w:color="auto" w:fill="D8D8D8"/>
          </w:tcPr>
          <w:p>
            <w:pPr>
              <w:pStyle w:val="TableParagraph"/>
              <w:spacing w:before="75"/>
              <w:ind w:left="3802" w:right="3777"/>
              <w:jc w:val="center"/>
              <w:rPr>
                <w:b/>
                <w:sz w:val="11"/>
              </w:rPr>
            </w:pPr>
            <w:bookmarkStart w:name="Table 4 - Grants, Funds &amp; Donations June" w:id="12"/>
            <w:bookmarkEnd w:id="12"/>
            <w:r>
              <w:rPr/>
            </w:r>
            <w:r>
              <w:rPr>
                <w:b/>
                <w:sz w:val="11"/>
              </w:rPr>
              <w:t>TABLE</w:t>
            </w:r>
            <w:r>
              <w:rPr>
                <w:b/>
                <w:spacing w:val="-4"/>
                <w:sz w:val="11"/>
              </w:rPr>
              <w:t> </w:t>
            </w:r>
            <w:r>
              <w:rPr>
                <w:b/>
                <w:spacing w:val="-10"/>
                <w:sz w:val="11"/>
              </w:rPr>
              <w:t>4</w:t>
            </w:r>
          </w:p>
          <w:p>
            <w:pPr>
              <w:pStyle w:val="TableParagraph"/>
              <w:spacing w:line="268" w:lineRule="auto" w:before="15"/>
              <w:ind w:left="3802" w:right="3776"/>
              <w:jc w:val="center"/>
              <w:rPr>
                <w:b/>
                <w:sz w:val="11"/>
              </w:rPr>
            </w:pPr>
            <w:r>
              <w:rPr>
                <w:b/>
                <w:sz w:val="11"/>
              </w:rPr>
              <w:t>JEFFERSON</w:t>
            </w:r>
            <w:r>
              <w:rPr>
                <w:b/>
                <w:spacing w:val="-8"/>
                <w:sz w:val="11"/>
              </w:rPr>
              <w:t> </w:t>
            </w:r>
            <w:r>
              <w:rPr>
                <w:b/>
                <w:sz w:val="11"/>
              </w:rPr>
              <w:t>COUNTY</w:t>
            </w:r>
            <w:r>
              <w:rPr>
                <w:b/>
                <w:spacing w:val="-8"/>
                <w:sz w:val="11"/>
              </w:rPr>
              <w:t> </w:t>
            </w:r>
            <w:r>
              <w:rPr>
                <w:b/>
                <w:sz w:val="11"/>
              </w:rPr>
              <w:t>PUBLIC</w:t>
            </w:r>
            <w:r>
              <w:rPr>
                <w:b/>
                <w:spacing w:val="-7"/>
                <w:sz w:val="11"/>
              </w:rPr>
              <w:t> </w:t>
            </w:r>
            <w:r>
              <w:rPr>
                <w:b/>
                <w:sz w:val="11"/>
              </w:rPr>
              <w:t>LIBRARY</w:t>
            </w:r>
            <w:r>
              <w:rPr>
                <w:b/>
                <w:spacing w:val="40"/>
                <w:sz w:val="11"/>
              </w:rPr>
              <w:t> </w:t>
            </w:r>
            <w:r>
              <w:rPr>
                <w:b/>
                <w:sz w:val="11"/>
              </w:rPr>
              <w:t>GRANTS, FUNDS &amp; DONATIONS</w:t>
            </w:r>
          </w:p>
          <w:p>
            <w:pPr>
              <w:pStyle w:val="TableParagraph"/>
              <w:spacing w:line="120" w:lineRule="exact"/>
              <w:ind w:left="3802" w:right="3779"/>
              <w:jc w:val="center"/>
              <w:rPr>
                <w:b/>
                <w:sz w:val="11"/>
              </w:rPr>
            </w:pPr>
            <w:r>
              <w:rPr>
                <w:b/>
                <w:sz w:val="11"/>
              </w:rPr>
              <w:t>2026</w:t>
            </w:r>
            <w:r>
              <w:rPr>
                <w:b/>
                <w:spacing w:val="1"/>
                <w:sz w:val="11"/>
              </w:rPr>
              <w:t> </w:t>
            </w:r>
            <w:r>
              <w:rPr>
                <w:b/>
                <w:sz w:val="11"/>
              </w:rPr>
              <w:t>BUDGET</w:t>
            </w:r>
            <w:r>
              <w:rPr>
                <w:b/>
                <w:spacing w:val="3"/>
                <w:sz w:val="11"/>
              </w:rPr>
              <w:t> </w:t>
            </w:r>
            <w:r>
              <w:rPr>
                <w:b/>
                <w:sz w:val="11"/>
              </w:rPr>
              <w:t>TO</w:t>
            </w:r>
            <w:r>
              <w:rPr>
                <w:b/>
                <w:spacing w:val="2"/>
                <w:sz w:val="11"/>
              </w:rPr>
              <w:t> </w:t>
            </w:r>
            <w:r>
              <w:rPr>
                <w:b/>
                <w:spacing w:val="-2"/>
                <w:sz w:val="11"/>
              </w:rPr>
              <w:t>ACTUAL</w:t>
            </w:r>
          </w:p>
        </w:tc>
      </w:tr>
      <w:tr>
        <w:trPr>
          <w:trHeight w:val="145" w:hRule="atLeast"/>
        </w:trPr>
        <w:tc>
          <w:tcPr>
            <w:tcW w:w="10156" w:type="dxa"/>
            <w:gridSpan w:val="8"/>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8"/>
              </w:rPr>
            </w:pPr>
          </w:p>
        </w:tc>
      </w:tr>
      <w:tr>
        <w:trPr>
          <w:trHeight w:val="548" w:hRule="atLeast"/>
        </w:trPr>
        <w:tc>
          <w:tcPr>
            <w:tcW w:w="3757" w:type="dxa"/>
            <w:tcBorders>
              <w:top w:val="single" w:sz="12" w:space="0" w:color="000000"/>
              <w:left w:val="single" w:sz="12" w:space="0" w:color="000000"/>
              <w:bottom w:val="single" w:sz="12" w:space="0" w:color="000000"/>
              <w:right w:val="single" w:sz="4" w:space="0" w:color="000000"/>
            </w:tcBorders>
            <w:shd w:val="clear" w:color="auto" w:fill="D8D8D8"/>
          </w:tcPr>
          <w:p>
            <w:pPr>
              <w:pStyle w:val="TableParagraph"/>
              <w:rPr>
                <w:rFonts w:ascii="Times New Roman"/>
                <w:sz w:val="10"/>
              </w:rPr>
            </w:pPr>
          </w:p>
        </w:tc>
        <w:tc>
          <w:tcPr>
            <w:tcW w:w="914" w:type="dxa"/>
            <w:tcBorders>
              <w:top w:val="single" w:sz="12" w:space="0" w:color="000000"/>
              <w:left w:val="single" w:sz="4" w:space="0" w:color="000000"/>
              <w:bottom w:val="single" w:sz="12" w:space="0" w:color="000000"/>
              <w:right w:val="single" w:sz="4" w:space="0" w:color="000000"/>
            </w:tcBorders>
            <w:shd w:val="clear" w:color="auto" w:fill="D8D8D8"/>
          </w:tcPr>
          <w:p>
            <w:pPr>
              <w:pStyle w:val="TableParagraph"/>
              <w:spacing w:before="79"/>
              <w:rPr>
                <w:rFonts w:ascii="Calibri"/>
                <w:sz w:val="11"/>
              </w:rPr>
            </w:pPr>
          </w:p>
          <w:p>
            <w:pPr>
              <w:pStyle w:val="TableParagraph"/>
              <w:spacing w:before="1"/>
              <w:ind w:left="159"/>
              <w:rPr>
                <w:b/>
                <w:sz w:val="11"/>
              </w:rPr>
            </w:pPr>
            <w:r>
              <w:rPr>
                <w:b/>
                <w:sz w:val="11"/>
              </w:rPr>
              <w:t>2023</w:t>
            </w:r>
            <w:r>
              <w:rPr>
                <w:b/>
                <w:spacing w:val="3"/>
                <w:sz w:val="11"/>
              </w:rPr>
              <w:t> </w:t>
            </w:r>
            <w:r>
              <w:rPr>
                <w:b/>
                <w:spacing w:val="-2"/>
                <w:sz w:val="11"/>
              </w:rPr>
              <w:t>Actual</w:t>
            </w:r>
          </w:p>
        </w:tc>
        <w:tc>
          <w:tcPr>
            <w:tcW w:w="914" w:type="dxa"/>
            <w:tcBorders>
              <w:top w:val="single" w:sz="12" w:space="0" w:color="000000"/>
              <w:left w:val="single" w:sz="4" w:space="0" w:color="000000"/>
              <w:bottom w:val="single" w:sz="12" w:space="0" w:color="000000"/>
              <w:right w:val="single" w:sz="4" w:space="0" w:color="000000"/>
            </w:tcBorders>
            <w:shd w:val="clear" w:color="auto" w:fill="D8D8D8"/>
          </w:tcPr>
          <w:p>
            <w:pPr>
              <w:pStyle w:val="TableParagraph"/>
              <w:spacing w:before="79"/>
              <w:rPr>
                <w:rFonts w:ascii="Calibri"/>
                <w:sz w:val="11"/>
              </w:rPr>
            </w:pPr>
          </w:p>
          <w:p>
            <w:pPr>
              <w:pStyle w:val="TableParagraph"/>
              <w:spacing w:before="1"/>
              <w:ind w:left="159"/>
              <w:rPr>
                <w:b/>
                <w:sz w:val="11"/>
              </w:rPr>
            </w:pPr>
            <w:r>
              <w:rPr>
                <w:b/>
                <w:sz w:val="11"/>
              </w:rPr>
              <w:t>2024</w:t>
            </w:r>
            <w:r>
              <w:rPr>
                <w:b/>
                <w:spacing w:val="1"/>
                <w:sz w:val="11"/>
              </w:rPr>
              <w:t> </w:t>
            </w:r>
            <w:r>
              <w:rPr>
                <w:b/>
                <w:spacing w:val="-2"/>
                <w:sz w:val="11"/>
              </w:rPr>
              <w:t>Actual</w:t>
            </w:r>
          </w:p>
        </w:tc>
        <w:tc>
          <w:tcPr>
            <w:tcW w:w="914" w:type="dxa"/>
            <w:tcBorders>
              <w:top w:val="single" w:sz="12" w:space="0" w:color="000000"/>
              <w:left w:val="single" w:sz="4" w:space="0" w:color="000000"/>
              <w:bottom w:val="single" w:sz="12" w:space="0" w:color="000000"/>
              <w:right w:val="single" w:sz="4" w:space="0" w:color="000000"/>
            </w:tcBorders>
            <w:shd w:val="clear" w:color="auto" w:fill="D8D8D8"/>
          </w:tcPr>
          <w:p>
            <w:pPr>
              <w:pStyle w:val="TableParagraph"/>
              <w:spacing w:before="79"/>
              <w:rPr>
                <w:rFonts w:ascii="Calibri"/>
                <w:sz w:val="11"/>
              </w:rPr>
            </w:pPr>
          </w:p>
          <w:p>
            <w:pPr>
              <w:pStyle w:val="TableParagraph"/>
              <w:spacing w:before="1"/>
              <w:ind w:left="142"/>
              <w:rPr>
                <w:b/>
                <w:sz w:val="11"/>
              </w:rPr>
            </w:pPr>
            <w:r>
              <w:rPr>
                <w:b/>
                <w:sz w:val="11"/>
              </w:rPr>
              <w:t>2025</w:t>
            </w:r>
            <w:r>
              <w:rPr>
                <w:b/>
                <w:spacing w:val="32"/>
                <w:sz w:val="11"/>
              </w:rPr>
              <w:t> </w:t>
            </w:r>
            <w:r>
              <w:rPr>
                <w:b/>
                <w:spacing w:val="-2"/>
                <w:sz w:val="11"/>
              </w:rPr>
              <w:t>Actual</w:t>
            </w:r>
          </w:p>
        </w:tc>
        <w:tc>
          <w:tcPr>
            <w:tcW w:w="914" w:type="dxa"/>
            <w:tcBorders>
              <w:top w:val="single" w:sz="12" w:space="0" w:color="000000"/>
              <w:left w:val="single" w:sz="4" w:space="0" w:color="000000"/>
              <w:bottom w:val="single" w:sz="12" w:space="0" w:color="000000"/>
              <w:right w:val="single" w:sz="4" w:space="0" w:color="000000"/>
            </w:tcBorders>
            <w:shd w:val="clear" w:color="auto" w:fill="D8D8D8"/>
          </w:tcPr>
          <w:p>
            <w:pPr>
              <w:pStyle w:val="TableParagraph"/>
              <w:spacing w:before="79"/>
              <w:rPr>
                <w:rFonts w:ascii="Calibri"/>
                <w:sz w:val="11"/>
              </w:rPr>
            </w:pPr>
          </w:p>
          <w:p>
            <w:pPr>
              <w:pStyle w:val="TableParagraph"/>
              <w:spacing w:before="1"/>
              <w:ind w:left="135"/>
              <w:rPr>
                <w:b/>
                <w:sz w:val="11"/>
              </w:rPr>
            </w:pPr>
            <w:r>
              <w:rPr>
                <w:b/>
                <w:sz w:val="11"/>
              </w:rPr>
              <w:t>2026</w:t>
            </w:r>
            <w:r>
              <w:rPr>
                <w:b/>
                <w:spacing w:val="4"/>
                <w:sz w:val="11"/>
              </w:rPr>
              <w:t> </w:t>
            </w:r>
            <w:r>
              <w:rPr>
                <w:b/>
                <w:spacing w:val="-2"/>
                <w:sz w:val="11"/>
              </w:rPr>
              <w:t>Budget</w:t>
            </w:r>
          </w:p>
        </w:tc>
        <w:tc>
          <w:tcPr>
            <w:tcW w:w="914" w:type="dxa"/>
            <w:tcBorders>
              <w:top w:val="single" w:sz="12" w:space="0" w:color="000000"/>
              <w:left w:val="single" w:sz="4" w:space="0" w:color="000000"/>
              <w:bottom w:val="single" w:sz="12" w:space="0" w:color="000000"/>
              <w:right w:val="single" w:sz="4" w:space="0" w:color="000000"/>
            </w:tcBorders>
            <w:shd w:val="clear" w:color="auto" w:fill="D8D8D8"/>
          </w:tcPr>
          <w:p>
            <w:pPr>
              <w:pStyle w:val="TableParagraph"/>
              <w:spacing w:line="268" w:lineRule="auto" w:before="72"/>
              <w:ind w:left="43" w:right="10"/>
              <w:jc w:val="center"/>
              <w:rPr>
                <w:b/>
                <w:sz w:val="11"/>
              </w:rPr>
            </w:pPr>
            <w:r>
              <w:rPr>
                <w:b/>
                <w:spacing w:val="-2"/>
                <w:sz w:val="11"/>
              </w:rPr>
              <w:t>YTD</w:t>
            </w:r>
            <w:r>
              <w:rPr>
                <w:b/>
                <w:spacing w:val="-6"/>
                <w:sz w:val="11"/>
              </w:rPr>
              <w:t> </w:t>
            </w:r>
            <w:r>
              <w:rPr>
                <w:b/>
                <w:spacing w:val="-2"/>
                <w:sz w:val="11"/>
              </w:rPr>
              <w:t>Preliminary</w:t>
            </w:r>
            <w:r>
              <w:rPr>
                <w:b/>
                <w:spacing w:val="40"/>
                <w:sz w:val="11"/>
              </w:rPr>
              <w:t> </w:t>
            </w:r>
            <w:r>
              <w:rPr>
                <w:b/>
                <w:spacing w:val="-2"/>
                <w:sz w:val="11"/>
              </w:rPr>
              <w:t>Actual</w:t>
            </w:r>
            <w:r>
              <w:rPr>
                <w:b/>
                <w:spacing w:val="40"/>
                <w:sz w:val="11"/>
              </w:rPr>
              <w:t> </w:t>
            </w:r>
            <w:r>
              <w:rPr>
                <w:b/>
                <w:spacing w:val="-2"/>
                <w:sz w:val="11"/>
              </w:rPr>
              <w:t>06/30/2026</w:t>
            </w:r>
          </w:p>
        </w:tc>
        <w:tc>
          <w:tcPr>
            <w:tcW w:w="914" w:type="dxa"/>
            <w:tcBorders>
              <w:top w:val="single" w:sz="12" w:space="0" w:color="000000"/>
              <w:left w:val="single" w:sz="4" w:space="0" w:color="000000"/>
              <w:bottom w:val="single" w:sz="12" w:space="0" w:color="000000"/>
              <w:right w:val="single" w:sz="4" w:space="0" w:color="000000"/>
            </w:tcBorders>
            <w:shd w:val="clear" w:color="auto" w:fill="D8D8D8"/>
          </w:tcPr>
          <w:p>
            <w:pPr>
              <w:pStyle w:val="TableParagraph"/>
              <w:spacing w:before="7"/>
              <w:rPr>
                <w:rFonts w:ascii="Calibri"/>
                <w:sz w:val="11"/>
              </w:rPr>
            </w:pPr>
          </w:p>
          <w:p>
            <w:pPr>
              <w:pStyle w:val="TableParagraph"/>
              <w:spacing w:line="268" w:lineRule="auto" w:before="1"/>
              <w:ind w:left="137" w:right="101" w:firstLine="52"/>
              <w:rPr>
                <w:b/>
                <w:sz w:val="11"/>
              </w:rPr>
            </w:pPr>
            <w:r>
              <w:rPr>
                <w:b/>
                <w:sz w:val="11"/>
              </w:rPr>
              <w:t>$</w:t>
            </w:r>
            <w:r>
              <w:rPr>
                <w:b/>
                <w:spacing w:val="-8"/>
                <w:sz w:val="11"/>
              </w:rPr>
              <w:t> </w:t>
            </w:r>
            <w:r>
              <w:rPr>
                <w:b/>
                <w:sz w:val="11"/>
              </w:rPr>
              <w:t>Variance</w:t>
            </w:r>
            <w:r>
              <w:rPr>
                <w:b/>
                <w:spacing w:val="40"/>
                <w:sz w:val="11"/>
              </w:rPr>
              <w:t> </w:t>
            </w:r>
            <w:r>
              <w:rPr>
                <w:b/>
                <w:sz w:val="11"/>
              </w:rPr>
              <w:t>2026</w:t>
            </w:r>
            <w:r>
              <w:rPr>
                <w:b/>
                <w:spacing w:val="3"/>
                <w:sz w:val="11"/>
              </w:rPr>
              <w:t> </w:t>
            </w:r>
            <w:r>
              <w:rPr>
                <w:b/>
                <w:spacing w:val="-2"/>
                <w:sz w:val="11"/>
              </w:rPr>
              <w:t>Budget</w:t>
            </w:r>
          </w:p>
        </w:tc>
        <w:tc>
          <w:tcPr>
            <w:tcW w:w="915" w:type="dxa"/>
            <w:tcBorders>
              <w:top w:val="single" w:sz="12" w:space="0" w:color="000000"/>
              <w:left w:val="single" w:sz="4" w:space="0" w:color="000000"/>
              <w:bottom w:val="single" w:sz="12" w:space="0" w:color="000000"/>
              <w:right w:val="single" w:sz="12" w:space="0" w:color="000000"/>
            </w:tcBorders>
            <w:shd w:val="clear" w:color="auto" w:fill="D8D8D8"/>
          </w:tcPr>
          <w:p>
            <w:pPr>
              <w:pStyle w:val="TableParagraph"/>
              <w:spacing w:before="7"/>
              <w:rPr>
                <w:rFonts w:ascii="Calibri"/>
                <w:sz w:val="11"/>
              </w:rPr>
            </w:pPr>
          </w:p>
          <w:p>
            <w:pPr>
              <w:pStyle w:val="TableParagraph"/>
              <w:spacing w:before="1"/>
              <w:ind w:left="41" w:right="3"/>
              <w:jc w:val="center"/>
              <w:rPr>
                <w:b/>
                <w:sz w:val="11"/>
              </w:rPr>
            </w:pPr>
            <w:r>
              <w:rPr>
                <w:b/>
                <w:sz w:val="11"/>
              </w:rPr>
              <w:t>YTD</w:t>
            </w:r>
            <w:r>
              <w:rPr>
                <w:b/>
                <w:spacing w:val="1"/>
                <w:sz w:val="11"/>
              </w:rPr>
              <w:t> </w:t>
            </w:r>
            <w:r>
              <w:rPr>
                <w:b/>
                <w:spacing w:val="-10"/>
                <w:sz w:val="11"/>
              </w:rPr>
              <w:t>%</w:t>
            </w:r>
          </w:p>
          <w:p>
            <w:pPr>
              <w:pStyle w:val="TableParagraph"/>
              <w:spacing w:before="15"/>
              <w:ind w:left="41"/>
              <w:jc w:val="center"/>
              <w:rPr>
                <w:b/>
                <w:sz w:val="11"/>
              </w:rPr>
            </w:pPr>
            <w:r>
              <w:rPr>
                <w:b/>
                <w:sz w:val="11"/>
              </w:rPr>
              <w:t>2026</w:t>
            </w:r>
            <w:r>
              <w:rPr>
                <w:b/>
                <w:spacing w:val="3"/>
                <w:sz w:val="11"/>
              </w:rPr>
              <w:t> </w:t>
            </w:r>
            <w:r>
              <w:rPr>
                <w:b/>
                <w:spacing w:val="-2"/>
                <w:sz w:val="11"/>
              </w:rPr>
              <w:t>Budget</w:t>
            </w:r>
          </w:p>
        </w:tc>
      </w:tr>
      <w:tr>
        <w:trPr>
          <w:trHeight w:val="160" w:hRule="atLeast"/>
        </w:trPr>
        <w:tc>
          <w:tcPr>
            <w:tcW w:w="3757" w:type="dxa"/>
            <w:tcBorders>
              <w:top w:val="single" w:sz="12" w:space="0" w:color="000000"/>
              <w:left w:val="single" w:sz="12" w:space="0" w:color="000000"/>
            </w:tcBorders>
          </w:tcPr>
          <w:p>
            <w:pPr>
              <w:pStyle w:val="TableParagraph"/>
              <w:spacing w:line="139" w:lineRule="exact" w:before="1"/>
              <w:ind w:left="20"/>
              <w:rPr>
                <w:rFonts w:ascii="Calibri"/>
                <w:i/>
                <w:sz w:val="12"/>
              </w:rPr>
            </w:pPr>
            <w:r>
              <w:rPr>
                <w:rFonts w:ascii="Calibri"/>
                <w:i/>
                <w:sz w:val="12"/>
              </w:rPr>
              <w:t>JCPL</w:t>
            </w:r>
            <w:r>
              <w:rPr>
                <w:rFonts w:ascii="Calibri"/>
                <w:i/>
                <w:spacing w:val="12"/>
                <w:sz w:val="12"/>
              </w:rPr>
              <w:t> </w:t>
            </w:r>
            <w:r>
              <w:rPr>
                <w:rFonts w:ascii="Calibri"/>
                <w:i/>
                <w:spacing w:val="-2"/>
                <w:sz w:val="12"/>
              </w:rPr>
              <w:t>Grants</w:t>
            </w:r>
          </w:p>
        </w:tc>
        <w:tc>
          <w:tcPr>
            <w:tcW w:w="914" w:type="dxa"/>
            <w:tcBorders>
              <w:top w:val="single" w:sz="12" w:space="0" w:color="000000"/>
            </w:tcBorders>
          </w:tcPr>
          <w:p>
            <w:pPr>
              <w:pStyle w:val="TableParagraph"/>
              <w:rPr>
                <w:rFonts w:ascii="Times New Roman"/>
                <w:sz w:val="10"/>
              </w:rPr>
            </w:pPr>
          </w:p>
        </w:tc>
        <w:tc>
          <w:tcPr>
            <w:tcW w:w="914" w:type="dxa"/>
            <w:tcBorders>
              <w:top w:val="single" w:sz="12" w:space="0" w:color="000000"/>
            </w:tcBorders>
          </w:tcPr>
          <w:p>
            <w:pPr>
              <w:pStyle w:val="TableParagraph"/>
              <w:rPr>
                <w:rFonts w:ascii="Times New Roman"/>
                <w:sz w:val="10"/>
              </w:rPr>
            </w:pPr>
          </w:p>
        </w:tc>
        <w:tc>
          <w:tcPr>
            <w:tcW w:w="914" w:type="dxa"/>
            <w:tcBorders>
              <w:top w:val="single" w:sz="12" w:space="0" w:color="000000"/>
            </w:tcBorders>
          </w:tcPr>
          <w:p>
            <w:pPr>
              <w:pStyle w:val="TableParagraph"/>
              <w:rPr>
                <w:rFonts w:ascii="Times New Roman"/>
                <w:sz w:val="10"/>
              </w:rPr>
            </w:pPr>
          </w:p>
        </w:tc>
        <w:tc>
          <w:tcPr>
            <w:tcW w:w="914" w:type="dxa"/>
            <w:tcBorders>
              <w:top w:val="single" w:sz="12" w:space="0" w:color="000000"/>
            </w:tcBorders>
          </w:tcPr>
          <w:p>
            <w:pPr>
              <w:pStyle w:val="TableParagraph"/>
              <w:rPr>
                <w:rFonts w:ascii="Times New Roman"/>
                <w:sz w:val="10"/>
              </w:rPr>
            </w:pPr>
          </w:p>
        </w:tc>
        <w:tc>
          <w:tcPr>
            <w:tcW w:w="914" w:type="dxa"/>
            <w:tcBorders>
              <w:top w:val="single" w:sz="12" w:space="0" w:color="000000"/>
            </w:tcBorders>
          </w:tcPr>
          <w:p>
            <w:pPr>
              <w:pStyle w:val="TableParagraph"/>
              <w:rPr>
                <w:rFonts w:ascii="Times New Roman"/>
                <w:sz w:val="10"/>
              </w:rPr>
            </w:pPr>
          </w:p>
        </w:tc>
        <w:tc>
          <w:tcPr>
            <w:tcW w:w="914" w:type="dxa"/>
            <w:tcBorders>
              <w:top w:val="single" w:sz="12" w:space="0" w:color="000000"/>
            </w:tcBorders>
          </w:tcPr>
          <w:p>
            <w:pPr>
              <w:pStyle w:val="TableParagraph"/>
              <w:rPr>
                <w:rFonts w:ascii="Times New Roman"/>
                <w:sz w:val="10"/>
              </w:rPr>
            </w:pPr>
          </w:p>
        </w:tc>
        <w:tc>
          <w:tcPr>
            <w:tcW w:w="915" w:type="dxa"/>
            <w:tcBorders>
              <w:top w:val="single" w:sz="12" w:space="0" w:color="000000"/>
              <w:right w:val="single" w:sz="12" w:space="0" w:color="000000"/>
            </w:tcBorders>
          </w:tcPr>
          <w:p>
            <w:pPr>
              <w:pStyle w:val="TableParagraph"/>
              <w:rPr>
                <w:rFonts w:ascii="Times New Roman"/>
                <w:sz w:val="10"/>
              </w:rPr>
            </w:pPr>
          </w:p>
        </w:tc>
      </w:tr>
      <w:tr>
        <w:trPr>
          <w:trHeight w:val="166" w:hRule="atLeast"/>
        </w:trPr>
        <w:tc>
          <w:tcPr>
            <w:tcW w:w="3757" w:type="dxa"/>
            <w:tcBorders>
              <w:left w:val="single" w:sz="12" w:space="0" w:color="000000"/>
            </w:tcBorders>
          </w:tcPr>
          <w:p>
            <w:pPr>
              <w:pStyle w:val="TableParagraph"/>
              <w:spacing w:line="138" w:lineRule="exact" w:before="9"/>
              <w:ind w:left="20"/>
              <w:rPr>
                <w:rFonts w:ascii="Calibri"/>
                <w:sz w:val="12"/>
              </w:rPr>
            </w:pPr>
            <w:r>
              <w:rPr>
                <w:rFonts w:ascii="Calibri"/>
                <w:spacing w:val="-2"/>
                <w:sz w:val="12"/>
              </w:rPr>
              <w:t>Books</w:t>
            </w:r>
            <w:r>
              <w:rPr>
                <w:rFonts w:ascii="Calibri"/>
                <w:spacing w:val="-5"/>
                <w:sz w:val="12"/>
              </w:rPr>
              <w:t> </w:t>
            </w:r>
            <w:r>
              <w:rPr>
                <w:rFonts w:ascii="Calibri"/>
                <w:spacing w:val="-2"/>
                <w:sz w:val="12"/>
              </w:rPr>
              <w:t>&amp;</w:t>
            </w:r>
            <w:r>
              <w:rPr>
                <w:rFonts w:ascii="Calibri"/>
                <w:spacing w:val="-5"/>
                <w:sz w:val="12"/>
              </w:rPr>
              <w:t> </w:t>
            </w:r>
            <w:r>
              <w:rPr>
                <w:rFonts w:ascii="Calibri"/>
                <w:spacing w:val="-2"/>
                <w:sz w:val="12"/>
              </w:rPr>
              <w:t>Materials</w:t>
            </w:r>
            <w:r>
              <w:rPr>
                <w:rFonts w:ascii="Calibri"/>
                <w:spacing w:val="-5"/>
                <w:sz w:val="12"/>
              </w:rPr>
              <w:t> </w:t>
            </w:r>
            <w:r>
              <w:rPr>
                <w:rFonts w:ascii="Calibri"/>
                <w:spacing w:val="-2"/>
                <w:sz w:val="12"/>
              </w:rPr>
              <w:t>-</w:t>
            </w:r>
            <w:r>
              <w:rPr>
                <w:rFonts w:ascii="Calibri"/>
                <w:spacing w:val="-5"/>
                <w:sz w:val="12"/>
              </w:rPr>
              <w:t> </w:t>
            </w:r>
            <w:r>
              <w:rPr>
                <w:rFonts w:ascii="Calibri"/>
                <w:spacing w:val="-2"/>
                <w:sz w:val="12"/>
              </w:rPr>
              <w:t>American</w:t>
            </w:r>
            <w:r>
              <w:rPr>
                <w:rFonts w:ascii="Calibri"/>
                <w:spacing w:val="-6"/>
                <w:sz w:val="12"/>
              </w:rPr>
              <w:t> </w:t>
            </w:r>
            <w:r>
              <w:rPr>
                <w:rFonts w:ascii="Calibri"/>
                <w:spacing w:val="-2"/>
                <w:sz w:val="12"/>
              </w:rPr>
              <w:t>Rescue</w:t>
            </w:r>
            <w:r>
              <w:rPr>
                <w:rFonts w:ascii="Calibri"/>
                <w:spacing w:val="-5"/>
                <w:sz w:val="12"/>
              </w:rPr>
              <w:t> </w:t>
            </w:r>
            <w:r>
              <w:rPr>
                <w:rFonts w:ascii="Calibri"/>
                <w:spacing w:val="-4"/>
                <w:sz w:val="12"/>
              </w:rPr>
              <w:t>Plan</w:t>
            </w: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5" w:type="dxa"/>
            <w:tcBorders>
              <w:right w:val="single" w:sz="12" w:space="0" w:color="000000"/>
            </w:tcBorders>
          </w:tcPr>
          <w:p>
            <w:pPr>
              <w:pStyle w:val="TableParagraph"/>
              <w:rPr>
                <w:rFonts w:ascii="Times New Roman"/>
                <w:sz w:val="10"/>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4"/>
                <w:sz w:val="12"/>
              </w:rPr>
              <w:t>Books</w:t>
            </w:r>
            <w:r>
              <w:rPr>
                <w:rFonts w:ascii="Calibri"/>
                <w:sz w:val="12"/>
              </w:rPr>
              <w:t> </w:t>
            </w:r>
            <w:r>
              <w:rPr>
                <w:rFonts w:ascii="Calibri"/>
                <w:spacing w:val="-4"/>
                <w:sz w:val="12"/>
              </w:rPr>
              <w:t>&amp;</w:t>
            </w:r>
            <w:r>
              <w:rPr>
                <w:rFonts w:ascii="Calibri"/>
                <w:spacing w:val="-1"/>
                <w:sz w:val="12"/>
              </w:rPr>
              <w:t> </w:t>
            </w:r>
            <w:r>
              <w:rPr>
                <w:rFonts w:ascii="Calibri"/>
                <w:spacing w:val="-4"/>
                <w:sz w:val="12"/>
              </w:rPr>
              <w:t>Materials</w:t>
            </w:r>
            <w:r>
              <w:rPr>
                <w:rFonts w:ascii="Calibri"/>
                <w:spacing w:val="-1"/>
                <w:sz w:val="12"/>
              </w:rPr>
              <w:t> </w:t>
            </w:r>
            <w:r>
              <w:rPr>
                <w:rFonts w:ascii="Calibri"/>
                <w:spacing w:val="-4"/>
                <w:sz w:val="12"/>
              </w:rPr>
              <w:t>-</w:t>
            </w:r>
            <w:r>
              <w:rPr>
                <w:rFonts w:ascii="Calibri"/>
                <w:spacing w:val="-1"/>
                <w:sz w:val="12"/>
              </w:rPr>
              <w:t> </w:t>
            </w:r>
            <w:r>
              <w:rPr>
                <w:rFonts w:ascii="Calibri"/>
                <w:spacing w:val="-4"/>
                <w:sz w:val="12"/>
              </w:rPr>
              <w:t>State</w:t>
            </w:r>
          </w:p>
        </w:tc>
        <w:tc>
          <w:tcPr>
            <w:tcW w:w="914" w:type="dxa"/>
          </w:tcPr>
          <w:p>
            <w:pPr>
              <w:pStyle w:val="TableParagraph"/>
              <w:spacing w:line="140" w:lineRule="exact" w:before="8"/>
              <w:ind w:right="48"/>
              <w:jc w:val="right"/>
              <w:rPr>
                <w:rFonts w:ascii="Calibri"/>
                <w:sz w:val="12"/>
              </w:rPr>
            </w:pPr>
            <w:r>
              <w:rPr>
                <w:rFonts w:ascii="Calibri"/>
                <w:spacing w:val="-2"/>
                <w:sz w:val="12"/>
              </w:rPr>
              <w:t>140,462</w:t>
            </w:r>
          </w:p>
        </w:tc>
        <w:tc>
          <w:tcPr>
            <w:tcW w:w="914" w:type="dxa"/>
          </w:tcPr>
          <w:p>
            <w:pPr>
              <w:pStyle w:val="TableParagraph"/>
              <w:spacing w:line="140" w:lineRule="exact" w:before="8"/>
              <w:ind w:right="48"/>
              <w:jc w:val="right"/>
              <w:rPr>
                <w:rFonts w:ascii="Calibri"/>
                <w:sz w:val="12"/>
              </w:rPr>
            </w:pPr>
            <w:r>
              <w:rPr>
                <w:rFonts w:ascii="Calibri"/>
                <w:spacing w:val="-2"/>
                <w:sz w:val="12"/>
              </w:rPr>
              <w:t>134,124</w:t>
            </w:r>
          </w:p>
        </w:tc>
        <w:tc>
          <w:tcPr>
            <w:tcW w:w="914" w:type="dxa"/>
          </w:tcPr>
          <w:p>
            <w:pPr>
              <w:pStyle w:val="TableParagraph"/>
              <w:spacing w:line="140" w:lineRule="exact" w:before="8"/>
              <w:ind w:right="47"/>
              <w:jc w:val="right"/>
              <w:rPr>
                <w:rFonts w:ascii="Calibri"/>
                <w:sz w:val="12"/>
              </w:rPr>
            </w:pPr>
            <w:r>
              <w:rPr>
                <w:rFonts w:ascii="Calibri"/>
                <w:spacing w:val="-2"/>
                <w:sz w:val="12"/>
              </w:rPr>
              <w:t>116,214</w:t>
            </w:r>
          </w:p>
        </w:tc>
        <w:tc>
          <w:tcPr>
            <w:tcW w:w="914" w:type="dxa"/>
          </w:tcPr>
          <w:p>
            <w:pPr>
              <w:pStyle w:val="TableParagraph"/>
              <w:spacing w:line="140" w:lineRule="exact" w:before="8"/>
              <w:ind w:right="47"/>
              <w:jc w:val="right"/>
              <w:rPr>
                <w:rFonts w:ascii="Calibri"/>
                <w:sz w:val="12"/>
              </w:rPr>
            </w:pPr>
            <w:r>
              <w:rPr>
                <w:rFonts w:ascii="Calibri"/>
                <w:spacing w:val="-2"/>
                <w:sz w:val="12"/>
              </w:rPr>
              <w:t>150,000</w:t>
            </w:r>
          </w:p>
        </w:tc>
        <w:tc>
          <w:tcPr>
            <w:tcW w:w="914" w:type="dxa"/>
          </w:tcPr>
          <w:p>
            <w:pPr>
              <w:pStyle w:val="TableParagraph"/>
              <w:spacing w:line="140" w:lineRule="exact" w:before="8"/>
              <w:ind w:right="11"/>
              <w:jc w:val="right"/>
              <w:rPr>
                <w:rFonts w:ascii="Calibri"/>
                <w:sz w:val="12"/>
              </w:rPr>
            </w:pPr>
            <w:r>
              <w:rPr>
                <w:rFonts w:ascii="Calibri"/>
                <w:spacing w:val="-2"/>
                <w:sz w:val="12"/>
              </w:rPr>
              <w:t>(102,041)</w:t>
            </w:r>
          </w:p>
        </w:tc>
        <w:tc>
          <w:tcPr>
            <w:tcW w:w="914" w:type="dxa"/>
          </w:tcPr>
          <w:p>
            <w:pPr>
              <w:pStyle w:val="TableParagraph"/>
              <w:spacing w:line="140" w:lineRule="exact" w:before="8"/>
              <w:ind w:right="11"/>
              <w:jc w:val="right"/>
              <w:rPr>
                <w:rFonts w:ascii="Calibri"/>
                <w:sz w:val="12"/>
              </w:rPr>
            </w:pPr>
            <w:r>
              <w:rPr>
                <w:rFonts w:ascii="Calibri"/>
                <w:spacing w:val="-2"/>
                <w:sz w:val="12"/>
              </w:rPr>
              <w:t>(252,041)</w:t>
            </w:r>
          </w:p>
        </w:tc>
        <w:tc>
          <w:tcPr>
            <w:tcW w:w="915" w:type="dxa"/>
            <w:tcBorders>
              <w:right w:val="single" w:sz="12" w:space="0" w:color="000000"/>
            </w:tcBorders>
          </w:tcPr>
          <w:p>
            <w:pPr>
              <w:pStyle w:val="TableParagraph"/>
              <w:spacing w:line="140" w:lineRule="exact" w:before="8"/>
              <w:ind w:right="-15"/>
              <w:jc w:val="right"/>
              <w:rPr>
                <w:rFonts w:ascii="Calibri"/>
                <w:sz w:val="12"/>
              </w:rPr>
            </w:pPr>
            <w:r>
              <w:rPr>
                <w:rFonts w:ascii="Calibri"/>
                <w:spacing w:val="-2"/>
                <w:sz w:val="12"/>
              </w:rPr>
              <w:t>-</w:t>
            </w:r>
            <w:r>
              <w:rPr>
                <w:rFonts w:ascii="Calibri"/>
                <w:spacing w:val="-5"/>
                <w:sz w:val="12"/>
              </w:rPr>
              <w:t>68%</w:t>
            </w:r>
          </w:p>
        </w:tc>
      </w:tr>
      <w:tr>
        <w:trPr>
          <w:trHeight w:val="168"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Columbine</w:t>
            </w:r>
            <w:r>
              <w:rPr>
                <w:rFonts w:ascii="Calibri"/>
                <w:spacing w:val="-4"/>
                <w:sz w:val="12"/>
              </w:rPr>
              <w:t> </w:t>
            </w:r>
            <w:r>
              <w:rPr>
                <w:rFonts w:ascii="Calibri"/>
                <w:spacing w:val="-2"/>
                <w:sz w:val="12"/>
              </w:rPr>
              <w:t>Roof Repair</w:t>
            </w:r>
            <w:r>
              <w:rPr>
                <w:rFonts w:ascii="Calibri"/>
                <w:spacing w:val="-3"/>
                <w:sz w:val="12"/>
              </w:rPr>
              <w:t> </w:t>
            </w:r>
            <w:r>
              <w:rPr>
                <w:rFonts w:ascii="Calibri"/>
                <w:spacing w:val="-2"/>
                <w:sz w:val="12"/>
              </w:rPr>
              <w:t>-</w:t>
            </w:r>
            <w:r>
              <w:rPr>
                <w:rFonts w:ascii="Calibri"/>
                <w:spacing w:val="-4"/>
                <w:sz w:val="12"/>
              </w:rPr>
              <w:t> State</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8"/>
              <w:jc w:val="right"/>
              <w:rPr>
                <w:rFonts w:ascii="Calibri"/>
                <w:sz w:val="12"/>
              </w:rPr>
            </w:pPr>
            <w:r>
              <w:rPr>
                <w:rFonts w:ascii="Calibri"/>
                <w:spacing w:val="-2"/>
                <w:sz w:val="12"/>
              </w:rPr>
              <w:t>99,624</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Columbine</w:t>
            </w:r>
            <w:r>
              <w:rPr>
                <w:rFonts w:ascii="Calibri"/>
                <w:spacing w:val="-4"/>
                <w:sz w:val="12"/>
              </w:rPr>
              <w:t> </w:t>
            </w:r>
            <w:r>
              <w:rPr>
                <w:rFonts w:ascii="Calibri"/>
                <w:spacing w:val="-2"/>
                <w:sz w:val="12"/>
              </w:rPr>
              <w:t>Roof Repair</w:t>
            </w:r>
            <w:r>
              <w:rPr>
                <w:rFonts w:ascii="Calibri"/>
                <w:spacing w:val="-3"/>
                <w:sz w:val="12"/>
              </w:rPr>
              <w:t> </w:t>
            </w:r>
            <w:r>
              <w:rPr>
                <w:rFonts w:ascii="Calibri"/>
                <w:spacing w:val="-2"/>
                <w:sz w:val="12"/>
              </w:rPr>
              <w:t>-</w:t>
            </w:r>
            <w:r>
              <w:rPr>
                <w:rFonts w:ascii="Calibri"/>
                <w:spacing w:val="-4"/>
                <w:sz w:val="12"/>
              </w:rPr>
              <w:t> </w:t>
            </w:r>
            <w:r>
              <w:rPr>
                <w:rFonts w:ascii="Calibri"/>
                <w:spacing w:val="-2"/>
                <w:sz w:val="12"/>
              </w:rPr>
              <w:t>Federal</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8"/>
              <w:jc w:val="right"/>
              <w:rPr>
                <w:rFonts w:ascii="Calibri"/>
                <w:sz w:val="12"/>
              </w:rPr>
            </w:pPr>
            <w:r>
              <w:rPr>
                <w:rFonts w:ascii="Calibri"/>
                <w:spacing w:val="-2"/>
                <w:sz w:val="12"/>
              </w:rPr>
              <w:t>597,743</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8"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4"/>
                <w:sz w:val="12"/>
              </w:rPr>
              <w:t>Evergreen</w:t>
            </w:r>
            <w:r>
              <w:rPr>
                <w:rFonts w:ascii="Calibri"/>
                <w:sz w:val="12"/>
              </w:rPr>
              <w:t> </w:t>
            </w:r>
            <w:r>
              <w:rPr>
                <w:rFonts w:ascii="Calibri"/>
                <w:spacing w:val="-4"/>
                <w:sz w:val="12"/>
              </w:rPr>
              <w:t>Roof</w:t>
            </w:r>
            <w:r>
              <w:rPr>
                <w:rFonts w:ascii="Calibri"/>
                <w:spacing w:val="1"/>
                <w:sz w:val="12"/>
              </w:rPr>
              <w:t> </w:t>
            </w:r>
            <w:r>
              <w:rPr>
                <w:rFonts w:ascii="Calibri"/>
                <w:spacing w:val="-4"/>
                <w:sz w:val="12"/>
              </w:rPr>
              <w:t>Repair</w:t>
            </w:r>
            <w:r>
              <w:rPr>
                <w:rFonts w:ascii="Calibri"/>
                <w:sz w:val="12"/>
              </w:rPr>
              <w:t> </w:t>
            </w:r>
            <w:r>
              <w:rPr>
                <w:rFonts w:ascii="Calibri"/>
                <w:spacing w:val="-4"/>
                <w:sz w:val="12"/>
              </w:rPr>
              <w:t>-</w:t>
            </w:r>
            <w:r>
              <w:rPr>
                <w:rFonts w:ascii="Calibri"/>
                <w:sz w:val="12"/>
              </w:rPr>
              <w:t> </w:t>
            </w:r>
            <w:r>
              <w:rPr>
                <w:rFonts w:ascii="Calibri"/>
                <w:spacing w:val="-4"/>
                <w:sz w:val="12"/>
              </w:rPr>
              <w:t>State</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4"/>
                <w:sz w:val="12"/>
              </w:rPr>
              <w:t>Evergreen</w:t>
            </w:r>
            <w:r>
              <w:rPr>
                <w:rFonts w:ascii="Calibri"/>
                <w:sz w:val="12"/>
              </w:rPr>
              <w:t> </w:t>
            </w:r>
            <w:r>
              <w:rPr>
                <w:rFonts w:ascii="Calibri"/>
                <w:spacing w:val="-4"/>
                <w:sz w:val="12"/>
              </w:rPr>
              <w:t>Roof</w:t>
            </w:r>
            <w:r>
              <w:rPr>
                <w:rFonts w:ascii="Calibri"/>
                <w:spacing w:val="1"/>
                <w:sz w:val="12"/>
              </w:rPr>
              <w:t> </w:t>
            </w:r>
            <w:r>
              <w:rPr>
                <w:rFonts w:ascii="Calibri"/>
                <w:spacing w:val="-4"/>
                <w:sz w:val="12"/>
              </w:rPr>
              <w:t>Repair</w:t>
            </w:r>
            <w:r>
              <w:rPr>
                <w:rFonts w:ascii="Calibri"/>
                <w:sz w:val="12"/>
              </w:rPr>
              <w:t> </w:t>
            </w:r>
            <w:r>
              <w:rPr>
                <w:rFonts w:ascii="Calibri"/>
                <w:spacing w:val="-4"/>
                <w:sz w:val="12"/>
              </w:rPr>
              <w:t>-</w:t>
            </w:r>
            <w:r>
              <w:rPr>
                <w:rFonts w:ascii="Calibri"/>
                <w:sz w:val="12"/>
              </w:rPr>
              <w:t> </w:t>
            </w:r>
            <w:r>
              <w:rPr>
                <w:rFonts w:ascii="Calibri"/>
                <w:spacing w:val="-4"/>
                <w:sz w:val="12"/>
              </w:rPr>
              <w:t>Federal</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Car Charging</w:t>
            </w:r>
            <w:r>
              <w:rPr>
                <w:rFonts w:ascii="Calibri"/>
                <w:spacing w:val="-1"/>
                <w:sz w:val="12"/>
              </w:rPr>
              <w:t> </w:t>
            </w:r>
            <w:r>
              <w:rPr>
                <w:rFonts w:ascii="Calibri"/>
                <w:spacing w:val="-2"/>
                <w:sz w:val="12"/>
              </w:rPr>
              <w:t>Station -</w:t>
            </w:r>
            <w:r>
              <w:rPr>
                <w:rFonts w:ascii="Calibri"/>
                <w:spacing w:val="-1"/>
                <w:sz w:val="12"/>
              </w:rPr>
              <w:t> </w:t>
            </w:r>
            <w:r>
              <w:rPr>
                <w:rFonts w:ascii="Calibri"/>
                <w:spacing w:val="-2"/>
                <w:sz w:val="12"/>
              </w:rPr>
              <w:t>Evergreen</w:t>
            </w:r>
          </w:p>
        </w:tc>
        <w:tc>
          <w:tcPr>
            <w:tcW w:w="914" w:type="dxa"/>
          </w:tcPr>
          <w:p>
            <w:pPr>
              <w:pStyle w:val="TableParagraph"/>
              <w:spacing w:line="140" w:lineRule="exact" w:before="8"/>
              <w:ind w:right="48"/>
              <w:jc w:val="right"/>
              <w:rPr>
                <w:rFonts w:ascii="Calibri"/>
                <w:sz w:val="12"/>
              </w:rPr>
            </w:pPr>
            <w:r>
              <w:rPr>
                <w:rFonts w:ascii="Calibri"/>
                <w:spacing w:val="-2"/>
                <w:sz w:val="12"/>
              </w:rPr>
              <w:t>16,500</w:t>
            </w:r>
          </w:p>
        </w:tc>
        <w:tc>
          <w:tcPr>
            <w:tcW w:w="914" w:type="dxa"/>
          </w:tcPr>
          <w:p>
            <w:pPr>
              <w:pStyle w:val="TableParagraph"/>
              <w:spacing w:line="140" w:lineRule="exact" w:before="8"/>
              <w:ind w:right="47"/>
              <w:jc w:val="right"/>
              <w:rPr>
                <w:rFonts w:ascii="Calibri"/>
                <w:sz w:val="12"/>
              </w:rPr>
            </w:pPr>
            <w:r>
              <w:rPr>
                <w:rFonts w:ascii="Calibri"/>
                <w:spacing w:val="-2"/>
                <w:sz w:val="12"/>
              </w:rPr>
              <w:t>1,984</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8"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Car Charging</w:t>
            </w:r>
            <w:r>
              <w:rPr>
                <w:rFonts w:ascii="Calibri"/>
                <w:spacing w:val="-1"/>
                <w:sz w:val="12"/>
              </w:rPr>
              <w:t> </w:t>
            </w:r>
            <w:r>
              <w:rPr>
                <w:rFonts w:ascii="Calibri"/>
                <w:spacing w:val="-2"/>
                <w:sz w:val="12"/>
              </w:rPr>
              <w:t>Station -</w:t>
            </w:r>
            <w:r>
              <w:rPr>
                <w:rFonts w:ascii="Calibri"/>
                <w:spacing w:val="-1"/>
                <w:sz w:val="12"/>
              </w:rPr>
              <w:t> </w:t>
            </w:r>
            <w:r>
              <w:rPr>
                <w:rFonts w:ascii="Calibri"/>
                <w:spacing w:val="-2"/>
                <w:sz w:val="12"/>
              </w:rPr>
              <w:t>Columbine</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2"/>
                <w:sz w:val="12"/>
              </w:rPr>
              <w:t>30,000</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Car Charging</w:t>
            </w:r>
            <w:r>
              <w:rPr>
                <w:rFonts w:ascii="Calibri"/>
                <w:spacing w:val="-1"/>
                <w:sz w:val="12"/>
              </w:rPr>
              <w:t> </w:t>
            </w:r>
            <w:r>
              <w:rPr>
                <w:rFonts w:ascii="Calibri"/>
                <w:spacing w:val="-2"/>
                <w:sz w:val="12"/>
              </w:rPr>
              <w:t>Station</w:t>
            </w:r>
            <w:r>
              <w:rPr>
                <w:rFonts w:ascii="Calibri"/>
                <w:spacing w:val="-1"/>
                <w:sz w:val="12"/>
              </w:rPr>
              <w:t> </w:t>
            </w:r>
            <w:r>
              <w:rPr>
                <w:rFonts w:ascii="Calibri"/>
                <w:spacing w:val="-2"/>
                <w:sz w:val="12"/>
              </w:rPr>
              <w:t>- Standley</w:t>
            </w:r>
            <w:r>
              <w:rPr>
                <w:rFonts w:ascii="Calibri"/>
                <w:spacing w:val="1"/>
                <w:sz w:val="12"/>
              </w:rPr>
              <w:t> </w:t>
            </w:r>
            <w:r>
              <w:rPr>
                <w:rFonts w:ascii="Calibri"/>
                <w:spacing w:val="-4"/>
                <w:sz w:val="12"/>
              </w:rPr>
              <w:t>Lake</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2"/>
                <w:sz w:val="12"/>
              </w:rPr>
              <w:t>27,000</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0" w:hRule="atLeast"/>
        </w:trPr>
        <w:tc>
          <w:tcPr>
            <w:tcW w:w="3757" w:type="dxa"/>
            <w:tcBorders>
              <w:left w:val="single" w:sz="12" w:space="0" w:color="000000"/>
            </w:tcBorders>
          </w:tcPr>
          <w:p>
            <w:pPr>
              <w:pStyle w:val="TableParagraph"/>
              <w:spacing w:line="130" w:lineRule="exact" w:before="10"/>
              <w:ind w:left="20"/>
              <w:rPr>
                <w:rFonts w:ascii="Calibri"/>
                <w:sz w:val="12"/>
              </w:rPr>
            </w:pPr>
            <w:r>
              <w:rPr>
                <w:rFonts w:ascii="Calibri"/>
                <w:spacing w:val="-2"/>
                <w:sz w:val="12"/>
              </w:rPr>
              <w:t>Car Charging</w:t>
            </w:r>
            <w:r>
              <w:rPr>
                <w:rFonts w:ascii="Calibri"/>
                <w:spacing w:val="-1"/>
                <w:sz w:val="12"/>
              </w:rPr>
              <w:t> </w:t>
            </w:r>
            <w:r>
              <w:rPr>
                <w:rFonts w:ascii="Calibri"/>
                <w:spacing w:val="-2"/>
                <w:sz w:val="12"/>
              </w:rPr>
              <w:t>Station -</w:t>
            </w:r>
            <w:r>
              <w:rPr>
                <w:rFonts w:ascii="Calibri"/>
                <w:spacing w:val="-1"/>
                <w:sz w:val="12"/>
              </w:rPr>
              <w:t> </w:t>
            </w:r>
            <w:r>
              <w:rPr>
                <w:rFonts w:ascii="Calibri"/>
                <w:spacing w:val="-2"/>
                <w:sz w:val="12"/>
              </w:rPr>
              <w:t>Lakewood</w:t>
            </w:r>
          </w:p>
        </w:tc>
        <w:tc>
          <w:tcPr>
            <w:tcW w:w="914" w:type="dxa"/>
          </w:tcPr>
          <w:p>
            <w:pPr>
              <w:pStyle w:val="TableParagraph"/>
              <w:spacing w:line="133" w:lineRule="exact" w:before="8"/>
              <w:ind w:right="48"/>
              <w:jc w:val="right"/>
              <w:rPr>
                <w:rFonts w:ascii="Calibri"/>
                <w:sz w:val="12"/>
              </w:rPr>
            </w:pPr>
            <w:r>
              <w:rPr>
                <w:rFonts w:ascii="Calibri"/>
                <w:spacing w:val="-10"/>
                <w:sz w:val="12"/>
              </w:rPr>
              <w:t>-</w:t>
            </w:r>
          </w:p>
        </w:tc>
        <w:tc>
          <w:tcPr>
            <w:tcW w:w="914" w:type="dxa"/>
          </w:tcPr>
          <w:p>
            <w:pPr>
              <w:pStyle w:val="TableParagraph"/>
              <w:spacing w:line="133" w:lineRule="exact" w:before="8"/>
              <w:ind w:right="47"/>
              <w:jc w:val="right"/>
              <w:rPr>
                <w:rFonts w:ascii="Calibri"/>
                <w:sz w:val="12"/>
              </w:rPr>
            </w:pPr>
            <w:r>
              <w:rPr>
                <w:rFonts w:ascii="Calibri"/>
                <w:spacing w:val="-10"/>
                <w:sz w:val="12"/>
              </w:rPr>
              <w:t>-</w:t>
            </w:r>
          </w:p>
        </w:tc>
        <w:tc>
          <w:tcPr>
            <w:tcW w:w="914" w:type="dxa"/>
          </w:tcPr>
          <w:p>
            <w:pPr>
              <w:pStyle w:val="TableParagraph"/>
              <w:spacing w:line="133" w:lineRule="exact" w:before="8"/>
              <w:ind w:right="47"/>
              <w:jc w:val="right"/>
              <w:rPr>
                <w:rFonts w:ascii="Calibri"/>
                <w:sz w:val="12"/>
              </w:rPr>
            </w:pPr>
            <w:r>
              <w:rPr>
                <w:rFonts w:ascii="Calibri"/>
                <w:spacing w:val="-2"/>
                <w:sz w:val="12"/>
              </w:rPr>
              <w:t>30,000</w:t>
            </w:r>
          </w:p>
        </w:tc>
        <w:tc>
          <w:tcPr>
            <w:tcW w:w="914" w:type="dxa"/>
          </w:tcPr>
          <w:p>
            <w:pPr>
              <w:pStyle w:val="TableParagraph"/>
              <w:spacing w:line="133" w:lineRule="exact" w:before="8"/>
              <w:ind w:right="47"/>
              <w:jc w:val="right"/>
              <w:rPr>
                <w:rFonts w:ascii="Calibri"/>
                <w:sz w:val="12"/>
              </w:rPr>
            </w:pPr>
            <w:r>
              <w:rPr>
                <w:rFonts w:ascii="Calibri"/>
                <w:spacing w:val="-10"/>
                <w:sz w:val="12"/>
              </w:rPr>
              <w:t>-</w:t>
            </w:r>
          </w:p>
        </w:tc>
        <w:tc>
          <w:tcPr>
            <w:tcW w:w="914" w:type="dxa"/>
          </w:tcPr>
          <w:p>
            <w:pPr>
              <w:pStyle w:val="TableParagraph"/>
              <w:spacing w:line="133" w:lineRule="exact" w:before="8"/>
              <w:ind w:right="46"/>
              <w:jc w:val="right"/>
              <w:rPr>
                <w:rFonts w:ascii="Calibri"/>
                <w:sz w:val="12"/>
              </w:rPr>
            </w:pPr>
            <w:r>
              <w:rPr>
                <w:rFonts w:ascii="Calibri"/>
                <w:spacing w:val="-10"/>
                <w:sz w:val="12"/>
              </w:rPr>
              <w:t>-</w:t>
            </w:r>
          </w:p>
        </w:tc>
        <w:tc>
          <w:tcPr>
            <w:tcW w:w="914" w:type="dxa"/>
          </w:tcPr>
          <w:p>
            <w:pPr>
              <w:pStyle w:val="TableParagraph"/>
              <w:spacing w:line="133"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70" w:hRule="atLeast"/>
        </w:trPr>
        <w:tc>
          <w:tcPr>
            <w:tcW w:w="3757" w:type="dxa"/>
            <w:tcBorders>
              <w:left w:val="single" w:sz="12" w:space="0" w:color="000000"/>
            </w:tcBorders>
            <w:shd w:val="clear" w:color="auto" w:fill="FFF4C8"/>
          </w:tcPr>
          <w:p>
            <w:pPr>
              <w:pStyle w:val="TableParagraph"/>
              <w:spacing w:line="133" w:lineRule="exact" w:before="17"/>
              <w:ind w:left="20"/>
              <w:rPr>
                <w:rFonts w:ascii="Calibri"/>
                <w:b/>
                <w:sz w:val="12"/>
              </w:rPr>
            </w:pPr>
            <w:r>
              <w:rPr>
                <w:rFonts w:ascii="Calibri"/>
                <w:b/>
                <w:sz w:val="12"/>
              </w:rPr>
              <w:t>Total</w:t>
            </w:r>
            <w:r>
              <w:rPr>
                <w:rFonts w:ascii="Calibri"/>
                <w:b/>
                <w:spacing w:val="-2"/>
                <w:sz w:val="12"/>
              </w:rPr>
              <w:t> </w:t>
            </w:r>
            <w:r>
              <w:rPr>
                <w:rFonts w:ascii="Calibri"/>
                <w:b/>
                <w:sz w:val="12"/>
              </w:rPr>
              <w:t>JCPL</w:t>
            </w:r>
            <w:r>
              <w:rPr>
                <w:rFonts w:ascii="Calibri"/>
                <w:b/>
                <w:spacing w:val="-3"/>
                <w:sz w:val="12"/>
              </w:rPr>
              <w:t> </w:t>
            </w:r>
            <w:r>
              <w:rPr>
                <w:rFonts w:ascii="Calibri"/>
                <w:b/>
                <w:spacing w:val="-2"/>
                <w:sz w:val="12"/>
              </w:rPr>
              <w:t>Grants</w:t>
            </w:r>
          </w:p>
        </w:tc>
        <w:tc>
          <w:tcPr>
            <w:tcW w:w="914" w:type="dxa"/>
            <w:shd w:val="clear" w:color="auto" w:fill="FFF4C8"/>
          </w:tcPr>
          <w:p>
            <w:pPr>
              <w:pStyle w:val="TableParagraph"/>
              <w:spacing w:line="133" w:lineRule="exact" w:before="17"/>
              <w:ind w:right="49"/>
              <w:jc w:val="right"/>
              <w:rPr>
                <w:rFonts w:ascii="Calibri"/>
                <w:b/>
                <w:sz w:val="12"/>
              </w:rPr>
            </w:pPr>
            <w:r>
              <w:rPr>
                <w:rFonts w:ascii="Calibri"/>
                <w:b/>
                <w:spacing w:val="-2"/>
                <w:sz w:val="12"/>
              </w:rPr>
              <w:t>156,962</w:t>
            </w:r>
          </w:p>
        </w:tc>
        <w:tc>
          <w:tcPr>
            <w:tcW w:w="914" w:type="dxa"/>
            <w:shd w:val="clear" w:color="auto" w:fill="FFF4C8"/>
          </w:tcPr>
          <w:p>
            <w:pPr>
              <w:pStyle w:val="TableParagraph"/>
              <w:spacing w:line="133" w:lineRule="exact" w:before="17"/>
              <w:ind w:right="48"/>
              <w:jc w:val="right"/>
              <w:rPr>
                <w:rFonts w:ascii="Calibri"/>
                <w:b/>
                <w:sz w:val="12"/>
              </w:rPr>
            </w:pPr>
            <w:r>
              <w:rPr>
                <w:rFonts w:ascii="Calibri"/>
                <w:b/>
                <w:spacing w:val="-2"/>
                <w:sz w:val="12"/>
              </w:rPr>
              <w:t>833,475</w:t>
            </w:r>
          </w:p>
        </w:tc>
        <w:tc>
          <w:tcPr>
            <w:tcW w:w="914" w:type="dxa"/>
            <w:shd w:val="clear" w:color="auto" w:fill="FFF4C8"/>
          </w:tcPr>
          <w:p>
            <w:pPr>
              <w:pStyle w:val="TableParagraph"/>
              <w:spacing w:line="133" w:lineRule="exact" w:before="17"/>
              <w:ind w:right="48"/>
              <w:jc w:val="right"/>
              <w:rPr>
                <w:rFonts w:ascii="Calibri"/>
                <w:b/>
                <w:sz w:val="12"/>
              </w:rPr>
            </w:pPr>
            <w:r>
              <w:rPr>
                <w:rFonts w:ascii="Calibri"/>
                <w:b/>
                <w:spacing w:val="-2"/>
                <w:sz w:val="12"/>
              </w:rPr>
              <w:t>203,214</w:t>
            </w:r>
          </w:p>
        </w:tc>
        <w:tc>
          <w:tcPr>
            <w:tcW w:w="914" w:type="dxa"/>
            <w:shd w:val="clear" w:color="auto" w:fill="FFF4C8"/>
          </w:tcPr>
          <w:p>
            <w:pPr>
              <w:pStyle w:val="TableParagraph"/>
              <w:spacing w:line="133" w:lineRule="exact" w:before="17"/>
              <w:ind w:right="48"/>
              <w:jc w:val="right"/>
              <w:rPr>
                <w:rFonts w:ascii="Calibri"/>
                <w:b/>
                <w:sz w:val="12"/>
              </w:rPr>
            </w:pPr>
            <w:r>
              <w:rPr>
                <w:rFonts w:ascii="Calibri"/>
                <w:b/>
                <w:spacing w:val="-2"/>
                <w:sz w:val="12"/>
              </w:rPr>
              <w:t>150,000</w:t>
            </w:r>
          </w:p>
        </w:tc>
        <w:tc>
          <w:tcPr>
            <w:tcW w:w="914" w:type="dxa"/>
            <w:shd w:val="clear" w:color="auto" w:fill="FFF4C8"/>
          </w:tcPr>
          <w:p>
            <w:pPr>
              <w:pStyle w:val="TableParagraph"/>
              <w:spacing w:line="133" w:lineRule="exact" w:before="17"/>
              <w:ind w:right="11"/>
              <w:jc w:val="right"/>
              <w:rPr>
                <w:rFonts w:ascii="Calibri"/>
                <w:b/>
                <w:sz w:val="12"/>
              </w:rPr>
            </w:pPr>
            <w:r>
              <w:rPr>
                <w:rFonts w:ascii="Calibri"/>
                <w:b/>
                <w:spacing w:val="-2"/>
                <w:sz w:val="12"/>
              </w:rPr>
              <w:t>(102,041)</w:t>
            </w:r>
          </w:p>
        </w:tc>
        <w:tc>
          <w:tcPr>
            <w:tcW w:w="914" w:type="dxa"/>
            <w:shd w:val="clear" w:color="auto" w:fill="FFF4C8"/>
          </w:tcPr>
          <w:p>
            <w:pPr>
              <w:pStyle w:val="TableParagraph"/>
              <w:spacing w:line="133" w:lineRule="exact" w:before="17"/>
              <w:ind w:right="11"/>
              <w:jc w:val="right"/>
              <w:rPr>
                <w:rFonts w:ascii="Calibri"/>
                <w:b/>
                <w:sz w:val="12"/>
              </w:rPr>
            </w:pPr>
            <w:r>
              <w:rPr>
                <w:rFonts w:ascii="Calibri"/>
                <w:b/>
                <w:spacing w:val="-2"/>
                <w:sz w:val="12"/>
              </w:rPr>
              <w:t>(252,041)</w:t>
            </w:r>
          </w:p>
        </w:tc>
        <w:tc>
          <w:tcPr>
            <w:tcW w:w="915" w:type="dxa"/>
            <w:tcBorders>
              <w:right w:val="single" w:sz="12" w:space="0" w:color="000000"/>
            </w:tcBorders>
            <w:shd w:val="clear" w:color="auto" w:fill="FFF4C8"/>
          </w:tcPr>
          <w:p>
            <w:pPr>
              <w:pStyle w:val="TableParagraph"/>
              <w:rPr>
                <w:rFonts w:ascii="Times New Roman"/>
                <w:sz w:val="10"/>
              </w:rPr>
            </w:pPr>
          </w:p>
        </w:tc>
      </w:tr>
      <w:tr>
        <w:trPr>
          <w:trHeight w:val="341" w:hRule="atLeast"/>
        </w:trPr>
        <w:tc>
          <w:tcPr>
            <w:tcW w:w="3757" w:type="dxa"/>
            <w:tcBorders>
              <w:left w:val="single" w:sz="12" w:space="0" w:color="000000"/>
            </w:tcBorders>
          </w:tcPr>
          <w:p>
            <w:pPr>
              <w:pStyle w:val="TableParagraph"/>
              <w:spacing w:before="36"/>
              <w:rPr>
                <w:rFonts w:ascii="Calibri"/>
                <w:sz w:val="12"/>
              </w:rPr>
            </w:pPr>
          </w:p>
          <w:p>
            <w:pPr>
              <w:pStyle w:val="TableParagraph"/>
              <w:spacing w:line="138" w:lineRule="exact" w:before="1"/>
              <w:ind w:left="20"/>
              <w:rPr>
                <w:rFonts w:ascii="Calibri"/>
                <w:i/>
                <w:sz w:val="12"/>
              </w:rPr>
            </w:pPr>
            <w:r>
              <w:rPr>
                <w:rFonts w:ascii="Calibri"/>
                <w:i/>
                <w:spacing w:val="-2"/>
                <w:sz w:val="12"/>
              </w:rPr>
              <w:t>JCPL</w:t>
            </w:r>
            <w:r>
              <w:rPr>
                <w:rFonts w:ascii="Calibri"/>
                <w:i/>
                <w:spacing w:val="4"/>
                <w:sz w:val="12"/>
              </w:rPr>
              <w:t> </w:t>
            </w:r>
            <w:r>
              <w:rPr>
                <w:rFonts w:ascii="Calibri"/>
                <w:i/>
                <w:spacing w:val="-2"/>
                <w:sz w:val="12"/>
              </w:rPr>
              <w:t>Private</w:t>
            </w:r>
            <w:r>
              <w:rPr>
                <w:rFonts w:ascii="Calibri"/>
                <w:i/>
                <w:spacing w:val="2"/>
                <w:sz w:val="12"/>
              </w:rPr>
              <w:t> </w:t>
            </w:r>
            <w:r>
              <w:rPr>
                <w:rFonts w:ascii="Calibri"/>
                <w:i/>
                <w:spacing w:val="-2"/>
                <w:sz w:val="12"/>
              </w:rPr>
              <w:t>Donations</w:t>
            </w: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5" w:type="dxa"/>
            <w:vMerge w:val="restart"/>
            <w:tcBorders>
              <w:right w:val="single" w:sz="12" w:space="0" w:color="000000"/>
            </w:tcBorders>
          </w:tcPr>
          <w:p>
            <w:pPr>
              <w:pStyle w:val="TableParagraph"/>
              <w:rPr>
                <w:rFonts w:ascii="Times New Roman"/>
                <w:sz w:val="10"/>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4"/>
                <w:sz w:val="12"/>
              </w:rPr>
              <w:t>Private</w:t>
            </w:r>
            <w:r>
              <w:rPr>
                <w:rFonts w:ascii="Calibri"/>
                <w:sz w:val="12"/>
              </w:rPr>
              <w:t> </w:t>
            </w:r>
            <w:r>
              <w:rPr>
                <w:rFonts w:ascii="Calibri"/>
                <w:spacing w:val="-4"/>
                <w:sz w:val="12"/>
              </w:rPr>
              <w:t>Donations</w:t>
            </w:r>
            <w:r>
              <w:rPr>
                <w:rFonts w:ascii="Calibri"/>
                <w:spacing w:val="2"/>
                <w:sz w:val="12"/>
              </w:rPr>
              <w:t> </w:t>
            </w:r>
            <w:r>
              <w:rPr>
                <w:rFonts w:ascii="Calibri"/>
                <w:spacing w:val="-4"/>
                <w:sz w:val="12"/>
              </w:rPr>
              <w:t>up</w:t>
            </w:r>
            <w:r>
              <w:rPr>
                <w:rFonts w:ascii="Calibri"/>
                <w:spacing w:val="3"/>
                <w:sz w:val="12"/>
              </w:rPr>
              <w:t> </w:t>
            </w:r>
            <w:r>
              <w:rPr>
                <w:rFonts w:ascii="Calibri"/>
                <w:spacing w:val="-4"/>
                <w:sz w:val="12"/>
              </w:rPr>
              <w:t>to</w:t>
            </w:r>
            <w:r>
              <w:rPr>
                <w:rFonts w:ascii="Calibri"/>
                <w:sz w:val="12"/>
              </w:rPr>
              <w:t> </w:t>
            </w:r>
            <w:r>
              <w:rPr>
                <w:rFonts w:ascii="Calibri"/>
                <w:spacing w:val="-4"/>
                <w:sz w:val="12"/>
              </w:rPr>
              <w:t>$200</w:t>
            </w:r>
          </w:p>
        </w:tc>
        <w:tc>
          <w:tcPr>
            <w:tcW w:w="914" w:type="dxa"/>
          </w:tcPr>
          <w:p>
            <w:pPr>
              <w:pStyle w:val="TableParagraph"/>
              <w:rPr>
                <w:rFonts w:ascii="Times New Roman"/>
                <w:sz w:val="10"/>
              </w:rPr>
            </w:pPr>
          </w:p>
        </w:tc>
        <w:tc>
          <w:tcPr>
            <w:tcW w:w="914" w:type="dxa"/>
          </w:tcPr>
          <w:p>
            <w:pPr>
              <w:pStyle w:val="TableParagraph"/>
              <w:spacing w:line="140" w:lineRule="exact" w:before="8"/>
              <w:ind w:right="48"/>
              <w:jc w:val="right"/>
              <w:rPr>
                <w:rFonts w:ascii="Calibri"/>
                <w:sz w:val="12"/>
              </w:rPr>
            </w:pPr>
            <w:r>
              <w:rPr>
                <w:rFonts w:ascii="Calibri"/>
                <w:spacing w:val="-5"/>
                <w:sz w:val="12"/>
              </w:rPr>
              <w:t>250</w:t>
            </w:r>
          </w:p>
        </w:tc>
        <w:tc>
          <w:tcPr>
            <w:tcW w:w="914" w:type="dxa"/>
          </w:tcPr>
          <w:p>
            <w:pPr>
              <w:pStyle w:val="TableParagraph"/>
              <w:spacing w:line="140" w:lineRule="exact" w:before="8"/>
              <w:ind w:right="47"/>
              <w:jc w:val="right"/>
              <w:rPr>
                <w:rFonts w:ascii="Calibri"/>
                <w:sz w:val="12"/>
              </w:rPr>
            </w:pPr>
            <w:r>
              <w:rPr>
                <w:rFonts w:ascii="Calibri"/>
                <w:spacing w:val="-5"/>
                <w:sz w:val="12"/>
              </w:rPr>
              <w:t>100</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vMerge/>
            <w:tcBorders>
              <w:top w:val="nil"/>
              <w:right w:val="single" w:sz="12" w:space="0" w:color="000000"/>
            </w:tcBorders>
          </w:tcPr>
          <w:p>
            <w:pPr>
              <w:rPr>
                <w:sz w:val="2"/>
                <w:szCs w:val="2"/>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4"/>
                <w:sz w:val="12"/>
              </w:rPr>
              <w:t>Private</w:t>
            </w:r>
            <w:r>
              <w:rPr>
                <w:rFonts w:ascii="Calibri"/>
                <w:spacing w:val="13"/>
                <w:sz w:val="12"/>
              </w:rPr>
              <w:t> </w:t>
            </w:r>
            <w:r>
              <w:rPr>
                <w:rFonts w:ascii="Calibri"/>
                <w:spacing w:val="-4"/>
                <w:sz w:val="12"/>
              </w:rPr>
              <w:t>Donations</w:t>
            </w:r>
            <w:r>
              <w:rPr>
                <w:rFonts w:ascii="Calibri"/>
                <w:spacing w:val="15"/>
                <w:sz w:val="12"/>
              </w:rPr>
              <w:t> </w:t>
            </w:r>
            <w:r>
              <w:rPr>
                <w:rFonts w:ascii="Calibri"/>
                <w:spacing w:val="-4"/>
                <w:sz w:val="12"/>
              </w:rPr>
              <w:t>$201-$999</w:t>
            </w: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spacing w:line="140" w:lineRule="exact" w:before="8"/>
              <w:ind w:right="47"/>
              <w:jc w:val="right"/>
              <w:rPr>
                <w:rFonts w:ascii="Calibri"/>
                <w:sz w:val="12"/>
              </w:rPr>
            </w:pPr>
            <w:r>
              <w:rPr>
                <w:rFonts w:ascii="Calibri"/>
                <w:spacing w:val="-5"/>
                <w:sz w:val="12"/>
              </w:rPr>
              <w:t>669</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vMerge/>
            <w:tcBorders>
              <w:top w:val="nil"/>
              <w:right w:val="single" w:sz="12" w:space="0" w:color="000000"/>
            </w:tcBorders>
          </w:tcPr>
          <w:p>
            <w:pPr>
              <w:rPr>
                <w:sz w:val="2"/>
                <w:szCs w:val="2"/>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Rena</w:t>
            </w:r>
            <w:r>
              <w:rPr>
                <w:rFonts w:ascii="Calibri"/>
                <w:spacing w:val="-3"/>
                <w:sz w:val="12"/>
              </w:rPr>
              <w:t> </w:t>
            </w:r>
            <w:r>
              <w:rPr>
                <w:rFonts w:ascii="Calibri"/>
                <w:spacing w:val="-2"/>
                <w:sz w:val="12"/>
              </w:rPr>
              <w:t>Fowler</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2"/>
                <w:sz w:val="12"/>
              </w:rPr>
              <w:t>1,000</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vMerge/>
            <w:tcBorders>
              <w:top w:val="nil"/>
              <w:right w:val="single" w:sz="12" w:space="0" w:color="000000"/>
            </w:tcBorders>
          </w:tcPr>
          <w:p>
            <w:pPr>
              <w:rPr>
                <w:sz w:val="2"/>
                <w:szCs w:val="2"/>
              </w:rPr>
            </w:pPr>
          </w:p>
        </w:tc>
      </w:tr>
      <w:tr>
        <w:trPr>
          <w:trHeight w:val="168"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Colorado</w:t>
            </w:r>
            <w:r>
              <w:rPr>
                <w:rFonts w:ascii="Calibri"/>
                <w:spacing w:val="-4"/>
                <w:sz w:val="12"/>
              </w:rPr>
              <w:t> </w:t>
            </w:r>
            <w:r>
              <w:rPr>
                <w:rFonts w:ascii="Calibri"/>
                <w:spacing w:val="-2"/>
                <w:sz w:val="12"/>
              </w:rPr>
              <w:t>Gives</w:t>
            </w:r>
            <w:r>
              <w:rPr>
                <w:rFonts w:ascii="Calibri"/>
                <w:spacing w:val="-3"/>
                <w:sz w:val="12"/>
              </w:rPr>
              <w:t> </w:t>
            </w:r>
            <w:r>
              <w:rPr>
                <w:rFonts w:ascii="Calibri"/>
                <w:spacing w:val="-2"/>
                <w:sz w:val="12"/>
              </w:rPr>
              <w:t>-</w:t>
            </w:r>
            <w:r>
              <w:rPr>
                <w:rFonts w:ascii="Calibri"/>
                <w:spacing w:val="-5"/>
                <w:sz w:val="12"/>
              </w:rPr>
              <w:t> </w:t>
            </w:r>
            <w:r>
              <w:rPr>
                <w:rFonts w:ascii="Calibri"/>
                <w:spacing w:val="-2"/>
                <w:sz w:val="12"/>
              </w:rPr>
              <w:t>Naumer</w:t>
            </w:r>
            <w:r>
              <w:rPr>
                <w:rFonts w:ascii="Calibri"/>
                <w:spacing w:val="-4"/>
                <w:sz w:val="12"/>
              </w:rPr>
              <w:t> </w:t>
            </w:r>
            <w:r>
              <w:rPr>
                <w:rFonts w:ascii="Calibri"/>
                <w:spacing w:val="-2"/>
                <w:sz w:val="12"/>
              </w:rPr>
              <w:t>Family</w:t>
            </w:r>
            <w:r>
              <w:rPr>
                <w:rFonts w:ascii="Calibri"/>
                <w:spacing w:val="-3"/>
                <w:sz w:val="12"/>
              </w:rPr>
              <w:t> </w:t>
            </w:r>
            <w:r>
              <w:rPr>
                <w:rFonts w:ascii="Calibri"/>
                <w:spacing w:val="-2"/>
                <w:sz w:val="12"/>
              </w:rPr>
              <w:t>Fund EV</w:t>
            </w:r>
            <w:r>
              <w:rPr>
                <w:rFonts w:ascii="Calibri"/>
                <w:spacing w:val="-5"/>
                <w:sz w:val="12"/>
              </w:rPr>
              <w:t> </w:t>
            </w:r>
            <w:r>
              <w:rPr>
                <w:rFonts w:ascii="Calibri"/>
                <w:spacing w:val="-2"/>
                <w:sz w:val="12"/>
              </w:rPr>
              <w:t>Remodel</w:t>
            </w:r>
          </w:p>
        </w:tc>
        <w:tc>
          <w:tcPr>
            <w:tcW w:w="914" w:type="dxa"/>
          </w:tcPr>
          <w:p>
            <w:pPr>
              <w:pStyle w:val="TableParagraph"/>
              <w:spacing w:line="140" w:lineRule="exact" w:before="8"/>
              <w:ind w:right="48"/>
              <w:jc w:val="right"/>
              <w:rPr>
                <w:rFonts w:ascii="Calibri"/>
                <w:sz w:val="12"/>
              </w:rPr>
            </w:pPr>
            <w:r>
              <w:rPr>
                <w:rFonts w:ascii="Calibri"/>
                <w:spacing w:val="-2"/>
                <w:sz w:val="12"/>
              </w:rPr>
              <w:t>5,000</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vMerge/>
            <w:tcBorders>
              <w:top w:val="nil"/>
              <w:right w:val="single" w:sz="12" w:space="0" w:color="000000"/>
            </w:tcBorders>
          </w:tcPr>
          <w:p>
            <w:pPr>
              <w:rPr>
                <w:sz w:val="2"/>
                <w:szCs w:val="2"/>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4"/>
                <w:sz w:val="12"/>
              </w:rPr>
              <w:t>Anonymous</w:t>
            </w:r>
            <w:r>
              <w:rPr>
                <w:rFonts w:ascii="Calibri"/>
                <w:spacing w:val="3"/>
                <w:sz w:val="12"/>
              </w:rPr>
              <w:t> </w:t>
            </w:r>
            <w:r>
              <w:rPr>
                <w:rFonts w:ascii="Calibri"/>
                <w:spacing w:val="-2"/>
                <w:sz w:val="12"/>
              </w:rPr>
              <w:t>Donor</w:t>
            </w:r>
          </w:p>
        </w:tc>
        <w:tc>
          <w:tcPr>
            <w:tcW w:w="914" w:type="dxa"/>
          </w:tcPr>
          <w:p>
            <w:pPr>
              <w:pStyle w:val="TableParagraph"/>
              <w:spacing w:line="140" w:lineRule="exact" w:before="8"/>
              <w:ind w:right="48"/>
              <w:jc w:val="right"/>
              <w:rPr>
                <w:rFonts w:ascii="Calibri"/>
                <w:sz w:val="12"/>
              </w:rPr>
            </w:pPr>
            <w:r>
              <w:rPr>
                <w:rFonts w:ascii="Calibri"/>
                <w:spacing w:val="-2"/>
                <w:sz w:val="12"/>
              </w:rPr>
              <w:t>2,000</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vMerge/>
            <w:tcBorders>
              <w:top w:val="nil"/>
              <w:right w:val="single" w:sz="12" w:space="0" w:color="000000"/>
            </w:tcBorders>
          </w:tcPr>
          <w:p>
            <w:pPr>
              <w:rPr>
                <w:sz w:val="2"/>
                <w:szCs w:val="2"/>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JCLF</w:t>
            </w:r>
            <w:r>
              <w:rPr>
                <w:rFonts w:ascii="Calibri"/>
                <w:spacing w:val="-4"/>
                <w:sz w:val="12"/>
              </w:rPr>
              <w:t> </w:t>
            </w:r>
            <w:r>
              <w:rPr>
                <w:rFonts w:ascii="Calibri"/>
                <w:spacing w:val="-2"/>
                <w:sz w:val="12"/>
              </w:rPr>
              <w:t>-</w:t>
            </w:r>
            <w:r>
              <w:rPr>
                <w:rFonts w:ascii="Calibri"/>
                <w:spacing w:val="-6"/>
                <w:sz w:val="12"/>
              </w:rPr>
              <w:t> </w:t>
            </w:r>
            <w:r>
              <w:rPr>
                <w:rFonts w:ascii="Calibri"/>
                <w:spacing w:val="-2"/>
                <w:sz w:val="12"/>
              </w:rPr>
              <w:t>For</w:t>
            </w:r>
            <w:r>
              <w:rPr>
                <w:rFonts w:ascii="Calibri"/>
                <w:spacing w:val="-6"/>
                <w:sz w:val="12"/>
              </w:rPr>
              <w:t> </w:t>
            </w:r>
            <w:r>
              <w:rPr>
                <w:rFonts w:ascii="Calibri"/>
                <w:spacing w:val="-2"/>
                <w:sz w:val="12"/>
              </w:rPr>
              <w:t>Evergreen</w:t>
            </w:r>
            <w:r>
              <w:rPr>
                <w:rFonts w:ascii="Calibri"/>
                <w:spacing w:val="-6"/>
                <w:sz w:val="12"/>
              </w:rPr>
              <w:t> </w:t>
            </w:r>
            <w:r>
              <w:rPr>
                <w:rFonts w:ascii="Calibri"/>
                <w:spacing w:val="-2"/>
                <w:sz w:val="12"/>
              </w:rPr>
              <w:t>Library</w:t>
            </w:r>
            <w:r>
              <w:rPr>
                <w:rFonts w:ascii="Calibri"/>
                <w:spacing w:val="-4"/>
                <w:sz w:val="12"/>
              </w:rPr>
              <w:t> </w:t>
            </w:r>
            <w:r>
              <w:rPr>
                <w:rFonts w:ascii="Calibri"/>
                <w:spacing w:val="-2"/>
                <w:sz w:val="12"/>
              </w:rPr>
              <w:t>(Naming</w:t>
            </w:r>
            <w:r>
              <w:rPr>
                <w:rFonts w:ascii="Calibri"/>
                <w:spacing w:val="-6"/>
                <w:sz w:val="12"/>
              </w:rPr>
              <w:t> </w:t>
            </w:r>
            <w:r>
              <w:rPr>
                <w:rFonts w:ascii="Calibri"/>
                <w:spacing w:val="-2"/>
                <w:sz w:val="12"/>
              </w:rPr>
              <w:t>Rights)</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2"/>
                <w:sz w:val="12"/>
              </w:rPr>
              <w:t>5,000</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vMerge/>
            <w:tcBorders>
              <w:top w:val="nil"/>
              <w:right w:val="single" w:sz="12" w:space="0" w:color="000000"/>
            </w:tcBorders>
          </w:tcPr>
          <w:p>
            <w:pPr>
              <w:rPr>
                <w:sz w:val="2"/>
                <w:szCs w:val="2"/>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Colorado</w:t>
            </w:r>
            <w:r>
              <w:rPr>
                <w:rFonts w:ascii="Calibri"/>
                <w:spacing w:val="-3"/>
                <w:sz w:val="12"/>
              </w:rPr>
              <w:t> </w:t>
            </w:r>
            <w:r>
              <w:rPr>
                <w:rFonts w:ascii="Calibri"/>
                <w:spacing w:val="-2"/>
                <w:sz w:val="12"/>
              </w:rPr>
              <w:t>Gives -</w:t>
            </w:r>
            <w:r>
              <w:rPr>
                <w:rFonts w:ascii="Calibri"/>
                <w:spacing w:val="-3"/>
                <w:sz w:val="12"/>
              </w:rPr>
              <w:t> </w:t>
            </w:r>
            <w:r>
              <w:rPr>
                <w:rFonts w:ascii="Calibri"/>
                <w:spacing w:val="-2"/>
                <w:sz w:val="12"/>
              </w:rPr>
              <w:t>Hard</w:t>
            </w:r>
            <w:r>
              <w:rPr>
                <w:rFonts w:ascii="Calibri"/>
                <w:spacing w:val="-1"/>
                <w:sz w:val="12"/>
              </w:rPr>
              <w:t> </w:t>
            </w:r>
            <w:r>
              <w:rPr>
                <w:rFonts w:ascii="Calibri"/>
                <w:spacing w:val="-2"/>
                <w:sz w:val="12"/>
              </w:rPr>
              <w:t>Times Writing</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8"/>
              <w:jc w:val="right"/>
              <w:rPr>
                <w:rFonts w:ascii="Calibri"/>
                <w:sz w:val="12"/>
              </w:rPr>
            </w:pPr>
            <w:r>
              <w:rPr>
                <w:rFonts w:ascii="Calibri"/>
                <w:spacing w:val="-2"/>
                <w:sz w:val="12"/>
              </w:rPr>
              <w:t>24,509</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vMerge/>
            <w:tcBorders>
              <w:top w:val="nil"/>
              <w:right w:val="single" w:sz="12" w:space="0" w:color="000000"/>
            </w:tcBorders>
          </w:tcPr>
          <w:p>
            <w:pPr>
              <w:rPr>
                <w:sz w:val="2"/>
                <w:szCs w:val="2"/>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Colorado</w:t>
            </w:r>
            <w:r>
              <w:rPr>
                <w:rFonts w:ascii="Calibri"/>
                <w:spacing w:val="-3"/>
                <w:sz w:val="12"/>
              </w:rPr>
              <w:t> </w:t>
            </w:r>
            <w:r>
              <w:rPr>
                <w:rFonts w:ascii="Calibri"/>
                <w:spacing w:val="-2"/>
                <w:sz w:val="12"/>
              </w:rPr>
              <w:t>Gives</w:t>
            </w:r>
            <w:r>
              <w:rPr>
                <w:rFonts w:ascii="Calibri"/>
                <w:spacing w:val="-3"/>
                <w:sz w:val="12"/>
              </w:rPr>
              <w:t> </w:t>
            </w:r>
            <w:r>
              <w:rPr>
                <w:rFonts w:ascii="Calibri"/>
                <w:spacing w:val="-2"/>
                <w:sz w:val="12"/>
              </w:rPr>
              <w:t>-</w:t>
            </w:r>
            <w:r>
              <w:rPr>
                <w:rFonts w:ascii="Calibri"/>
                <w:spacing w:val="-5"/>
                <w:sz w:val="12"/>
              </w:rPr>
              <w:t> </w:t>
            </w:r>
            <w:r>
              <w:rPr>
                <w:rFonts w:ascii="Calibri"/>
                <w:spacing w:val="-2"/>
                <w:sz w:val="12"/>
              </w:rPr>
              <w:t>Early</w:t>
            </w:r>
            <w:r>
              <w:rPr>
                <w:rFonts w:ascii="Calibri"/>
                <w:spacing w:val="-1"/>
                <w:sz w:val="12"/>
              </w:rPr>
              <w:t> </w:t>
            </w:r>
            <w:r>
              <w:rPr>
                <w:rFonts w:ascii="Calibri"/>
                <w:spacing w:val="-2"/>
                <w:sz w:val="12"/>
              </w:rPr>
              <w:t>Care</w:t>
            </w:r>
            <w:r>
              <w:rPr>
                <w:rFonts w:ascii="Calibri"/>
                <w:spacing w:val="-3"/>
                <w:sz w:val="12"/>
              </w:rPr>
              <w:t> </w:t>
            </w:r>
            <w:r>
              <w:rPr>
                <w:rFonts w:ascii="Calibri"/>
                <w:spacing w:val="-2"/>
                <w:sz w:val="12"/>
              </w:rPr>
              <w:t>&amp;</w:t>
            </w:r>
            <w:r>
              <w:rPr>
                <w:rFonts w:ascii="Calibri"/>
                <w:spacing w:val="-4"/>
                <w:sz w:val="12"/>
              </w:rPr>
              <w:t> </w:t>
            </w:r>
            <w:r>
              <w:rPr>
                <w:rFonts w:ascii="Calibri"/>
                <w:spacing w:val="-2"/>
                <w:sz w:val="12"/>
              </w:rPr>
              <w:t>Education</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2"/>
                <w:sz w:val="12"/>
              </w:rPr>
              <w:t>60,000</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vMerge/>
            <w:tcBorders>
              <w:top w:val="nil"/>
              <w:right w:val="single" w:sz="12" w:space="0" w:color="000000"/>
            </w:tcBorders>
          </w:tcPr>
          <w:p>
            <w:pPr>
              <w:rPr>
                <w:sz w:val="2"/>
                <w:szCs w:val="2"/>
              </w:rPr>
            </w:pPr>
          </w:p>
        </w:tc>
      </w:tr>
      <w:tr>
        <w:trPr>
          <w:trHeight w:val="160" w:hRule="atLeast"/>
        </w:trPr>
        <w:tc>
          <w:tcPr>
            <w:tcW w:w="3757" w:type="dxa"/>
            <w:tcBorders>
              <w:left w:val="single" w:sz="12" w:space="0" w:color="000000"/>
            </w:tcBorders>
          </w:tcPr>
          <w:p>
            <w:pPr>
              <w:pStyle w:val="TableParagraph"/>
              <w:spacing w:line="130" w:lineRule="exact" w:before="10"/>
              <w:ind w:left="20"/>
              <w:rPr>
                <w:rFonts w:ascii="Calibri"/>
                <w:sz w:val="12"/>
              </w:rPr>
            </w:pPr>
            <w:r>
              <w:rPr>
                <w:rFonts w:ascii="Calibri"/>
                <w:spacing w:val="-2"/>
                <w:sz w:val="12"/>
              </w:rPr>
              <w:t>El</w:t>
            </w:r>
            <w:r>
              <w:rPr>
                <w:rFonts w:ascii="Calibri"/>
                <w:spacing w:val="-6"/>
                <w:sz w:val="12"/>
              </w:rPr>
              <w:t> </w:t>
            </w:r>
            <w:r>
              <w:rPr>
                <w:rFonts w:ascii="Calibri"/>
                <w:spacing w:val="-2"/>
                <w:sz w:val="12"/>
              </w:rPr>
              <w:t>Pomar</w:t>
            </w:r>
            <w:r>
              <w:rPr>
                <w:rFonts w:ascii="Calibri"/>
                <w:spacing w:val="-6"/>
                <w:sz w:val="12"/>
              </w:rPr>
              <w:t> </w:t>
            </w:r>
            <w:r>
              <w:rPr>
                <w:rFonts w:ascii="Calibri"/>
                <w:spacing w:val="-2"/>
                <w:sz w:val="12"/>
              </w:rPr>
              <w:t>Foundation</w:t>
            </w:r>
          </w:p>
        </w:tc>
        <w:tc>
          <w:tcPr>
            <w:tcW w:w="914" w:type="dxa"/>
          </w:tcPr>
          <w:p>
            <w:pPr>
              <w:pStyle w:val="TableParagraph"/>
              <w:spacing w:line="133" w:lineRule="exact" w:before="8"/>
              <w:ind w:right="48"/>
              <w:jc w:val="right"/>
              <w:rPr>
                <w:rFonts w:ascii="Calibri"/>
                <w:sz w:val="12"/>
              </w:rPr>
            </w:pPr>
            <w:r>
              <w:rPr>
                <w:rFonts w:ascii="Calibri"/>
                <w:spacing w:val="-10"/>
                <w:sz w:val="12"/>
              </w:rPr>
              <w:t>-</w:t>
            </w:r>
          </w:p>
        </w:tc>
        <w:tc>
          <w:tcPr>
            <w:tcW w:w="914" w:type="dxa"/>
          </w:tcPr>
          <w:p>
            <w:pPr>
              <w:pStyle w:val="TableParagraph"/>
              <w:spacing w:line="133" w:lineRule="exact" w:before="8"/>
              <w:ind w:right="47"/>
              <w:jc w:val="right"/>
              <w:rPr>
                <w:rFonts w:ascii="Calibri"/>
                <w:sz w:val="12"/>
              </w:rPr>
            </w:pPr>
            <w:r>
              <w:rPr>
                <w:rFonts w:ascii="Calibri"/>
                <w:spacing w:val="-10"/>
                <w:sz w:val="12"/>
              </w:rPr>
              <w:t>-</w:t>
            </w:r>
          </w:p>
        </w:tc>
        <w:tc>
          <w:tcPr>
            <w:tcW w:w="914" w:type="dxa"/>
          </w:tcPr>
          <w:p>
            <w:pPr>
              <w:pStyle w:val="TableParagraph"/>
              <w:spacing w:line="133" w:lineRule="exact" w:before="8"/>
              <w:ind w:right="47"/>
              <w:jc w:val="right"/>
              <w:rPr>
                <w:rFonts w:ascii="Calibri"/>
                <w:sz w:val="12"/>
              </w:rPr>
            </w:pPr>
            <w:r>
              <w:rPr>
                <w:rFonts w:ascii="Calibri"/>
                <w:spacing w:val="-2"/>
                <w:sz w:val="12"/>
              </w:rPr>
              <w:t>25,000</w:t>
            </w:r>
          </w:p>
        </w:tc>
        <w:tc>
          <w:tcPr>
            <w:tcW w:w="914" w:type="dxa"/>
          </w:tcPr>
          <w:p>
            <w:pPr>
              <w:pStyle w:val="TableParagraph"/>
              <w:spacing w:line="133" w:lineRule="exact" w:before="8"/>
              <w:ind w:right="47"/>
              <w:jc w:val="right"/>
              <w:rPr>
                <w:rFonts w:ascii="Calibri"/>
                <w:sz w:val="12"/>
              </w:rPr>
            </w:pPr>
            <w:r>
              <w:rPr>
                <w:rFonts w:ascii="Calibri"/>
                <w:spacing w:val="-10"/>
                <w:sz w:val="12"/>
              </w:rPr>
              <w:t>-</w:t>
            </w:r>
          </w:p>
        </w:tc>
        <w:tc>
          <w:tcPr>
            <w:tcW w:w="914" w:type="dxa"/>
          </w:tcPr>
          <w:p>
            <w:pPr>
              <w:pStyle w:val="TableParagraph"/>
              <w:spacing w:line="133" w:lineRule="exact" w:before="8"/>
              <w:ind w:right="46"/>
              <w:jc w:val="right"/>
              <w:rPr>
                <w:rFonts w:ascii="Calibri"/>
                <w:sz w:val="12"/>
              </w:rPr>
            </w:pPr>
            <w:r>
              <w:rPr>
                <w:rFonts w:ascii="Calibri"/>
                <w:spacing w:val="-10"/>
                <w:sz w:val="12"/>
              </w:rPr>
              <w:t>-</w:t>
            </w:r>
          </w:p>
        </w:tc>
        <w:tc>
          <w:tcPr>
            <w:tcW w:w="914" w:type="dxa"/>
          </w:tcPr>
          <w:p>
            <w:pPr>
              <w:pStyle w:val="TableParagraph"/>
              <w:spacing w:line="133" w:lineRule="exact" w:before="8"/>
              <w:ind w:right="46"/>
              <w:jc w:val="right"/>
              <w:rPr>
                <w:rFonts w:ascii="Calibri"/>
                <w:sz w:val="12"/>
              </w:rPr>
            </w:pPr>
            <w:r>
              <w:rPr>
                <w:rFonts w:ascii="Calibri"/>
                <w:spacing w:val="-10"/>
                <w:sz w:val="12"/>
              </w:rPr>
              <w:t>-</w:t>
            </w:r>
          </w:p>
        </w:tc>
        <w:tc>
          <w:tcPr>
            <w:tcW w:w="915" w:type="dxa"/>
            <w:vMerge/>
            <w:tcBorders>
              <w:top w:val="nil"/>
              <w:right w:val="single" w:sz="12" w:space="0" w:color="000000"/>
            </w:tcBorders>
          </w:tcPr>
          <w:p>
            <w:pPr>
              <w:rPr>
                <w:sz w:val="2"/>
                <w:szCs w:val="2"/>
              </w:rPr>
            </w:pPr>
          </w:p>
        </w:tc>
      </w:tr>
      <w:tr>
        <w:trPr>
          <w:trHeight w:val="170" w:hRule="atLeast"/>
        </w:trPr>
        <w:tc>
          <w:tcPr>
            <w:tcW w:w="3757" w:type="dxa"/>
            <w:tcBorders>
              <w:left w:val="single" w:sz="12" w:space="0" w:color="000000"/>
            </w:tcBorders>
            <w:shd w:val="clear" w:color="auto" w:fill="FFF4C8"/>
          </w:tcPr>
          <w:p>
            <w:pPr>
              <w:pStyle w:val="TableParagraph"/>
              <w:spacing w:line="133" w:lineRule="exact" w:before="17"/>
              <w:ind w:left="20"/>
              <w:rPr>
                <w:rFonts w:ascii="Calibri"/>
                <w:b/>
                <w:sz w:val="12"/>
              </w:rPr>
            </w:pPr>
            <w:r>
              <w:rPr>
                <w:rFonts w:ascii="Calibri"/>
                <w:b/>
                <w:spacing w:val="-2"/>
                <w:sz w:val="12"/>
              </w:rPr>
              <w:t>Total</w:t>
            </w:r>
            <w:r>
              <w:rPr>
                <w:rFonts w:ascii="Calibri"/>
                <w:b/>
                <w:spacing w:val="-3"/>
                <w:sz w:val="12"/>
              </w:rPr>
              <w:t> </w:t>
            </w:r>
            <w:r>
              <w:rPr>
                <w:rFonts w:ascii="Calibri"/>
                <w:b/>
                <w:spacing w:val="-2"/>
                <w:sz w:val="12"/>
              </w:rPr>
              <w:t>Private</w:t>
            </w:r>
            <w:r>
              <w:rPr>
                <w:rFonts w:ascii="Calibri"/>
                <w:b/>
                <w:spacing w:val="-5"/>
                <w:sz w:val="12"/>
              </w:rPr>
              <w:t> </w:t>
            </w:r>
            <w:r>
              <w:rPr>
                <w:rFonts w:ascii="Calibri"/>
                <w:b/>
                <w:spacing w:val="-2"/>
                <w:sz w:val="12"/>
              </w:rPr>
              <w:t>Donations</w:t>
            </w:r>
          </w:p>
        </w:tc>
        <w:tc>
          <w:tcPr>
            <w:tcW w:w="914" w:type="dxa"/>
            <w:shd w:val="clear" w:color="auto" w:fill="FFF4C8"/>
          </w:tcPr>
          <w:p>
            <w:pPr>
              <w:pStyle w:val="TableParagraph"/>
              <w:spacing w:line="135" w:lineRule="exact" w:before="15"/>
              <w:ind w:right="48"/>
              <w:jc w:val="right"/>
              <w:rPr>
                <w:rFonts w:ascii="Calibri"/>
                <w:b/>
                <w:sz w:val="12"/>
              </w:rPr>
            </w:pPr>
            <w:r>
              <w:rPr>
                <w:rFonts w:ascii="Calibri"/>
                <w:b/>
                <w:spacing w:val="-2"/>
                <w:sz w:val="12"/>
              </w:rPr>
              <w:t>7,000</w:t>
            </w:r>
          </w:p>
        </w:tc>
        <w:tc>
          <w:tcPr>
            <w:tcW w:w="914" w:type="dxa"/>
            <w:shd w:val="clear" w:color="auto" w:fill="FFF4C8"/>
          </w:tcPr>
          <w:p>
            <w:pPr>
              <w:pStyle w:val="TableParagraph"/>
              <w:spacing w:line="135" w:lineRule="exact" w:before="15"/>
              <w:ind w:right="49"/>
              <w:jc w:val="right"/>
              <w:rPr>
                <w:rFonts w:ascii="Calibri"/>
                <w:b/>
                <w:sz w:val="12"/>
              </w:rPr>
            </w:pPr>
            <w:r>
              <w:rPr>
                <w:rFonts w:ascii="Calibri"/>
                <w:b/>
                <w:spacing w:val="-2"/>
                <w:sz w:val="12"/>
              </w:rPr>
              <w:t>29,759</w:t>
            </w:r>
          </w:p>
        </w:tc>
        <w:tc>
          <w:tcPr>
            <w:tcW w:w="914" w:type="dxa"/>
            <w:shd w:val="clear" w:color="auto" w:fill="FFF4C8"/>
          </w:tcPr>
          <w:p>
            <w:pPr>
              <w:pStyle w:val="TableParagraph"/>
              <w:spacing w:line="135" w:lineRule="exact" w:before="15"/>
              <w:ind w:right="48"/>
              <w:jc w:val="right"/>
              <w:rPr>
                <w:rFonts w:ascii="Calibri"/>
                <w:b/>
                <w:sz w:val="12"/>
              </w:rPr>
            </w:pPr>
            <w:r>
              <w:rPr>
                <w:rFonts w:ascii="Calibri"/>
                <w:b/>
                <w:spacing w:val="-2"/>
                <w:sz w:val="12"/>
              </w:rPr>
              <w:t>86,769</w:t>
            </w:r>
          </w:p>
        </w:tc>
        <w:tc>
          <w:tcPr>
            <w:tcW w:w="914" w:type="dxa"/>
            <w:shd w:val="clear" w:color="auto" w:fill="FFF4C8"/>
          </w:tcPr>
          <w:p>
            <w:pPr>
              <w:pStyle w:val="TableParagraph"/>
              <w:spacing w:line="135" w:lineRule="exact" w:before="15"/>
              <w:ind w:right="47"/>
              <w:jc w:val="right"/>
              <w:rPr>
                <w:rFonts w:ascii="Calibri"/>
                <w:b/>
                <w:sz w:val="12"/>
              </w:rPr>
            </w:pPr>
            <w:r>
              <w:rPr>
                <w:rFonts w:ascii="Calibri"/>
                <w:b/>
                <w:spacing w:val="-10"/>
                <w:sz w:val="12"/>
              </w:rPr>
              <w:t>-</w:t>
            </w:r>
          </w:p>
        </w:tc>
        <w:tc>
          <w:tcPr>
            <w:tcW w:w="914" w:type="dxa"/>
            <w:shd w:val="clear" w:color="auto" w:fill="FFF4C8"/>
          </w:tcPr>
          <w:p>
            <w:pPr>
              <w:pStyle w:val="TableParagraph"/>
              <w:spacing w:line="135" w:lineRule="exact" w:before="15"/>
              <w:ind w:right="47"/>
              <w:jc w:val="right"/>
              <w:rPr>
                <w:rFonts w:ascii="Calibri"/>
                <w:b/>
                <w:sz w:val="12"/>
              </w:rPr>
            </w:pPr>
            <w:r>
              <w:rPr>
                <w:rFonts w:ascii="Calibri"/>
                <w:b/>
                <w:spacing w:val="-10"/>
                <w:sz w:val="12"/>
              </w:rPr>
              <w:t>-</w:t>
            </w:r>
          </w:p>
        </w:tc>
        <w:tc>
          <w:tcPr>
            <w:tcW w:w="914" w:type="dxa"/>
            <w:shd w:val="clear" w:color="auto" w:fill="FFF4C8"/>
          </w:tcPr>
          <w:p>
            <w:pPr>
              <w:pStyle w:val="TableParagraph"/>
              <w:spacing w:line="135" w:lineRule="exact" w:before="15"/>
              <w:ind w:right="47"/>
              <w:jc w:val="right"/>
              <w:rPr>
                <w:rFonts w:ascii="Calibri"/>
                <w:b/>
                <w:sz w:val="12"/>
              </w:rPr>
            </w:pPr>
            <w:r>
              <w:rPr>
                <w:rFonts w:ascii="Calibri"/>
                <w:b/>
                <w:spacing w:val="-10"/>
                <w:sz w:val="12"/>
              </w:rPr>
              <w:t>-</w:t>
            </w:r>
          </w:p>
        </w:tc>
        <w:tc>
          <w:tcPr>
            <w:tcW w:w="915" w:type="dxa"/>
            <w:tcBorders>
              <w:right w:val="single" w:sz="12" w:space="0" w:color="000000"/>
            </w:tcBorders>
            <w:shd w:val="clear" w:color="auto" w:fill="FFF4C8"/>
          </w:tcPr>
          <w:p>
            <w:pPr>
              <w:pStyle w:val="TableParagraph"/>
              <w:rPr>
                <w:rFonts w:ascii="Times New Roman"/>
                <w:sz w:val="10"/>
              </w:rPr>
            </w:pPr>
          </w:p>
        </w:tc>
      </w:tr>
      <w:tr>
        <w:trPr>
          <w:trHeight w:val="341" w:hRule="atLeast"/>
        </w:trPr>
        <w:tc>
          <w:tcPr>
            <w:tcW w:w="3757" w:type="dxa"/>
            <w:tcBorders>
              <w:left w:val="single" w:sz="12" w:space="0" w:color="000000"/>
            </w:tcBorders>
          </w:tcPr>
          <w:p>
            <w:pPr>
              <w:pStyle w:val="TableParagraph"/>
              <w:spacing w:before="36"/>
              <w:rPr>
                <w:rFonts w:ascii="Calibri"/>
                <w:sz w:val="12"/>
              </w:rPr>
            </w:pPr>
          </w:p>
          <w:p>
            <w:pPr>
              <w:pStyle w:val="TableParagraph"/>
              <w:spacing w:line="138" w:lineRule="exact" w:before="1"/>
              <w:ind w:left="20"/>
              <w:rPr>
                <w:rFonts w:ascii="Calibri"/>
                <w:i/>
                <w:sz w:val="12"/>
              </w:rPr>
            </w:pPr>
            <w:r>
              <w:rPr>
                <w:rFonts w:ascii="Calibri"/>
                <w:i/>
                <w:spacing w:val="-2"/>
                <w:sz w:val="12"/>
              </w:rPr>
              <w:t>Other Funds</w:t>
            </w:r>
            <w:r>
              <w:rPr>
                <w:rFonts w:ascii="Calibri"/>
                <w:i/>
                <w:spacing w:val="1"/>
                <w:sz w:val="12"/>
              </w:rPr>
              <w:t> </w:t>
            </w:r>
            <w:r>
              <w:rPr>
                <w:rFonts w:ascii="Calibri"/>
                <w:i/>
                <w:spacing w:val="-2"/>
                <w:sz w:val="12"/>
              </w:rPr>
              <w:t>Received</w:t>
            </w: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4" w:type="dxa"/>
          </w:tcPr>
          <w:p>
            <w:pPr>
              <w:pStyle w:val="TableParagraph"/>
              <w:rPr>
                <w:rFonts w:ascii="Times New Roman"/>
                <w:sz w:val="10"/>
              </w:rPr>
            </w:pPr>
          </w:p>
        </w:tc>
        <w:tc>
          <w:tcPr>
            <w:tcW w:w="915" w:type="dxa"/>
            <w:tcBorders>
              <w:right w:val="single" w:sz="12" w:space="0" w:color="000000"/>
            </w:tcBorders>
          </w:tcPr>
          <w:p>
            <w:pPr>
              <w:pStyle w:val="TableParagraph"/>
              <w:rPr>
                <w:rFonts w:ascii="Times New Roman"/>
                <w:sz w:val="10"/>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Payroll</w:t>
            </w:r>
            <w:r>
              <w:rPr>
                <w:rFonts w:ascii="Calibri"/>
                <w:spacing w:val="-3"/>
                <w:sz w:val="12"/>
              </w:rPr>
              <w:t> </w:t>
            </w:r>
            <w:r>
              <w:rPr>
                <w:rFonts w:ascii="Calibri"/>
                <w:spacing w:val="-2"/>
                <w:sz w:val="12"/>
              </w:rPr>
              <w:t>Funding</w:t>
            </w:r>
            <w:r>
              <w:rPr>
                <w:rFonts w:ascii="Calibri"/>
                <w:spacing w:val="-3"/>
                <w:sz w:val="12"/>
              </w:rPr>
              <w:t> </w:t>
            </w:r>
            <w:r>
              <w:rPr>
                <w:rFonts w:ascii="Calibri"/>
                <w:spacing w:val="-2"/>
                <w:sz w:val="12"/>
              </w:rPr>
              <w:t>-</w:t>
            </w:r>
            <w:r>
              <w:rPr>
                <w:rFonts w:ascii="Calibri"/>
                <w:spacing w:val="-3"/>
                <w:sz w:val="12"/>
              </w:rPr>
              <w:t> </w:t>
            </w:r>
            <w:r>
              <w:rPr>
                <w:rFonts w:ascii="Calibri"/>
                <w:spacing w:val="-2"/>
                <w:sz w:val="12"/>
              </w:rPr>
              <w:t>American</w:t>
            </w:r>
            <w:r>
              <w:rPr>
                <w:rFonts w:ascii="Calibri"/>
                <w:spacing w:val="-3"/>
                <w:sz w:val="12"/>
              </w:rPr>
              <w:t> </w:t>
            </w:r>
            <w:r>
              <w:rPr>
                <w:rFonts w:ascii="Calibri"/>
                <w:spacing w:val="-2"/>
                <w:sz w:val="12"/>
              </w:rPr>
              <w:t>Rescue</w:t>
            </w:r>
            <w:r>
              <w:rPr>
                <w:rFonts w:ascii="Calibri"/>
                <w:spacing w:val="-4"/>
                <w:sz w:val="12"/>
              </w:rPr>
              <w:t> Plan</w:t>
            </w:r>
          </w:p>
        </w:tc>
        <w:tc>
          <w:tcPr>
            <w:tcW w:w="914" w:type="dxa"/>
          </w:tcPr>
          <w:p>
            <w:pPr>
              <w:pStyle w:val="TableParagraph"/>
              <w:spacing w:line="140" w:lineRule="exact" w:before="8"/>
              <w:ind w:right="48"/>
              <w:jc w:val="right"/>
              <w:rPr>
                <w:rFonts w:ascii="Calibri"/>
                <w:sz w:val="12"/>
              </w:rPr>
            </w:pPr>
            <w:r>
              <w:rPr>
                <w:rFonts w:ascii="Calibri"/>
                <w:spacing w:val="-2"/>
                <w:sz w:val="12"/>
              </w:rPr>
              <w:t>856,591</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8"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E-Rate</w:t>
            </w:r>
            <w:r>
              <w:rPr>
                <w:rFonts w:ascii="Calibri"/>
                <w:spacing w:val="-1"/>
                <w:sz w:val="12"/>
              </w:rPr>
              <w:t> </w:t>
            </w:r>
            <w:r>
              <w:rPr>
                <w:rFonts w:ascii="Calibri"/>
                <w:spacing w:val="-2"/>
                <w:sz w:val="12"/>
              </w:rPr>
              <w:t>Reimbursement</w:t>
            </w:r>
          </w:p>
        </w:tc>
        <w:tc>
          <w:tcPr>
            <w:tcW w:w="914" w:type="dxa"/>
          </w:tcPr>
          <w:p>
            <w:pPr>
              <w:pStyle w:val="TableParagraph"/>
              <w:spacing w:line="140" w:lineRule="exact" w:before="8"/>
              <w:ind w:right="48"/>
              <w:jc w:val="right"/>
              <w:rPr>
                <w:rFonts w:ascii="Calibri"/>
                <w:sz w:val="12"/>
              </w:rPr>
            </w:pPr>
            <w:r>
              <w:rPr>
                <w:rFonts w:ascii="Calibri"/>
                <w:spacing w:val="-2"/>
                <w:sz w:val="12"/>
              </w:rPr>
              <w:t>149,901</w:t>
            </w:r>
          </w:p>
        </w:tc>
        <w:tc>
          <w:tcPr>
            <w:tcW w:w="914" w:type="dxa"/>
          </w:tcPr>
          <w:p>
            <w:pPr>
              <w:pStyle w:val="TableParagraph"/>
              <w:spacing w:line="140" w:lineRule="exact" w:before="8"/>
              <w:ind w:right="48"/>
              <w:jc w:val="right"/>
              <w:rPr>
                <w:rFonts w:ascii="Calibri"/>
                <w:sz w:val="12"/>
              </w:rPr>
            </w:pPr>
            <w:r>
              <w:rPr>
                <w:rFonts w:ascii="Calibri"/>
                <w:spacing w:val="-2"/>
                <w:sz w:val="12"/>
              </w:rPr>
              <w:t>60,471</w:t>
            </w:r>
          </w:p>
        </w:tc>
        <w:tc>
          <w:tcPr>
            <w:tcW w:w="914" w:type="dxa"/>
          </w:tcPr>
          <w:p>
            <w:pPr>
              <w:pStyle w:val="TableParagraph"/>
              <w:spacing w:line="140" w:lineRule="exact" w:before="8"/>
              <w:ind w:right="47"/>
              <w:jc w:val="right"/>
              <w:rPr>
                <w:rFonts w:ascii="Calibri"/>
                <w:sz w:val="12"/>
              </w:rPr>
            </w:pPr>
            <w:r>
              <w:rPr>
                <w:rFonts w:ascii="Calibri"/>
                <w:spacing w:val="-2"/>
                <w:sz w:val="12"/>
              </w:rPr>
              <w:t>97,171</w:t>
            </w:r>
          </w:p>
        </w:tc>
        <w:tc>
          <w:tcPr>
            <w:tcW w:w="914" w:type="dxa"/>
          </w:tcPr>
          <w:p>
            <w:pPr>
              <w:pStyle w:val="TableParagraph"/>
              <w:spacing w:line="140" w:lineRule="exact" w:before="8"/>
              <w:ind w:right="47"/>
              <w:jc w:val="right"/>
              <w:rPr>
                <w:rFonts w:ascii="Calibri"/>
                <w:sz w:val="12"/>
              </w:rPr>
            </w:pPr>
            <w:r>
              <w:rPr>
                <w:rFonts w:ascii="Calibri"/>
                <w:spacing w:val="-2"/>
                <w:sz w:val="12"/>
              </w:rPr>
              <w:t>125,000</w:t>
            </w:r>
          </w:p>
        </w:tc>
        <w:tc>
          <w:tcPr>
            <w:tcW w:w="914" w:type="dxa"/>
          </w:tcPr>
          <w:p>
            <w:pPr>
              <w:pStyle w:val="TableParagraph"/>
              <w:spacing w:line="140" w:lineRule="exact" w:before="8"/>
              <w:ind w:right="11"/>
              <w:jc w:val="right"/>
              <w:rPr>
                <w:rFonts w:ascii="Calibri"/>
                <w:sz w:val="12"/>
              </w:rPr>
            </w:pPr>
            <w:r>
              <w:rPr>
                <w:rFonts w:ascii="Calibri"/>
                <w:spacing w:val="-2"/>
                <w:sz w:val="12"/>
              </w:rPr>
              <w:t>(22,500)</w:t>
            </w:r>
          </w:p>
        </w:tc>
        <w:tc>
          <w:tcPr>
            <w:tcW w:w="914" w:type="dxa"/>
          </w:tcPr>
          <w:p>
            <w:pPr>
              <w:pStyle w:val="TableParagraph"/>
              <w:spacing w:line="140" w:lineRule="exact" w:before="8"/>
              <w:ind w:right="11"/>
              <w:jc w:val="right"/>
              <w:rPr>
                <w:rFonts w:ascii="Calibri"/>
                <w:sz w:val="12"/>
              </w:rPr>
            </w:pPr>
            <w:r>
              <w:rPr>
                <w:rFonts w:ascii="Calibri"/>
                <w:spacing w:val="-2"/>
                <w:sz w:val="12"/>
              </w:rPr>
              <w:t>(147,500)</w:t>
            </w:r>
          </w:p>
        </w:tc>
        <w:tc>
          <w:tcPr>
            <w:tcW w:w="915" w:type="dxa"/>
            <w:tcBorders>
              <w:right w:val="single" w:sz="12" w:space="0" w:color="000000"/>
            </w:tcBorders>
          </w:tcPr>
          <w:p>
            <w:pPr>
              <w:pStyle w:val="TableParagraph"/>
              <w:spacing w:line="140" w:lineRule="exact" w:before="8"/>
              <w:ind w:right="-15"/>
              <w:jc w:val="right"/>
              <w:rPr>
                <w:rFonts w:ascii="Calibri"/>
                <w:sz w:val="12"/>
              </w:rPr>
            </w:pPr>
            <w:r>
              <w:rPr>
                <w:rFonts w:ascii="Calibri"/>
                <w:spacing w:val="-2"/>
                <w:sz w:val="12"/>
              </w:rPr>
              <w:t>-</w:t>
            </w:r>
            <w:r>
              <w:rPr>
                <w:rFonts w:ascii="Calibri"/>
                <w:spacing w:val="-5"/>
                <w:sz w:val="12"/>
              </w:rPr>
              <w:t>18%</w:t>
            </w: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Laptop Lending</w:t>
            </w:r>
          </w:p>
        </w:tc>
        <w:tc>
          <w:tcPr>
            <w:tcW w:w="914" w:type="dxa"/>
          </w:tcPr>
          <w:p>
            <w:pPr>
              <w:pStyle w:val="TableParagraph"/>
              <w:spacing w:line="140" w:lineRule="exact" w:before="8"/>
              <w:ind w:right="48"/>
              <w:jc w:val="right"/>
              <w:rPr>
                <w:rFonts w:ascii="Calibri"/>
                <w:sz w:val="12"/>
              </w:rPr>
            </w:pPr>
            <w:r>
              <w:rPr>
                <w:rFonts w:ascii="Calibri"/>
                <w:spacing w:val="-2"/>
                <w:sz w:val="12"/>
              </w:rPr>
              <w:t>183,427</w:t>
            </w:r>
          </w:p>
        </w:tc>
        <w:tc>
          <w:tcPr>
            <w:tcW w:w="914" w:type="dxa"/>
          </w:tcPr>
          <w:p>
            <w:pPr>
              <w:pStyle w:val="TableParagraph"/>
              <w:spacing w:line="140" w:lineRule="exact" w:before="8"/>
              <w:ind w:right="48"/>
              <w:jc w:val="right"/>
              <w:rPr>
                <w:rFonts w:ascii="Calibri"/>
                <w:sz w:val="12"/>
              </w:rPr>
            </w:pPr>
            <w:r>
              <w:rPr>
                <w:rFonts w:ascii="Calibri"/>
                <w:spacing w:val="-2"/>
                <w:sz w:val="12"/>
              </w:rPr>
              <w:t>33,325</w:t>
            </w:r>
          </w:p>
        </w:tc>
        <w:tc>
          <w:tcPr>
            <w:tcW w:w="914" w:type="dxa"/>
          </w:tcPr>
          <w:p>
            <w:pPr>
              <w:pStyle w:val="TableParagraph"/>
              <w:spacing w:line="140" w:lineRule="exact" w:before="8"/>
              <w:ind w:right="47"/>
              <w:jc w:val="right"/>
              <w:rPr>
                <w:rFonts w:ascii="Calibri"/>
                <w:sz w:val="12"/>
              </w:rPr>
            </w:pPr>
            <w:r>
              <w:rPr>
                <w:rFonts w:ascii="Calibri"/>
                <w:spacing w:val="-2"/>
                <w:sz w:val="12"/>
              </w:rPr>
              <w:t>2,676</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4"/>
                <w:sz w:val="12"/>
              </w:rPr>
              <w:t>Insurance</w:t>
            </w:r>
            <w:r>
              <w:rPr>
                <w:rFonts w:ascii="Calibri"/>
                <w:spacing w:val="4"/>
                <w:sz w:val="12"/>
              </w:rPr>
              <w:t> </w:t>
            </w:r>
            <w:r>
              <w:rPr>
                <w:rFonts w:ascii="Calibri"/>
                <w:spacing w:val="-4"/>
                <w:sz w:val="12"/>
              </w:rPr>
              <w:t>Recovery</w:t>
            </w:r>
            <w:r>
              <w:rPr>
                <w:rFonts w:ascii="Calibri"/>
                <w:spacing w:val="7"/>
                <w:sz w:val="12"/>
              </w:rPr>
              <w:t> </w:t>
            </w:r>
            <w:r>
              <w:rPr>
                <w:rFonts w:ascii="Calibri"/>
                <w:spacing w:val="-4"/>
                <w:sz w:val="12"/>
              </w:rPr>
              <w:t>-</w:t>
            </w:r>
            <w:r>
              <w:rPr>
                <w:rFonts w:ascii="Calibri"/>
                <w:spacing w:val="5"/>
                <w:sz w:val="12"/>
              </w:rPr>
              <w:t> </w:t>
            </w:r>
            <w:r>
              <w:rPr>
                <w:rFonts w:ascii="Calibri"/>
                <w:spacing w:val="-4"/>
                <w:sz w:val="12"/>
              </w:rPr>
              <w:t>Evergreen</w:t>
            </w:r>
            <w:r>
              <w:rPr>
                <w:rFonts w:ascii="Calibri"/>
                <w:spacing w:val="6"/>
                <w:sz w:val="12"/>
              </w:rPr>
              <w:t> </w:t>
            </w:r>
            <w:r>
              <w:rPr>
                <w:rFonts w:ascii="Calibri"/>
                <w:spacing w:val="-4"/>
                <w:sz w:val="12"/>
              </w:rPr>
              <w:t>Roof</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2"/>
                <w:sz w:val="12"/>
              </w:rPr>
              <w:t>117,581</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2"/>
                <w:sz w:val="12"/>
              </w:rPr>
              <w:t>439,176</w:t>
            </w:r>
          </w:p>
        </w:tc>
        <w:tc>
          <w:tcPr>
            <w:tcW w:w="914" w:type="dxa"/>
          </w:tcPr>
          <w:p>
            <w:pPr>
              <w:pStyle w:val="TableParagraph"/>
              <w:spacing w:line="140" w:lineRule="exact" w:before="8"/>
              <w:ind w:right="46"/>
              <w:jc w:val="right"/>
              <w:rPr>
                <w:rFonts w:ascii="Calibri"/>
                <w:sz w:val="12"/>
              </w:rPr>
            </w:pPr>
            <w:r>
              <w:rPr>
                <w:rFonts w:ascii="Calibri"/>
                <w:spacing w:val="-2"/>
                <w:sz w:val="12"/>
              </w:rPr>
              <w:t>439,176</w:t>
            </w:r>
          </w:p>
        </w:tc>
        <w:tc>
          <w:tcPr>
            <w:tcW w:w="915" w:type="dxa"/>
            <w:tcBorders>
              <w:right w:val="single" w:sz="12" w:space="0" w:color="000000"/>
            </w:tcBorders>
          </w:tcPr>
          <w:p>
            <w:pPr>
              <w:pStyle w:val="TableParagraph"/>
              <w:rPr>
                <w:rFonts w:ascii="Times New Roman"/>
                <w:sz w:val="10"/>
              </w:rPr>
            </w:pPr>
          </w:p>
        </w:tc>
      </w:tr>
      <w:tr>
        <w:trPr>
          <w:trHeight w:val="167" w:hRule="atLeast"/>
        </w:trPr>
        <w:tc>
          <w:tcPr>
            <w:tcW w:w="3757" w:type="dxa"/>
            <w:tcBorders>
              <w:left w:val="single" w:sz="12" w:space="0" w:color="000000"/>
            </w:tcBorders>
          </w:tcPr>
          <w:p>
            <w:pPr>
              <w:pStyle w:val="TableParagraph"/>
              <w:spacing w:line="138" w:lineRule="exact" w:before="10"/>
              <w:ind w:left="20"/>
              <w:rPr>
                <w:rFonts w:ascii="Calibri"/>
                <w:sz w:val="12"/>
              </w:rPr>
            </w:pPr>
            <w:r>
              <w:rPr>
                <w:rFonts w:ascii="Calibri"/>
                <w:spacing w:val="-2"/>
                <w:sz w:val="12"/>
              </w:rPr>
              <w:t>Stadium</w:t>
            </w:r>
            <w:r>
              <w:rPr>
                <w:rFonts w:ascii="Calibri"/>
                <w:spacing w:val="-5"/>
                <w:sz w:val="12"/>
              </w:rPr>
              <w:t> </w:t>
            </w:r>
            <w:r>
              <w:rPr>
                <w:rFonts w:ascii="Calibri"/>
                <w:spacing w:val="-2"/>
                <w:sz w:val="12"/>
              </w:rPr>
              <w:t>Funds -</w:t>
            </w:r>
            <w:r>
              <w:rPr>
                <w:rFonts w:ascii="Calibri"/>
                <w:spacing w:val="-4"/>
                <w:sz w:val="12"/>
              </w:rPr>
              <w:t> </w:t>
            </w:r>
            <w:r>
              <w:rPr>
                <w:rFonts w:ascii="Calibri"/>
                <w:spacing w:val="-2"/>
                <w:sz w:val="12"/>
              </w:rPr>
              <w:t>Imagination</w:t>
            </w:r>
            <w:r>
              <w:rPr>
                <w:rFonts w:ascii="Calibri"/>
                <w:spacing w:val="-5"/>
                <w:sz w:val="12"/>
              </w:rPr>
              <w:t> </w:t>
            </w:r>
            <w:r>
              <w:rPr>
                <w:rFonts w:ascii="Calibri"/>
                <w:spacing w:val="-2"/>
                <w:sz w:val="12"/>
              </w:rPr>
              <w:t>Library</w:t>
            </w:r>
          </w:p>
        </w:tc>
        <w:tc>
          <w:tcPr>
            <w:tcW w:w="914" w:type="dxa"/>
          </w:tcPr>
          <w:p>
            <w:pPr>
              <w:pStyle w:val="TableParagraph"/>
              <w:spacing w:line="140" w:lineRule="exact" w:before="8"/>
              <w:ind w:right="48"/>
              <w:jc w:val="right"/>
              <w:rPr>
                <w:rFonts w:ascii="Calibri"/>
                <w:sz w:val="12"/>
              </w:rPr>
            </w:pPr>
            <w:r>
              <w:rPr>
                <w:rFonts w:ascii="Calibri"/>
                <w:spacing w:val="-10"/>
                <w:sz w:val="12"/>
              </w:rPr>
              <w:t>-</w:t>
            </w:r>
          </w:p>
        </w:tc>
        <w:tc>
          <w:tcPr>
            <w:tcW w:w="914" w:type="dxa"/>
          </w:tcPr>
          <w:p>
            <w:pPr>
              <w:pStyle w:val="TableParagraph"/>
              <w:spacing w:line="140" w:lineRule="exact" w:before="8"/>
              <w:ind w:right="48"/>
              <w:jc w:val="right"/>
              <w:rPr>
                <w:rFonts w:ascii="Calibri"/>
                <w:sz w:val="12"/>
              </w:rPr>
            </w:pPr>
            <w:r>
              <w:rPr>
                <w:rFonts w:ascii="Calibri"/>
                <w:spacing w:val="-2"/>
                <w:sz w:val="12"/>
              </w:rPr>
              <w:t>50,000</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7"/>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4" w:type="dxa"/>
          </w:tcPr>
          <w:p>
            <w:pPr>
              <w:pStyle w:val="TableParagraph"/>
              <w:spacing w:line="140"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60" w:hRule="atLeast"/>
        </w:trPr>
        <w:tc>
          <w:tcPr>
            <w:tcW w:w="3757" w:type="dxa"/>
            <w:tcBorders>
              <w:left w:val="single" w:sz="12" w:space="0" w:color="000000"/>
            </w:tcBorders>
          </w:tcPr>
          <w:p>
            <w:pPr>
              <w:pStyle w:val="TableParagraph"/>
              <w:spacing w:line="130" w:lineRule="exact" w:before="10"/>
              <w:ind w:left="20"/>
              <w:rPr>
                <w:rFonts w:ascii="Calibri"/>
                <w:sz w:val="12"/>
              </w:rPr>
            </w:pPr>
            <w:r>
              <w:rPr>
                <w:rFonts w:ascii="Calibri"/>
                <w:spacing w:val="-2"/>
                <w:sz w:val="12"/>
              </w:rPr>
              <w:t>Stadium</w:t>
            </w:r>
            <w:r>
              <w:rPr>
                <w:rFonts w:ascii="Calibri"/>
                <w:spacing w:val="-5"/>
                <w:sz w:val="12"/>
              </w:rPr>
              <w:t> </w:t>
            </w:r>
            <w:r>
              <w:rPr>
                <w:rFonts w:ascii="Calibri"/>
                <w:spacing w:val="-2"/>
                <w:sz w:val="12"/>
              </w:rPr>
              <w:t>Funds</w:t>
            </w:r>
            <w:r>
              <w:rPr>
                <w:rFonts w:ascii="Calibri"/>
                <w:spacing w:val="-1"/>
                <w:sz w:val="12"/>
              </w:rPr>
              <w:t> </w:t>
            </w:r>
            <w:r>
              <w:rPr>
                <w:rFonts w:ascii="Calibri"/>
                <w:spacing w:val="-2"/>
                <w:sz w:val="12"/>
              </w:rPr>
              <w:t>-</w:t>
            </w:r>
            <w:r>
              <w:rPr>
                <w:rFonts w:ascii="Calibri"/>
                <w:spacing w:val="-4"/>
                <w:sz w:val="12"/>
              </w:rPr>
              <w:t> </w:t>
            </w:r>
            <w:r>
              <w:rPr>
                <w:rFonts w:ascii="Calibri"/>
                <w:spacing w:val="-2"/>
                <w:sz w:val="12"/>
              </w:rPr>
              <w:t>Young</w:t>
            </w:r>
            <w:r>
              <w:rPr>
                <w:rFonts w:ascii="Calibri"/>
                <w:spacing w:val="-4"/>
                <w:sz w:val="12"/>
              </w:rPr>
              <w:t> </w:t>
            </w:r>
            <w:r>
              <w:rPr>
                <w:rFonts w:ascii="Calibri"/>
                <w:spacing w:val="-2"/>
                <w:sz w:val="12"/>
              </w:rPr>
              <w:t>Authors</w:t>
            </w:r>
          </w:p>
        </w:tc>
        <w:tc>
          <w:tcPr>
            <w:tcW w:w="914" w:type="dxa"/>
          </w:tcPr>
          <w:p>
            <w:pPr>
              <w:pStyle w:val="TableParagraph"/>
              <w:spacing w:line="133" w:lineRule="exact" w:before="8"/>
              <w:ind w:right="48"/>
              <w:jc w:val="right"/>
              <w:rPr>
                <w:rFonts w:ascii="Calibri"/>
                <w:sz w:val="12"/>
              </w:rPr>
            </w:pPr>
            <w:r>
              <w:rPr>
                <w:rFonts w:ascii="Calibri"/>
                <w:spacing w:val="-10"/>
                <w:sz w:val="12"/>
              </w:rPr>
              <w:t>-</w:t>
            </w:r>
          </w:p>
        </w:tc>
        <w:tc>
          <w:tcPr>
            <w:tcW w:w="914" w:type="dxa"/>
          </w:tcPr>
          <w:p>
            <w:pPr>
              <w:pStyle w:val="TableParagraph"/>
              <w:spacing w:line="133" w:lineRule="exact" w:before="8"/>
              <w:ind w:right="48"/>
              <w:jc w:val="right"/>
              <w:rPr>
                <w:rFonts w:ascii="Calibri"/>
                <w:sz w:val="12"/>
              </w:rPr>
            </w:pPr>
            <w:r>
              <w:rPr>
                <w:rFonts w:ascii="Calibri"/>
                <w:spacing w:val="-2"/>
                <w:sz w:val="12"/>
              </w:rPr>
              <w:t>42,350</w:t>
            </w:r>
          </w:p>
        </w:tc>
        <w:tc>
          <w:tcPr>
            <w:tcW w:w="914" w:type="dxa"/>
          </w:tcPr>
          <w:p>
            <w:pPr>
              <w:pStyle w:val="TableParagraph"/>
              <w:spacing w:line="133" w:lineRule="exact" w:before="8"/>
              <w:ind w:right="47"/>
              <w:jc w:val="right"/>
              <w:rPr>
                <w:rFonts w:ascii="Calibri"/>
                <w:sz w:val="12"/>
              </w:rPr>
            </w:pPr>
            <w:r>
              <w:rPr>
                <w:rFonts w:ascii="Calibri"/>
                <w:spacing w:val="-10"/>
                <w:sz w:val="12"/>
              </w:rPr>
              <w:t>-</w:t>
            </w:r>
          </w:p>
        </w:tc>
        <w:tc>
          <w:tcPr>
            <w:tcW w:w="914" w:type="dxa"/>
          </w:tcPr>
          <w:p>
            <w:pPr>
              <w:pStyle w:val="TableParagraph"/>
              <w:spacing w:line="133" w:lineRule="exact" w:before="8"/>
              <w:ind w:right="47"/>
              <w:jc w:val="right"/>
              <w:rPr>
                <w:rFonts w:ascii="Calibri"/>
                <w:sz w:val="12"/>
              </w:rPr>
            </w:pPr>
            <w:r>
              <w:rPr>
                <w:rFonts w:ascii="Calibri"/>
                <w:spacing w:val="-10"/>
                <w:sz w:val="12"/>
              </w:rPr>
              <w:t>-</w:t>
            </w:r>
          </w:p>
        </w:tc>
        <w:tc>
          <w:tcPr>
            <w:tcW w:w="914" w:type="dxa"/>
          </w:tcPr>
          <w:p>
            <w:pPr>
              <w:pStyle w:val="TableParagraph"/>
              <w:spacing w:line="133" w:lineRule="exact" w:before="8"/>
              <w:ind w:right="46"/>
              <w:jc w:val="right"/>
              <w:rPr>
                <w:rFonts w:ascii="Calibri"/>
                <w:sz w:val="12"/>
              </w:rPr>
            </w:pPr>
            <w:r>
              <w:rPr>
                <w:rFonts w:ascii="Calibri"/>
                <w:spacing w:val="-10"/>
                <w:sz w:val="12"/>
              </w:rPr>
              <w:t>-</w:t>
            </w:r>
          </w:p>
        </w:tc>
        <w:tc>
          <w:tcPr>
            <w:tcW w:w="914" w:type="dxa"/>
          </w:tcPr>
          <w:p>
            <w:pPr>
              <w:pStyle w:val="TableParagraph"/>
              <w:spacing w:line="133" w:lineRule="exact" w:before="8"/>
              <w:ind w:right="46"/>
              <w:jc w:val="right"/>
              <w:rPr>
                <w:rFonts w:ascii="Calibri"/>
                <w:sz w:val="12"/>
              </w:rPr>
            </w:pPr>
            <w:r>
              <w:rPr>
                <w:rFonts w:ascii="Calibri"/>
                <w:spacing w:val="-10"/>
                <w:sz w:val="12"/>
              </w:rPr>
              <w:t>-</w:t>
            </w:r>
          </w:p>
        </w:tc>
        <w:tc>
          <w:tcPr>
            <w:tcW w:w="915" w:type="dxa"/>
            <w:tcBorders>
              <w:right w:val="single" w:sz="12" w:space="0" w:color="000000"/>
            </w:tcBorders>
          </w:tcPr>
          <w:p>
            <w:pPr>
              <w:pStyle w:val="TableParagraph"/>
              <w:rPr>
                <w:rFonts w:ascii="Times New Roman"/>
                <w:sz w:val="10"/>
              </w:rPr>
            </w:pPr>
          </w:p>
        </w:tc>
      </w:tr>
      <w:tr>
        <w:trPr>
          <w:trHeight w:val="170" w:hRule="atLeast"/>
        </w:trPr>
        <w:tc>
          <w:tcPr>
            <w:tcW w:w="3757" w:type="dxa"/>
            <w:tcBorders>
              <w:left w:val="single" w:sz="12" w:space="0" w:color="000000"/>
            </w:tcBorders>
            <w:shd w:val="clear" w:color="auto" w:fill="FFF4C8"/>
          </w:tcPr>
          <w:p>
            <w:pPr>
              <w:pStyle w:val="TableParagraph"/>
              <w:spacing w:line="133" w:lineRule="exact" w:before="17"/>
              <w:ind w:left="20"/>
              <w:rPr>
                <w:rFonts w:ascii="Calibri"/>
                <w:b/>
                <w:sz w:val="12"/>
              </w:rPr>
            </w:pPr>
            <w:r>
              <w:rPr>
                <w:rFonts w:ascii="Calibri"/>
                <w:b/>
                <w:spacing w:val="-2"/>
                <w:sz w:val="12"/>
              </w:rPr>
              <w:t>Total Other</w:t>
            </w:r>
            <w:r>
              <w:rPr>
                <w:rFonts w:ascii="Calibri"/>
                <w:b/>
                <w:spacing w:val="-4"/>
                <w:sz w:val="12"/>
              </w:rPr>
              <w:t> </w:t>
            </w:r>
            <w:r>
              <w:rPr>
                <w:rFonts w:ascii="Calibri"/>
                <w:b/>
                <w:spacing w:val="-2"/>
                <w:sz w:val="12"/>
              </w:rPr>
              <w:t>Funds</w:t>
            </w:r>
            <w:r>
              <w:rPr>
                <w:rFonts w:ascii="Calibri"/>
                <w:b/>
                <w:spacing w:val="-3"/>
                <w:sz w:val="12"/>
              </w:rPr>
              <w:t> </w:t>
            </w:r>
            <w:r>
              <w:rPr>
                <w:rFonts w:ascii="Calibri"/>
                <w:b/>
                <w:spacing w:val="-2"/>
                <w:sz w:val="12"/>
              </w:rPr>
              <w:t>Received</w:t>
            </w:r>
          </w:p>
        </w:tc>
        <w:tc>
          <w:tcPr>
            <w:tcW w:w="914" w:type="dxa"/>
            <w:shd w:val="clear" w:color="auto" w:fill="FFF4C8"/>
          </w:tcPr>
          <w:p>
            <w:pPr>
              <w:pStyle w:val="TableParagraph"/>
              <w:spacing w:line="133" w:lineRule="exact" w:before="17"/>
              <w:ind w:right="49"/>
              <w:jc w:val="right"/>
              <w:rPr>
                <w:rFonts w:ascii="Calibri"/>
                <w:b/>
                <w:sz w:val="12"/>
              </w:rPr>
            </w:pPr>
            <w:r>
              <w:rPr>
                <w:rFonts w:ascii="Calibri"/>
                <w:b/>
                <w:spacing w:val="-2"/>
                <w:sz w:val="12"/>
              </w:rPr>
              <w:t>1,189,918</w:t>
            </w:r>
          </w:p>
        </w:tc>
        <w:tc>
          <w:tcPr>
            <w:tcW w:w="914" w:type="dxa"/>
            <w:shd w:val="clear" w:color="auto" w:fill="FFF4C8"/>
          </w:tcPr>
          <w:p>
            <w:pPr>
              <w:pStyle w:val="TableParagraph"/>
              <w:spacing w:line="133" w:lineRule="exact" w:before="17"/>
              <w:ind w:right="48"/>
              <w:jc w:val="right"/>
              <w:rPr>
                <w:rFonts w:ascii="Calibri"/>
                <w:b/>
                <w:sz w:val="12"/>
              </w:rPr>
            </w:pPr>
            <w:r>
              <w:rPr>
                <w:rFonts w:ascii="Calibri"/>
                <w:b/>
                <w:spacing w:val="-2"/>
                <w:sz w:val="12"/>
              </w:rPr>
              <w:t>186,146</w:t>
            </w:r>
          </w:p>
        </w:tc>
        <w:tc>
          <w:tcPr>
            <w:tcW w:w="914" w:type="dxa"/>
            <w:shd w:val="clear" w:color="auto" w:fill="FFF4C8"/>
          </w:tcPr>
          <w:p>
            <w:pPr>
              <w:pStyle w:val="TableParagraph"/>
              <w:spacing w:line="133" w:lineRule="exact" w:before="17"/>
              <w:ind w:right="48"/>
              <w:jc w:val="right"/>
              <w:rPr>
                <w:rFonts w:ascii="Calibri"/>
                <w:b/>
                <w:sz w:val="12"/>
              </w:rPr>
            </w:pPr>
            <w:r>
              <w:rPr>
                <w:rFonts w:ascii="Calibri"/>
                <w:b/>
                <w:spacing w:val="-2"/>
                <w:sz w:val="12"/>
              </w:rPr>
              <w:t>217,428</w:t>
            </w:r>
          </w:p>
        </w:tc>
        <w:tc>
          <w:tcPr>
            <w:tcW w:w="914" w:type="dxa"/>
            <w:shd w:val="clear" w:color="auto" w:fill="FFF4C8"/>
          </w:tcPr>
          <w:p>
            <w:pPr>
              <w:pStyle w:val="TableParagraph"/>
              <w:spacing w:line="133" w:lineRule="exact" w:before="17"/>
              <w:ind w:right="48"/>
              <w:jc w:val="right"/>
              <w:rPr>
                <w:rFonts w:ascii="Calibri"/>
                <w:b/>
                <w:sz w:val="12"/>
              </w:rPr>
            </w:pPr>
            <w:r>
              <w:rPr>
                <w:rFonts w:ascii="Calibri"/>
                <w:b/>
                <w:spacing w:val="-2"/>
                <w:sz w:val="12"/>
              </w:rPr>
              <w:t>125,000</w:t>
            </w:r>
          </w:p>
        </w:tc>
        <w:tc>
          <w:tcPr>
            <w:tcW w:w="914" w:type="dxa"/>
            <w:shd w:val="clear" w:color="auto" w:fill="FFF4C8"/>
          </w:tcPr>
          <w:p>
            <w:pPr>
              <w:pStyle w:val="TableParagraph"/>
              <w:spacing w:line="133" w:lineRule="exact" w:before="17"/>
              <w:ind w:right="47"/>
              <w:jc w:val="right"/>
              <w:rPr>
                <w:rFonts w:ascii="Calibri"/>
                <w:b/>
                <w:sz w:val="12"/>
              </w:rPr>
            </w:pPr>
            <w:r>
              <w:rPr>
                <w:rFonts w:ascii="Calibri"/>
                <w:b/>
                <w:spacing w:val="-2"/>
                <w:sz w:val="12"/>
              </w:rPr>
              <w:t>416,676</w:t>
            </w:r>
          </w:p>
        </w:tc>
        <w:tc>
          <w:tcPr>
            <w:tcW w:w="914" w:type="dxa"/>
            <w:shd w:val="clear" w:color="auto" w:fill="FFF4C8"/>
          </w:tcPr>
          <w:p>
            <w:pPr>
              <w:pStyle w:val="TableParagraph"/>
              <w:spacing w:line="133" w:lineRule="exact" w:before="17"/>
              <w:ind w:right="47"/>
              <w:jc w:val="right"/>
              <w:rPr>
                <w:rFonts w:ascii="Calibri"/>
                <w:b/>
                <w:sz w:val="12"/>
              </w:rPr>
            </w:pPr>
            <w:r>
              <w:rPr>
                <w:rFonts w:ascii="Calibri"/>
                <w:b/>
                <w:spacing w:val="-2"/>
                <w:sz w:val="12"/>
              </w:rPr>
              <w:t>291,676</w:t>
            </w:r>
          </w:p>
        </w:tc>
        <w:tc>
          <w:tcPr>
            <w:tcW w:w="915" w:type="dxa"/>
            <w:tcBorders>
              <w:right w:val="single" w:sz="12" w:space="0" w:color="000000"/>
            </w:tcBorders>
            <w:shd w:val="clear" w:color="auto" w:fill="FFF4C8"/>
          </w:tcPr>
          <w:p>
            <w:pPr>
              <w:pStyle w:val="TableParagraph"/>
              <w:spacing w:line="133" w:lineRule="exact" w:before="17"/>
              <w:jc w:val="right"/>
              <w:rPr>
                <w:rFonts w:ascii="Calibri"/>
                <w:b/>
                <w:sz w:val="12"/>
              </w:rPr>
            </w:pPr>
            <w:r>
              <w:rPr>
                <w:rFonts w:ascii="Calibri"/>
                <w:b/>
                <w:spacing w:val="-4"/>
                <w:sz w:val="12"/>
              </w:rPr>
              <w:t>333%</w:t>
            </w:r>
          </w:p>
        </w:tc>
      </w:tr>
      <w:tr>
        <w:trPr>
          <w:trHeight w:val="333" w:hRule="atLeast"/>
        </w:trPr>
        <w:tc>
          <w:tcPr>
            <w:tcW w:w="3757" w:type="dxa"/>
            <w:tcBorders>
              <w:left w:val="single" w:sz="12" w:space="0" w:color="000000"/>
            </w:tcBorders>
          </w:tcPr>
          <w:p>
            <w:pPr>
              <w:pStyle w:val="TableParagraph"/>
              <w:spacing w:before="36"/>
              <w:rPr>
                <w:rFonts w:ascii="Calibri"/>
                <w:sz w:val="12"/>
              </w:rPr>
            </w:pPr>
          </w:p>
          <w:p>
            <w:pPr>
              <w:pStyle w:val="TableParagraph"/>
              <w:spacing w:line="130" w:lineRule="exact" w:before="1"/>
              <w:ind w:left="20"/>
              <w:rPr>
                <w:rFonts w:ascii="Calibri"/>
                <w:i/>
                <w:sz w:val="12"/>
              </w:rPr>
            </w:pPr>
            <w:r>
              <w:rPr>
                <w:rFonts w:ascii="Calibri"/>
                <w:i/>
                <w:spacing w:val="-2"/>
                <w:sz w:val="12"/>
              </w:rPr>
              <w:t>Jefferson</w:t>
            </w:r>
            <w:r>
              <w:rPr>
                <w:rFonts w:ascii="Calibri"/>
                <w:i/>
                <w:spacing w:val="-6"/>
                <w:sz w:val="12"/>
              </w:rPr>
              <w:t> </w:t>
            </w:r>
            <w:r>
              <w:rPr>
                <w:rFonts w:ascii="Calibri"/>
                <w:i/>
                <w:spacing w:val="-2"/>
                <w:sz w:val="12"/>
              </w:rPr>
              <w:t>County</w:t>
            </w:r>
            <w:r>
              <w:rPr>
                <w:rFonts w:ascii="Calibri"/>
                <w:i/>
                <w:spacing w:val="-4"/>
                <w:sz w:val="12"/>
              </w:rPr>
              <w:t> </w:t>
            </w:r>
            <w:r>
              <w:rPr>
                <w:rFonts w:ascii="Calibri"/>
                <w:i/>
                <w:spacing w:val="-2"/>
                <w:sz w:val="12"/>
              </w:rPr>
              <w:t>Library</w:t>
            </w:r>
            <w:r>
              <w:rPr>
                <w:rFonts w:ascii="Calibri"/>
                <w:i/>
                <w:spacing w:val="-3"/>
                <w:sz w:val="12"/>
              </w:rPr>
              <w:t> </w:t>
            </w:r>
            <w:r>
              <w:rPr>
                <w:rFonts w:ascii="Calibri"/>
                <w:i/>
                <w:spacing w:val="-2"/>
                <w:sz w:val="12"/>
              </w:rPr>
              <w:t>Foundation</w:t>
            </w:r>
          </w:p>
        </w:tc>
        <w:tc>
          <w:tcPr>
            <w:tcW w:w="914" w:type="dxa"/>
          </w:tcPr>
          <w:p>
            <w:pPr>
              <w:pStyle w:val="TableParagraph"/>
              <w:spacing w:before="34"/>
              <w:rPr>
                <w:rFonts w:ascii="Calibri"/>
                <w:sz w:val="12"/>
              </w:rPr>
            </w:pPr>
          </w:p>
          <w:p>
            <w:pPr>
              <w:pStyle w:val="TableParagraph"/>
              <w:spacing w:line="133" w:lineRule="exact"/>
              <w:ind w:right="48"/>
              <w:jc w:val="right"/>
              <w:rPr>
                <w:rFonts w:ascii="Calibri"/>
                <w:sz w:val="12"/>
              </w:rPr>
            </w:pPr>
            <w:r>
              <w:rPr>
                <w:rFonts w:ascii="Calibri"/>
                <w:spacing w:val="-2"/>
                <w:sz w:val="12"/>
              </w:rPr>
              <w:t>127,180</w:t>
            </w:r>
          </w:p>
        </w:tc>
        <w:tc>
          <w:tcPr>
            <w:tcW w:w="914" w:type="dxa"/>
          </w:tcPr>
          <w:p>
            <w:pPr>
              <w:pStyle w:val="TableParagraph"/>
              <w:spacing w:before="34"/>
              <w:rPr>
                <w:rFonts w:ascii="Calibri"/>
                <w:sz w:val="12"/>
              </w:rPr>
            </w:pPr>
          </w:p>
          <w:p>
            <w:pPr>
              <w:pStyle w:val="TableParagraph"/>
              <w:spacing w:line="133" w:lineRule="exact"/>
              <w:ind w:right="48"/>
              <w:jc w:val="right"/>
              <w:rPr>
                <w:rFonts w:ascii="Calibri"/>
                <w:sz w:val="12"/>
              </w:rPr>
            </w:pPr>
            <w:r>
              <w:rPr>
                <w:rFonts w:ascii="Calibri"/>
                <w:spacing w:val="-2"/>
                <w:sz w:val="12"/>
              </w:rPr>
              <w:t>141,576</w:t>
            </w:r>
          </w:p>
        </w:tc>
        <w:tc>
          <w:tcPr>
            <w:tcW w:w="914" w:type="dxa"/>
          </w:tcPr>
          <w:p>
            <w:pPr>
              <w:pStyle w:val="TableParagraph"/>
              <w:spacing w:before="34"/>
              <w:rPr>
                <w:rFonts w:ascii="Calibri"/>
                <w:sz w:val="12"/>
              </w:rPr>
            </w:pPr>
          </w:p>
          <w:p>
            <w:pPr>
              <w:pStyle w:val="TableParagraph"/>
              <w:spacing w:line="133" w:lineRule="exact"/>
              <w:ind w:right="47"/>
              <w:jc w:val="right"/>
              <w:rPr>
                <w:rFonts w:ascii="Calibri"/>
                <w:sz w:val="12"/>
              </w:rPr>
            </w:pPr>
            <w:r>
              <w:rPr>
                <w:rFonts w:ascii="Calibri"/>
                <w:spacing w:val="-2"/>
                <w:sz w:val="12"/>
              </w:rPr>
              <w:t>102,614</w:t>
            </w:r>
          </w:p>
        </w:tc>
        <w:tc>
          <w:tcPr>
            <w:tcW w:w="914" w:type="dxa"/>
          </w:tcPr>
          <w:p>
            <w:pPr>
              <w:pStyle w:val="TableParagraph"/>
              <w:spacing w:before="34"/>
              <w:rPr>
                <w:rFonts w:ascii="Calibri"/>
                <w:sz w:val="12"/>
              </w:rPr>
            </w:pPr>
          </w:p>
          <w:p>
            <w:pPr>
              <w:pStyle w:val="TableParagraph"/>
              <w:spacing w:line="133" w:lineRule="exact"/>
              <w:ind w:right="47"/>
              <w:jc w:val="right"/>
              <w:rPr>
                <w:rFonts w:ascii="Calibri"/>
                <w:sz w:val="12"/>
              </w:rPr>
            </w:pPr>
            <w:r>
              <w:rPr>
                <w:rFonts w:ascii="Calibri"/>
                <w:spacing w:val="-2"/>
                <w:sz w:val="12"/>
              </w:rPr>
              <w:t>100,000</w:t>
            </w:r>
          </w:p>
        </w:tc>
        <w:tc>
          <w:tcPr>
            <w:tcW w:w="914" w:type="dxa"/>
          </w:tcPr>
          <w:p>
            <w:pPr>
              <w:pStyle w:val="TableParagraph"/>
              <w:spacing w:before="34"/>
              <w:rPr>
                <w:rFonts w:ascii="Calibri"/>
                <w:sz w:val="12"/>
              </w:rPr>
            </w:pPr>
          </w:p>
          <w:p>
            <w:pPr>
              <w:pStyle w:val="TableParagraph"/>
              <w:spacing w:line="133" w:lineRule="exact"/>
              <w:ind w:right="46"/>
              <w:jc w:val="right"/>
              <w:rPr>
                <w:rFonts w:ascii="Calibri"/>
                <w:sz w:val="12"/>
              </w:rPr>
            </w:pPr>
            <w:r>
              <w:rPr>
                <w:rFonts w:ascii="Calibri"/>
                <w:spacing w:val="-2"/>
                <w:sz w:val="12"/>
              </w:rPr>
              <w:t>64,711</w:t>
            </w:r>
          </w:p>
        </w:tc>
        <w:tc>
          <w:tcPr>
            <w:tcW w:w="914" w:type="dxa"/>
          </w:tcPr>
          <w:p>
            <w:pPr>
              <w:pStyle w:val="TableParagraph"/>
              <w:spacing w:before="34"/>
              <w:rPr>
                <w:rFonts w:ascii="Calibri"/>
                <w:sz w:val="12"/>
              </w:rPr>
            </w:pPr>
          </w:p>
          <w:p>
            <w:pPr>
              <w:pStyle w:val="TableParagraph"/>
              <w:spacing w:line="133" w:lineRule="exact"/>
              <w:ind w:right="11"/>
              <w:jc w:val="right"/>
              <w:rPr>
                <w:rFonts w:ascii="Calibri"/>
                <w:sz w:val="12"/>
              </w:rPr>
            </w:pPr>
            <w:r>
              <w:rPr>
                <w:rFonts w:ascii="Calibri"/>
                <w:spacing w:val="-2"/>
                <w:sz w:val="12"/>
              </w:rPr>
              <w:t>(35,289)</w:t>
            </w:r>
          </w:p>
        </w:tc>
        <w:tc>
          <w:tcPr>
            <w:tcW w:w="915" w:type="dxa"/>
            <w:tcBorders>
              <w:right w:val="single" w:sz="12" w:space="0" w:color="000000"/>
            </w:tcBorders>
          </w:tcPr>
          <w:p>
            <w:pPr>
              <w:pStyle w:val="TableParagraph"/>
              <w:spacing w:before="34"/>
              <w:rPr>
                <w:rFonts w:ascii="Calibri"/>
                <w:sz w:val="12"/>
              </w:rPr>
            </w:pPr>
          </w:p>
          <w:p>
            <w:pPr>
              <w:pStyle w:val="TableParagraph"/>
              <w:spacing w:line="133" w:lineRule="exact"/>
              <w:ind w:right="-15"/>
              <w:jc w:val="right"/>
              <w:rPr>
                <w:rFonts w:ascii="Calibri"/>
                <w:sz w:val="12"/>
              </w:rPr>
            </w:pPr>
            <w:r>
              <w:rPr>
                <w:rFonts w:ascii="Calibri"/>
                <w:spacing w:val="-5"/>
                <w:sz w:val="12"/>
              </w:rPr>
              <w:t>65%</w:t>
            </w:r>
          </w:p>
        </w:tc>
      </w:tr>
      <w:tr>
        <w:trPr>
          <w:trHeight w:val="170" w:hRule="atLeast"/>
        </w:trPr>
        <w:tc>
          <w:tcPr>
            <w:tcW w:w="3757" w:type="dxa"/>
            <w:tcBorders>
              <w:left w:val="single" w:sz="12" w:space="0" w:color="000000"/>
            </w:tcBorders>
            <w:shd w:val="clear" w:color="auto" w:fill="FFF4C8"/>
          </w:tcPr>
          <w:p>
            <w:pPr>
              <w:pStyle w:val="TableParagraph"/>
              <w:spacing w:line="133" w:lineRule="exact" w:before="17"/>
              <w:ind w:left="20"/>
              <w:rPr>
                <w:rFonts w:ascii="Calibri"/>
                <w:b/>
                <w:sz w:val="12"/>
              </w:rPr>
            </w:pPr>
            <w:r>
              <w:rPr>
                <w:rFonts w:ascii="Calibri"/>
                <w:b/>
                <w:spacing w:val="-2"/>
                <w:sz w:val="12"/>
              </w:rPr>
              <w:t>Total</w:t>
            </w:r>
            <w:r>
              <w:rPr>
                <w:rFonts w:ascii="Calibri"/>
                <w:b/>
                <w:spacing w:val="2"/>
                <w:sz w:val="12"/>
              </w:rPr>
              <w:t> </w:t>
            </w:r>
            <w:r>
              <w:rPr>
                <w:rFonts w:ascii="Calibri"/>
                <w:b/>
                <w:spacing w:val="-2"/>
                <w:sz w:val="12"/>
              </w:rPr>
              <w:t>Jefferson</w:t>
            </w:r>
            <w:r>
              <w:rPr>
                <w:rFonts w:ascii="Calibri"/>
                <w:b/>
                <w:sz w:val="12"/>
              </w:rPr>
              <w:t> </w:t>
            </w:r>
            <w:r>
              <w:rPr>
                <w:rFonts w:ascii="Calibri"/>
                <w:b/>
                <w:spacing w:val="-2"/>
                <w:sz w:val="12"/>
              </w:rPr>
              <w:t>County</w:t>
            </w:r>
            <w:r>
              <w:rPr>
                <w:rFonts w:ascii="Calibri"/>
                <w:b/>
                <w:spacing w:val="-1"/>
                <w:sz w:val="12"/>
              </w:rPr>
              <w:t> </w:t>
            </w:r>
            <w:r>
              <w:rPr>
                <w:rFonts w:ascii="Calibri"/>
                <w:b/>
                <w:spacing w:val="-2"/>
                <w:sz w:val="12"/>
              </w:rPr>
              <w:t>Library</w:t>
            </w:r>
            <w:r>
              <w:rPr>
                <w:rFonts w:ascii="Calibri"/>
                <w:b/>
                <w:sz w:val="12"/>
              </w:rPr>
              <w:t> </w:t>
            </w:r>
            <w:r>
              <w:rPr>
                <w:rFonts w:ascii="Calibri"/>
                <w:b/>
                <w:spacing w:val="-2"/>
                <w:sz w:val="12"/>
              </w:rPr>
              <w:t>Foundation</w:t>
            </w:r>
          </w:p>
        </w:tc>
        <w:tc>
          <w:tcPr>
            <w:tcW w:w="914" w:type="dxa"/>
            <w:shd w:val="clear" w:color="auto" w:fill="FFF4C8"/>
          </w:tcPr>
          <w:p>
            <w:pPr>
              <w:pStyle w:val="TableParagraph"/>
              <w:spacing w:line="133" w:lineRule="exact" w:before="17"/>
              <w:ind w:right="50"/>
              <w:jc w:val="right"/>
              <w:rPr>
                <w:rFonts w:ascii="Calibri"/>
                <w:b/>
                <w:sz w:val="12"/>
              </w:rPr>
            </w:pPr>
            <w:r>
              <w:rPr>
                <w:rFonts w:ascii="Calibri"/>
                <w:b/>
                <w:spacing w:val="-2"/>
                <w:sz w:val="12"/>
              </w:rPr>
              <w:t>127,180</w:t>
            </w:r>
          </w:p>
        </w:tc>
        <w:tc>
          <w:tcPr>
            <w:tcW w:w="914" w:type="dxa"/>
            <w:shd w:val="clear" w:color="auto" w:fill="FFF4C8"/>
          </w:tcPr>
          <w:p>
            <w:pPr>
              <w:pStyle w:val="TableParagraph"/>
              <w:spacing w:line="133" w:lineRule="exact" w:before="17"/>
              <w:ind w:right="48"/>
              <w:jc w:val="right"/>
              <w:rPr>
                <w:rFonts w:ascii="Calibri"/>
                <w:b/>
                <w:sz w:val="12"/>
              </w:rPr>
            </w:pPr>
            <w:r>
              <w:rPr>
                <w:rFonts w:ascii="Calibri"/>
                <w:b/>
                <w:spacing w:val="-2"/>
                <w:sz w:val="12"/>
              </w:rPr>
              <w:t>141,576</w:t>
            </w:r>
          </w:p>
        </w:tc>
        <w:tc>
          <w:tcPr>
            <w:tcW w:w="914" w:type="dxa"/>
            <w:shd w:val="clear" w:color="auto" w:fill="FFF4C8"/>
          </w:tcPr>
          <w:p>
            <w:pPr>
              <w:pStyle w:val="TableParagraph"/>
              <w:spacing w:line="133" w:lineRule="exact" w:before="17"/>
              <w:ind w:right="48"/>
              <w:jc w:val="right"/>
              <w:rPr>
                <w:rFonts w:ascii="Calibri"/>
                <w:b/>
                <w:sz w:val="12"/>
              </w:rPr>
            </w:pPr>
            <w:r>
              <w:rPr>
                <w:rFonts w:ascii="Calibri"/>
                <w:b/>
                <w:spacing w:val="-2"/>
                <w:sz w:val="12"/>
              </w:rPr>
              <w:t>102,614</w:t>
            </w:r>
          </w:p>
        </w:tc>
        <w:tc>
          <w:tcPr>
            <w:tcW w:w="914" w:type="dxa"/>
            <w:shd w:val="clear" w:color="auto" w:fill="FFF4C8"/>
          </w:tcPr>
          <w:p>
            <w:pPr>
              <w:pStyle w:val="TableParagraph"/>
              <w:spacing w:line="133" w:lineRule="exact" w:before="17"/>
              <w:ind w:right="48"/>
              <w:jc w:val="right"/>
              <w:rPr>
                <w:rFonts w:ascii="Calibri"/>
                <w:b/>
                <w:sz w:val="12"/>
              </w:rPr>
            </w:pPr>
            <w:r>
              <w:rPr>
                <w:rFonts w:ascii="Calibri"/>
                <w:b/>
                <w:spacing w:val="-2"/>
                <w:sz w:val="12"/>
              </w:rPr>
              <w:t>100,000</w:t>
            </w:r>
          </w:p>
        </w:tc>
        <w:tc>
          <w:tcPr>
            <w:tcW w:w="914" w:type="dxa"/>
            <w:shd w:val="clear" w:color="auto" w:fill="FFF4C8"/>
          </w:tcPr>
          <w:p>
            <w:pPr>
              <w:pStyle w:val="TableParagraph"/>
              <w:spacing w:line="133" w:lineRule="exact" w:before="17"/>
              <w:ind w:right="47"/>
              <w:jc w:val="right"/>
              <w:rPr>
                <w:rFonts w:ascii="Calibri"/>
                <w:b/>
                <w:sz w:val="12"/>
              </w:rPr>
            </w:pPr>
            <w:r>
              <w:rPr>
                <w:rFonts w:ascii="Calibri"/>
                <w:b/>
                <w:spacing w:val="-2"/>
                <w:sz w:val="12"/>
              </w:rPr>
              <w:t>64,711</w:t>
            </w:r>
          </w:p>
        </w:tc>
        <w:tc>
          <w:tcPr>
            <w:tcW w:w="914" w:type="dxa"/>
            <w:shd w:val="clear" w:color="auto" w:fill="FFF4C8"/>
          </w:tcPr>
          <w:p>
            <w:pPr>
              <w:pStyle w:val="TableParagraph"/>
              <w:spacing w:line="133" w:lineRule="exact" w:before="17"/>
              <w:ind w:right="11"/>
              <w:jc w:val="right"/>
              <w:rPr>
                <w:rFonts w:ascii="Calibri"/>
                <w:b/>
                <w:sz w:val="12"/>
              </w:rPr>
            </w:pPr>
            <w:r>
              <w:rPr>
                <w:rFonts w:ascii="Calibri"/>
                <w:b/>
                <w:spacing w:val="-2"/>
                <w:sz w:val="12"/>
              </w:rPr>
              <w:t>(35,289)</w:t>
            </w:r>
          </w:p>
        </w:tc>
        <w:tc>
          <w:tcPr>
            <w:tcW w:w="915" w:type="dxa"/>
            <w:tcBorders>
              <w:right w:val="single" w:sz="12" w:space="0" w:color="000000"/>
            </w:tcBorders>
            <w:shd w:val="clear" w:color="auto" w:fill="FFF4C8"/>
          </w:tcPr>
          <w:p>
            <w:pPr>
              <w:pStyle w:val="TableParagraph"/>
              <w:spacing w:line="133" w:lineRule="exact" w:before="17"/>
              <w:jc w:val="right"/>
              <w:rPr>
                <w:rFonts w:ascii="Calibri"/>
                <w:b/>
                <w:sz w:val="12"/>
              </w:rPr>
            </w:pPr>
            <w:r>
              <w:rPr>
                <w:rFonts w:ascii="Calibri"/>
                <w:b/>
                <w:spacing w:val="-5"/>
                <w:sz w:val="12"/>
              </w:rPr>
              <w:t>65%</w:t>
            </w:r>
          </w:p>
        </w:tc>
      </w:tr>
      <w:tr>
        <w:trPr>
          <w:trHeight w:val="165" w:hRule="atLeast"/>
        </w:trPr>
        <w:tc>
          <w:tcPr>
            <w:tcW w:w="10156" w:type="dxa"/>
            <w:gridSpan w:val="8"/>
            <w:tcBorders>
              <w:left w:val="single" w:sz="12" w:space="0" w:color="000000"/>
              <w:right w:val="single" w:sz="12" w:space="0" w:color="000000"/>
            </w:tcBorders>
          </w:tcPr>
          <w:p>
            <w:pPr>
              <w:pStyle w:val="TableParagraph"/>
              <w:rPr>
                <w:rFonts w:ascii="Times New Roman"/>
                <w:sz w:val="10"/>
              </w:rPr>
            </w:pPr>
          </w:p>
        </w:tc>
      </w:tr>
      <w:tr>
        <w:trPr>
          <w:trHeight w:val="161" w:hRule="atLeast"/>
        </w:trPr>
        <w:tc>
          <w:tcPr>
            <w:tcW w:w="3757" w:type="dxa"/>
            <w:tcBorders>
              <w:left w:val="single" w:sz="12" w:space="0" w:color="000000"/>
              <w:bottom w:val="single" w:sz="12" w:space="0" w:color="000000"/>
            </w:tcBorders>
            <w:shd w:val="clear" w:color="auto" w:fill="FFEB9C"/>
          </w:tcPr>
          <w:p>
            <w:pPr>
              <w:pStyle w:val="TableParagraph"/>
              <w:spacing w:line="128" w:lineRule="exact" w:before="13"/>
              <w:ind w:left="20"/>
              <w:rPr>
                <w:rFonts w:ascii="Calibri"/>
                <w:b/>
                <w:sz w:val="12"/>
              </w:rPr>
            </w:pPr>
            <w:r>
              <w:rPr>
                <w:rFonts w:ascii="Calibri"/>
                <w:b/>
                <w:spacing w:val="-2"/>
                <w:sz w:val="12"/>
              </w:rPr>
              <w:t>Total</w:t>
            </w:r>
            <w:r>
              <w:rPr>
                <w:rFonts w:ascii="Calibri"/>
                <w:b/>
                <w:spacing w:val="-4"/>
                <w:sz w:val="12"/>
              </w:rPr>
              <w:t> </w:t>
            </w:r>
            <w:r>
              <w:rPr>
                <w:rFonts w:ascii="Calibri"/>
                <w:b/>
                <w:spacing w:val="-2"/>
                <w:sz w:val="12"/>
              </w:rPr>
              <w:t>Grants,</w:t>
            </w:r>
            <w:r>
              <w:rPr>
                <w:rFonts w:ascii="Calibri"/>
                <w:b/>
                <w:spacing w:val="-4"/>
                <w:sz w:val="12"/>
              </w:rPr>
              <w:t> </w:t>
            </w:r>
            <w:r>
              <w:rPr>
                <w:rFonts w:ascii="Calibri"/>
                <w:b/>
                <w:spacing w:val="-2"/>
                <w:sz w:val="12"/>
              </w:rPr>
              <w:t>Funds</w:t>
            </w:r>
            <w:r>
              <w:rPr>
                <w:rFonts w:ascii="Calibri"/>
                <w:b/>
                <w:spacing w:val="-3"/>
                <w:sz w:val="12"/>
              </w:rPr>
              <w:t> </w:t>
            </w:r>
            <w:r>
              <w:rPr>
                <w:rFonts w:ascii="Calibri"/>
                <w:b/>
                <w:spacing w:val="-2"/>
                <w:sz w:val="12"/>
              </w:rPr>
              <w:t>&amp;</w:t>
            </w:r>
            <w:r>
              <w:rPr>
                <w:rFonts w:ascii="Calibri"/>
                <w:b/>
                <w:spacing w:val="-4"/>
                <w:sz w:val="12"/>
              </w:rPr>
              <w:t> </w:t>
            </w:r>
            <w:r>
              <w:rPr>
                <w:rFonts w:ascii="Calibri"/>
                <w:b/>
                <w:spacing w:val="-2"/>
                <w:sz w:val="12"/>
              </w:rPr>
              <w:t>Donations</w:t>
            </w:r>
          </w:p>
        </w:tc>
        <w:tc>
          <w:tcPr>
            <w:tcW w:w="914" w:type="dxa"/>
            <w:tcBorders>
              <w:bottom w:val="single" w:sz="12" w:space="0" w:color="000000"/>
            </w:tcBorders>
            <w:shd w:val="clear" w:color="auto" w:fill="FFEB9C"/>
          </w:tcPr>
          <w:p>
            <w:pPr>
              <w:pStyle w:val="TableParagraph"/>
              <w:spacing w:line="128" w:lineRule="exact" w:before="13"/>
              <w:ind w:right="48"/>
              <w:jc w:val="right"/>
              <w:rPr>
                <w:rFonts w:ascii="Calibri"/>
                <w:b/>
                <w:sz w:val="12"/>
              </w:rPr>
            </w:pPr>
            <w:r>
              <w:rPr>
                <w:rFonts w:ascii="Calibri"/>
                <w:b/>
                <w:spacing w:val="-2"/>
                <w:sz w:val="12"/>
              </w:rPr>
              <w:t>1,481,060</w:t>
            </w:r>
          </w:p>
        </w:tc>
        <w:tc>
          <w:tcPr>
            <w:tcW w:w="914" w:type="dxa"/>
            <w:tcBorders>
              <w:bottom w:val="single" w:sz="12" w:space="0" w:color="000000"/>
            </w:tcBorders>
            <w:shd w:val="clear" w:color="auto" w:fill="FFEB9C"/>
          </w:tcPr>
          <w:p>
            <w:pPr>
              <w:pStyle w:val="TableParagraph"/>
              <w:spacing w:line="128" w:lineRule="exact" w:before="13"/>
              <w:ind w:right="47"/>
              <w:jc w:val="right"/>
              <w:rPr>
                <w:rFonts w:ascii="Calibri"/>
                <w:b/>
                <w:sz w:val="12"/>
              </w:rPr>
            </w:pPr>
            <w:r>
              <w:rPr>
                <w:rFonts w:ascii="Calibri"/>
                <w:b/>
                <w:spacing w:val="-2"/>
                <w:sz w:val="12"/>
              </w:rPr>
              <w:t>1,190,956</w:t>
            </w:r>
          </w:p>
        </w:tc>
        <w:tc>
          <w:tcPr>
            <w:tcW w:w="914" w:type="dxa"/>
            <w:tcBorders>
              <w:bottom w:val="single" w:sz="12" w:space="0" w:color="000000"/>
            </w:tcBorders>
            <w:shd w:val="clear" w:color="auto" w:fill="FFEB9C"/>
          </w:tcPr>
          <w:p>
            <w:pPr>
              <w:pStyle w:val="TableParagraph"/>
              <w:spacing w:line="128" w:lineRule="exact" w:before="13"/>
              <w:ind w:right="47"/>
              <w:jc w:val="right"/>
              <w:rPr>
                <w:rFonts w:ascii="Calibri"/>
                <w:b/>
                <w:sz w:val="12"/>
              </w:rPr>
            </w:pPr>
            <w:r>
              <w:rPr>
                <w:rFonts w:ascii="Calibri"/>
                <w:b/>
                <w:spacing w:val="-2"/>
                <w:sz w:val="12"/>
              </w:rPr>
              <w:t>610,024</w:t>
            </w:r>
          </w:p>
        </w:tc>
        <w:tc>
          <w:tcPr>
            <w:tcW w:w="914" w:type="dxa"/>
            <w:tcBorders>
              <w:bottom w:val="single" w:sz="12" w:space="0" w:color="000000"/>
            </w:tcBorders>
            <w:shd w:val="clear" w:color="auto" w:fill="FFEB9C"/>
          </w:tcPr>
          <w:p>
            <w:pPr>
              <w:pStyle w:val="TableParagraph"/>
              <w:spacing w:line="128" w:lineRule="exact" w:before="13"/>
              <w:ind w:right="46"/>
              <w:jc w:val="right"/>
              <w:rPr>
                <w:rFonts w:ascii="Calibri"/>
                <w:b/>
                <w:sz w:val="12"/>
              </w:rPr>
            </w:pPr>
            <w:r>
              <w:rPr>
                <w:rFonts w:ascii="Calibri"/>
                <w:b/>
                <w:spacing w:val="-2"/>
                <w:sz w:val="12"/>
              </w:rPr>
              <w:t>375,000</w:t>
            </w:r>
          </w:p>
        </w:tc>
        <w:tc>
          <w:tcPr>
            <w:tcW w:w="914" w:type="dxa"/>
            <w:tcBorders>
              <w:bottom w:val="single" w:sz="12" w:space="0" w:color="000000"/>
            </w:tcBorders>
            <w:shd w:val="clear" w:color="auto" w:fill="FFEB9C"/>
          </w:tcPr>
          <w:p>
            <w:pPr>
              <w:pStyle w:val="TableParagraph"/>
              <w:spacing w:line="128" w:lineRule="exact" w:before="13"/>
              <w:ind w:right="46"/>
              <w:jc w:val="right"/>
              <w:rPr>
                <w:rFonts w:ascii="Calibri"/>
                <w:b/>
                <w:sz w:val="12"/>
              </w:rPr>
            </w:pPr>
            <w:r>
              <w:rPr>
                <w:rFonts w:ascii="Calibri"/>
                <w:b/>
                <w:spacing w:val="-2"/>
                <w:sz w:val="12"/>
              </w:rPr>
              <w:t>379,347</w:t>
            </w:r>
          </w:p>
        </w:tc>
        <w:tc>
          <w:tcPr>
            <w:tcW w:w="914" w:type="dxa"/>
            <w:tcBorders>
              <w:bottom w:val="single" w:sz="12" w:space="0" w:color="000000"/>
            </w:tcBorders>
            <w:shd w:val="clear" w:color="auto" w:fill="FFEB9C"/>
          </w:tcPr>
          <w:p>
            <w:pPr>
              <w:pStyle w:val="TableParagraph"/>
              <w:spacing w:line="128" w:lineRule="exact" w:before="13"/>
              <w:ind w:right="46"/>
              <w:jc w:val="right"/>
              <w:rPr>
                <w:rFonts w:ascii="Calibri"/>
                <w:b/>
                <w:sz w:val="12"/>
              </w:rPr>
            </w:pPr>
            <w:r>
              <w:rPr>
                <w:rFonts w:ascii="Calibri"/>
                <w:b/>
                <w:spacing w:val="-2"/>
                <w:sz w:val="12"/>
              </w:rPr>
              <w:t>4,347</w:t>
            </w:r>
          </w:p>
        </w:tc>
        <w:tc>
          <w:tcPr>
            <w:tcW w:w="915" w:type="dxa"/>
            <w:tcBorders>
              <w:bottom w:val="single" w:sz="12" w:space="0" w:color="000000"/>
              <w:right w:val="single" w:sz="12" w:space="0" w:color="000000"/>
            </w:tcBorders>
            <w:shd w:val="clear" w:color="auto" w:fill="FFEB9C"/>
          </w:tcPr>
          <w:p>
            <w:pPr>
              <w:pStyle w:val="TableParagraph"/>
              <w:spacing w:line="128" w:lineRule="exact" w:before="13"/>
              <w:jc w:val="right"/>
              <w:rPr>
                <w:rFonts w:ascii="Calibri"/>
                <w:b/>
                <w:sz w:val="12"/>
              </w:rPr>
            </w:pPr>
            <w:r>
              <w:rPr>
                <w:rFonts w:ascii="Calibri"/>
                <w:b/>
                <w:spacing w:val="-4"/>
                <w:sz w:val="12"/>
              </w:rPr>
              <w:t>101%</w:t>
            </w:r>
          </w:p>
        </w:tc>
      </w:tr>
      <w:tr>
        <w:trPr>
          <w:trHeight w:val="137" w:hRule="atLeast"/>
        </w:trPr>
        <w:tc>
          <w:tcPr>
            <w:tcW w:w="10156" w:type="dxa"/>
            <w:gridSpan w:val="8"/>
            <w:tcBorders>
              <w:top w:val="single" w:sz="12" w:space="0" w:color="000000"/>
              <w:left w:val="single" w:sz="12" w:space="0" w:color="000000"/>
              <w:bottom w:val="single" w:sz="18" w:space="0" w:color="000000"/>
              <w:right w:val="single" w:sz="12" w:space="0" w:color="000000"/>
            </w:tcBorders>
          </w:tcPr>
          <w:p>
            <w:pPr>
              <w:pStyle w:val="TableParagraph"/>
              <w:rPr>
                <w:rFonts w:ascii="Times New Roman"/>
                <w:sz w:val="8"/>
              </w:rPr>
            </w:pPr>
          </w:p>
        </w:tc>
      </w:tr>
      <w:tr>
        <w:trPr>
          <w:trHeight w:val="143" w:hRule="atLeast"/>
        </w:trPr>
        <w:tc>
          <w:tcPr>
            <w:tcW w:w="3757" w:type="dxa"/>
            <w:tcBorders>
              <w:top w:val="single" w:sz="18" w:space="0" w:color="000000"/>
              <w:left w:val="single" w:sz="12" w:space="0" w:color="000000"/>
            </w:tcBorders>
          </w:tcPr>
          <w:p>
            <w:pPr>
              <w:pStyle w:val="TableParagraph"/>
              <w:spacing w:line="123" w:lineRule="exact" w:before="1"/>
              <w:ind w:left="20"/>
              <w:rPr>
                <w:rFonts w:ascii="Calibri"/>
                <w:b/>
                <w:sz w:val="12"/>
              </w:rPr>
            </w:pPr>
            <w:r>
              <w:rPr>
                <w:rFonts w:ascii="Calibri"/>
                <w:b/>
                <w:spacing w:val="-2"/>
                <w:sz w:val="12"/>
              </w:rPr>
              <w:t>Other</w:t>
            </w:r>
            <w:r>
              <w:rPr>
                <w:rFonts w:ascii="Calibri"/>
                <w:b/>
                <w:spacing w:val="3"/>
                <w:sz w:val="12"/>
              </w:rPr>
              <w:t> </w:t>
            </w:r>
            <w:r>
              <w:rPr>
                <w:rFonts w:ascii="Calibri"/>
                <w:b/>
                <w:spacing w:val="-2"/>
                <w:sz w:val="12"/>
              </w:rPr>
              <w:t>Funds</w:t>
            </w:r>
            <w:r>
              <w:rPr>
                <w:rFonts w:ascii="Calibri"/>
                <w:b/>
                <w:spacing w:val="1"/>
                <w:sz w:val="12"/>
              </w:rPr>
              <w:t> </w:t>
            </w:r>
            <w:r>
              <w:rPr>
                <w:rFonts w:ascii="Calibri"/>
                <w:b/>
                <w:spacing w:val="-2"/>
                <w:sz w:val="12"/>
              </w:rPr>
              <w:t>Received</w:t>
            </w:r>
            <w:r>
              <w:rPr>
                <w:rFonts w:ascii="Calibri"/>
                <w:b/>
                <w:spacing w:val="-1"/>
                <w:sz w:val="12"/>
              </w:rPr>
              <w:t> </w:t>
            </w:r>
            <w:r>
              <w:rPr>
                <w:rFonts w:ascii="Calibri"/>
                <w:b/>
                <w:spacing w:val="-2"/>
                <w:sz w:val="12"/>
              </w:rPr>
              <w:t>Outside</w:t>
            </w:r>
            <w:r>
              <w:rPr>
                <w:rFonts w:ascii="Calibri"/>
                <w:b/>
                <w:sz w:val="12"/>
              </w:rPr>
              <w:t> </w:t>
            </w:r>
            <w:r>
              <w:rPr>
                <w:rFonts w:ascii="Calibri"/>
                <w:b/>
                <w:spacing w:val="-2"/>
                <w:sz w:val="12"/>
              </w:rPr>
              <w:t>of</w:t>
            </w:r>
            <w:r>
              <w:rPr>
                <w:rFonts w:ascii="Calibri"/>
                <w:b/>
                <w:spacing w:val="2"/>
                <w:sz w:val="12"/>
              </w:rPr>
              <w:t> </w:t>
            </w:r>
            <w:r>
              <w:rPr>
                <w:rFonts w:ascii="Calibri"/>
                <w:b/>
                <w:spacing w:val="-2"/>
                <w:sz w:val="12"/>
              </w:rPr>
              <w:t>Library</w:t>
            </w:r>
            <w:r>
              <w:rPr>
                <w:rFonts w:ascii="Calibri"/>
                <w:b/>
                <w:spacing w:val="1"/>
                <w:sz w:val="12"/>
              </w:rPr>
              <w:t> </w:t>
            </w:r>
            <w:r>
              <w:rPr>
                <w:rFonts w:ascii="Calibri"/>
                <w:b/>
                <w:spacing w:val="-4"/>
                <w:sz w:val="12"/>
              </w:rPr>
              <w:t>Fund</w:t>
            </w:r>
          </w:p>
        </w:tc>
        <w:tc>
          <w:tcPr>
            <w:tcW w:w="914" w:type="dxa"/>
            <w:tcBorders>
              <w:top w:val="single" w:sz="18" w:space="0" w:color="000000"/>
            </w:tcBorders>
          </w:tcPr>
          <w:p>
            <w:pPr>
              <w:pStyle w:val="TableParagraph"/>
              <w:rPr>
                <w:rFonts w:ascii="Times New Roman"/>
                <w:sz w:val="8"/>
              </w:rPr>
            </w:pPr>
          </w:p>
        </w:tc>
        <w:tc>
          <w:tcPr>
            <w:tcW w:w="914" w:type="dxa"/>
            <w:tcBorders>
              <w:top w:val="single" w:sz="18" w:space="0" w:color="000000"/>
            </w:tcBorders>
          </w:tcPr>
          <w:p>
            <w:pPr>
              <w:pStyle w:val="TableParagraph"/>
              <w:rPr>
                <w:rFonts w:ascii="Times New Roman"/>
                <w:sz w:val="8"/>
              </w:rPr>
            </w:pPr>
          </w:p>
        </w:tc>
        <w:tc>
          <w:tcPr>
            <w:tcW w:w="914" w:type="dxa"/>
            <w:tcBorders>
              <w:top w:val="single" w:sz="18" w:space="0" w:color="000000"/>
            </w:tcBorders>
          </w:tcPr>
          <w:p>
            <w:pPr>
              <w:pStyle w:val="TableParagraph"/>
              <w:rPr>
                <w:rFonts w:ascii="Times New Roman"/>
                <w:sz w:val="8"/>
              </w:rPr>
            </w:pPr>
          </w:p>
        </w:tc>
        <w:tc>
          <w:tcPr>
            <w:tcW w:w="914" w:type="dxa"/>
            <w:tcBorders>
              <w:top w:val="single" w:sz="18" w:space="0" w:color="000000"/>
            </w:tcBorders>
          </w:tcPr>
          <w:p>
            <w:pPr>
              <w:pStyle w:val="TableParagraph"/>
              <w:rPr>
                <w:rFonts w:ascii="Times New Roman"/>
                <w:sz w:val="8"/>
              </w:rPr>
            </w:pPr>
          </w:p>
        </w:tc>
        <w:tc>
          <w:tcPr>
            <w:tcW w:w="914" w:type="dxa"/>
            <w:tcBorders>
              <w:top w:val="single" w:sz="18" w:space="0" w:color="000000"/>
            </w:tcBorders>
          </w:tcPr>
          <w:p>
            <w:pPr>
              <w:pStyle w:val="TableParagraph"/>
              <w:rPr>
                <w:rFonts w:ascii="Times New Roman"/>
                <w:sz w:val="8"/>
              </w:rPr>
            </w:pPr>
          </w:p>
        </w:tc>
        <w:tc>
          <w:tcPr>
            <w:tcW w:w="914" w:type="dxa"/>
            <w:tcBorders>
              <w:top w:val="single" w:sz="18" w:space="0" w:color="000000"/>
            </w:tcBorders>
          </w:tcPr>
          <w:p>
            <w:pPr>
              <w:pStyle w:val="TableParagraph"/>
              <w:rPr>
                <w:rFonts w:ascii="Times New Roman"/>
                <w:sz w:val="8"/>
              </w:rPr>
            </w:pPr>
          </w:p>
        </w:tc>
        <w:tc>
          <w:tcPr>
            <w:tcW w:w="915" w:type="dxa"/>
            <w:vMerge w:val="restart"/>
            <w:tcBorders>
              <w:top w:val="single" w:sz="18" w:space="0" w:color="000000"/>
              <w:bottom w:val="single" w:sz="12" w:space="0" w:color="000000"/>
              <w:right w:val="single" w:sz="12" w:space="0" w:color="000000"/>
            </w:tcBorders>
          </w:tcPr>
          <w:p>
            <w:pPr>
              <w:pStyle w:val="TableParagraph"/>
              <w:rPr>
                <w:rFonts w:ascii="Times New Roman"/>
                <w:sz w:val="10"/>
              </w:rPr>
            </w:pPr>
          </w:p>
        </w:tc>
      </w:tr>
      <w:tr>
        <w:trPr>
          <w:trHeight w:val="136" w:hRule="atLeast"/>
        </w:trPr>
        <w:tc>
          <w:tcPr>
            <w:tcW w:w="3757" w:type="dxa"/>
            <w:tcBorders>
              <w:left w:val="single" w:sz="12" w:space="0" w:color="000000"/>
            </w:tcBorders>
          </w:tcPr>
          <w:p>
            <w:pPr>
              <w:pStyle w:val="TableParagraph"/>
              <w:spacing w:line="117" w:lineRule="exact"/>
              <w:ind w:left="20"/>
              <w:rPr>
                <w:rFonts w:ascii="Calibri"/>
                <w:sz w:val="12"/>
              </w:rPr>
            </w:pPr>
            <w:r>
              <w:rPr>
                <w:rFonts w:ascii="Calibri"/>
                <w:spacing w:val="-2"/>
                <w:sz w:val="12"/>
              </w:rPr>
              <w:t>Digital</w:t>
            </w:r>
            <w:r>
              <w:rPr>
                <w:rFonts w:ascii="Calibri"/>
                <w:spacing w:val="-3"/>
                <w:sz w:val="12"/>
              </w:rPr>
              <w:t> </w:t>
            </w:r>
            <w:r>
              <w:rPr>
                <w:rFonts w:ascii="Calibri"/>
                <w:spacing w:val="-2"/>
                <w:sz w:val="12"/>
              </w:rPr>
              <w:t>Equity</w:t>
            </w:r>
            <w:r>
              <w:rPr>
                <w:rFonts w:ascii="Calibri"/>
                <w:sz w:val="12"/>
              </w:rPr>
              <w:t> </w:t>
            </w:r>
            <w:r>
              <w:rPr>
                <w:rFonts w:ascii="Calibri"/>
                <w:spacing w:val="-2"/>
                <w:sz w:val="12"/>
              </w:rPr>
              <w:t>-</w:t>
            </w:r>
            <w:r>
              <w:rPr>
                <w:rFonts w:ascii="Calibri"/>
                <w:spacing w:val="-3"/>
                <w:sz w:val="12"/>
              </w:rPr>
              <w:t> </w:t>
            </w:r>
            <w:r>
              <w:rPr>
                <w:rFonts w:ascii="Calibri"/>
                <w:spacing w:val="-2"/>
                <w:sz w:val="12"/>
              </w:rPr>
              <w:t>American</w:t>
            </w:r>
            <w:r>
              <w:rPr>
                <w:rFonts w:ascii="Calibri"/>
                <w:spacing w:val="-3"/>
                <w:sz w:val="12"/>
              </w:rPr>
              <w:t> </w:t>
            </w:r>
            <w:r>
              <w:rPr>
                <w:rFonts w:ascii="Calibri"/>
                <w:spacing w:val="-2"/>
                <w:sz w:val="12"/>
              </w:rPr>
              <w:t>Rescue Plan</w:t>
            </w:r>
            <w:r>
              <w:rPr>
                <w:rFonts w:ascii="Calibri"/>
                <w:spacing w:val="-3"/>
                <w:sz w:val="12"/>
              </w:rPr>
              <w:t> </w:t>
            </w:r>
            <w:r>
              <w:rPr>
                <w:rFonts w:ascii="Calibri"/>
                <w:spacing w:val="-2"/>
                <w:sz w:val="12"/>
              </w:rPr>
              <w:t>(FD181)</w:t>
            </w:r>
          </w:p>
        </w:tc>
        <w:tc>
          <w:tcPr>
            <w:tcW w:w="914" w:type="dxa"/>
          </w:tcPr>
          <w:p>
            <w:pPr>
              <w:pStyle w:val="TableParagraph"/>
              <w:spacing w:line="117" w:lineRule="exact"/>
              <w:ind w:right="48"/>
              <w:jc w:val="right"/>
              <w:rPr>
                <w:rFonts w:ascii="Calibri"/>
                <w:sz w:val="12"/>
              </w:rPr>
            </w:pPr>
            <w:r>
              <w:rPr>
                <w:rFonts w:ascii="Calibri"/>
                <w:spacing w:val="-2"/>
                <w:sz w:val="12"/>
              </w:rPr>
              <w:t>8,826</w:t>
            </w:r>
          </w:p>
        </w:tc>
        <w:tc>
          <w:tcPr>
            <w:tcW w:w="914" w:type="dxa"/>
          </w:tcPr>
          <w:p>
            <w:pPr>
              <w:pStyle w:val="TableParagraph"/>
              <w:spacing w:line="117" w:lineRule="exact"/>
              <w:ind w:right="48"/>
              <w:jc w:val="right"/>
              <w:rPr>
                <w:rFonts w:ascii="Calibri"/>
                <w:sz w:val="12"/>
              </w:rPr>
            </w:pPr>
            <w:r>
              <w:rPr>
                <w:rFonts w:ascii="Calibri"/>
                <w:spacing w:val="-2"/>
                <w:sz w:val="12"/>
              </w:rPr>
              <w:t>622,374</w:t>
            </w:r>
          </w:p>
        </w:tc>
        <w:tc>
          <w:tcPr>
            <w:tcW w:w="914" w:type="dxa"/>
          </w:tcPr>
          <w:p>
            <w:pPr>
              <w:pStyle w:val="TableParagraph"/>
              <w:spacing w:line="117" w:lineRule="exact"/>
              <w:ind w:right="47"/>
              <w:jc w:val="right"/>
              <w:rPr>
                <w:rFonts w:ascii="Calibri"/>
                <w:sz w:val="12"/>
              </w:rPr>
            </w:pPr>
            <w:r>
              <w:rPr>
                <w:rFonts w:ascii="Calibri"/>
                <w:spacing w:val="-2"/>
                <w:sz w:val="12"/>
              </w:rPr>
              <w:t>9,188</w:t>
            </w:r>
          </w:p>
        </w:tc>
        <w:tc>
          <w:tcPr>
            <w:tcW w:w="914" w:type="dxa"/>
          </w:tcPr>
          <w:p>
            <w:pPr>
              <w:pStyle w:val="TableParagraph"/>
              <w:spacing w:line="117" w:lineRule="exact"/>
              <w:ind w:right="47"/>
              <w:jc w:val="right"/>
              <w:rPr>
                <w:rFonts w:ascii="Calibri"/>
                <w:sz w:val="12"/>
              </w:rPr>
            </w:pPr>
            <w:r>
              <w:rPr>
                <w:rFonts w:ascii="Calibri"/>
                <w:spacing w:val="-10"/>
                <w:sz w:val="12"/>
              </w:rPr>
              <w:t>-</w:t>
            </w:r>
          </w:p>
        </w:tc>
        <w:tc>
          <w:tcPr>
            <w:tcW w:w="914" w:type="dxa"/>
          </w:tcPr>
          <w:p>
            <w:pPr>
              <w:pStyle w:val="TableParagraph"/>
              <w:spacing w:line="117" w:lineRule="exact"/>
              <w:ind w:right="11"/>
              <w:jc w:val="right"/>
              <w:rPr>
                <w:rFonts w:ascii="Calibri"/>
                <w:sz w:val="12"/>
              </w:rPr>
            </w:pPr>
            <w:r>
              <w:rPr>
                <w:rFonts w:ascii="Calibri"/>
                <w:spacing w:val="-2"/>
                <w:sz w:val="12"/>
              </w:rPr>
              <w:t>(916)</w:t>
            </w:r>
          </w:p>
        </w:tc>
        <w:tc>
          <w:tcPr>
            <w:tcW w:w="914" w:type="dxa"/>
          </w:tcPr>
          <w:p>
            <w:pPr>
              <w:pStyle w:val="TableParagraph"/>
              <w:spacing w:line="117" w:lineRule="exact"/>
              <w:ind w:right="11"/>
              <w:jc w:val="right"/>
              <w:rPr>
                <w:rFonts w:ascii="Calibri"/>
                <w:sz w:val="12"/>
              </w:rPr>
            </w:pPr>
            <w:r>
              <w:rPr>
                <w:rFonts w:ascii="Calibri"/>
                <w:spacing w:val="-2"/>
                <w:sz w:val="12"/>
              </w:rPr>
              <w:t>(916)</w:t>
            </w:r>
          </w:p>
        </w:tc>
        <w:tc>
          <w:tcPr>
            <w:tcW w:w="915" w:type="dxa"/>
            <w:vMerge/>
            <w:tcBorders>
              <w:top w:val="nil"/>
              <w:bottom w:val="single" w:sz="12" w:space="0" w:color="000000"/>
              <w:right w:val="single" w:sz="12" w:space="0" w:color="000000"/>
            </w:tcBorders>
          </w:tcPr>
          <w:p>
            <w:pPr>
              <w:rPr>
                <w:sz w:val="2"/>
                <w:szCs w:val="2"/>
              </w:rPr>
            </w:pPr>
          </w:p>
        </w:tc>
      </w:tr>
      <w:tr>
        <w:trPr>
          <w:trHeight w:val="140" w:hRule="atLeast"/>
        </w:trPr>
        <w:tc>
          <w:tcPr>
            <w:tcW w:w="3757" w:type="dxa"/>
            <w:tcBorders>
              <w:left w:val="single" w:sz="12" w:space="0" w:color="000000"/>
              <w:bottom w:val="single" w:sz="12" w:space="0" w:color="000000"/>
            </w:tcBorders>
          </w:tcPr>
          <w:p>
            <w:pPr>
              <w:pStyle w:val="TableParagraph"/>
              <w:spacing w:line="120" w:lineRule="exact"/>
              <w:ind w:left="20"/>
              <w:rPr>
                <w:rFonts w:ascii="Calibri"/>
                <w:sz w:val="12"/>
              </w:rPr>
            </w:pPr>
            <w:r>
              <w:rPr>
                <w:rFonts w:ascii="Calibri"/>
                <w:spacing w:val="-2"/>
                <w:sz w:val="12"/>
              </w:rPr>
              <w:t>Digital Equity</w:t>
            </w:r>
            <w:r>
              <w:rPr>
                <w:rFonts w:ascii="Calibri"/>
                <w:sz w:val="12"/>
              </w:rPr>
              <w:t> </w:t>
            </w:r>
            <w:r>
              <w:rPr>
                <w:rFonts w:ascii="Calibri"/>
                <w:spacing w:val="-2"/>
                <w:sz w:val="12"/>
              </w:rPr>
              <w:t>- Rescue Plan (FD036)</w:t>
            </w:r>
          </w:p>
        </w:tc>
        <w:tc>
          <w:tcPr>
            <w:tcW w:w="914" w:type="dxa"/>
            <w:tcBorders>
              <w:bottom w:val="single" w:sz="12" w:space="0" w:color="000000"/>
            </w:tcBorders>
          </w:tcPr>
          <w:p>
            <w:pPr>
              <w:pStyle w:val="TableParagraph"/>
              <w:spacing w:line="120" w:lineRule="exact"/>
              <w:ind w:right="48"/>
              <w:jc w:val="right"/>
              <w:rPr>
                <w:rFonts w:ascii="Calibri"/>
                <w:sz w:val="12"/>
              </w:rPr>
            </w:pPr>
            <w:r>
              <w:rPr>
                <w:rFonts w:ascii="Calibri"/>
                <w:spacing w:val="-10"/>
                <w:sz w:val="12"/>
              </w:rPr>
              <w:t>-</w:t>
            </w:r>
          </w:p>
        </w:tc>
        <w:tc>
          <w:tcPr>
            <w:tcW w:w="914" w:type="dxa"/>
            <w:tcBorders>
              <w:bottom w:val="single" w:sz="12" w:space="0" w:color="000000"/>
            </w:tcBorders>
          </w:tcPr>
          <w:p>
            <w:pPr>
              <w:pStyle w:val="TableParagraph"/>
              <w:spacing w:line="120" w:lineRule="exact"/>
              <w:ind w:right="47"/>
              <w:jc w:val="right"/>
              <w:rPr>
                <w:rFonts w:ascii="Calibri"/>
                <w:sz w:val="12"/>
              </w:rPr>
            </w:pPr>
            <w:r>
              <w:rPr>
                <w:rFonts w:ascii="Calibri"/>
                <w:spacing w:val="-10"/>
                <w:sz w:val="12"/>
              </w:rPr>
              <w:t>-</w:t>
            </w:r>
          </w:p>
        </w:tc>
        <w:tc>
          <w:tcPr>
            <w:tcW w:w="914" w:type="dxa"/>
            <w:tcBorders>
              <w:bottom w:val="single" w:sz="12" w:space="0" w:color="000000"/>
            </w:tcBorders>
          </w:tcPr>
          <w:p>
            <w:pPr>
              <w:pStyle w:val="TableParagraph"/>
              <w:spacing w:line="120" w:lineRule="exact"/>
              <w:ind w:right="47"/>
              <w:jc w:val="right"/>
              <w:rPr>
                <w:rFonts w:ascii="Calibri"/>
                <w:sz w:val="12"/>
              </w:rPr>
            </w:pPr>
            <w:r>
              <w:rPr>
                <w:rFonts w:ascii="Calibri"/>
                <w:spacing w:val="-10"/>
                <w:sz w:val="12"/>
              </w:rPr>
              <w:t>-</w:t>
            </w:r>
          </w:p>
        </w:tc>
        <w:tc>
          <w:tcPr>
            <w:tcW w:w="914" w:type="dxa"/>
            <w:tcBorders>
              <w:bottom w:val="single" w:sz="12" w:space="0" w:color="000000"/>
            </w:tcBorders>
          </w:tcPr>
          <w:p>
            <w:pPr>
              <w:pStyle w:val="TableParagraph"/>
              <w:spacing w:line="120" w:lineRule="exact"/>
              <w:ind w:right="47"/>
              <w:jc w:val="right"/>
              <w:rPr>
                <w:rFonts w:ascii="Calibri"/>
                <w:sz w:val="12"/>
              </w:rPr>
            </w:pPr>
            <w:r>
              <w:rPr>
                <w:rFonts w:ascii="Calibri"/>
                <w:spacing w:val="-2"/>
                <w:sz w:val="12"/>
              </w:rPr>
              <w:t>50,078</w:t>
            </w:r>
          </w:p>
        </w:tc>
        <w:tc>
          <w:tcPr>
            <w:tcW w:w="914" w:type="dxa"/>
            <w:tcBorders>
              <w:bottom w:val="single" w:sz="12" w:space="0" w:color="000000"/>
            </w:tcBorders>
          </w:tcPr>
          <w:p>
            <w:pPr>
              <w:pStyle w:val="TableParagraph"/>
              <w:spacing w:line="120" w:lineRule="exact"/>
              <w:ind w:right="46"/>
              <w:jc w:val="right"/>
              <w:rPr>
                <w:rFonts w:ascii="Calibri"/>
                <w:sz w:val="12"/>
              </w:rPr>
            </w:pPr>
            <w:r>
              <w:rPr>
                <w:rFonts w:ascii="Calibri"/>
                <w:spacing w:val="-2"/>
                <w:sz w:val="12"/>
              </w:rPr>
              <w:t>6,587</w:t>
            </w:r>
          </w:p>
        </w:tc>
        <w:tc>
          <w:tcPr>
            <w:tcW w:w="914" w:type="dxa"/>
            <w:tcBorders>
              <w:bottom w:val="single" w:sz="12" w:space="0" w:color="000000"/>
            </w:tcBorders>
          </w:tcPr>
          <w:p>
            <w:pPr>
              <w:pStyle w:val="TableParagraph"/>
              <w:spacing w:line="120" w:lineRule="exact"/>
              <w:ind w:right="11"/>
              <w:jc w:val="right"/>
              <w:rPr>
                <w:rFonts w:ascii="Calibri"/>
                <w:sz w:val="12"/>
              </w:rPr>
            </w:pPr>
            <w:r>
              <w:rPr>
                <w:rFonts w:ascii="Calibri"/>
                <w:spacing w:val="-2"/>
                <w:sz w:val="12"/>
              </w:rPr>
              <w:t>(43,491)</w:t>
            </w:r>
          </w:p>
        </w:tc>
        <w:tc>
          <w:tcPr>
            <w:tcW w:w="915" w:type="dxa"/>
            <w:vMerge/>
            <w:tcBorders>
              <w:top w:val="nil"/>
              <w:bottom w:val="single" w:sz="12" w:space="0" w:color="000000"/>
              <w:right w:val="single" w:sz="12" w:space="0" w:color="000000"/>
            </w:tcBorders>
          </w:tcPr>
          <w:p>
            <w:pPr>
              <w:rPr>
                <w:sz w:val="2"/>
                <w:szCs w:val="2"/>
              </w:rPr>
            </w:pPr>
          </w:p>
        </w:tc>
      </w:tr>
    </w:tbl>
    <w:p>
      <w:pPr>
        <w:spacing w:after="0"/>
        <w:rPr>
          <w:sz w:val="2"/>
          <w:szCs w:val="2"/>
        </w:rPr>
        <w:sectPr>
          <w:footerReference w:type="default" r:id="rId52"/>
          <w:pgSz w:w="12240" w:h="15840"/>
          <w:pgMar w:header="0" w:footer="0" w:top="340" w:bottom="280" w:left="720" w:right="720"/>
        </w:sectPr>
      </w:pPr>
    </w:p>
    <w:p>
      <w:pPr>
        <w:spacing w:before="83" w:after="8"/>
        <w:ind w:left="338" w:right="0" w:firstLine="0"/>
        <w:jc w:val="left"/>
        <w:rPr>
          <w:rFonts w:ascii="Calibri"/>
          <w:b/>
          <w:sz w:val="23"/>
        </w:rPr>
      </w:pPr>
      <w:bookmarkStart w:name="Lakewood Restrooms Through May 2026" w:id="13"/>
      <w:bookmarkEnd w:id="13"/>
      <w:r>
        <w:rPr/>
      </w:r>
      <w:r>
        <w:rPr>
          <w:rFonts w:ascii="Calibri"/>
          <w:b/>
          <w:sz w:val="23"/>
        </w:rPr>
        <w:t>PJ1000621</w:t>
      </w:r>
      <w:r>
        <w:rPr>
          <w:rFonts w:ascii="Calibri"/>
          <w:b/>
          <w:spacing w:val="-10"/>
          <w:sz w:val="23"/>
        </w:rPr>
        <w:t> </w:t>
      </w:r>
      <w:r>
        <w:rPr>
          <w:rFonts w:ascii="Calibri"/>
          <w:b/>
          <w:sz w:val="23"/>
        </w:rPr>
        <w:t>Lakewood</w:t>
      </w:r>
      <w:r>
        <w:rPr>
          <w:rFonts w:ascii="Calibri"/>
          <w:b/>
          <w:spacing w:val="-9"/>
          <w:sz w:val="23"/>
        </w:rPr>
        <w:t> </w:t>
      </w:r>
      <w:r>
        <w:rPr>
          <w:rFonts w:ascii="Calibri"/>
          <w:b/>
          <w:sz w:val="23"/>
        </w:rPr>
        <w:t>Restrooms</w:t>
      </w:r>
      <w:r>
        <w:rPr>
          <w:rFonts w:ascii="Calibri"/>
          <w:b/>
          <w:spacing w:val="-10"/>
          <w:sz w:val="23"/>
        </w:rPr>
        <w:t> </w:t>
      </w:r>
      <w:r>
        <w:rPr>
          <w:rFonts w:ascii="Calibri"/>
          <w:b/>
          <w:sz w:val="23"/>
        </w:rPr>
        <w:t>through</w:t>
      </w:r>
      <w:r>
        <w:rPr>
          <w:rFonts w:ascii="Calibri"/>
          <w:b/>
          <w:spacing w:val="-11"/>
          <w:sz w:val="23"/>
        </w:rPr>
        <w:t> </w:t>
      </w:r>
      <w:r>
        <w:rPr>
          <w:rFonts w:ascii="Calibri"/>
          <w:b/>
          <w:sz w:val="23"/>
        </w:rPr>
        <w:t>May</w:t>
      </w:r>
      <w:r>
        <w:rPr>
          <w:rFonts w:ascii="Calibri"/>
          <w:b/>
          <w:spacing w:val="-7"/>
          <w:sz w:val="23"/>
        </w:rPr>
        <w:t> </w:t>
      </w:r>
      <w:r>
        <w:rPr>
          <w:rFonts w:ascii="Calibri"/>
          <w:b/>
          <w:spacing w:val="-4"/>
          <w:sz w:val="23"/>
        </w:rPr>
        <w:t>2026</w:t>
      </w:r>
    </w:p>
    <w:tbl>
      <w:tblPr>
        <w:tblW w:w="0" w:type="auto"/>
        <w:jc w:val="left"/>
        <w:tblInd w:w="3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06"/>
        <w:gridCol w:w="1612"/>
        <w:gridCol w:w="1071"/>
        <w:gridCol w:w="1059"/>
        <w:gridCol w:w="1381"/>
        <w:gridCol w:w="1175"/>
      </w:tblGrid>
      <w:tr>
        <w:trPr>
          <w:trHeight w:val="208" w:hRule="atLeast"/>
        </w:trPr>
        <w:tc>
          <w:tcPr>
            <w:tcW w:w="3906" w:type="dxa"/>
            <w:tcBorders>
              <w:right w:val="nil"/>
            </w:tcBorders>
            <w:shd w:val="clear" w:color="auto" w:fill="D8D8D8"/>
          </w:tcPr>
          <w:p>
            <w:pPr>
              <w:pStyle w:val="TableParagraph"/>
              <w:spacing w:line="178" w:lineRule="exact" w:before="10"/>
              <w:ind w:left="30"/>
              <w:rPr>
                <w:rFonts w:ascii="Calibri"/>
                <w:b/>
                <w:sz w:val="16"/>
              </w:rPr>
            </w:pPr>
            <w:r>
              <w:rPr>
                <w:rFonts w:ascii="Calibri"/>
                <w:b/>
                <w:spacing w:val="-2"/>
                <w:sz w:val="16"/>
              </w:rPr>
              <w:t>Description</w:t>
            </w:r>
          </w:p>
        </w:tc>
        <w:tc>
          <w:tcPr>
            <w:tcW w:w="1612" w:type="dxa"/>
            <w:tcBorders>
              <w:left w:val="nil"/>
              <w:right w:val="nil"/>
            </w:tcBorders>
            <w:shd w:val="clear" w:color="auto" w:fill="D8D8D8"/>
          </w:tcPr>
          <w:p>
            <w:pPr>
              <w:pStyle w:val="TableParagraph"/>
              <w:spacing w:line="178" w:lineRule="exact" w:before="10"/>
              <w:ind w:left="97"/>
              <w:rPr>
                <w:rFonts w:ascii="Calibri"/>
                <w:b/>
                <w:sz w:val="16"/>
              </w:rPr>
            </w:pPr>
            <w:r>
              <w:rPr>
                <w:rFonts w:ascii="Calibri"/>
                <w:b/>
                <w:sz w:val="16"/>
              </w:rPr>
              <w:t>Correctly</w:t>
            </w:r>
            <w:r>
              <w:rPr>
                <w:rFonts w:ascii="Calibri"/>
                <w:b/>
                <w:spacing w:val="2"/>
                <w:sz w:val="16"/>
              </w:rPr>
              <w:t> </w:t>
            </w:r>
            <w:r>
              <w:rPr>
                <w:rFonts w:ascii="Calibri"/>
                <w:b/>
                <w:spacing w:val="-2"/>
                <w:sz w:val="16"/>
              </w:rPr>
              <w:t>charged</w:t>
            </w:r>
          </w:p>
        </w:tc>
        <w:tc>
          <w:tcPr>
            <w:tcW w:w="1071" w:type="dxa"/>
            <w:tcBorders>
              <w:left w:val="nil"/>
              <w:right w:val="nil"/>
            </w:tcBorders>
            <w:shd w:val="clear" w:color="auto" w:fill="D8D8D8"/>
          </w:tcPr>
          <w:p>
            <w:pPr>
              <w:pStyle w:val="TableParagraph"/>
              <w:spacing w:line="178" w:lineRule="exact" w:before="10"/>
              <w:ind w:left="61"/>
              <w:rPr>
                <w:rFonts w:ascii="Calibri"/>
                <w:b/>
                <w:sz w:val="16"/>
              </w:rPr>
            </w:pPr>
            <w:r>
              <w:rPr>
                <w:rFonts w:ascii="Calibri"/>
                <w:b/>
                <w:spacing w:val="-2"/>
                <w:sz w:val="16"/>
              </w:rPr>
              <w:t>Immaterial</w:t>
            </w:r>
          </w:p>
        </w:tc>
        <w:tc>
          <w:tcPr>
            <w:tcW w:w="1059" w:type="dxa"/>
            <w:tcBorders>
              <w:left w:val="nil"/>
              <w:right w:val="nil"/>
            </w:tcBorders>
            <w:shd w:val="clear" w:color="auto" w:fill="D8D8D8"/>
          </w:tcPr>
          <w:p>
            <w:pPr>
              <w:pStyle w:val="TableParagraph"/>
              <w:spacing w:line="178" w:lineRule="exact" w:before="10"/>
              <w:ind w:left="61"/>
              <w:rPr>
                <w:rFonts w:ascii="Calibri"/>
                <w:b/>
                <w:sz w:val="16"/>
              </w:rPr>
            </w:pPr>
            <w:r>
              <w:rPr>
                <w:rFonts w:ascii="Calibri"/>
                <w:b/>
                <w:spacing w:val="-2"/>
                <w:sz w:val="16"/>
              </w:rPr>
              <w:t>Investigate</w:t>
            </w:r>
          </w:p>
        </w:tc>
        <w:tc>
          <w:tcPr>
            <w:tcW w:w="2556" w:type="dxa"/>
            <w:gridSpan w:val="2"/>
            <w:tcBorders>
              <w:left w:val="nil"/>
            </w:tcBorders>
            <w:shd w:val="clear" w:color="auto" w:fill="D8D8D8"/>
          </w:tcPr>
          <w:p>
            <w:pPr>
              <w:pStyle w:val="TableParagraph"/>
              <w:spacing w:line="178" w:lineRule="exact" w:before="10"/>
              <w:ind w:left="60"/>
              <w:rPr>
                <w:rFonts w:ascii="Calibri"/>
                <w:b/>
                <w:sz w:val="16"/>
              </w:rPr>
            </w:pPr>
            <w:r>
              <w:rPr>
                <w:rFonts w:ascii="Calibri"/>
                <w:b/>
                <w:spacing w:val="-2"/>
                <w:sz w:val="16"/>
              </w:rPr>
              <w:t>Make</w:t>
            </w:r>
            <w:r>
              <w:rPr>
                <w:rFonts w:ascii="Calibri"/>
                <w:b/>
                <w:spacing w:val="2"/>
                <w:sz w:val="16"/>
              </w:rPr>
              <w:t> </w:t>
            </w:r>
            <w:r>
              <w:rPr>
                <w:rFonts w:ascii="Calibri"/>
                <w:b/>
                <w:spacing w:val="-2"/>
                <w:sz w:val="16"/>
              </w:rPr>
              <w:t>correctionGrand</w:t>
            </w:r>
            <w:r>
              <w:rPr>
                <w:rFonts w:ascii="Calibri"/>
                <w:b/>
                <w:spacing w:val="-1"/>
                <w:sz w:val="16"/>
              </w:rPr>
              <w:t> </w:t>
            </w:r>
            <w:r>
              <w:rPr>
                <w:rFonts w:ascii="Calibri"/>
                <w:b/>
                <w:spacing w:val="-4"/>
                <w:sz w:val="16"/>
              </w:rPr>
              <w:t>Total</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pacing w:val="-2"/>
                <w:sz w:val="16"/>
              </w:rPr>
              <w:t>Building</w:t>
            </w:r>
            <w:r>
              <w:rPr>
                <w:rFonts w:ascii="Calibri"/>
                <w:b/>
                <w:spacing w:val="2"/>
                <w:sz w:val="16"/>
              </w:rPr>
              <w:t> </w:t>
            </w:r>
            <w:r>
              <w:rPr>
                <w:rFonts w:ascii="Calibri"/>
                <w:b/>
                <w:spacing w:val="-2"/>
                <w:sz w:val="16"/>
              </w:rPr>
              <w:t>Maintenance</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spacing w:line="178" w:lineRule="exact" w:before="10"/>
              <w:ind w:right="50"/>
              <w:jc w:val="right"/>
              <w:rPr>
                <w:rFonts w:ascii="Calibri"/>
                <w:b/>
                <w:sz w:val="16"/>
              </w:rPr>
            </w:pPr>
            <w:r>
              <w:rPr>
                <w:rFonts w:ascii="Calibri"/>
                <w:b/>
                <w:spacing w:val="-2"/>
                <w:sz w:val="16"/>
              </w:rPr>
              <w:t>3,812.00</w:t>
            </w: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3,812.00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SC534300</w:t>
            </w:r>
            <w:r>
              <w:rPr>
                <w:rFonts w:ascii="Calibri"/>
                <w:spacing w:val="-2"/>
                <w:sz w:val="16"/>
              </w:rPr>
              <w:t> </w:t>
            </w:r>
            <w:r>
              <w:rPr>
                <w:rFonts w:ascii="Calibri"/>
                <w:sz w:val="16"/>
              </w:rPr>
              <w:t>-</w:t>
            </w:r>
            <w:r>
              <w:rPr>
                <w:rFonts w:ascii="Calibri"/>
                <w:spacing w:val="-3"/>
                <w:sz w:val="16"/>
              </w:rPr>
              <w:t> </w:t>
            </w:r>
            <w:r>
              <w:rPr>
                <w:rFonts w:ascii="Calibri"/>
                <w:sz w:val="16"/>
              </w:rPr>
              <w:t>Building</w:t>
            </w:r>
            <w:r>
              <w:rPr>
                <w:rFonts w:ascii="Calibri"/>
                <w:spacing w:val="-3"/>
                <w:sz w:val="16"/>
              </w:rPr>
              <w:t> </w:t>
            </w:r>
            <w:r>
              <w:rPr>
                <w:rFonts w:ascii="Calibri"/>
                <w:spacing w:val="-2"/>
                <w:sz w:val="16"/>
              </w:rPr>
              <w:t>Maintenance</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1,186.00</w:t>
            </w: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1,186.00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SC534313</w:t>
            </w:r>
            <w:r>
              <w:rPr>
                <w:rFonts w:ascii="Calibri"/>
                <w:spacing w:val="-3"/>
                <w:sz w:val="16"/>
              </w:rPr>
              <w:t> </w:t>
            </w:r>
            <w:r>
              <w:rPr>
                <w:rFonts w:ascii="Calibri"/>
                <w:sz w:val="16"/>
              </w:rPr>
              <w:t>-</w:t>
            </w:r>
            <w:r>
              <w:rPr>
                <w:rFonts w:ascii="Calibri"/>
                <w:spacing w:val="-5"/>
                <w:sz w:val="16"/>
              </w:rPr>
              <w:t> </w:t>
            </w:r>
            <w:r>
              <w:rPr>
                <w:rFonts w:ascii="Calibri"/>
                <w:sz w:val="16"/>
              </w:rPr>
              <w:t>Plumbing</w:t>
            </w:r>
            <w:r>
              <w:rPr>
                <w:rFonts w:ascii="Calibri"/>
                <w:spacing w:val="-3"/>
                <w:sz w:val="16"/>
              </w:rPr>
              <w:t> </w:t>
            </w:r>
            <w:r>
              <w:rPr>
                <w:rFonts w:ascii="Calibri"/>
                <w:spacing w:val="-2"/>
                <w:sz w:val="16"/>
              </w:rPr>
              <w:t>Maintenance</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2,626.00</w:t>
            </w: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2,626.00</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pacing w:val="-2"/>
                <w:sz w:val="16"/>
              </w:rPr>
              <w:t>Construction</w:t>
            </w:r>
          </w:p>
        </w:tc>
        <w:tc>
          <w:tcPr>
            <w:tcW w:w="1612" w:type="dxa"/>
            <w:tcBorders>
              <w:left w:val="nil"/>
              <w:right w:val="nil"/>
            </w:tcBorders>
          </w:tcPr>
          <w:p>
            <w:pPr>
              <w:pStyle w:val="TableParagraph"/>
              <w:spacing w:line="178" w:lineRule="exact" w:before="10"/>
              <w:ind w:right="49"/>
              <w:jc w:val="right"/>
              <w:rPr>
                <w:rFonts w:ascii="Calibri"/>
                <w:b/>
                <w:sz w:val="16"/>
              </w:rPr>
            </w:pPr>
            <w:r>
              <w:rPr>
                <w:rFonts w:ascii="Calibri"/>
                <w:b/>
                <w:spacing w:val="-2"/>
                <w:sz w:val="16"/>
              </w:rPr>
              <w:t>306,574.21</w:t>
            </w: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306,574.21</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SC526121</w:t>
            </w:r>
            <w:r>
              <w:rPr>
                <w:rFonts w:ascii="Calibri"/>
                <w:spacing w:val="-3"/>
                <w:sz w:val="16"/>
              </w:rPr>
              <w:t> </w:t>
            </w:r>
            <w:r>
              <w:rPr>
                <w:rFonts w:ascii="Calibri"/>
                <w:sz w:val="16"/>
              </w:rPr>
              <w:t>-</w:t>
            </w:r>
            <w:r>
              <w:rPr>
                <w:rFonts w:ascii="Calibri"/>
                <w:spacing w:val="-5"/>
                <w:sz w:val="16"/>
              </w:rPr>
              <w:t> </w:t>
            </w:r>
            <w:r>
              <w:rPr>
                <w:rFonts w:ascii="Calibri"/>
                <w:sz w:val="16"/>
              </w:rPr>
              <w:t>Janitorial</w:t>
            </w:r>
            <w:r>
              <w:rPr>
                <w:rFonts w:ascii="Calibri"/>
                <w:spacing w:val="-5"/>
                <w:sz w:val="16"/>
              </w:rPr>
              <w:t> </w:t>
            </w:r>
            <w:r>
              <w:rPr>
                <w:rFonts w:ascii="Calibri"/>
                <w:spacing w:val="-2"/>
                <w:sz w:val="16"/>
              </w:rPr>
              <w:t>Supplies</w:t>
            </w:r>
          </w:p>
        </w:tc>
        <w:tc>
          <w:tcPr>
            <w:tcW w:w="1612" w:type="dxa"/>
            <w:tcBorders>
              <w:left w:val="nil"/>
              <w:right w:val="nil"/>
            </w:tcBorders>
          </w:tcPr>
          <w:p>
            <w:pPr>
              <w:pStyle w:val="TableParagraph"/>
              <w:spacing w:line="178" w:lineRule="exact" w:before="10"/>
              <w:ind w:right="47"/>
              <w:jc w:val="right"/>
              <w:rPr>
                <w:rFonts w:ascii="Calibri"/>
                <w:sz w:val="16"/>
              </w:rPr>
            </w:pPr>
            <w:r>
              <w:rPr>
                <w:rFonts w:ascii="Calibri"/>
                <w:spacing w:val="-2"/>
                <w:sz w:val="16"/>
              </w:rPr>
              <w:t>16,598.26</w:t>
            </w: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16,598.26</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pacing w:val="-2"/>
                <w:sz w:val="16"/>
              </w:rPr>
              <w:t>SC534150 -</w:t>
            </w:r>
            <w:r>
              <w:rPr>
                <w:rFonts w:ascii="Calibri"/>
                <w:spacing w:val="-5"/>
                <w:sz w:val="16"/>
              </w:rPr>
              <w:t> </w:t>
            </w:r>
            <w:r>
              <w:rPr>
                <w:rFonts w:ascii="Calibri"/>
                <w:spacing w:val="-2"/>
                <w:sz w:val="16"/>
              </w:rPr>
              <w:t>Water,</w:t>
            </w:r>
            <w:r>
              <w:rPr>
                <w:rFonts w:ascii="Calibri"/>
                <w:spacing w:val="-4"/>
                <w:sz w:val="16"/>
              </w:rPr>
              <w:t> </w:t>
            </w:r>
            <w:r>
              <w:rPr>
                <w:rFonts w:ascii="Calibri"/>
                <w:spacing w:val="-2"/>
                <w:sz w:val="16"/>
              </w:rPr>
              <w:t>Irrigation,</w:t>
            </w:r>
            <w:r>
              <w:rPr>
                <w:rFonts w:ascii="Calibri"/>
                <w:spacing w:val="-4"/>
                <w:sz w:val="16"/>
              </w:rPr>
              <w:t> </w:t>
            </w:r>
            <w:r>
              <w:rPr>
                <w:rFonts w:ascii="Calibri"/>
                <w:spacing w:val="-2"/>
                <w:sz w:val="16"/>
              </w:rPr>
              <w:t>&amp;</w:t>
            </w:r>
            <w:r>
              <w:rPr>
                <w:rFonts w:ascii="Calibri"/>
                <w:spacing w:val="-4"/>
                <w:sz w:val="16"/>
              </w:rPr>
              <w:t> </w:t>
            </w:r>
            <w:r>
              <w:rPr>
                <w:rFonts w:ascii="Calibri"/>
                <w:spacing w:val="-2"/>
                <w:sz w:val="16"/>
              </w:rPr>
              <w:t>Sanitation Services</w:t>
            </w:r>
          </w:p>
        </w:tc>
        <w:tc>
          <w:tcPr>
            <w:tcW w:w="1612" w:type="dxa"/>
            <w:tcBorders>
              <w:left w:val="nil"/>
              <w:right w:val="nil"/>
            </w:tcBorders>
          </w:tcPr>
          <w:p>
            <w:pPr>
              <w:pStyle w:val="TableParagraph"/>
              <w:spacing w:line="178" w:lineRule="exact" w:before="10"/>
              <w:ind w:right="47"/>
              <w:jc w:val="right"/>
              <w:rPr>
                <w:rFonts w:ascii="Calibri"/>
                <w:sz w:val="16"/>
              </w:rPr>
            </w:pPr>
            <w:r>
              <w:rPr>
                <w:rFonts w:ascii="Calibri"/>
                <w:spacing w:val="-2"/>
                <w:sz w:val="16"/>
              </w:rPr>
              <w:t>536.50</w:t>
            </w: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536.50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SC557281</w:t>
            </w:r>
            <w:r>
              <w:rPr>
                <w:rFonts w:ascii="Calibri"/>
                <w:spacing w:val="-7"/>
                <w:sz w:val="16"/>
              </w:rPr>
              <w:t> </w:t>
            </w:r>
            <w:r>
              <w:rPr>
                <w:rFonts w:ascii="Calibri"/>
                <w:sz w:val="16"/>
              </w:rPr>
              <w:t>-</w:t>
            </w:r>
            <w:r>
              <w:rPr>
                <w:rFonts w:ascii="Calibri"/>
                <w:spacing w:val="-9"/>
                <w:sz w:val="16"/>
              </w:rPr>
              <w:t> </w:t>
            </w:r>
            <w:r>
              <w:rPr>
                <w:rFonts w:ascii="Calibri"/>
                <w:sz w:val="16"/>
              </w:rPr>
              <w:t>Building</w:t>
            </w:r>
            <w:r>
              <w:rPr>
                <w:rFonts w:ascii="Calibri"/>
                <w:spacing w:val="-8"/>
                <w:sz w:val="16"/>
              </w:rPr>
              <w:t> </w:t>
            </w:r>
            <w:r>
              <w:rPr>
                <w:rFonts w:ascii="Calibri"/>
                <w:sz w:val="16"/>
              </w:rPr>
              <w:t>Construction</w:t>
            </w:r>
            <w:r>
              <w:rPr>
                <w:rFonts w:ascii="Calibri"/>
                <w:spacing w:val="-7"/>
                <w:sz w:val="16"/>
              </w:rPr>
              <w:t> </w:t>
            </w:r>
            <w:r>
              <w:rPr>
                <w:rFonts w:ascii="Calibri"/>
                <w:sz w:val="16"/>
              </w:rPr>
              <w:t>&amp;</w:t>
            </w:r>
            <w:r>
              <w:rPr>
                <w:rFonts w:ascii="Calibri"/>
                <w:spacing w:val="-9"/>
                <w:sz w:val="16"/>
              </w:rPr>
              <w:t> </w:t>
            </w:r>
            <w:r>
              <w:rPr>
                <w:rFonts w:ascii="Calibri"/>
                <w:spacing w:val="-2"/>
                <w:sz w:val="16"/>
              </w:rPr>
              <w:t>Design</w:t>
            </w:r>
          </w:p>
        </w:tc>
        <w:tc>
          <w:tcPr>
            <w:tcW w:w="1612" w:type="dxa"/>
            <w:tcBorders>
              <w:left w:val="nil"/>
              <w:right w:val="nil"/>
            </w:tcBorders>
          </w:tcPr>
          <w:p>
            <w:pPr>
              <w:pStyle w:val="TableParagraph"/>
              <w:spacing w:line="178" w:lineRule="exact" w:before="10"/>
              <w:ind w:right="47"/>
              <w:jc w:val="right"/>
              <w:rPr>
                <w:rFonts w:ascii="Calibri"/>
                <w:sz w:val="16"/>
              </w:rPr>
            </w:pPr>
            <w:r>
              <w:rPr>
                <w:rFonts w:ascii="Calibri"/>
                <w:spacing w:val="-2"/>
                <w:sz w:val="16"/>
              </w:rPr>
              <w:t>289,439.45</w:t>
            </w: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289,439.45</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pacing w:val="-2"/>
                <w:sz w:val="16"/>
              </w:rPr>
              <w:t>Design</w:t>
            </w:r>
          </w:p>
        </w:tc>
        <w:tc>
          <w:tcPr>
            <w:tcW w:w="1612" w:type="dxa"/>
            <w:tcBorders>
              <w:left w:val="nil"/>
              <w:right w:val="nil"/>
            </w:tcBorders>
          </w:tcPr>
          <w:p>
            <w:pPr>
              <w:pStyle w:val="TableParagraph"/>
              <w:spacing w:line="178" w:lineRule="exact" w:before="10"/>
              <w:ind w:right="49"/>
              <w:jc w:val="right"/>
              <w:rPr>
                <w:rFonts w:ascii="Calibri"/>
                <w:b/>
                <w:sz w:val="16"/>
              </w:rPr>
            </w:pPr>
            <w:r>
              <w:rPr>
                <w:rFonts w:ascii="Calibri"/>
                <w:b/>
                <w:spacing w:val="-2"/>
                <w:sz w:val="16"/>
              </w:rPr>
              <w:t>36,553.77</w:t>
            </w: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36,553.77</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SC557281</w:t>
            </w:r>
            <w:r>
              <w:rPr>
                <w:rFonts w:ascii="Calibri"/>
                <w:spacing w:val="-7"/>
                <w:sz w:val="16"/>
              </w:rPr>
              <w:t> </w:t>
            </w:r>
            <w:r>
              <w:rPr>
                <w:rFonts w:ascii="Calibri"/>
                <w:sz w:val="16"/>
              </w:rPr>
              <w:t>-</w:t>
            </w:r>
            <w:r>
              <w:rPr>
                <w:rFonts w:ascii="Calibri"/>
                <w:spacing w:val="-9"/>
                <w:sz w:val="16"/>
              </w:rPr>
              <w:t> </w:t>
            </w:r>
            <w:r>
              <w:rPr>
                <w:rFonts w:ascii="Calibri"/>
                <w:sz w:val="16"/>
              </w:rPr>
              <w:t>Building</w:t>
            </w:r>
            <w:r>
              <w:rPr>
                <w:rFonts w:ascii="Calibri"/>
                <w:spacing w:val="-8"/>
                <w:sz w:val="16"/>
              </w:rPr>
              <w:t> </w:t>
            </w:r>
            <w:r>
              <w:rPr>
                <w:rFonts w:ascii="Calibri"/>
                <w:sz w:val="16"/>
              </w:rPr>
              <w:t>Construction</w:t>
            </w:r>
            <w:r>
              <w:rPr>
                <w:rFonts w:ascii="Calibri"/>
                <w:spacing w:val="-7"/>
                <w:sz w:val="16"/>
              </w:rPr>
              <w:t> </w:t>
            </w:r>
            <w:r>
              <w:rPr>
                <w:rFonts w:ascii="Calibri"/>
                <w:sz w:val="16"/>
              </w:rPr>
              <w:t>&amp;</w:t>
            </w:r>
            <w:r>
              <w:rPr>
                <w:rFonts w:ascii="Calibri"/>
                <w:spacing w:val="-9"/>
                <w:sz w:val="16"/>
              </w:rPr>
              <w:t> </w:t>
            </w:r>
            <w:r>
              <w:rPr>
                <w:rFonts w:ascii="Calibri"/>
                <w:spacing w:val="-2"/>
                <w:sz w:val="16"/>
              </w:rPr>
              <w:t>Design</w:t>
            </w:r>
          </w:p>
        </w:tc>
        <w:tc>
          <w:tcPr>
            <w:tcW w:w="1612" w:type="dxa"/>
            <w:tcBorders>
              <w:left w:val="nil"/>
              <w:right w:val="nil"/>
            </w:tcBorders>
          </w:tcPr>
          <w:p>
            <w:pPr>
              <w:pStyle w:val="TableParagraph"/>
              <w:spacing w:line="178" w:lineRule="exact" w:before="10"/>
              <w:ind w:right="47"/>
              <w:jc w:val="right"/>
              <w:rPr>
                <w:rFonts w:ascii="Calibri"/>
                <w:sz w:val="16"/>
              </w:rPr>
            </w:pPr>
            <w:r>
              <w:rPr>
                <w:rFonts w:ascii="Calibri"/>
                <w:spacing w:val="-2"/>
                <w:sz w:val="16"/>
              </w:rPr>
              <w:t>36,553.77</w:t>
            </w: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36,553.77</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pacing w:val="-4"/>
                <w:sz w:val="16"/>
              </w:rPr>
              <w:t>Inventory</w:t>
            </w:r>
            <w:r>
              <w:rPr>
                <w:rFonts w:ascii="Calibri"/>
                <w:b/>
                <w:spacing w:val="3"/>
                <w:sz w:val="16"/>
              </w:rPr>
              <w:t> </w:t>
            </w:r>
            <w:r>
              <w:rPr>
                <w:rFonts w:ascii="Calibri"/>
                <w:b/>
                <w:spacing w:val="-2"/>
                <w:sz w:val="16"/>
              </w:rPr>
              <w:t>Inaccessible</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9"/>
              <w:jc w:val="right"/>
              <w:rPr>
                <w:rFonts w:ascii="Calibri"/>
                <w:b/>
                <w:sz w:val="16"/>
              </w:rPr>
            </w:pPr>
            <w:r>
              <w:rPr>
                <w:rFonts w:ascii="Calibri"/>
                <w:b/>
                <w:spacing w:val="-2"/>
                <w:sz w:val="16"/>
              </w:rPr>
              <w:t>2,347.52</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8"/>
              <w:jc w:val="right"/>
              <w:rPr>
                <w:rFonts w:ascii="Calibri"/>
                <w:b/>
                <w:sz w:val="16"/>
              </w:rPr>
            </w:pPr>
            <w:r>
              <w:rPr>
                <w:rFonts w:ascii="Calibri"/>
                <w:b/>
                <w:spacing w:val="-2"/>
                <w:sz w:val="16"/>
              </w:rPr>
              <w:t>5,473.10</w:t>
            </w: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7,820.62</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SC526121</w:t>
            </w:r>
            <w:r>
              <w:rPr>
                <w:rFonts w:ascii="Calibri"/>
                <w:spacing w:val="-3"/>
                <w:sz w:val="16"/>
              </w:rPr>
              <w:t> </w:t>
            </w:r>
            <w:r>
              <w:rPr>
                <w:rFonts w:ascii="Calibri"/>
                <w:sz w:val="16"/>
              </w:rPr>
              <w:t>-</w:t>
            </w:r>
            <w:r>
              <w:rPr>
                <w:rFonts w:ascii="Calibri"/>
                <w:spacing w:val="-5"/>
                <w:sz w:val="16"/>
              </w:rPr>
              <w:t> </w:t>
            </w:r>
            <w:r>
              <w:rPr>
                <w:rFonts w:ascii="Calibri"/>
                <w:sz w:val="16"/>
              </w:rPr>
              <w:t>Janitorial</w:t>
            </w:r>
            <w:r>
              <w:rPr>
                <w:rFonts w:ascii="Calibri"/>
                <w:spacing w:val="-5"/>
                <w:sz w:val="16"/>
              </w:rPr>
              <w:t> </w:t>
            </w:r>
            <w:r>
              <w:rPr>
                <w:rFonts w:ascii="Calibri"/>
                <w:spacing w:val="-2"/>
                <w:sz w:val="16"/>
              </w:rPr>
              <w:t>Supplies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277.14</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277.14</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SC526137</w:t>
            </w:r>
            <w:r>
              <w:rPr>
                <w:rFonts w:ascii="Calibri"/>
                <w:spacing w:val="3"/>
                <w:sz w:val="16"/>
              </w:rPr>
              <w:t> </w:t>
            </w:r>
            <w:r>
              <w:rPr>
                <w:rFonts w:ascii="Calibri"/>
                <w:sz w:val="16"/>
              </w:rPr>
              <w:t>-</w:t>
            </w:r>
            <w:r>
              <w:rPr>
                <w:rFonts w:ascii="Calibri"/>
                <w:spacing w:val="1"/>
                <w:sz w:val="16"/>
              </w:rPr>
              <w:t> </w:t>
            </w:r>
            <w:r>
              <w:rPr>
                <w:rFonts w:ascii="Calibri"/>
                <w:sz w:val="16"/>
              </w:rPr>
              <w:t>Office</w:t>
            </w:r>
            <w:r>
              <w:rPr>
                <w:rFonts w:ascii="Calibri"/>
                <w:spacing w:val="1"/>
                <w:sz w:val="16"/>
              </w:rPr>
              <w:t> </w:t>
            </w:r>
            <w:r>
              <w:rPr>
                <w:rFonts w:ascii="Calibri"/>
                <w:spacing w:val="-2"/>
                <w:sz w:val="16"/>
              </w:rPr>
              <w:t>Supplies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81.10</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81.10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SC526200 -</w:t>
            </w:r>
            <w:r>
              <w:rPr>
                <w:rFonts w:ascii="Calibri"/>
                <w:spacing w:val="-2"/>
                <w:sz w:val="16"/>
              </w:rPr>
              <w:t> </w:t>
            </w:r>
            <w:r>
              <w:rPr>
                <w:rFonts w:ascii="Calibri"/>
                <w:sz w:val="16"/>
              </w:rPr>
              <w:t>General</w:t>
            </w:r>
            <w:r>
              <w:rPr>
                <w:rFonts w:ascii="Calibri"/>
                <w:spacing w:val="-2"/>
                <w:sz w:val="16"/>
              </w:rPr>
              <w:t> </w:t>
            </w:r>
            <w:r>
              <w:rPr>
                <w:rFonts w:ascii="Calibri"/>
                <w:sz w:val="16"/>
              </w:rPr>
              <w:t>Supplies</w:t>
            </w:r>
            <w:r>
              <w:rPr>
                <w:rFonts w:ascii="Calibri"/>
                <w:spacing w:val="3"/>
                <w:sz w:val="16"/>
              </w:rPr>
              <w:t> </w:t>
            </w:r>
            <w:r>
              <w:rPr>
                <w:rFonts w:ascii="Calibri"/>
                <w:spacing w:val="-2"/>
                <w:sz w:val="16"/>
              </w:rPr>
              <w:t>(Other)</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130.85</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1,563.51</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1,694.36</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SC526210</w:t>
            </w:r>
            <w:r>
              <w:rPr>
                <w:rFonts w:ascii="Calibri"/>
                <w:spacing w:val="3"/>
                <w:sz w:val="16"/>
              </w:rPr>
              <w:t> </w:t>
            </w:r>
            <w:r>
              <w:rPr>
                <w:rFonts w:ascii="Calibri"/>
                <w:sz w:val="16"/>
              </w:rPr>
              <w:t>- Special</w:t>
            </w:r>
            <w:r>
              <w:rPr>
                <w:rFonts w:ascii="Calibri"/>
                <w:spacing w:val="1"/>
                <w:sz w:val="16"/>
              </w:rPr>
              <w:t> </w:t>
            </w:r>
            <w:r>
              <w:rPr>
                <w:rFonts w:ascii="Calibri"/>
                <w:sz w:val="16"/>
              </w:rPr>
              <w:t>Events</w:t>
            </w:r>
            <w:r>
              <w:rPr>
                <w:rFonts w:ascii="Calibri"/>
                <w:spacing w:val="6"/>
                <w:sz w:val="16"/>
              </w:rPr>
              <w:t> </w:t>
            </w:r>
            <w:r>
              <w:rPr>
                <w:rFonts w:ascii="Calibri"/>
                <w:spacing w:val="-2"/>
                <w:sz w:val="16"/>
              </w:rPr>
              <w:t>Supplies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658.92</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658.92</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SC526935</w:t>
            </w:r>
            <w:r>
              <w:rPr>
                <w:rFonts w:ascii="Calibri"/>
                <w:spacing w:val="3"/>
                <w:sz w:val="16"/>
              </w:rPr>
              <w:t> </w:t>
            </w:r>
            <w:r>
              <w:rPr>
                <w:rFonts w:ascii="Calibri"/>
                <w:sz w:val="16"/>
              </w:rPr>
              <w:t>-</w:t>
            </w:r>
            <w:r>
              <w:rPr>
                <w:rFonts w:ascii="Calibri"/>
                <w:spacing w:val="1"/>
                <w:sz w:val="16"/>
              </w:rPr>
              <w:t> </w:t>
            </w:r>
            <w:r>
              <w:rPr>
                <w:rFonts w:ascii="Calibri"/>
                <w:sz w:val="16"/>
              </w:rPr>
              <w:t>Office</w:t>
            </w:r>
            <w:r>
              <w:rPr>
                <w:rFonts w:ascii="Calibri"/>
                <w:spacing w:val="1"/>
                <w:sz w:val="16"/>
              </w:rPr>
              <w:t> </w:t>
            </w:r>
            <w:r>
              <w:rPr>
                <w:rFonts w:ascii="Calibri"/>
                <w:spacing w:val="-2"/>
                <w:sz w:val="16"/>
              </w:rPr>
              <w:t>Equipment</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1,143.55</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2,961.59</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4,105.14</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pacing w:val="-2"/>
                <w:sz w:val="16"/>
              </w:rPr>
              <w:t>SC526960</w:t>
            </w:r>
            <w:r>
              <w:rPr>
                <w:rFonts w:ascii="Calibri"/>
                <w:spacing w:val="-5"/>
                <w:sz w:val="16"/>
              </w:rPr>
              <w:t> </w:t>
            </w:r>
            <w:r>
              <w:rPr>
                <w:rFonts w:ascii="Calibri"/>
                <w:spacing w:val="-2"/>
                <w:sz w:val="16"/>
              </w:rPr>
              <w:t>-</w:t>
            </w:r>
            <w:r>
              <w:rPr>
                <w:rFonts w:ascii="Calibri"/>
                <w:spacing w:val="-6"/>
                <w:sz w:val="16"/>
              </w:rPr>
              <w:t> </w:t>
            </w:r>
            <w:r>
              <w:rPr>
                <w:rFonts w:ascii="Calibri"/>
                <w:spacing w:val="-2"/>
                <w:sz w:val="16"/>
              </w:rPr>
              <w:t>Telephone</w:t>
            </w:r>
            <w:r>
              <w:rPr>
                <w:rFonts w:ascii="Calibri"/>
                <w:spacing w:val="-7"/>
                <w:sz w:val="16"/>
              </w:rPr>
              <w:t> </w:t>
            </w:r>
            <w:r>
              <w:rPr>
                <w:rFonts w:ascii="Calibri"/>
                <w:spacing w:val="-2"/>
                <w:sz w:val="16"/>
              </w:rPr>
              <w:t>&amp;</w:t>
            </w:r>
            <w:r>
              <w:rPr>
                <w:rFonts w:ascii="Calibri"/>
                <w:spacing w:val="-5"/>
                <w:sz w:val="16"/>
              </w:rPr>
              <w:t> </w:t>
            </w:r>
            <w:r>
              <w:rPr>
                <w:rFonts w:ascii="Calibri"/>
                <w:spacing w:val="-2"/>
                <w:sz w:val="16"/>
              </w:rPr>
              <w:t>Network</w:t>
            </w:r>
            <w:r>
              <w:rPr>
                <w:rFonts w:ascii="Calibri"/>
                <w:spacing w:val="-7"/>
                <w:sz w:val="16"/>
              </w:rPr>
              <w:t> </w:t>
            </w:r>
            <w:r>
              <w:rPr>
                <w:rFonts w:ascii="Calibri"/>
                <w:spacing w:val="-2"/>
                <w:sz w:val="16"/>
              </w:rPr>
              <w:t>Equipment</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55.96</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55.96</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SC534326</w:t>
            </w:r>
            <w:r>
              <w:rPr>
                <w:rFonts w:ascii="Calibri"/>
                <w:spacing w:val="-6"/>
                <w:sz w:val="16"/>
              </w:rPr>
              <w:t> </w:t>
            </w:r>
            <w:r>
              <w:rPr>
                <w:rFonts w:ascii="Calibri"/>
                <w:sz w:val="16"/>
              </w:rPr>
              <w:t>-</w:t>
            </w:r>
            <w:r>
              <w:rPr>
                <w:rFonts w:ascii="Calibri"/>
                <w:spacing w:val="-7"/>
                <w:sz w:val="16"/>
              </w:rPr>
              <w:t> </w:t>
            </w:r>
            <w:r>
              <w:rPr>
                <w:rFonts w:ascii="Calibri"/>
                <w:sz w:val="16"/>
              </w:rPr>
              <w:t>Equipment</w:t>
            </w:r>
            <w:r>
              <w:rPr>
                <w:rFonts w:ascii="Calibri"/>
                <w:spacing w:val="-5"/>
                <w:sz w:val="16"/>
              </w:rPr>
              <w:t> </w:t>
            </w:r>
            <w:r>
              <w:rPr>
                <w:rFonts w:ascii="Calibri"/>
                <w:spacing w:val="-2"/>
                <w:sz w:val="16"/>
              </w:rPr>
              <w:t>Maintenance</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948.00</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948.00</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w w:val="105"/>
                <w:sz w:val="16"/>
              </w:rPr>
              <w:t>Spill</w:t>
            </w:r>
            <w:r>
              <w:rPr>
                <w:rFonts w:ascii="Calibri"/>
                <w:b/>
                <w:spacing w:val="-9"/>
                <w:w w:val="105"/>
                <w:sz w:val="16"/>
              </w:rPr>
              <w:t> </w:t>
            </w:r>
            <w:r>
              <w:rPr>
                <w:rFonts w:ascii="Calibri"/>
                <w:b/>
                <w:spacing w:val="-2"/>
                <w:w w:val="105"/>
                <w:sz w:val="16"/>
              </w:rPr>
              <w:t>Response</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51"/>
              <w:jc w:val="right"/>
              <w:rPr>
                <w:rFonts w:ascii="Calibri"/>
                <w:b/>
                <w:sz w:val="16"/>
              </w:rPr>
            </w:pPr>
            <w:r>
              <w:rPr>
                <w:rFonts w:ascii="Calibri"/>
                <w:b/>
                <w:spacing w:val="-2"/>
                <w:sz w:val="16"/>
              </w:rPr>
              <w:t>159.98</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9"/>
              <w:jc w:val="right"/>
              <w:rPr>
                <w:rFonts w:ascii="Calibri"/>
                <w:b/>
                <w:sz w:val="16"/>
              </w:rPr>
            </w:pPr>
            <w:r>
              <w:rPr>
                <w:rFonts w:ascii="Calibri"/>
                <w:b/>
                <w:spacing w:val="-2"/>
                <w:sz w:val="16"/>
              </w:rPr>
              <w:t>31,560.00</w:t>
            </w: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31,719.98</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SC526935</w:t>
            </w:r>
            <w:r>
              <w:rPr>
                <w:rFonts w:ascii="Calibri"/>
                <w:spacing w:val="3"/>
                <w:sz w:val="16"/>
              </w:rPr>
              <w:t> </w:t>
            </w:r>
            <w:r>
              <w:rPr>
                <w:rFonts w:ascii="Calibri"/>
                <w:sz w:val="16"/>
              </w:rPr>
              <w:t>-</w:t>
            </w:r>
            <w:r>
              <w:rPr>
                <w:rFonts w:ascii="Calibri"/>
                <w:spacing w:val="1"/>
                <w:sz w:val="16"/>
              </w:rPr>
              <w:t> </w:t>
            </w:r>
            <w:r>
              <w:rPr>
                <w:rFonts w:ascii="Calibri"/>
                <w:sz w:val="16"/>
              </w:rPr>
              <w:t>Office</w:t>
            </w:r>
            <w:r>
              <w:rPr>
                <w:rFonts w:ascii="Calibri"/>
                <w:spacing w:val="1"/>
                <w:sz w:val="16"/>
              </w:rPr>
              <w:t> </w:t>
            </w:r>
            <w:r>
              <w:rPr>
                <w:rFonts w:ascii="Calibri"/>
                <w:spacing w:val="-2"/>
                <w:sz w:val="16"/>
              </w:rPr>
              <w:t>Equipment</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159.98</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3,690.00</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3,849.98</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SC533090</w:t>
            </w:r>
            <w:r>
              <w:rPr>
                <w:rFonts w:ascii="Calibri"/>
                <w:spacing w:val="-3"/>
                <w:sz w:val="16"/>
              </w:rPr>
              <w:t> </w:t>
            </w:r>
            <w:r>
              <w:rPr>
                <w:rFonts w:ascii="Calibri"/>
                <w:sz w:val="16"/>
              </w:rPr>
              <w:t>-</w:t>
            </w:r>
            <w:r>
              <w:rPr>
                <w:rFonts w:ascii="Calibri"/>
                <w:spacing w:val="-5"/>
                <w:sz w:val="16"/>
              </w:rPr>
              <w:t> </w:t>
            </w:r>
            <w:r>
              <w:rPr>
                <w:rFonts w:ascii="Calibri"/>
                <w:sz w:val="16"/>
              </w:rPr>
              <w:t>Professional</w:t>
            </w:r>
            <w:r>
              <w:rPr>
                <w:rFonts w:ascii="Calibri"/>
                <w:spacing w:val="-5"/>
                <w:sz w:val="16"/>
              </w:rPr>
              <w:t> </w:t>
            </w:r>
            <w:r>
              <w:rPr>
                <w:rFonts w:ascii="Calibri"/>
                <w:sz w:val="16"/>
              </w:rPr>
              <w:t>&amp;</w:t>
            </w:r>
            <w:r>
              <w:rPr>
                <w:rFonts w:ascii="Calibri"/>
                <w:spacing w:val="-4"/>
                <w:sz w:val="16"/>
              </w:rPr>
              <w:t> </w:t>
            </w:r>
            <w:r>
              <w:rPr>
                <w:rFonts w:ascii="Calibri"/>
                <w:sz w:val="16"/>
              </w:rPr>
              <w:t>Technical</w:t>
            </w:r>
            <w:r>
              <w:rPr>
                <w:rFonts w:ascii="Calibri"/>
                <w:spacing w:val="-5"/>
                <w:sz w:val="16"/>
              </w:rPr>
              <w:t> </w:t>
            </w:r>
            <w:r>
              <w:rPr>
                <w:rFonts w:ascii="Calibri"/>
                <w:sz w:val="16"/>
              </w:rPr>
              <w:t>Services</w:t>
            </w:r>
            <w:r>
              <w:rPr>
                <w:rFonts w:ascii="Calibri"/>
                <w:spacing w:val="-1"/>
                <w:sz w:val="16"/>
              </w:rPr>
              <w:t> </w:t>
            </w:r>
            <w:r>
              <w:rPr>
                <w:rFonts w:ascii="Calibri"/>
                <w:spacing w:val="-2"/>
                <w:sz w:val="16"/>
              </w:rPr>
              <w:t>(Other)</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3,350.00</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3,350.00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SC557250</w:t>
            </w:r>
            <w:r>
              <w:rPr>
                <w:rFonts w:ascii="Calibri"/>
                <w:spacing w:val="-2"/>
                <w:sz w:val="16"/>
              </w:rPr>
              <w:t> </w:t>
            </w:r>
            <w:r>
              <w:rPr>
                <w:rFonts w:ascii="Calibri"/>
                <w:sz w:val="16"/>
              </w:rPr>
              <w:t>-</w:t>
            </w:r>
            <w:r>
              <w:rPr>
                <w:rFonts w:ascii="Calibri"/>
                <w:spacing w:val="-3"/>
                <w:sz w:val="16"/>
              </w:rPr>
              <w:t> </w:t>
            </w:r>
            <w:r>
              <w:rPr>
                <w:rFonts w:ascii="Calibri"/>
                <w:sz w:val="16"/>
              </w:rPr>
              <w:t>Building</w:t>
            </w:r>
            <w:r>
              <w:rPr>
                <w:rFonts w:ascii="Calibri"/>
                <w:spacing w:val="-3"/>
                <w:sz w:val="16"/>
              </w:rPr>
              <w:t> </w:t>
            </w:r>
            <w:r>
              <w:rPr>
                <w:rFonts w:ascii="Calibri"/>
                <w:spacing w:val="-2"/>
                <w:sz w:val="16"/>
              </w:rPr>
              <w:t>Improvements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24,520.00</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24,520.00</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z w:val="16"/>
              </w:rPr>
              <w:t>Spill/Building</w:t>
            </w:r>
            <w:r>
              <w:rPr>
                <w:rFonts w:ascii="Calibri"/>
                <w:b/>
                <w:spacing w:val="-9"/>
                <w:sz w:val="16"/>
              </w:rPr>
              <w:t> </w:t>
            </w:r>
            <w:r>
              <w:rPr>
                <w:rFonts w:ascii="Calibri"/>
                <w:b/>
                <w:spacing w:val="-2"/>
                <w:sz w:val="16"/>
              </w:rPr>
              <w:t>Repair</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9"/>
              <w:jc w:val="right"/>
              <w:rPr>
                <w:rFonts w:ascii="Calibri"/>
                <w:b/>
                <w:sz w:val="16"/>
              </w:rPr>
            </w:pPr>
            <w:r>
              <w:rPr>
                <w:rFonts w:ascii="Calibri"/>
                <w:b/>
                <w:spacing w:val="-2"/>
                <w:sz w:val="16"/>
              </w:rPr>
              <w:t>122,532.95</w:t>
            </w: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122,532.95</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SC526200 -</w:t>
            </w:r>
            <w:r>
              <w:rPr>
                <w:rFonts w:ascii="Calibri"/>
                <w:spacing w:val="-2"/>
                <w:sz w:val="16"/>
              </w:rPr>
              <w:t> </w:t>
            </w:r>
            <w:r>
              <w:rPr>
                <w:rFonts w:ascii="Calibri"/>
                <w:sz w:val="16"/>
              </w:rPr>
              <w:t>General</w:t>
            </w:r>
            <w:r>
              <w:rPr>
                <w:rFonts w:ascii="Calibri"/>
                <w:spacing w:val="-2"/>
                <w:sz w:val="16"/>
              </w:rPr>
              <w:t> </w:t>
            </w:r>
            <w:r>
              <w:rPr>
                <w:rFonts w:ascii="Calibri"/>
                <w:sz w:val="16"/>
              </w:rPr>
              <w:t>Supplies</w:t>
            </w:r>
            <w:r>
              <w:rPr>
                <w:rFonts w:ascii="Calibri"/>
                <w:spacing w:val="3"/>
                <w:sz w:val="16"/>
              </w:rPr>
              <w:t> </w:t>
            </w:r>
            <w:r>
              <w:rPr>
                <w:rFonts w:ascii="Calibri"/>
                <w:spacing w:val="-2"/>
                <w:sz w:val="16"/>
              </w:rPr>
              <w:t>(Other)</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6,026.82</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6,026.82</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SC557281</w:t>
            </w:r>
            <w:r>
              <w:rPr>
                <w:rFonts w:ascii="Calibri"/>
                <w:spacing w:val="-7"/>
                <w:sz w:val="16"/>
              </w:rPr>
              <w:t> </w:t>
            </w:r>
            <w:r>
              <w:rPr>
                <w:rFonts w:ascii="Calibri"/>
                <w:sz w:val="16"/>
              </w:rPr>
              <w:t>-</w:t>
            </w:r>
            <w:r>
              <w:rPr>
                <w:rFonts w:ascii="Calibri"/>
                <w:spacing w:val="-9"/>
                <w:sz w:val="16"/>
              </w:rPr>
              <w:t> </w:t>
            </w:r>
            <w:r>
              <w:rPr>
                <w:rFonts w:ascii="Calibri"/>
                <w:sz w:val="16"/>
              </w:rPr>
              <w:t>Building</w:t>
            </w:r>
            <w:r>
              <w:rPr>
                <w:rFonts w:ascii="Calibri"/>
                <w:spacing w:val="-8"/>
                <w:sz w:val="16"/>
              </w:rPr>
              <w:t> </w:t>
            </w:r>
            <w:r>
              <w:rPr>
                <w:rFonts w:ascii="Calibri"/>
                <w:sz w:val="16"/>
              </w:rPr>
              <w:t>Construction</w:t>
            </w:r>
            <w:r>
              <w:rPr>
                <w:rFonts w:ascii="Calibri"/>
                <w:spacing w:val="-7"/>
                <w:sz w:val="16"/>
              </w:rPr>
              <w:t> </w:t>
            </w:r>
            <w:r>
              <w:rPr>
                <w:rFonts w:ascii="Calibri"/>
                <w:sz w:val="16"/>
              </w:rPr>
              <w:t>&amp;</w:t>
            </w:r>
            <w:r>
              <w:rPr>
                <w:rFonts w:ascii="Calibri"/>
                <w:spacing w:val="-9"/>
                <w:sz w:val="16"/>
              </w:rPr>
              <w:t> </w:t>
            </w:r>
            <w:r>
              <w:rPr>
                <w:rFonts w:ascii="Calibri"/>
                <w:spacing w:val="-2"/>
                <w:sz w:val="16"/>
              </w:rPr>
              <w:t>Design</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116,506.13</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116,506.13</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z w:val="16"/>
              </w:rPr>
              <w:t>Spill/Container</w:t>
            </w:r>
            <w:r>
              <w:rPr>
                <w:rFonts w:ascii="Calibri"/>
                <w:b/>
                <w:spacing w:val="-5"/>
                <w:sz w:val="16"/>
              </w:rPr>
              <w:t> </w:t>
            </w:r>
            <w:r>
              <w:rPr>
                <w:rFonts w:ascii="Calibri"/>
                <w:b/>
                <w:spacing w:val="-2"/>
                <w:sz w:val="16"/>
              </w:rPr>
              <w:t>Rental</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9"/>
              <w:jc w:val="right"/>
              <w:rPr>
                <w:rFonts w:ascii="Calibri"/>
                <w:b/>
                <w:sz w:val="16"/>
              </w:rPr>
            </w:pPr>
            <w:r>
              <w:rPr>
                <w:rFonts w:ascii="Calibri"/>
                <w:b/>
                <w:spacing w:val="-2"/>
                <w:sz w:val="16"/>
              </w:rPr>
              <w:t>2,956.99</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8"/>
              <w:jc w:val="right"/>
              <w:rPr>
                <w:rFonts w:ascii="Calibri"/>
                <w:b/>
                <w:sz w:val="16"/>
              </w:rPr>
            </w:pPr>
            <w:r>
              <w:rPr>
                <w:rFonts w:ascii="Calibri"/>
                <w:b/>
                <w:spacing w:val="-2"/>
                <w:sz w:val="16"/>
              </w:rPr>
              <w:t>2,331.44</w:t>
            </w: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5,288.43</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SC534420</w:t>
            </w:r>
            <w:r>
              <w:rPr>
                <w:rFonts w:ascii="Calibri"/>
                <w:spacing w:val="-6"/>
                <w:sz w:val="16"/>
              </w:rPr>
              <w:t> </w:t>
            </w:r>
            <w:r>
              <w:rPr>
                <w:rFonts w:ascii="Calibri"/>
                <w:sz w:val="16"/>
              </w:rPr>
              <w:t>-</w:t>
            </w:r>
            <w:r>
              <w:rPr>
                <w:rFonts w:ascii="Calibri"/>
                <w:spacing w:val="-7"/>
                <w:sz w:val="16"/>
              </w:rPr>
              <w:t> </w:t>
            </w:r>
            <w:r>
              <w:rPr>
                <w:rFonts w:ascii="Calibri"/>
                <w:sz w:val="16"/>
              </w:rPr>
              <w:t>Equipment</w:t>
            </w:r>
            <w:r>
              <w:rPr>
                <w:rFonts w:ascii="Calibri"/>
                <w:spacing w:val="-5"/>
                <w:sz w:val="16"/>
              </w:rPr>
              <w:t> </w:t>
            </w:r>
            <w:r>
              <w:rPr>
                <w:rFonts w:ascii="Calibri"/>
                <w:spacing w:val="-2"/>
                <w:sz w:val="16"/>
              </w:rPr>
              <w:t>Rental</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2,956.99</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2,331.44</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5,288.43</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pacing w:val="-2"/>
                <w:sz w:val="16"/>
              </w:rPr>
              <w:t>Spill/Printing</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9"/>
              <w:jc w:val="right"/>
              <w:rPr>
                <w:rFonts w:ascii="Calibri"/>
                <w:b/>
                <w:sz w:val="16"/>
              </w:rPr>
            </w:pPr>
            <w:r>
              <w:rPr>
                <w:rFonts w:ascii="Calibri"/>
                <w:b/>
                <w:spacing w:val="-2"/>
                <w:sz w:val="16"/>
              </w:rPr>
              <w:t>1,425.03</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9"/>
              <w:jc w:val="right"/>
              <w:rPr>
                <w:rFonts w:ascii="Calibri"/>
                <w:b/>
                <w:sz w:val="16"/>
              </w:rPr>
            </w:pPr>
            <w:r>
              <w:rPr>
                <w:rFonts w:ascii="Calibri"/>
                <w:b/>
                <w:spacing w:val="-2"/>
                <w:sz w:val="16"/>
              </w:rPr>
              <w:t>14,270.86</w:t>
            </w: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15,695.89</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SC535130</w:t>
            </w:r>
            <w:r>
              <w:rPr>
                <w:rFonts w:ascii="Calibri"/>
                <w:spacing w:val="-6"/>
                <w:sz w:val="16"/>
              </w:rPr>
              <w:t> </w:t>
            </w:r>
            <w:r>
              <w:rPr>
                <w:rFonts w:ascii="Calibri"/>
                <w:sz w:val="16"/>
              </w:rPr>
              <w:t>-</w:t>
            </w:r>
            <w:r>
              <w:rPr>
                <w:rFonts w:ascii="Calibri"/>
                <w:spacing w:val="-7"/>
                <w:sz w:val="16"/>
              </w:rPr>
              <w:t> </w:t>
            </w:r>
            <w:r>
              <w:rPr>
                <w:rFonts w:ascii="Calibri"/>
                <w:sz w:val="16"/>
              </w:rPr>
              <w:t>Printing</w:t>
            </w:r>
            <w:r>
              <w:rPr>
                <w:rFonts w:ascii="Calibri"/>
                <w:spacing w:val="-8"/>
                <w:sz w:val="16"/>
              </w:rPr>
              <w:t> </w:t>
            </w:r>
            <w:r>
              <w:rPr>
                <w:rFonts w:ascii="Calibri"/>
                <w:spacing w:val="-2"/>
                <w:sz w:val="16"/>
              </w:rPr>
              <w:t>Services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1,425.03</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14,270.86</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15,695.89</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z w:val="16"/>
              </w:rPr>
              <w:t>Spill/Replace</w:t>
            </w:r>
            <w:r>
              <w:rPr>
                <w:rFonts w:ascii="Calibri"/>
                <w:b/>
                <w:spacing w:val="9"/>
                <w:sz w:val="16"/>
              </w:rPr>
              <w:t> </w:t>
            </w:r>
            <w:r>
              <w:rPr>
                <w:rFonts w:ascii="Calibri"/>
                <w:b/>
                <w:spacing w:val="-2"/>
                <w:sz w:val="16"/>
              </w:rPr>
              <w:t>Equipment</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9"/>
              <w:jc w:val="right"/>
              <w:rPr>
                <w:rFonts w:ascii="Calibri"/>
                <w:b/>
                <w:sz w:val="16"/>
              </w:rPr>
            </w:pPr>
            <w:r>
              <w:rPr>
                <w:rFonts w:ascii="Calibri"/>
                <w:b/>
                <w:spacing w:val="-2"/>
                <w:sz w:val="16"/>
              </w:rPr>
              <w:t>1,523.19</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9"/>
              <w:jc w:val="right"/>
              <w:rPr>
                <w:rFonts w:ascii="Calibri"/>
                <w:b/>
                <w:sz w:val="16"/>
              </w:rPr>
            </w:pPr>
            <w:r>
              <w:rPr>
                <w:rFonts w:ascii="Calibri"/>
                <w:b/>
                <w:spacing w:val="-2"/>
                <w:sz w:val="16"/>
              </w:rPr>
              <w:t>85,551.79</w:t>
            </w: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87,074.98</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pacing w:val="-2"/>
                <w:sz w:val="16"/>
              </w:rPr>
              <w:t>SC526134</w:t>
            </w:r>
            <w:r>
              <w:rPr>
                <w:rFonts w:ascii="Calibri"/>
                <w:spacing w:val="-3"/>
                <w:sz w:val="16"/>
              </w:rPr>
              <w:t> </w:t>
            </w:r>
            <w:r>
              <w:rPr>
                <w:rFonts w:ascii="Calibri"/>
                <w:spacing w:val="-2"/>
                <w:sz w:val="16"/>
              </w:rPr>
              <w:t>-</w:t>
            </w:r>
            <w:r>
              <w:rPr>
                <w:rFonts w:ascii="Calibri"/>
                <w:spacing w:val="-5"/>
                <w:sz w:val="16"/>
              </w:rPr>
              <w:t> </w:t>
            </w:r>
            <w:r>
              <w:rPr>
                <w:rFonts w:ascii="Calibri"/>
                <w:spacing w:val="-2"/>
                <w:sz w:val="16"/>
              </w:rPr>
              <w:t>Furniture</w:t>
            </w:r>
            <w:r>
              <w:rPr>
                <w:rFonts w:ascii="Calibri"/>
                <w:spacing w:val="-3"/>
                <w:sz w:val="16"/>
              </w:rPr>
              <w:t> </w:t>
            </w:r>
            <w:r>
              <w:rPr>
                <w:rFonts w:ascii="Calibri"/>
                <w:spacing w:val="-2"/>
                <w:sz w:val="16"/>
              </w:rPr>
              <w:t>&amp;</w:t>
            </w:r>
            <w:r>
              <w:rPr>
                <w:rFonts w:ascii="Calibri"/>
                <w:spacing w:val="-6"/>
                <w:sz w:val="16"/>
              </w:rPr>
              <w:t> </w:t>
            </w:r>
            <w:r>
              <w:rPr>
                <w:rFonts w:ascii="Calibri"/>
                <w:spacing w:val="-2"/>
                <w:sz w:val="16"/>
              </w:rPr>
              <w:t>Equipment</w:t>
            </w:r>
            <w:r>
              <w:rPr>
                <w:rFonts w:ascii="Calibri"/>
                <w:spacing w:val="-3"/>
                <w:sz w:val="16"/>
              </w:rPr>
              <w:t> </w:t>
            </w:r>
            <w:r>
              <w:rPr>
                <w:rFonts w:ascii="Calibri"/>
                <w:spacing w:val="-2"/>
                <w:sz w:val="16"/>
              </w:rPr>
              <w:t>-</w:t>
            </w:r>
            <w:r>
              <w:rPr>
                <w:rFonts w:ascii="Calibri"/>
                <w:spacing w:val="-6"/>
                <w:sz w:val="16"/>
              </w:rPr>
              <w:t> </w:t>
            </w:r>
            <w:r>
              <w:rPr>
                <w:rFonts w:ascii="Calibri"/>
                <w:spacing w:val="-2"/>
                <w:sz w:val="16"/>
              </w:rPr>
              <w:t>Non</w:t>
            </w:r>
            <w:r>
              <w:rPr>
                <w:rFonts w:ascii="Calibri"/>
                <w:spacing w:val="-3"/>
                <w:sz w:val="16"/>
              </w:rPr>
              <w:t> </w:t>
            </w:r>
            <w:r>
              <w:rPr>
                <w:rFonts w:ascii="Calibri"/>
                <w:spacing w:val="-2"/>
                <w:sz w:val="16"/>
              </w:rPr>
              <w:t>Capital</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5,972.84</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5,972.84</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SC526200 -</w:t>
            </w:r>
            <w:r>
              <w:rPr>
                <w:rFonts w:ascii="Calibri"/>
                <w:spacing w:val="-2"/>
                <w:sz w:val="16"/>
              </w:rPr>
              <w:t> </w:t>
            </w:r>
            <w:r>
              <w:rPr>
                <w:rFonts w:ascii="Calibri"/>
                <w:sz w:val="16"/>
              </w:rPr>
              <w:t>General</w:t>
            </w:r>
            <w:r>
              <w:rPr>
                <w:rFonts w:ascii="Calibri"/>
                <w:spacing w:val="-2"/>
                <w:sz w:val="16"/>
              </w:rPr>
              <w:t> </w:t>
            </w:r>
            <w:r>
              <w:rPr>
                <w:rFonts w:ascii="Calibri"/>
                <w:sz w:val="16"/>
              </w:rPr>
              <w:t>Supplies</w:t>
            </w:r>
            <w:r>
              <w:rPr>
                <w:rFonts w:ascii="Calibri"/>
                <w:spacing w:val="3"/>
                <w:sz w:val="16"/>
              </w:rPr>
              <w:t> </w:t>
            </w:r>
            <w:r>
              <w:rPr>
                <w:rFonts w:ascii="Calibri"/>
                <w:spacing w:val="-2"/>
                <w:sz w:val="16"/>
              </w:rPr>
              <w:t>(Other)</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2,542.39</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2,542.39</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SC526210</w:t>
            </w:r>
            <w:r>
              <w:rPr>
                <w:rFonts w:ascii="Calibri"/>
                <w:spacing w:val="3"/>
                <w:sz w:val="16"/>
              </w:rPr>
              <w:t> </w:t>
            </w:r>
            <w:r>
              <w:rPr>
                <w:rFonts w:ascii="Calibri"/>
                <w:sz w:val="16"/>
              </w:rPr>
              <w:t>- Special</w:t>
            </w:r>
            <w:r>
              <w:rPr>
                <w:rFonts w:ascii="Calibri"/>
                <w:spacing w:val="1"/>
                <w:sz w:val="16"/>
              </w:rPr>
              <w:t> </w:t>
            </w:r>
            <w:r>
              <w:rPr>
                <w:rFonts w:ascii="Calibri"/>
                <w:sz w:val="16"/>
              </w:rPr>
              <w:t>Events</w:t>
            </w:r>
            <w:r>
              <w:rPr>
                <w:rFonts w:ascii="Calibri"/>
                <w:spacing w:val="6"/>
                <w:sz w:val="16"/>
              </w:rPr>
              <w:t> </w:t>
            </w:r>
            <w:r>
              <w:rPr>
                <w:rFonts w:ascii="Calibri"/>
                <w:spacing w:val="-2"/>
                <w:sz w:val="16"/>
              </w:rPr>
              <w:t>Supplies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149.00</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149.00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SC526927</w:t>
            </w:r>
            <w:r>
              <w:rPr>
                <w:rFonts w:ascii="Calibri"/>
                <w:spacing w:val="-7"/>
                <w:sz w:val="16"/>
              </w:rPr>
              <w:t> </w:t>
            </w:r>
            <w:r>
              <w:rPr>
                <w:rFonts w:ascii="Calibri"/>
                <w:sz w:val="16"/>
              </w:rPr>
              <w:t>-</w:t>
            </w:r>
            <w:r>
              <w:rPr>
                <w:rFonts w:ascii="Calibri"/>
                <w:spacing w:val="-8"/>
                <w:sz w:val="16"/>
              </w:rPr>
              <w:t> </w:t>
            </w:r>
            <w:r>
              <w:rPr>
                <w:rFonts w:ascii="Calibri"/>
                <w:sz w:val="16"/>
              </w:rPr>
              <w:t>Computer</w:t>
            </w:r>
            <w:r>
              <w:rPr>
                <w:rFonts w:ascii="Calibri"/>
                <w:spacing w:val="-6"/>
                <w:sz w:val="16"/>
              </w:rPr>
              <w:t> </w:t>
            </w:r>
            <w:r>
              <w:rPr>
                <w:rFonts w:ascii="Calibri"/>
                <w:sz w:val="16"/>
              </w:rPr>
              <w:t>Parts</w:t>
            </w:r>
            <w:r>
              <w:rPr>
                <w:rFonts w:ascii="Calibri"/>
                <w:spacing w:val="-7"/>
                <w:sz w:val="16"/>
              </w:rPr>
              <w:t> </w:t>
            </w:r>
            <w:r>
              <w:rPr>
                <w:rFonts w:ascii="Calibri"/>
                <w:sz w:val="16"/>
              </w:rPr>
              <w:t>&amp;</w:t>
            </w:r>
            <w:r>
              <w:rPr>
                <w:rFonts w:ascii="Calibri"/>
                <w:spacing w:val="-8"/>
                <w:sz w:val="16"/>
              </w:rPr>
              <w:t> </w:t>
            </w:r>
            <w:r>
              <w:rPr>
                <w:rFonts w:ascii="Calibri"/>
                <w:spacing w:val="-2"/>
                <w:sz w:val="16"/>
              </w:rPr>
              <w:t>Supplies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417.00</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5,745.00</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6,162.00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SC526935</w:t>
            </w:r>
            <w:r>
              <w:rPr>
                <w:rFonts w:ascii="Calibri"/>
                <w:spacing w:val="3"/>
                <w:sz w:val="16"/>
              </w:rPr>
              <w:t> </w:t>
            </w:r>
            <w:r>
              <w:rPr>
                <w:rFonts w:ascii="Calibri"/>
                <w:sz w:val="16"/>
              </w:rPr>
              <w:t>-</w:t>
            </w:r>
            <w:r>
              <w:rPr>
                <w:rFonts w:ascii="Calibri"/>
                <w:spacing w:val="1"/>
                <w:sz w:val="16"/>
              </w:rPr>
              <w:t> </w:t>
            </w:r>
            <w:r>
              <w:rPr>
                <w:rFonts w:ascii="Calibri"/>
                <w:sz w:val="16"/>
              </w:rPr>
              <w:t>Office</w:t>
            </w:r>
            <w:r>
              <w:rPr>
                <w:rFonts w:ascii="Calibri"/>
                <w:spacing w:val="1"/>
                <w:sz w:val="16"/>
              </w:rPr>
              <w:t> </w:t>
            </w:r>
            <w:r>
              <w:rPr>
                <w:rFonts w:ascii="Calibri"/>
                <w:spacing w:val="-2"/>
                <w:sz w:val="16"/>
              </w:rPr>
              <w:t>Equipment</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867.44</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6,011.56</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6,879.00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SC534326</w:t>
            </w:r>
            <w:r>
              <w:rPr>
                <w:rFonts w:ascii="Calibri"/>
                <w:spacing w:val="-6"/>
                <w:sz w:val="16"/>
              </w:rPr>
              <w:t> </w:t>
            </w:r>
            <w:r>
              <w:rPr>
                <w:rFonts w:ascii="Calibri"/>
                <w:sz w:val="16"/>
              </w:rPr>
              <w:t>-</w:t>
            </w:r>
            <w:r>
              <w:rPr>
                <w:rFonts w:ascii="Calibri"/>
                <w:spacing w:val="-7"/>
                <w:sz w:val="16"/>
              </w:rPr>
              <w:t> </w:t>
            </w:r>
            <w:r>
              <w:rPr>
                <w:rFonts w:ascii="Calibri"/>
                <w:sz w:val="16"/>
              </w:rPr>
              <w:t>Equipment</w:t>
            </w:r>
            <w:r>
              <w:rPr>
                <w:rFonts w:ascii="Calibri"/>
                <w:spacing w:val="-5"/>
                <w:sz w:val="16"/>
              </w:rPr>
              <w:t> </w:t>
            </w:r>
            <w:r>
              <w:rPr>
                <w:rFonts w:ascii="Calibri"/>
                <w:spacing w:val="-2"/>
                <w:sz w:val="16"/>
              </w:rPr>
              <w:t>Maintenance</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711.00</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711.00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SC535130</w:t>
            </w:r>
            <w:r>
              <w:rPr>
                <w:rFonts w:ascii="Calibri"/>
                <w:spacing w:val="-6"/>
                <w:sz w:val="16"/>
              </w:rPr>
              <w:t> </w:t>
            </w:r>
            <w:r>
              <w:rPr>
                <w:rFonts w:ascii="Calibri"/>
                <w:sz w:val="16"/>
              </w:rPr>
              <w:t>-</w:t>
            </w:r>
            <w:r>
              <w:rPr>
                <w:rFonts w:ascii="Calibri"/>
                <w:spacing w:val="-7"/>
                <w:sz w:val="16"/>
              </w:rPr>
              <w:t> </w:t>
            </w:r>
            <w:r>
              <w:rPr>
                <w:rFonts w:ascii="Calibri"/>
                <w:sz w:val="16"/>
              </w:rPr>
              <w:t>Printing</w:t>
            </w:r>
            <w:r>
              <w:rPr>
                <w:rFonts w:ascii="Calibri"/>
                <w:spacing w:val="-8"/>
                <w:sz w:val="16"/>
              </w:rPr>
              <w:t> </w:t>
            </w:r>
            <w:r>
              <w:rPr>
                <w:rFonts w:ascii="Calibri"/>
                <w:spacing w:val="-2"/>
                <w:sz w:val="16"/>
              </w:rPr>
              <w:t>Services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89.75</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89.75</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pacing w:val="-2"/>
                <w:sz w:val="16"/>
              </w:rPr>
              <w:t>SC557440</w:t>
            </w:r>
            <w:r>
              <w:rPr>
                <w:rFonts w:ascii="Calibri"/>
                <w:spacing w:val="4"/>
                <w:sz w:val="16"/>
              </w:rPr>
              <w:t> </w:t>
            </w:r>
            <w:r>
              <w:rPr>
                <w:rFonts w:ascii="Calibri"/>
                <w:spacing w:val="-2"/>
                <w:sz w:val="16"/>
              </w:rPr>
              <w:t>-</w:t>
            </w:r>
            <w:r>
              <w:rPr>
                <w:rFonts w:ascii="Calibri"/>
                <w:spacing w:val="2"/>
                <w:sz w:val="16"/>
              </w:rPr>
              <w:t> </w:t>
            </w:r>
            <w:r>
              <w:rPr>
                <w:rFonts w:ascii="Calibri"/>
                <w:spacing w:val="-2"/>
                <w:sz w:val="16"/>
              </w:rPr>
              <w:t>Computer</w:t>
            </w:r>
            <w:r>
              <w:rPr>
                <w:rFonts w:ascii="Calibri"/>
                <w:spacing w:val="5"/>
                <w:sz w:val="16"/>
              </w:rPr>
              <w:t> </w:t>
            </w:r>
            <w:r>
              <w:rPr>
                <w:rFonts w:ascii="Calibri"/>
                <w:spacing w:val="-2"/>
                <w:sz w:val="16"/>
              </w:rPr>
              <w:t>Equipment</w:t>
            </w:r>
            <w:r>
              <w:rPr>
                <w:rFonts w:ascii="Calibri"/>
                <w:spacing w:val="4"/>
                <w:sz w:val="16"/>
              </w:rPr>
              <w:t> </w:t>
            </w:r>
            <w:r>
              <w:rPr>
                <w:rFonts w:ascii="Calibri"/>
                <w:spacing w:val="-2"/>
                <w:sz w:val="16"/>
              </w:rPr>
              <w:t>(CAPITAL)</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64,569.00</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64,569.00</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pacing w:val="-2"/>
                <w:w w:val="105"/>
                <w:sz w:val="16"/>
              </w:rPr>
              <w:t>Spill/Supplies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9"/>
              <w:jc w:val="right"/>
              <w:rPr>
                <w:rFonts w:ascii="Calibri"/>
                <w:b/>
                <w:sz w:val="16"/>
              </w:rPr>
            </w:pPr>
            <w:r>
              <w:rPr>
                <w:rFonts w:ascii="Calibri"/>
                <w:b/>
                <w:spacing w:val="-2"/>
                <w:sz w:val="16"/>
              </w:rPr>
              <w:t>1,051.46</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8"/>
              <w:jc w:val="right"/>
              <w:rPr>
                <w:rFonts w:ascii="Calibri"/>
                <w:b/>
                <w:sz w:val="16"/>
              </w:rPr>
            </w:pPr>
            <w:r>
              <w:rPr>
                <w:rFonts w:ascii="Calibri"/>
                <w:b/>
                <w:spacing w:val="-2"/>
                <w:sz w:val="16"/>
              </w:rPr>
              <w:t>1,182.46</w:t>
            </w: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2,233.92</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SC526121</w:t>
            </w:r>
            <w:r>
              <w:rPr>
                <w:rFonts w:ascii="Calibri"/>
                <w:spacing w:val="-3"/>
                <w:sz w:val="16"/>
              </w:rPr>
              <w:t> </w:t>
            </w:r>
            <w:r>
              <w:rPr>
                <w:rFonts w:ascii="Calibri"/>
                <w:sz w:val="16"/>
              </w:rPr>
              <w:t>-</w:t>
            </w:r>
            <w:r>
              <w:rPr>
                <w:rFonts w:ascii="Calibri"/>
                <w:spacing w:val="-5"/>
                <w:sz w:val="16"/>
              </w:rPr>
              <w:t> </w:t>
            </w:r>
            <w:r>
              <w:rPr>
                <w:rFonts w:ascii="Calibri"/>
                <w:sz w:val="16"/>
              </w:rPr>
              <w:t>Janitorial</w:t>
            </w:r>
            <w:r>
              <w:rPr>
                <w:rFonts w:ascii="Calibri"/>
                <w:spacing w:val="-5"/>
                <w:sz w:val="16"/>
              </w:rPr>
              <w:t> </w:t>
            </w:r>
            <w:r>
              <w:rPr>
                <w:rFonts w:ascii="Calibri"/>
                <w:spacing w:val="-2"/>
                <w:sz w:val="16"/>
              </w:rPr>
              <w:t>Supplies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rPr>
                <w:rFonts w:ascii="Times New Roman"/>
                <w:sz w:val="14"/>
              </w:rPr>
            </w:pP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spacing w:line="178" w:lineRule="exact" w:before="10"/>
              <w:ind w:right="347"/>
              <w:jc w:val="right"/>
              <w:rPr>
                <w:rFonts w:ascii="Calibri"/>
                <w:sz w:val="16"/>
              </w:rPr>
            </w:pPr>
            <w:r>
              <w:rPr>
                <w:rFonts w:ascii="Calibri"/>
                <w:spacing w:val="-2"/>
                <w:sz w:val="16"/>
              </w:rPr>
              <w:t>1,182.46</w:t>
            </w: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1,182.46</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pacing w:val="-2"/>
                <w:sz w:val="16"/>
              </w:rPr>
              <w:t>SC526134</w:t>
            </w:r>
            <w:r>
              <w:rPr>
                <w:rFonts w:ascii="Calibri"/>
                <w:spacing w:val="-3"/>
                <w:sz w:val="16"/>
              </w:rPr>
              <w:t> </w:t>
            </w:r>
            <w:r>
              <w:rPr>
                <w:rFonts w:ascii="Calibri"/>
                <w:spacing w:val="-2"/>
                <w:sz w:val="16"/>
              </w:rPr>
              <w:t>-</w:t>
            </w:r>
            <w:r>
              <w:rPr>
                <w:rFonts w:ascii="Calibri"/>
                <w:spacing w:val="-5"/>
                <w:sz w:val="16"/>
              </w:rPr>
              <w:t> </w:t>
            </w:r>
            <w:r>
              <w:rPr>
                <w:rFonts w:ascii="Calibri"/>
                <w:spacing w:val="-2"/>
                <w:sz w:val="16"/>
              </w:rPr>
              <w:t>Furniture</w:t>
            </w:r>
            <w:r>
              <w:rPr>
                <w:rFonts w:ascii="Calibri"/>
                <w:spacing w:val="-3"/>
                <w:sz w:val="16"/>
              </w:rPr>
              <w:t> </w:t>
            </w:r>
            <w:r>
              <w:rPr>
                <w:rFonts w:ascii="Calibri"/>
                <w:spacing w:val="-2"/>
                <w:sz w:val="16"/>
              </w:rPr>
              <w:t>&amp;</w:t>
            </w:r>
            <w:r>
              <w:rPr>
                <w:rFonts w:ascii="Calibri"/>
                <w:spacing w:val="-6"/>
                <w:sz w:val="16"/>
              </w:rPr>
              <w:t> </w:t>
            </w:r>
            <w:r>
              <w:rPr>
                <w:rFonts w:ascii="Calibri"/>
                <w:spacing w:val="-2"/>
                <w:sz w:val="16"/>
              </w:rPr>
              <w:t>Equipment</w:t>
            </w:r>
            <w:r>
              <w:rPr>
                <w:rFonts w:ascii="Calibri"/>
                <w:spacing w:val="-3"/>
                <w:sz w:val="16"/>
              </w:rPr>
              <w:t> </w:t>
            </w:r>
            <w:r>
              <w:rPr>
                <w:rFonts w:ascii="Calibri"/>
                <w:spacing w:val="-2"/>
                <w:sz w:val="16"/>
              </w:rPr>
              <w:t>-</w:t>
            </w:r>
            <w:r>
              <w:rPr>
                <w:rFonts w:ascii="Calibri"/>
                <w:spacing w:val="-6"/>
                <w:sz w:val="16"/>
              </w:rPr>
              <w:t> </w:t>
            </w:r>
            <w:r>
              <w:rPr>
                <w:rFonts w:ascii="Calibri"/>
                <w:spacing w:val="-2"/>
                <w:sz w:val="16"/>
              </w:rPr>
              <w:t>Non</w:t>
            </w:r>
            <w:r>
              <w:rPr>
                <w:rFonts w:ascii="Calibri"/>
                <w:spacing w:val="-3"/>
                <w:sz w:val="16"/>
              </w:rPr>
              <w:t> </w:t>
            </w:r>
            <w:r>
              <w:rPr>
                <w:rFonts w:ascii="Calibri"/>
                <w:spacing w:val="-2"/>
                <w:sz w:val="16"/>
              </w:rPr>
              <w:t>Capital</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328.00</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328.00</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SC526200 -</w:t>
            </w:r>
            <w:r>
              <w:rPr>
                <w:rFonts w:ascii="Calibri"/>
                <w:spacing w:val="-2"/>
                <w:sz w:val="16"/>
              </w:rPr>
              <w:t> </w:t>
            </w:r>
            <w:r>
              <w:rPr>
                <w:rFonts w:ascii="Calibri"/>
                <w:sz w:val="16"/>
              </w:rPr>
              <w:t>General</w:t>
            </w:r>
            <w:r>
              <w:rPr>
                <w:rFonts w:ascii="Calibri"/>
                <w:spacing w:val="-2"/>
                <w:sz w:val="16"/>
              </w:rPr>
              <w:t> </w:t>
            </w:r>
            <w:r>
              <w:rPr>
                <w:rFonts w:ascii="Calibri"/>
                <w:sz w:val="16"/>
              </w:rPr>
              <w:t>Supplies</w:t>
            </w:r>
            <w:r>
              <w:rPr>
                <w:rFonts w:ascii="Calibri"/>
                <w:spacing w:val="3"/>
                <w:sz w:val="16"/>
              </w:rPr>
              <w:t> </w:t>
            </w:r>
            <w:r>
              <w:rPr>
                <w:rFonts w:ascii="Calibri"/>
                <w:spacing w:val="-2"/>
                <w:sz w:val="16"/>
              </w:rPr>
              <w:t>(Other)</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89.99</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89.99</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SC526210</w:t>
            </w:r>
            <w:r>
              <w:rPr>
                <w:rFonts w:ascii="Calibri"/>
                <w:spacing w:val="3"/>
                <w:sz w:val="16"/>
              </w:rPr>
              <w:t> </w:t>
            </w:r>
            <w:r>
              <w:rPr>
                <w:rFonts w:ascii="Calibri"/>
                <w:sz w:val="16"/>
              </w:rPr>
              <w:t>- Special</w:t>
            </w:r>
            <w:r>
              <w:rPr>
                <w:rFonts w:ascii="Calibri"/>
                <w:spacing w:val="1"/>
                <w:sz w:val="16"/>
              </w:rPr>
              <w:t> </w:t>
            </w:r>
            <w:r>
              <w:rPr>
                <w:rFonts w:ascii="Calibri"/>
                <w:sz w:val="16"/>
              </w:rPr>
              <w:t>Events</w:t>
            </w:r>
            <w:r>
              <w:rPr>
                <w:rFonts w:ascii="Calibri"/>
                <w:spacing w:val="6"/>
                <w:sz w:val="16"/>
              </w:rPr>
              <w:t> </w:t>
            </w:r>
            <w:r>
              <w:rPr>
                <w:rFonts w:ascii="Calibri"/>
                <w:spacing w:val="-2"/>
                <w:sz w:val="16"/>
              </w:rPr>
              <w:t>Supplies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215.55</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215.55</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SC526390</w:t>
            </w:r>
            <w:r>
              <w:rPr>
                <w:rFonts w:ascii="Calibri"/>
                <w:spacing w:val="2"/>
                <w:sz w:val="16"/>
              </w:rPr>
              <w:t> </w:t>
            </w:r>
            <w:r>
              <w:rPr>
                <w:rFonts w:ascii="Calibri"/>
                <w:sz w:val="16"/>
              </w:rPr>
              <w:t>-</w:t>
            </w:r>
            <w:r>
              <w:rPr>
                <w:rFonts w:ascii="Calibri"/>
                <w:spacing w:val="-1"/>
                <w:sz w:val="16"/>
              </w:rPr>
              <w:t> </w:t>
            </w:r>
            <w:r>
              <w:rPr>
                <w:rFonts w:ascii="Calibri"/>
                <w:sz w:val="16"/>
              </w:rPr>
              <w:t>Food </w:t>
            </w:r>
            <w:r>
              <w:rPr>
                <w:rFonts w:ascii="Calibri"/>
                <w:spacing w:val="-2"/>
                <w:sz w:val="16"/>
              </w:rPr>
              <w:t>Supplies</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255.96</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255.96</w:t>
            </w:r>
          </w:p>
        </w:tc>
      </w:tr>
      <w:tr>
        <w:trPr>
          <w:trHeight w:val="208" w:hRule="atLeast"/>
        </w:trPr>
        <w:tc>
          <w:tcPr>
            <w:tcW w:w="3906" w:type="dxa"/>
            <w:tcBorders>
              <w:right w:val="nil"/>
            </w:tcBorders>
          </w:tcPr>
          <w:p>
            <w:pPr>
              <w:pStyle w:val="TableParagraph"/>
              <w:spacing w:line="178" w:lineRule="exact" w:before="10"/>
              <w:ind w:left="398"/>
              <w:rPr>
                <w:rFonts w:ascii="Calibri"/>
                <w:sz w:val="16"/>
              </w:rPr>
            </w:pPr>
            <w:r>
              <w:rPr>
                <w:rFonts w:ascii="Calibri"/>
                <w:sz w:val="16"/>
              </w:rPr>
              <w:t>SC526935</w:t>
            </w:r>
            <w:r>
              <w:rPr>
                <w:rFonts w:ascii="Calibri"/>
                <w:spacing w:val="3"/>
                <w:sz w:val="16"/>
              </w:rPr>
              <w:t> </w:t>
            </w:r>
            <w:r>
              <w:rPr>
                <w:rFonts w:ascii="Calibri"/>
                <w:sz w:val="16"/>
              </w:rPr>
              <w:t>-</w:t>
            </w:r>
            <w:r>
              <w:rPr>
                <w:rFonts w:ascii="Calibri"/>
                <w:spacing w:val="1"/>
                <w:sz w:val="16"/>
              </w:rPr>
              <w:t> </w:t>
            </w:r>
            <w:r>
              <w:rPr>
                <w:rFonts w:ascii="Calibri"/>
                <w:sz w:val="16"/>
              </w:rPr>
              <w:t>Office</w:t>
            </w:r>
            <w:r>
              <w:rPr>
                <w:rFonts w:ascii="Calibri"/>
                <w:spacing w:val="1"/>
                <w:sz w:val="16"/>
              </w:rPr>
              <w:t> </w:t>
            </w:r>
            <w:r>
              <w:rPr>
                <w:rFonts w:ascii="Calibri"/>
                <w:spacing w:val="-2"/>
                <w:sz w:val="16"/>
              </w:rPr>
              <w:t>Equipment</w:t>
            </w:r>
          </w:p>
        </w:tc>
        <w:tc>
          <w:tcPr>
            <w:tcW w:w="1612" w:type="dxa"/>
            <w:tcBorders>
              <w:left w:val="nil"/>
              <w:right w:val="nil"/>
            </w:tcBorders>
          </w:tcPr>
          <w:p>
            <w:pPr>
              <w:pStyle w:val="TableParagraph"/>
              <w:rPr>
                <w:rFonts w:ascii="Times New Roman"/>
                <w:sz w:val="14"/>
              </w:rPr>
            </w:pPr>
          </w:p>
        </w:tc>
        <w:tc>
          <w:tcPr>
            <w:tcW w:w="1071" w:type="dxa"/>
            <w:tcBorders>
              <w:left w:val="nil"/>
              <w:right w:val="nil"/>
            </w:tcBorders>
          </w:tcPr>
          <w:p>
            <w:pPr>
              <w:pStyle w:val="TableParagraph"/>
              <w:spacing w:line="178" w:lineRule="exact" w:before="10"/>
              <w:ind w:right="48"/>
              <w:jc w:val="right"/>
              <w:rPr>
                <w:rFonts w:ascii="Calibri"/>
                <w:sz w:val="16"/>
              </w:rPr>
            </w:pPr>
            <w:r>
              <w:rPr>
                <w:rFonts w:ascii="Calibri"/>
                <w:spacing w:val="-2"/>
                <w:sz w:val="16"/>
              </w:rPr>
              <w:t>161.96</w:t>
            </w:r>
          </w:p>
        </w:tc>
        <w:tc>
          <w:tcPr>
            <w:tcW w:w="1059" w:type="dxa"/>
            <w:tcBorders>
              <w:left w:val="nil"/>
              <w:right w:val="nil"/>
            </w:tcBorders>
          </w:tcPr>
          <w:p>
            <w:pPr>
              <w:pStyle w:val="TableParagraph"/>
              <w:rPr>
                <w:rFonts w:ascii="Times New Roman"/>
                <w:sz w:val="14"/>
              </w:rPr>
            </w:pPr>
          </w:p>
        </w:tc>
        <w:tc>
          <w:tcPr>
            <w:tcW w:w="1381" w:type="dxa"/>
            <w:tcBorders>
              <w:left w:val="nil"/>
              <w:right w:val="nil"/>
            </w:tcBorders>
          </w:tcPr>
          <w:p>
            <w:pPr>
              <w:pStyle w:val="TableParagraph"/>
              <w:rPr>
                <w:rFonts w:ascii="Times New Roman"/>
                <w:sz w:val="14"/>
              </w:rPr>
            </w:pPr>
          </w:p>
        </w:tc>
        <w:tc>
          <w:tcPr>
            <w:tcW w:w="1175" w:type="dxa"/>
            <w:tcBorders>
              <w:left w:val="nil"/>
            </w:tcBorders>
          </w:tcPr>
          <w:p>
            <w:pPr>
              <w:pStyle w:val="TableParagraph"/>
              <w:spacing w:line="178" w:lineRule="exact" w:before="10"/>
              <w:ind w:right="67"/>
              <w:jc w:val="right"/>
              <w:rPr>
                <w:rFonts w:ascii="Calibri"/>
                <w:sz w:val="16"/>
              </w:rPr>
            </w:pPr>
            <w:r>
              <w:rPr>
                <w:rFonts w:ascii="Calibri"/>
                <w:spacing w:val="-2"/>
                <w:sz w:val="16"/>
              </w:rPr>
              <w:t>161.96</w:t>
            </w:r>
          </w:p>
        </w:tc>
      </w:tr>
      <w:tr>
        <w:trPr>
          <w:trHeight w:val="208" w:hRule="atLeast"/>
        </w:trPr>
        <w:tc>
          <w:tcPr>
            <w:tcW w:w="3906" w:type="dxa"/>
            <w:tcBorders>
              <w:right w:val="nil"/>
            </w:tcBorders>
          </w:tcPr>
          <w:p>
            <w:pPr>
              <w:pStyle w:val="TableParagraph"/>
              <w:spacing w:line="178" w:lineRule="exact" w:before="10"/>
              <w:ind w:left="30"/>
              <w:rPr>
                <w:rFonts w:ascii="Calibri"/>
                <w:b/>
                <w:sz w:val="16"/>
              </w:rPr>
            </w:pPr>
            <w:r>
              <w:rPr>
                <w:rFonts w:ascii="Calibri"/>
                <w:b/>
                <w:spacing w:val="-2"/>
                <w:sz w:val="16"/>
              </w:rPr>
              <w:t>Grand</w:t>
            </w:r>
            <w:r>
              <w:rPr>
                <w:rFonts w:ascii="Calibri"/>
                <w:b/>
                <w:spacing w:val="-8"/>
                <w:sz w:val="16"/>
              </w:rPr>
              <w:t> </w:t>
            </w:r>
            <w:r>
              <w:rPr>
                <w:rFonts w:ascii="Calibri"/>
                <w:b/>
                <w:spacing w:val="-2"/>
                <w:sz w:val="16"/>
              </w:rPr>
              <w:t>Total</w:t>
            </w:r>
          </w:p>
        </w:tc>
        <w:tc>
          <w:tcPr>
            <w:tcW w:w="1612" w:type="dxa"/>
            <w:tcBorders>
              <w:left w:val="nil"/>
              <w:right w:val="nil"/>
            </w:tcBorders>
          </w:tcPr>
          <w:p>
            <w:pPr>
              <w:pStyle w:val="TableParagraph"/>
              <w:spacing w:line="178" w:lineRule="exact" w:before="10"/>
              <w:ind w:right="49"/>
              <w:jc w:val="right"/>
              <w:rPr>
                <w:rFonts w:ascii="Calibri"/>
                <w:b/>
                <w:sz w:val="16"/>
              </w:rPr>
            </w:pPr>
            <w:r>
              <w:rPr>
                <w:rFonts w:ascii="Calibri"/>
                <w:b/>
                <w:spacing w:val="-2"/>
                <w:sz w:val="16"/>
              </w:rPr>
              <w:t>343,127.98</w:t>
            </w:r>
          </w:p>
        </w:tc>
        <w:tc>
          <w:tcPr>
            <w:tcW w:w="1071" w:type="dxa"/>
            <w:tcBorders>
              <w:left w:val="nil"/>
              <w:right w:val="nil"/>
            </w:tcBorders>
          </w:tcPr>
          <w:p>
            <w:pPr>
              <w:pStyle w:val="TableParagraph"/>
              <w:spacing w:line="178" w:lineRule="exact" w:before="10"/>
              <w:ind w:right="49"/>
              <w:jc w:val="right"/>
              <w:rPr>
                <w:rFonts w:ascii="Calibri"/>
                <w:b/>
                <w:sz w:val="16"/>
              </w:rPr>
            </w:pPr>
            <w:r>
              <w:rPr>
                <w:rFonts w:ascii="Calibri"/>
                <w:b/>
                <w:spacing w:val="-2"/>
                <w:sz w:val="16"/>
              </w:rPr>
              <w:t>9,464.17</w:t>
            </w:r>
          </w:p>
        </w:tc>
        <w:tc>
          <w:tcPr>
            <w:tcW w:w="1059" w:type="dxa"/>
            <w:tcBorders>
              <w:left w:val="nil"/>
              <w:right w:val="nil"/>
            </w:tcBorders>
          </w:tcPr>
          <w:p>
            <w:pPr>
              <w:pStyle w:val="TableParagraph"/>
              <w:spacing w:line="178" w:lineRule="exact" w:before="10"/>
              <w:ind w:right="50"/>
              <w:jc w:val="right"/>
              <w:rPr>
                <w:rFonts w:ascii="Calibri"/>
                <w:b/>
                <w:sz w:val="16"/>
              </w:rPr>
            </w:pPr>
            <w:r>
              <w:rPr>
                <w:rFonts w:ascii="Calibri"/>
                <w:b/>
                <w:spacing w:val="-2"/>
                <w:sz w:val="16"/>
              </w:rPr>
              <w:t>3,812.00</w:t>
            </w:r>
          </w:p>
        </w:tc>
        <w:tc>
          <w:tcPr>
            <w:tcW w:w="1381" w:type="dxa"/>
            <w:tcBorders>
              <w:left w:val="nil"/>
              <w:right w:val="nil"/>
            </w:tcBorders>
          </w:tcPr>
          <w:p>
            <w:pPr>
              <w:pStyle w:val="TableParagraph"/>
              <w:spacing w:line="178" w:lineRule="exact" w:before="10"/>
              <w:ind w:right="349"/>
              <w:jc w:val="right"/>
              <w:rPr>
                <w:rFonts w:ascii="Calibri"/>
                <w:b/>
                <w:sz w:val="16"/>
              </w:rPr>
            </w:pPr>
            <w:r>
              <w:rPr>
                <w:rFonts w:ascii="Calibri"/>
                <w:b/>
                <w:spacing w:val="-2"/>
                <w:sz w:val="16"/>
              </w:rPr>
              <w:t>262,902.60</w:t>
            </w:r>
          </w:p>
        </w:tc>
        <w:tc>
          <w:tcPr>
            <w:tcW w:w="1175" w:type="dxa"/>
            <w:tcBorders>
              <w:left w:val="nil"/>
            </w:tcBorders>
          </w:tcPr>
          <w:p>
            <w:pPr>
              <w:pStyle w:val="TableParagraph"/>
              <w:spacing w:line="178" w:lineRule="exact" w:before="10"/>
              <w:ind w:right="69"/>
              <w:jc w:val="right"/>
              <w:rPr>
                <w:rFonts w:ascii="Calibri"/>
                <w:b/>
                <w:sz w:val="16"/>
              </w:rPr>
            </w:pPr>
            <w:r>
              <w:rPr>
                <w:rFonts w:ascii="Calibri"/>
                <w:b/>
                <w:spacing w:val="-2"/>
                <w:sz w:val="16"/>
              </w:rPr>
              <w:t>619,306.75</w:t>
            </w:r>
          </w:p>
        </w:tc>
      </w:tr>
    </w:tbl>
    <w:p>
      <w:pPr>
        <w:pStyle w:val="TableParagraph"/>
        <w:spacing w:after="0" w:line="178" w:lineRule="exact"/>
        <w:jc w:val="right"/>
        <w:rPr>
          <w:rFonts w:ascii="Calibri"/>
          <w:b/>
          <w:sz w:val="16"/>
        </w:rPr>
        <w:sectPr>
          <w:footerReference w:type="default" r:id="rId53"/>
          <w:pgSz w:w="12240" w:h="15840"/>
          <w:pgMar w:header="0" w:footer="0" w:top="1020" w:bottom="280" w:left="720" w:right="720"/>
        </w:sectPr>
      </w:pPr>
    </w:p>
    <w:p>
      <w:pPr>
        <w:spacing w:before="87"/>
        <w:ind w:left="0" w:right="16" w:firstLine="0"/>
        <w:jc w:val="center"/>
        <w:rPr>
          <w:rFonts w:ascii="Calibri"/>
          <w:sz w:val="18"/>
        </w:rPr>
      </w:pPr>
      <w:bookmarkStart w:name="Detailed Revenue &amp; Expenditures from Wor" w:id="14"/>
      <w:bookmarkEnd w:id="14"/>
      <w:r>
        <w:rPr/>
      </w:r>
      <w:r>
        <w:rPr>
          <w:rFonts w:ascii="Calibri"/>
          <w:spacing w:val="-4"/>
          <w:sz w:val="18"/>
        </w:rPr>
        <w:t>Detailed</w:t>
      </w:r>
      <w:r>
        <w:rPr>
          <w:rFonts w:ascii="Calibri"/>
          <w:spacing w:val="3"/>
          <w:sz w:val="18"/>
        </w:rPr>
        <w:t> </w:t>
      </w:r>
      <w:r>
        <w:rPr>
          <w:rFonts w:ascii="Calibri"/>
          <w:spacing w:val="-4"/>
          <w:sz w:val="18"/>
        </w:rPr>
        <w:t>Revenue</w:t>
      </w:r>
      <w:r>
        <w:rPr>
          <w:rFonts w:ascii="Calibri"/>
          <w:spacing w:val="4"/>
          <w:sz w:val="18"/>
        </w:rPr>
        <w:t> </w:t>
      </w:r>
      <w:r>
        <w:rPr>
          <w:rFonts w:ascii="Calibri"/>
          <w:spacing w:val="-4"/>
          <w:sz w:val="18"/>
        </w:rPr>
        <w:t>and</w:t>
      </w:r>
      <w:r>
        <w:rPr>
          <w:rFonts w:ascii="Calibri"/>
          <w:spacing w:val="5"/>
          <w:sz w:val="18"/>
        </w:rPr>
        <w:t> </w:t>
      </w:r>
      <w:r>
        <w:rPr>
          <w:rFonts w:ascii="Calibri"/>
          <w:spacing w:val="-4"/>
          <w:sz w:val="18"/>
        </w:rPr>
        <w:t>Expenditure</w:t>
      </w:r>
      <w:r>
        <w:rPr>
          <w:rFonts w:ascii="Calibri"/>
          <w:spacing w:val="5"/>
          <w:sz w:val="18"/>
        </w:rPr>
        <w:t> </w:t>
      </w:r>
      <w:r>
        <w:rPr>
          <w:rFonts w:ascii="Calibri"/>
          <w:spacing w:val="-4"/>
          <w:sz w:val="18"/>
        </w:rPr>
        <w:t>Report</w:t>
      </w:r>
      <w:r>
        <w:rPr>
          <w:rFonts w:ascii="Calibri"/>
          <w:spacing w:val="5"/>
          <w:sz w:val="18"/>
        </w:rPr>
        <w:t> </w:t>
      </w:r>
      <w:r>
        <w:rPr>
          <w:rFonts w:ascii="Calibri"/>
          <w:spacing w:val="-4"/>
          <w:sz w:val="18"/>
        </w:rPr>
        <w:t>from</w:t>
      </w:r>
      <w:r>
        <w:rPr>
          <w:rFonts w:ascii="Calibri"/>
          <w:spacing w:val="5"/>
          <w:sz w:val="18"/>
        </w:rPr>
        <w:t> </w:t>
      </w:r>
      <w:r>
        <w:rPr>
          <w:rFonts w:ascii="Calibri"/>
          <w:spacing w:val="-4"/>
          <w:sz w:val="18"/>
        </w:rPr>
        <w:t>Workday</w:t>
      </w:r>
    </w:p>
    <w:p>
      <w:pPr>
        <w:pStyle w:val="BodyText"/>
        <w:spacing w:before="146"/>
        <w:rPr>
          <w:rFonts w:ascii="Calibri"/>
          <w:sz w:val="20"/>
        </w:rPr>
      </w:pPr>
    </w:p>
    <w:tbl>
      <w:tblPr>
        <w:tblW w:w="0" w:type="auto"/>
        <w:jc w:val="left"/>
        <w:tblInd w:w="3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001"/>
        <w:gridCol w:w="1015"/>
        <w:gridCol w:w="1015"/>
        <w:gridCol w:w="1015"/>
        <w:gridCol w:w="1015"/>
        <w:gridCol w:w="1015"/>
        <w:gridCol w:w="1015"/>
      </w:tblGrid>
      <w:tr>
        <w:trPr>
          <w:trHeight w:val="447" w:hRule="atLeast"/>
        </w:trPr>
        <w:tc>
          <w:tcPr>
            <w:tcW w:w="4001" w:type="dxa"/>
            <w:vMerge w:val="restart"/>
            <w:tcBorders>
              <w:bottom w:val="single" w:sz="8" w:space="0" w:color="000000"/>
              <w:right w:val="single" w:sz="8" w:space="0" w:color="000000"/>
            </w:tcBorders>
          </w:tcPr>
          <w:p>
            <w:pPr>
              <w:pStyle w:val="TableParagraph"/>
              <w:rPr>
                <w:rFonts w:ascii="Times New Roman"/>
                <w:sz w:val="18"/>
              </w:rPr>
            </w:pPr>
          </w:p>
        </w:tc>
        <w:tc>
          <w:tcPr>
            <w:tcW w:w="1015" w:type="dxa"/>
            <w:vMerge w:val="restart"/>
            <w:tcBorders>
              <w:left w:val="single" w:sz="8" w:space="0" w:color="000000"/>
              <w:bottom w:val="single" w:sz="8" w:space="0" w:color="000000"/>
              <w:right w:val="single" w:sz="8" w:space="0" w:color="000000"/>
            </w:tcBorders>
          </w:tcPr>
          <w:p>
            <w:pPr>
              <w:pStyle w:val="TableParagraph"/>
              <w:rPr>
                <w:rFonts w:ascii="Calibri"/>
                <w:sz w:val="18"/>
              </w:rPr>
            </w:pPr>
          </w:p>
          <w:p>
            <w:pPr>
              <w:pStyle w:val="TableParagraph"/>
              <w:spacing w:before="63"/>
              <w:rPr>
                <w:rFonts w:ascii="Calibri"/>
                <w:sz w:val="18"/>
              </w:rPr>
            </w:pPr>
          </w:p>
          <w:p>
            <w:pPr>
              <w:pStyle w:val="TableParagraph"/>
              <w:spacing w:line="261" w:lineRule="auto" w:before="1"/>
              <w:ind w:left="186" w:right="154" w:firstLine="15"/>
              <w:jc w:val="center"/>
              <w:rPr>
                <w:rFonts w:ascii="Calibri"/>
                <w:b/>
                <w:sz w:val="18"/>
              </w:rPr>
            </w:pPr>
            <w:r>
              <w:rPr>
                <w:rFonts w:ascii="Calibri"/>
                <w:b/>
                <w:spacing w:val="-2"/>
                <w:sz w:val="18"/>
              </w:rPr>
              <w:t>Actuals</w:t>
            </w:r>
            <w:r>
              <w:rPr>
                <w:rFonts w:ascii="Calibri"/>
                <w:b/>
                <w:sz w:val="18"/>
              </w:rPr>
              <w:t> </w:t>
            </w:r>
            <w:r>
              <w:rPr>
                <w:rFonts w:ascii="Calibri"/>
                <w:b/>
                <w:sz w:val="18"/>
                <w:u w:val="single"/>
              </w:rPr>
              <w:t>YTD</w:t>
            </w:r>
            <w:r>
              <w:rPr>
                <w:rFonts w:ascii="Calibri"/>
                <w:b/>
                <w:spacing w:val="-11"/>
                <w:sz w:val="18"/>
                <w:u w:val="single"/>
              </w:rPr>
              <w:t> </w:t>
            </w:r>
            <w:r>
              <w:rPr>
                <w:rFonts w:ascii="Calibri"/>
                <w:b/>
                <w:sz w:val="18"/>
                <w:u w:val="single"/>
              </w:rPr>
              <w:t>Jun-</w:t>
            </w:r>
            <w:r>
              <w:rPr>
                <w:rFonts w:ascii="Calibri"/>
                <w:b/>
                <w:spacing w:val="-4"/>
                <w:sz w:val="18"/>
                <w:u w:val="single"/>
              </w:rPr>
              <w:t>2026</w:t>
            </w:r>
          </w:p>
        </w:tc>
        <w:tc>
          <w:tcPr>
            <w:tcW w:w="1015" w:type="dxa"/>
            <w:vMerge w:val="restart"/>
            <w:tcBorders>
              <w:left w:val="single" w:sz="8" w:space="0" w:color="000000"/>
              <w:bottom w:val="single" w:sz="8" w:space="0" w:color="000000"/>
              <w:right w:val="single" w:sz="8" w:space="0" w:color="000000"/>
            </w:tcBorders>
          </w:tcPr>
          <w:p>
            <w:pPr>
              <w:pStyle w:val="TableParagraph"/>
              <w:spacing w:line="500" w:lineRule="atLeast" w:before="218"/>
              <w:ind w:left="244"/>
              <w:rPr>
                <w:rFonts w:ascii="Calibri"/>
                <w:b/>
                <w:sz w:val="18"/>
              </w:rPr>
            </w:pPr>
            <w:r>
              <w:rPr>
                <w:rFonts w:ascii="Calibri"/>
                <w:b/>
                <w:spacing w:val="-2"/>
                <w:sz w:val="18"/>
              </w:rPr>
              <w:t>Budget</w:t>
            </w:r>
            <w:r>
              <w:rPr>
                <w:rFonts w:ascii="Calibri"/>
                <w:b/>
                <w:sz w:val="18"/>
              </w:rPr>
              <w:t> </w:t>
            </w:r>
            <w:r>
              <w:rPr>
                <w:rFonts w:ascii="Calibri"/>
                <w:b/>
                <w:spacing w:val="-2"/>
                <w:sz w:val="18"/>
                <w:u w:val="single"/>
              </w:rPr>
              <w:t>FY2026</w:t>
            </w:r>
          </w:p>
        </w:tc>
        <w:tc>
          <w:tcPr>
            <w:tcW w:w="1015" w:type="dxa"/>
            <w:vMerge w:val="restart"/>
            <w:tcBorders>
              <w:left w:val="single" w:sz="8" w:space="0" w:color="000000"/>
              <w:bottom w:val="single" w:sz="8" w:space="0" w:color="000000"/>
              <w:right w:val="single" w:sz="8" w:space="0" w:color="000000"/>
            </w:tcBorders>
          </w:tcPr>
          <w:p>
            <w:pPr>
              <w:pStyle w:val="TableParagraph"/>
              <w:spacing w:before="3"/>
              <w:rPr>
                <w:rFonts w:ascii="Calibri"/>
                <w:sz w:val="18"/>
              </w:rPr>
            </w:pPr>
          </w:p>
          <w:p>
            <w:pPr>
              <w:pStyle w:val="TableParagraph"/>
              <w:spacing w:line="500" w:lineRule="atLeast"/>
              <w:ind w:left="244" w:hanging="58"/>
              <w:rPr>
                <w:rFonts w:ascii="Calibri"/>
                <w:b/>
                <w:sz w:val="18"/>
              </w:rPr>
            </w:pPr>
            <w:r>
              <w:rPr>
                <w:rFonts w:ascii="Calibri"/>
                <w:b/>
                <w:spacing w:val="-2"/>
                <w:sz w:val="18"/>
              </w:rPr>
              <w:t>Variance</w:t>
            </w:r>
            <w:r>
              <w:rPr>
                <w:rFonts w:ascii="Calibri"/>
                <w:b/>
                <w:sz w:val="18"/>
              </w:rPr>
              <w:t> </w:t>
            </w:r>
            <w:r>
              <w:rPr>
                <w:rFonts w:ascii="Calibri"/>
                <w:b/>
                <w:spacing w:val="-2"/>
                <w:sz w:val="18"/>
                <w:u w:val="single"/>
              </w:rPr>
              <w:t>FY2026</w:t>
            </w:r>
          </w:p>
        </w:tc>
        <w:tc>
          <w:tcPr>
            <w:tcW w:w="1015" w:type="dxa"/>
            <w:vMerge w:val="restart"/>
            <w:tcBorders>
              <w:left w:val="single" w:sz="8" w:space="0" w:color="000000"/>
              <w:bottom w:val="single" w:sz="8" w:space="0" w:color="000000"/>
              <w:right w:val="single" w:sz="8" w:space="0" w:color="000000"/>
            </w:tcBorders>
          </w:tcPr>
          <w:p>
            <w:pPr>
              <w:pStyle w:val="TableParagraph"/>
              <w:spacing w:before="38"/>
              <w:rPr>
                <w:rFonts w:ascii="Calibri"/>
                <w:sz w:val="18"/>
              </w:rPr>
            </w:pPr>
          </w:p>
          <w:p>
            <w:pPr>
              <w:pStyle w:val="TableParagraph"/>
              <w:ind w:left="278"/>
              <w:rPr>
                <w:rFonts w:ascii="Calibri"/>
                <w:b/>
                <w:sz w:val="18"/>
              </w:rPr>
            </w:pPr>
            <w:r>
              <w:rPr>
                <w:rFonts w:ascii="Calibri"/>
                <w:b/>
                <w:sz w:val="18"/>
                <w:u w:val="single"/>
              </w:rPr>
              <w:t>YTD</w:t>
            </w:r>
            <w:r>
              <w:rPr>
                <w:rFonts w:ascii="Calibri"/>
                <w:b/>
                <w:spacing w:val="1"/>
                <w:sz w:val="18"/>
                <w:u w:val="single"/>
              </w:rPr>
              <w:t> </w:t>
            </w:r>
            <w:r>
              <w:rPr>
                <w:rFonts w:ascii="Calibri"/>
                <w:b/>
                <w:spacing w:val="-10"/>
                <w:sz w:val="18"/>
                <w:u w:val="single"/>
              </w:rPr>
              <w:t>%</w:t>
            </w:r>
          </w:p>
          <w:p>
            <w:pPr>
              <w:pStyle w:val="TableParagraph"/>
              <w:spacing w:before="21"/>
              <w:ind w:left="244"/>
              <w:rPr>
                <w:rFonts w:ascii="Calibri"/>
                <w:b/>
                <w:sz w:val="18"/>
              </w:rPr>
            </w:pPr>
            <w:r>
              <w:rPr>
                <w:rFonts w:ascii="Calibri"/>
                <w:b/>
                <w:spacing w:val="-2"/>
                <w:sz w:val="18"/>
                <w:u w:val="single"/>
              </w:rPr>
              <w:t>Budget</w:t>
            </w:r>
          </w:p>
          <w:p>
            <w:pPr>
              <w:pStyle w:val="TableParagraph"/>
              <w:spacing w:before="67"/>
              <w:rPr>
                <w:rFonts w:ascii="Calibri"/>
                <w:sz w:val="18"/>
              </w:rPr>
            </w:pPr>
          </w:p>
          <w:p>
            <w:pPr>
              <w:pStyle w:val="TableParagraph"/>
              <w:spacing w:line="219" w:lineRule="exact"/>
              <w:ind w:left="244"/>
              <w:rPr>
                <w:rFonts w:ascii="Calibri"/>
                <w:b/>
                <w:sz w:val="18"/>
              </w:rPr>
            </w:pPr>
            <w:r>
              <w:rPr>
                <w:rFonts w:ascii="Calibri"/>
                <w:b/>
                <w:spacing w:val="-2"/>
                <w:sz w:val="18"/>
                <w:u w:val="single"/>
              </w:rPr>
              <w:t>FY2026</w:t>
            </w:r>
          </w:p>
        </w:tc>
        <w:tc>
          <w:tcPr>
            <w:tcW w:w="1015" w:type="dxa"/>
            <w:vMerge w:val="restart"/>
            <w:tcBorders>
              <w:left w:val="single" w:sz="8" w:space="0" w:color="000000"/>
              <w:bottom w:val="single" w:sz="8" w:space="0" w:color="000000"/>
              <w:right w:val="single" w:sz="8" w:space="0" w:color="000000"/>
            </w:tcBorders>
          </w:tcPr>
          <w:p>
            <w:pPr>
              <w:pStyle w:val="TableParagraph"/>
              <w:spacing w:before="38"/>
              <w:rPr>
                <w:rFonts w:ascii="Calibri"/>
                <w:sz w:val="18"/>
              </w:rPr>
            </w:pPr>
          </w:p>
          <w:p>
            <w:pPr>
              <w:pStyle w:val="TableParagraph"/>
              <w:ind w:left="278"/>
              <w:rPr>
                <w:rFonts w:ascii="Calibri"/>
                <w:b/>
                <w:sz w:val="18"/>
              </w:rPr>
            </w:pPr>
            <w:r>
              <w:rPr>
                <w:rFonts w:ascii="Calibri"/>
                <w:b/>
                <w:sz w:val="18"/>
                <w:u w:val="single"/>
              </w:rPr>
              <w:t>YTD</w:t>
            </w:r>
            <w:r>
              <w:rPr>
                <w:rFonts w:ascii="Calibri"/>
                <w:b/>
                <w:spacing w:val="1"/>
                <w:sz w:val="18"/>
                <w:u w:val="single"/>
              </w:rPr>
              <w:t> </w:t>
            </w:r>
            <w:r>
              <w:rPr>
                <w:rFonts w:ascii="Calibri"/>
                <w:b/>
                <w:spacing w:val="-10"/>
                <w:sz w:val="18"/>
                <w:u w:val="single"/>
              </w:rPr>
              <w:t>%</w:t>
            </w:r>
          </w:p>
          <w:p>
            <w:pPr>
              <w:pStyle w:val="TableParagraph"/>
              <w:spacing w:before="21"/>
              <w:ind w:left="271"/>
              <w:rPr>
                <w:rFonts w:ascii="Calibri"/>
                <w:b/>
                <w:sz w:val="18"/>
              </w:rPr>
            </w:pPr>
            <w:r>
              <w:rPr>
                <w:rFonts w:ascii="Calibri"/>
                <w:b/>
                <w:spacing w:val="-2"/>
                <w:sz w:val="18"/>
                <w:u w:val="single"/>
              </w:rPr>
              <w:t>Actual</w:t>
            </w:r>
          </w:p>
          <w:p>
            <w:pPr>
              <w:pStyle w:val="TableParagraph"/>
              <w:spacing w:before="67"/>
              <w:rPr>
                <w:rFonts w:ascii="Calibri"/>
                <w:sz w:val="18"/>
              </w:rPr>
            </w:pPr>
          </w:p>
          <w:p>
            <w:pPr>
              <w:pStyle w:val="TableParagraph"/>
              <w:spacing w:line="219" w:lineRule="exact"/>
              <w:ind w:left="244"/>
              <w:rPr>
                <w:rFonts w:ascii="Calibri"/>
                <w:b/>
                <w:sz w:val="18"/>
              </w:rPr>
            </w:pPr>
            <w:r>
              <w:rPr>
                <w:rFonts w:ascii="Calibri"/>
                <w:b/>
                <w:spacing w:val="-2"/>
                <w:sz w:val="18"/>
                <w:u w:val="single"/>
              </w:rPr>
              <w:t>FY2025</w:t>
            </w:r>
          </w:p>
        </w:tc>
        <w:tc>
          <w:tcPr>
            <w:tcW w:w="1015" w:type="dxa"/>
            <w:tcBorders>
              <w:left w:val="single" w:sz="8" w:space="0" w:color="000000"/>
              <w:bottom w:val="single" w:sz="6" w:space="0" w:color="000000"/>
            </w:tcBorders>
          </w:tcPr>
          <w:p>
            <w:pPr>
              <w:pStyle w:val="TableParagraph"/>
              <w:spacing w:before="18"/>
              <w:ind w:left="48"/>
              <w:jc w:val="center"/>
              <w:rPr>
                <w:rFonts w:ascii="Calibri"/>
                <w:b/>
                <w:sz w:val="18"/>
              </w:rPr>
            </w:pPr>
            <w:r>
              <w:rPr>
                <w:rFonts w:ascii="Calibri"/>
                <w:b/>
                <w:spacing w:val="-5"/>
                <w:sz w:val="18"/>
                <w:u w:val="single"/>
              </w:rPr>
              <w:t>YTD</w:t>
            </w:r>
          </w:p>
          <w:p>
            <w:pPr>
              <w:pStyle w:val="TableParagraph"/>
              <w:spacing w:line="169" w:lineRule="exact" w:before="20"/>
              <w:ind w:left="46"/>
              <w:jc w:val="center"/>
              <w:rPr>
                <w:rFonts w:ascii="Calibri"/>
                <w:b/>
                <w:sz w:val="18"/>
              </w:rPr>
            </w:pPr>
            <w:r>
              <w:rPr>
                <w:rFonts w:ascii="Calibri"/>
                <w:b/>
                <w:sz w:val="18"/>
              </w:rPr>
              <w:t>Estimated</w:t>
            </w:r>
            <w:r>
              <w:rPr>
                <w:rFonts w:ascii="Calibri"/>
                <w:b/>
                <w:spacing w:val="4"/>
                <w:sz w:val="18"/>
              </w:rPr>
              <w:t> </w:t>
            </w:r>
            <w:r>
              <w:rPr>
                <w:rFonts w:ascii="Calibri"/>
                <w:b/>
                <w:spacing w:val="-10"/>
                <w:sz w:val="18"/>
              </w:rPr>
              <w:t>%</w:t>
            </w:r>
          </w:p>
        </w:tc>
      </w:tr>
      <w:tr>
        <w:trPr>
          <w:trHeight w:val="776" w:hRule="atLeast"/>
        </w:trPr>
        <w:tc>
          <w:tcPr>
            <w:tcW w:w="4001" w:type="dxa"/>
            <w:vMerge/>
            <w:tcBorders>
              <w:top w:val="nil"/>
              <w:bottom w:val="single" w:sz="8" w:space="0" w:color="000000"/>
              <w:right w:val="single" w:sz="8" w:space="0" w:color="000000"/>
            </w:tcBorders>
          </w:tcPr>
          <w:p>
            <w:pPr>
              <w:rPr>
                <w:sz w:val="2"/>
                <w:szCs w:val="2"/>
              </w:rPr>
            </w:pPr>
          </w:p>
        </w:tc>
        <w:tc>
          <w:tcPr>
            <w:tcW w:w="1015" w:type="dxa"/>
            <w:vMerge/>
            <w:tcBorders>
              <w:top w:val="nil"/>
              <w:left w:val="single" w:sz="8" w:space="0" w:color="000000"/>
              <w:bottom w:val="single" w:sz="8" w:space="0" w:color="000000"/>
              <w:right w:val="single" w:sz="8" w:space="0" w:color="000000"/>
            </w:tcBorders>
          </w:tcPr>
          <w:p>
            <w:pPr>
              <w:rPr>
                <w:sz w:val="2"/>
                <w:szCs w:val="2"/>
              </w:rPr>
            </w:pPr>
          </w:p>
        </w:tc>
        <w:tc>
          <w:tcPr>
            <w:tcW w:w="1015" w:type="dxa"/>
            <w:vMerge/>
            <w:tcBorders>
              <w:top w:val="nil"/>
              <w:left w:val="single" w:sz="8" w:space="0" w:color="000000"/>
              <w:bottom w:val="single" w:sz="8" w:space="0" w:color="000000"/>
              <w:right w:val="single" w:sz="8" w:space="0" w:color="000000"/>
            </w:tcBorders>
          </w:tcPr>
          <w:p>
            <w:pPr>
              <w:rPr>
                <w:sz w:val="2"/>
                <w:szCs w:val="2"/>
              </w:rPr>
            </w:pPr>
          </w:p>
        </w:tc>
        <w:tc>
          <w:tcPr>
            <w:tcW w:w="1015" w:type="dxa"/>
            <w:vMerge/>
            <w:tcBorders>
              <w:top w:val="nil"/>
              <w:left w:val="single" w:sz="8" w:space="0" w:color="000000"/>
              <w:bottom w:val="single" w:sz="8" w:space="0" w:color="000000"/>
              <w:right w:val="single" w:sz="8" w:space="0" w:color="000000"/>
            </w:tcBorders>
          </w:tcPr>
          <w:p>
            <w:pPr>
              <w:rPr>
                <w:sz w:val="2"/>
                <w:szCs w:val="2"/>
              </w:rPr>
            </w:pPr>
          </w:p>
        </w:tc>
        <w:tc>
          <w:tcPr>
            <w:tcW w:w="1015" w:type="dxa"/>
            <w:vMerge/>
            <w:tcBorders>
              <w:top w:val="nil"/>
              <w:left w:val="single" w:sz="8" w:space="0" w:color="000000"/>
              <w:bottom w:val="single" w:sz="8" w:space="0" w:color="000000"/>
              <w:right w:val="single" w:sz="8" w:space="0" w:color="000000"/>
            </w:tcBorders>
          </w:tcPr>
          <w:p>
            <w:pPr>
              <w:rPr>
                <w:sz w:val="2"/>
                <w:szCs w:val="2"/>
              </w:rPr>
            </w:pPr>
          </w:p>
        </w:tc>
        <w:tc>
          <w:tcPr>
            <w:tcW w:w="1015" w:type="dxa"/>
            <w:vMerge/>
            <w:tcBorders>
              <w:top w:val="nil"/>
              <w:left w:val="single" w:sz="8" w:space="0" w:color="000000"/>
              <w:bottom w:val="single" w:sz="8" w:space="0" w:color="000000"/>
              <w:right w:val="single" w:sz="8" w:space="0" w:color="000000"/>
            </w:tcBorders>
          </w:tcPr>
          <w:p>
            <w:pPr>
              <w:rPr>
                <w:sz w:val="2"/>
                <w:szCs w:val="2"/>
              </w:rPr>
            </w:pPr>
          </w:p>
        </w:tc>
        <w:tc>
          <w:tcPr>
            <w:tcW w:w="1015" w:type="dxa"/>
            <w:tcBorders>
              <w:top w:val="single" w:sz="6" w:space="0" w:color="000000"/>
              <w:left w:val="single" w:sz="8" w:space="0" w:color="000000"/>
              <w:bottom w:val="single" w:sz="8" w:space="0" w:color="000000"/>
            </w:tcBorders>
          </w:tcPr>
          <w:p>
            <w:pPr>
              <w:pStyle w:val="TableParagraph"/>
              <w:spacing w:before="31"/>
              <w:ind w:left="182"/>
              <w:rPr>
                <w:rFonts w:ascii="Calibri"/>
                <w:b/>
                <w:sz w:val="18"/>
              </w:rPr>
            </w:pPr>
            <w:r>
              <w:rPr>
                <w:rFonts w:ascii="Calibri"/>
                <w:b/>
                <w:spacing w:val="-2"/>
                <w:sz w:val="18"/>
                <w:u w:val="single"/>
              </w:rPr>
              <w:t>Variance</w:t>
            </w:r>
          </w:p>
          <w:p>
            <w:pPr>
              <w:pStyle w:val="TableParagraph"/>
              <w:spacing w:before="45"/>
              <w:rPr>
                <w:rFonts w:ascii="Calibri"/>
                <w:sz w:val="18"/>
              </w:rPr>
            </w:pPr>
          </w:p>
          <w:p>
            <w:pPr>
              <w:pStyle w:val="TableParagraph"/>
              <w:ind w:left="264"/>
              <w:rPr>
                <w:rFonts w:ascii="Calibri"/>
                <w:b/>
                <w:sz w:val="18"/>
              </w:rPr>
            </w:pPr>
            <w:r>
              <w:rPr>
                <w:rFonts w:ascii="Calibri"/>
                <w:b/>
                <w:sz w:val="18"/>
                <w:u w:val="single"/>
              </w:rPr>
              <w:t>Jun-</w:t>
            </w:r>
            <w:r>
              <w:rPr>
                <w:rFonts w:ascii="Calibri"/>
                <w:b/>
                <w:spacing w:val="-5"/>
                <w:sz w:val="18"/>
                <w:u w:val="single"/>
              </w:rPr>
              <w:t>26</w:t>
            </w:r>
          </w:p>
        </w:tc>
      </w:tr>
      <w:tr>
        <w:trPr>
          <w:trHeight w:val="243" w:hRule="atLeast"/>
        </w:trPr>
        <w:tc>
          <w:tcPr>
            <w:tcW w:w="9076" w:type="dxa"/>
            <w:gridSpan w:val="6"/>
            <w:tcBorders>
              <w:top w:val="single" w:sz="8" w:space="0" w:color="000000"/>
              <w:bottom w:val="single" w:sz="8" w:space="0" w:color="000000"/>
              <w:right w:val="single" w:sz="8" w:space="0" w:color="000000"/>
            </w:tcBorders>
          </w:tcPr>
          <w:p>
            <w:pPr>
              <w:pStyle w:val="TableParagraph"/>
              <w:spacing w:line="222" w:lineRule="exact" w:before="2"/>
              <w:ind w:left="27"/>
              <w:rPr>
                <w:rFonts w:ascii="Calibri"/>
                <w:b/>
                <w:sz w:val="20"/>
              </w:rPr>
            </w:pPr>
            <w:r>
              <w:rPr>
                <w:rFonts w:ascii="Calibri"/>
                <w:b/>
                <w:sz w:val="20"/>
              </w:rPr>
              <w:t>Revenue</w:t>
            </w:r>
            <w:r>
              <w:rPr>
                <w:rFonts w:ascii="Calibri"/>
                <w:b/>
                <w:spacing w:val="-4"/>
                <w:sz w:val="20"/>
              </w:rPr>
              <w:t> </w:t>
            </w:r>
            <w:r>
              <w:rPr>
                <w:rFonts w:ascii="Calibri"/>
                <w:b/>
                <w:sz w:val="20"/>
              </w:rPr>
              <w:t>&amp;</w:t>
            </w:r>
            <w:r>
              <w:rPr>
                <w:rFonts w:ascii="Calibri"/>
                <w:b/>
                <w:spacing w:val="-5"/>
                <w:sz w:val="20"/>
              </w:rPr>
              <w:t> </w:t>
            </w:r>
            <w:r>
              <w:rPr>
                <w:rFonts w:ascii="Calibri"/>
                <w:b/>
                <w:spacing w:val="-2"/>
                <w:sz w:val="20"/>
              </w:rPr>
              <w:t>Expenditures</w:t>
            </w:r>
          </w:p>
        </w:tc>
        <w:tc>
          <w:tcPr>
            <w:tcW w:w="1015"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32"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Total</w:t>
            </w:r>
            <w:r>
              <w:rPr>
                <w:rFonts w:ascii="Calibri"/>
                <w:b/>
                <w:spacing w:val="4"/>
                <w:sz w:val="18"/>
              </w:rPr>
              <w:t> </w:t>
            </w:r>
            <w:r>
              <w:rPr>
                <w:rFonts w:ascii="Calibri"/>
                <w:b/>
                <w:spacing w:val="-2"/>
                <w:sz w:val="18"/>
              </w:rPr>
              <w:t>Revenue</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90"/>
              <w:rPr>
                <w:rFonts w:ascii="Calibri"/>
                <w:sz w:val="18"/>
              </w:rPr>
            </w:pPr>
            <w:r>
              <w:rPr>
                <w:rFonts w:ascii="Calibri"/>
                <w:spacing w:val="-2"/>
                <w:sz w:val="18"/>
              </w:rPr>
              <w:t>63,468,597</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65,886,285</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6"/>
              <w:jc w:val="right"/>
              <w:rPr>
                <w:rFonts w:ascii="Calibri"/>
                <w:sz w:val="18"/>
              </w:rPr>
            </w:pPr>
            <w:r>
              <w:rPr>
                <w:rFonts w:ascii="Calibri"/>
                <w:spacing w:val="-2"/>
                <w:sz w:val="18"/>
              </w:rPr>
              <w:t>2,417,688</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5"/>
                <w:sz w:val="18"/>
              </w:rPr>
              <w:t>96%</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5"/>
                <w:sz w:val="18"/>
              </w:rPr>
              <w:t>92%</w:t>
            </w:r>
          </w:p>
        </w:tc>
        <w:tc>
          <w:tcPr>
            <w:tcW w:w="1015" w:type="dxa"/>
            <w:tcBorders>
              <w:top w:val="single" w:sz="8" w:space="0" w:color="000000"/>
              <w:left w:val="single" w:sz="8" w:space="0" w:color="000000"/>
              <w:bottom w:val="single" w:sz="8" w:space="0" w:color="000000"/>
            </w:tcBorders>
          </w:tcPr>
          <w:p>
            <w:pPr>
              <w:pStyle w:val="TableParagraph"/>
              <w:spacing w:line="203" w:lineRule="exact" w:before="9"/>
              <w:ind w:right="-15"/>
              <w:jc w:val="right"/>
              <w:rPr>
                <w:rFonts w:ascii="Calibri"/>
                <w:sz w:val="18"/>
              </w:rPr>
            </w:pPr>
            <w:r>
              <w:rPr>
                <w:rFonts w:ascii="Calibri"/>
                <w:spacing w:val="-2"/>
                <w:sz w:val="18"/>
              </w:rPr>
              <w:t>4.80%</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Total</w:t>
            </w:r>
            <w:r>
              <w:rPr>
                <w:rFonts w:ascii="Calibri"/>
                <w:b/>
                <w:spacing w:val="4"/>
                <w:sz w:val="18"/>
              </w:rPr>
              <w:t> </w:t>
            </w:r>
            <w:r>
              <w:rPr>
                <w:rFonts w:ascii="Calibri"/>
                <w:b/>
                <w:spacing w:val="-2"/>
                <w:sz w:val="18"/>
              </w:rPr>
              <w:t>Expenditures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90"/>
              <w:rPr>
                <w:rFonts w:ascii="Calibri"/>
                <w:sz w:val="18"/>
              </w:rPr>
            </w:pPr>
            <w:r>
              <w:rPr>
                <w:rFonts w:ascii="Calibri"/>
                <w:spacing w:val="-2"/>
                <w:sz w:val="18"/>
              </w:rPr>
              <w:t>27,322,734</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94,367,468</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6"/>
              <w:jc w:val="right"/>
              <w:rPr>
                <w:rFonts w:ascii="Calibri"/>
                <w:sz w:val="18"/>
              </w:rPr>
            </w:pPr>
            <w:r>
              <w:rPr>
                <w:rFonts w:ascii="Calibri"/>
                <w:spacing w:val="-2"/>
                <w:sz w:val="18"/>
              </w:rPr>
              <w:t>67,044,734</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5"/>
                <w:sz w:val="18"/>
              </w:rPr>
              <w:t>29%</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5"/>
                <w:sz w:val="18"/>
              </w:rPr>
              <w:t>57%</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49.50%</w:t>
            </w:r>
          </w:p>
        </w:tc>
      </w:tr>
      <w:tr>
        <w:trPr>
          <w:trHeight w:val="496" w:hRule="atLeast"/>
        </w:trPr>
        <w:tc>
          <w:tcPr>
            <w:tcW w:w="9076" w:type="dxa"/>
            <w:gridSpan w:val="6"/>
            <w:tcBorders>
              <w:top w:val="single" w:sz="8" w:space="0" w:color="000000"/>
              <w:bottom w:val="single" w:sz="8" w:space="0" w:color="000000"/>
              <w:right w:val="single" w:sz="8" w:space="0" w:color="000000"/>
            </w:tcBorders>
          </w:tcPr>
          <w:p>
            <w:pPr>
              <w:pStyle w:val="TableParagraph"/>
              <w:spacing w:before="10"/>
              <w:rPr>
                <w:rFonts w:ascii="Calibri"/>
                <w:sz w:val="20"/>
              </w:rPr>
            </w:pPr>
          </w:p>
          <w:p>
            <w:pPr>
              <w:pStyle w:val="TableParagraph"/>
              <w:spacing w:line="222" w:lineRule="exact"/>
              <w:ind w:left="27"/>
              <w:rPr>
                <w:rFonts w:ascii="Calibri"/>
                <w:b/>
                <w:sz w:val="20"/>
              </w:rPr>
            </w:pPr>
            <w:r>
              <w:rPr>
                <w:rFonts w:ascii="Calibri"/>
                <w:b/>
                <w:sz w:val="20"/>
              </w:rPr>
              <w:t>Revenue</w:t>
            </w:r>
            <w:r>
              <w:rPr>
                <w:rFonts w:ascii="Calibri"/>
                <w:b/>
                <w:spacing w:val="-6"/>
                <w:sz w:val="20"/>
              </w:rPr>
              <w:t> </w:t>
            </w:r>
            <w:r>
              <w:rPr>
                <w:rFonts w:ascii="Calibri"/>
                <w:b/>
                <w:spacing w:val="-2"/>
                <w:sz w:val="20"/>
              </w:rPr>
              <w:t>Detail</w:t>
            </w:r>
          </w:p>
        </w:tc>
        <w:tc>
          <w:tcPr>
            <w:tcW w:w="1015"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Property</w:t>
            </w:r>
            <w:r>
              <w:rPr>
                <w:rFonts w:ascii="Calibri"/>
                <w:b/>
                <w:spacing w:val="3"/>
                <w:sz w:val="18"/>
              </w:rPr>
              <w:t> </w:t>
            </w:r>
            <w:r>
              <w:rPr>
                <w:rFonts w:ascii="Calibri"/>
                <w:b/>
                <w:spacing w:val="-5"/>
                <w:sz w:val="18"/>
              </w:rPr>
              <w:t>Tax</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90"/>
              <w:rPr>
                <w:rFonts w:ascii="Calibri"/>
                <w:sz w:val="18"/>
              </w:rPr>
            </w:pPr>
            <w:r>
              <w:rPr>
                <w:rFonts w:ascii="Calibri"/>
                <w:spacing w:val="-2"/>
                <w:sz w:val="18"/>
              </w:rPr>
              <w:t>60,757,416</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62,855,736</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6"/>
              <w:jc w:val="right"/>
              <w:rPr>
                <w:rFonts w:ascii="Calibri"/>
                <w:sz w:val="18"/>
              </w:rPr>
            </w:pPr>
            <w:r>
              <w:rPr>
                <w:rFonts w:ascii="Calibri"/>
                <w:spacing w:val="-2"/>
                <w:sz w:val="18"/>
              </w:rPr>
              <w:t>2,098,320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5"/>
                <w:sz w:val="18"/>
              </w:rPr>
              <w:t>97%</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5"/>
                <w:sz w:val="18"/>
              </w:rPr>
              <w:t>97%</w:t>
            </w:r>
          </w:p>
        </w:tc>
        <w:tc>
          <w:tcPr>
            <w:tcW w:w="1015" w:type="dxa"/>
            <w:tcBorders>
              <w:top w:val="single" w:sz="8" w:space="0" w:color="000000"/>
              <w:left w:val="single" w:sz="8" w:space="0" w:color="000000"/>
              <w:bottom w:val="single" w:sz="8" w:space="0" w:color="000000"/>
            </w:tcBorders>
          </w:tcPr>
          <w:p>
            <w:pPr>
              <w:pStyle w:val="TableParagraph"/>
              <w:spacing w:line="203" w:lineRule="exact" w:before="9"/>
              <w:ind w:right="-15"/>
              <w:jc w:val="right"/>
              <w:rPr>
                <w:rFonts w:ascii="Calibri"/>
                <w:sz w:val="18"/>
              </w:rPr>
            </w:pPr>
            <w:r>
              <w:rPr>
                <w:rFonts w:ascii="Calibri"/>
                <w:spacing w:val="-2"/>
                <w:sz w:val="18"/>
              </w:rPr>
              <w:t>-0.49%</w:t>
            </w:r>
          </w:p>
        </w:tc>
      </w:tr>
      <w:tr>
        <w:trPr>
          <w:trHeight w:val="232"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Intergovernmental</w:t>
            </w:r>
            <w:r>
              <w:rPr>
                <w:rFonts w:ascii="Calibri"/>
                <w:b/>
                <w:spacing w:val="4"/>
                <w:sz w:val="18"/>
              </w:rPr>
              <w:t> </w:t>
            </w:r>
            <w:r>
              <w:rPr>
                <w:rFonts w:ascii="Calibri"/>
                <w:b/>
                <w:sz w:val="18"/>
              </w:rPr>
              <w:t>Grants</w:t>
            </w:r>
            <w:r>
              <w:rPr>
                <w:rFonts w:ascii="Calibri"/>
                <w:b/>
                <w:spacing w:val="5"/>
                <w:sz w:val="18"/>
              </w:rPr>
              <w:t> </w:t>
            </w:r>
            <w:r>
              <w:rPr>
                <w:rFonts w:ascii="Calibri"/>
                <w:b/>
                <w:sz w:val="18"/>
              </w:rPr>
              <w:t>&amp;</w:t>
            </w:r>
            <w:r>
              <w:rPr>
                <w:rFonts w:ascii="Calibri"/>
                <w:b/>
                <w:spacing w:val="6"/>
                <w:sz w:val="18"/>
              </w:rPr>
              <w:t> </w:t>
            </w:r>
            <w:r>
              <w:rPr>
                <w:rFonts w:ascii="Calibri"/>
                <w:b/>
                <w:spacing w:val="-2"/>
                <w:sz w:val="18"/>
              </w:rPr>
              <w:t>Reimbursements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8"/>
              <w:jc w:val="right"/>
              <w:rPr>
                <w:rFonts w:ascii="Calibri"/>
                <w:sz w:val="18"/>
              </w:rPr>
            </w:pPr>
            <w:r>
              <w:rPr>
                <w:rFonts w:ascii="Calibri"/>
                <w:spacing w:val="-2"/>
                <w:sz w:val="18"/>
              </w:rPr>
              <w:t>(124,541)</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275,000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5"/>
              <w:jc w:val="right"/>
              <w:rPr>
                <w:rFonts w:ascii="Calibri"/>
                <w:sz w:val="18"/>
              </w:rPr>
            </w:pPr>
            <w:r>
              <w:rPr>
                <w:rFonts w:ascii="Calibri"/>
                <w:spacing w:val="-2"/>
                <w:sz w:val="18"/>
              </w:rPr>
              <w:t>399,541</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9"/>
              <w:jc w:val="right"/>
              <w:rPr>
                <w:rFonts w:ascii="Calibri"/>
                <w:sz w:val="18"/>
              </w:rPr>
            </w:pPr>
            <w:r>
              <w:rPr>
                <w:rFonts w:ascii="Calibri"/>
                <w:spacing w:val="-2"/>
                <w:sz w:val="18"/>
              </w:rPr>
              <w:t>(45%)</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8"/>
              <w:jc w:val="right"/>
              <w:rPr>
                <w:rFonts w:ascii="Calibri"/>
                <w:sz w:val="18"/>
              </w:rPr>
            </w:pPr>
            <w:r>
              <w:rPr>
                <w:rFonts w:ascii="Calibri"/>
                <w:spacing w:val="-2"/>
                <w:sz w:val="18"/>
              </w:rPr>
              <w:t>(10%)</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353.21%</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Charges</w:t>
            </w:r>
            <w:r>
              <w:rPr>
                <w:rFonts w:ascii="Calibri"/>
                <w:b/>
                <w:spacing w:val="2"/>
                <w:sz w:val="18"/>
              </w:rPr>
              <w:t> </w:t>
            </w:r>
            <w:r>
              <w:rPr>
                <w:rFonts w:ascii="Calibri"/>
                <w:b/>
                <w:sz w:val="18"/>
              </w:rPr>
              <w:t>for</w:t>
            </w:r>
            <w:r>
              <w:rPr>
                <w:rFonts w:ascii="Calibri"/>
                <w:b/>
                <w:spacing w:val="5"/>
                <w:sz w:val="18"/>
              </w:rPr>
              <w:t> </w:t>
            </w:r>
            <w:r>
              <w:rPr>
                <w:rFonts w:ascii="Calibri"/>
                <w:b/>
                <w:spacing w:val="-2"/>
                <w:sz w:val="18"/>
              </w:rPr>
              <w:t>Services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48,211</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1"/>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8"/>
              <w:jc w:val="right"/>
              <w:rPr>
                <w:rFonts w:ascii="Calibri"/>
                <w:sz w:val="18"/>
              </w:rPr>
            </w:pPr>
            <w:r>
              <w:rPr>
                <w:rFonts w:ascii="Calibri"/>
                <w:spacing w:val="-2"/>
                <w:sz w:val="18"/>
              </w:rPr>
              <w:t>(48,211)</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1"/>
              <w:jc w:val="right"/>
              <w:rPr>
                <w:rFonts w:ascii="Calibri"/>
                <w:sz w:val="18"/>
              </w:rPr>
            </w:pPr>
            <w:r>
              <w:rPr>
                <w:rFonts w:ascii="Calibri"/>
                <w:spacing w:val="-5"/>
                <w:sz w:val="18"/>
              </w:rPr>
              <w:t>51%</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5"/>
                <w:sz w:val="18"/>
              </w:rPr>
              <w:t>NA</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mc:AlternateContent>
                <mc:Choice Requires="wps">
                  <w:drawing>
                    <wp:anchor distT="0" distB="0" distL="0" distR="0" allowOverlap="1" layoutInCell="1" locked="0" behindDoc="0" simplePos="0" relativeHeight="15737344">
                      <wp:simplePos x="0" y="0"/>
                      <wp:positionH relativeFrom="column">
                        <wp:posOffset>662178</wp:posOffset>
                      </wp:positionH>
                      <wp:positionV relativeFrom="paragraph">
                        <wp:posOffset>73397</wp:posOffset>
                      </wp:positionV>
                      <wp:extent cx="4411980" cy="4259580"/>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4411980" cy="4259580"/>
                                <a:chExt cx="4411980" cy="4259580"/>
                              </a:xfrm>
                            </wpg:grpSpPr>
                            <pic:pic>
                              <pic:nvPicPr>
                                <pic:cNvPr id="53" name="Image 53"/>
                                <pic:cNvPicPr/>
                              </pic:nvPicPr>
                              <pic:blipFill>
                                <a:blip r:embed="rId55" cstate="print"/>
                                <a:stretch>
                                  <a:fillRect/>
                                </a:stretch>
                              </pic:blipFill>
                              <pic:spPr>
                                <a:xfrm>
                                  <a:off x="0" y="0"/>
                                  <a:ext cx="4411979" cy="4259579"/>
                                </a:xfrm>
                                <a:prstGeom prst="rect">
                                  <a:avLst/>
                                </a:prstGeom>
                              </pic:spPr>
                            </pic:pic>
                          </wpg:wgp>
                        </a:graphicData>
                      </a:graphic>
                    </wp:anchor>
                  </w:drawing>
                </mc:Choice>
                <mc:Fallback>
                  <w:pict>
                    <v:group style="position:absolute;margin-left:52.140003pt;margin-top:5.779354pt;width:347.4pt;height:335.4pt;mso-position-horizontal-relative:column;mso-position-vertical-relative:paragraph;z-index:15737344" id="docshapegroup25" coordorigin="1043,116" coordsize="6948,6708">
                      <v:shape style="position:absolute;left:1042;top:115;width:6948;height:6708" type="#_x0000_t75" id="docshape26" stroked="false">
                        <v:imagedata r:id="rId55" o:title=""/>
                      </v:shape>
                      <w10:wrap type="none"/>
                    </v:group>
                  </w:pict>
                </mc:Fallback>
              </mc:AlternateContent>
            </w:r>
            <w:r>
              <w:rPr>
                <w:rFonts w:ascii="Calibri"/>
                <w:b/>
                <w:sz w:val="18"/>
              </w:rPr>
              <w:t>Investment</w:t>
            </w:r>
            <w:r>
              <w:rPr>
                <w:rFonts w:ascii="Calibri"/>
                <w:b/>
                <w:spacing w:val="4"/>
                <w:sz w:val="18"/>
              </w:rPr>
              <w:t> </w:t>
            </w:r>
            <w:r>
              <w:rPr>
                <w:rFonts w:ascii="Calibri"/>
                <w:b/>
                <w:spacing w:val="-2"/>
                <w:sz w:val="18"/>
              </w:rPr>
              <w:t>Income</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184"/>
              <w:rPr>
                <w:rFonts w:ascii="Calibri"/>
                <w:sz w:val="18"/>
              </w:rPr>
            </w:pPr>
            <w:r>
              <w:rPr>
                <w:rFonts w:ascii="Calibri"/>
                <w:spacing w:val="-2"/>
                <w:sz w:val="18"/>
              </w:rPr>
              <w:t>2,267,778</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2,655,549</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387,771</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85%</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5"/>
                <w:sz w:val="18"/>
              </w:rPr>
              <w:t>41%</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109.76%</w:t>
            </w:r>
          </w:p>
        </w:tc>
      </w:tr>
      <w:tr>
        <w:trPr>
          <w:trHeight w:val="232"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Other</w:t>
            </w:r>
            <w:r>
              <w:rPr>
                <w:rFonts w:ascii="Calibri"/>
                <w:b/>
                <w:spacing w:val="1"/>
                <w:sz w:val="18"/>
              </w:rPr>
              <w:t> </w:t>
            </w:r>
            <w:r>
              <w:rPr>
                <w:rFonts w:ascii="Calibri"/>
                <w:b/>
                <w:spacing w:val="-2"/>
                <w:sz w:val="18"/>
              </w:rPr>
              <w:t>Revenue</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323"/>
              <w:rPr>
                <w:rFonts w:ascii="Calibri"/>
                <w:sz w:val="18"/>
              </w:rPr>
            </w:pPr>
            <w:r>
              <w:rPr>
                <w:rFonts w:ascii="Calibri"/>
                <w:spacing w:val="-2"/>
                <w:sz w:val="18"/>
              </w:rPr>
              <w:t>519,733</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100,000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9"/>
              <w:jc w:val="right"/>
              <w:rPr>
                <w:rFonts w:ascii="Calibri"/>
                <w:sz w:val="18"/>
              </w:rPr>
            </w:pPr>
            <w:r>
              <w:rPr>
                <w:rFonts w:ascii="Calibri"/>
                <w:spacing w:val="-2"/>
                <w:sz w:val="18"/>
              </w:rPr>
              <w:t>(419,733)</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4"/>
                <w:sz w:val="18"/>
              </w:rPr>
              <w:t>520%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21%</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2416.58%</w:t>
            </w:r>
          </w:p>
        </w:tc>
      </w:tr>
      <w:tr>
        <w:trPr>
          <w:trHeight w:val="231"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1"/>
                <w:sz w:val="18"/>
              </w:rPr>
              <w:t> </w:t>
            </w:r>
            <w:r>
              <w:rPr>
                <w:rFonts w:ascii="Calibri"/>
                <w:b/>
                <w:sz w:val="18"/>
              </w:rPr>
              <w:t>Private</w:t>
            </w:r>
            <w:r>
              <w:rPr>
                <w:rFonts w:ascii="Calibri"/>
                <w:b/>
                <w:spacing w:val="1"/>
                <w:sz w:val="18"/>
              </w:rPr>
              <w:t> </w:t>
            </w:r>
            <w:r>
              <w:rPr>
                <w:rFonts w:ascii="Calibri"/>
                <w:b/>
                <w:spacing w:val="-2"/>
                <w:sz w:val="18"/>
              </w:rPr>
              <w:t>Donations</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64,711</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5"/>
              <w:jc w:val="right"/>
              <w:rPr>
                <w:rFonts w:ascii="Calibri"/>
                <w:sz w:val="18"/>
              </w:rPr>
            </w:pPr>
            <w:r>
              <w:rPr>
                <w:rFonts w:ascii="Calibri"/>
                <w:spacing w:val="-2"/>
                <w:sz w:val="18"/>
              </w:rPr>
              <w:t>100,000</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5"/>
              <w:jc w:val="right"/>
              <w:rPr>
                <w:rFonts w:ascii="Calibri"/>
                <w:sz w:val="18"/>
              </w:rPr>
            </w:pPr>
            <w:r>
              <w:rPr>
                <w:rFonts w:ascii="Calibri"/>
                <w:spacing w:val="-2"/>
                <w:sz w:val="18"/>
              </w:rPr>
              <w:t>35,289</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2"/>
              <w:jc w:val="right"/>
              <w:rPr>
                <w:rFonts w:ascii="Calibri"/>
                <w:sz w:val="18"/>
              </w:rPr>
            </w:pPr>
            <w:r>
              <w:rPr>
                <w:rFonts w:ascii="Calibri"/>
                <w:spacing w:val="-5"/>
                <w:sz w:val="18"/>
              </w:rPr>
              <w:t>65%</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3"/>
              <w:jc w:val="right"/>
              <w:rPr>
                <w:rFonts w:ascii="Calibri"/>
                <w:sz w:val="18"/>
              </w:rPr>
            </w:pPr>
            <w:r>
              <w:rPr>
                <w:rFonts w:ascii="Calibri"/>
                <w:spacing w:val="-5"/>
                <w:sz w:val="18"/>
              </w:rPr>
              <w:t>33%</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96.60%</w:t>
            </w:r>
          </w:p>
        </w:tc>
      </w:tr>
      <w:tr>
        <w:trPr>
          <w:trHeight w:val="232"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2"/>
                <w:sz w:val="18"/>
              </w:rPr>
              <w:t> </w:t>
            </w:r>
            <w:r>
              <w:rPr>
                <w:rFonts w:ascii="Calibri"/>
                <w:b/>
                <w:sz w:val="18"/>
              </w:rPr>
              <w:t>Insurance</w:t>
            </w:r>
            <w:r>
              <w:rPr>
                <w:rFonts w:ascii="Calibri"/>
                <w:b/>
                <w:spacing w:val="3"/>
                <w:sz w:val="18"/>
              </w:rPr>
              <w:t> </w:t>
            </w:r>
            <w:r>
              <w:rPr>
                <w:rFonts w:ascii="Calibri"/>
                <w:b/>
                <w:spacing w:val="-2"/>
                <w:sz w:val="18"/>
              </w:rPr>
              <w:t>Claim</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323"/>
              <w:rPr>
                <w:rFonts w:ascii="Calibri"/>
                <w:sz w:val="18"/>
              </w:rPr>
            </w:pPr>
            <w:r>
              <w:rPr>
                <w:rFonts w:ascii="Calibri"/>
                <w:spacing w:val="-2"/>
                <w:sz w:val="18"/>
              </w:rPr>
              <w:t>439,176</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1"/>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7"/>
              <w:jc w:val="right"/>
              <w:rPr>
                <w:rFonts w:ascii="Calibri"/>
                <w:sz w:val="18"/>
              </w:rPr>
            </w:pPr>
            <w:r>
              <w:rPr>
                <w:rFonts w:ascii="Calibri"/>
                <w:spacing w:val="-2"/>
                <w:sz w:val="18"/>
              </w:rPr>
              <w:t>(439,176)</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5"/>
                <w:sz w:val="18"/>
              </w:rPr>
              <w:t>NA</w:t>
            </w:r>
          </w:p>
        </w:tc>
      </w:tr>
      <w:tr>
        <w:trPr>
          <w:trHeight w:val="231"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3"/>
                <w:sz w:val="18"/>
              </w:rPr>
              <w:t> </w:t>
            </w:r>
            <w:r>
              <w:rPr>
                <w:rFonts w:ascii="Calibri"/>
                <w:b/>
                <w:sz w:val="18"/>
              </w:rPr>
              <w:t>Additional</w:t>
            </w:r>
            <w:r>
              <w:rPr>
                <w:rFonts w:ascii="Calibri"/>
                <w:b/>
                <w:spacing w:val="4"/>
                <w:sz w:val="18"/>
              </w:rPr>
              <w:t> </w:t>
            </w:r>
            <w:r>
              <w:rPr>
                <w:rFonts w:ascii="Calibri"/>
                <w:b/>
                <w:sz w:val="18"/>
              </w:rPr>
              <w:t>Other</w:t>
            </w:r>
            <w:r>
              <w:rPr>
                <w:rFonts w:ascii="Calibri"/>
                <w:b/>
                <w:spacing w:val="3"/>
                <w:sz w:val="18"/>
              </w:rPr>
              <w:t> </w:t>
            </w:r>
            <w:r>
              <w:rPr>
                <w:rFonts w:ascii="Calibri"/>
                <w:b/>
                <w:spacing w:val="-2"/>
                <w:sz w:val="18"/>
              </w:rPr>
              <w:t>Revenue</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15,845</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1"/>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8"/>
              <w:jc w:val="right"/>
              <w:rPr>
                <w:rFonts w:ascii="Calibri"/>
                <w:sz w:val="18"/>
              </w:rPr>
            </w:pPr>
            <w:r>
              <w:rPr>
                <w:rFonts w:ascii="Calibri"/>
                <w:spacing w:val="-2"/>
                <w:sz w:val="18"/>
              </w:rPr>
              <w:t>(15,845)</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5"/>
                <w:sz w:val="18"/>
              </w:rPr>
              <w:t>NA</w:t>
            </w:r>
          </w:p>
        </w:tc>
      </w:tr>
      <w:tr>
        <w:trPr>
          <w:trHeight w:val="244" w:hRule="atLeast"/>
        </w:trPr>
        <w:tc>
          <w:tcPr>
            <w:tcW w:w="4001" w:type="dxa"/>
            <w:tcBorders>
              <w:top w:val="single" w:sz="8" w:space="0" w:color="000000"/>
              <w:bottom w:val="single" w:sz="8" w:space="0" w:color="000000"/>
              <w:right w:val="single" w:sz="8" w:space="0" w:color="000000"/>
            </w:tcBorders>
          </w:tcPr>
          <w:p>
            <w:pPr>
              <w:pStyle w:val="TableParagraph"/>
              <w:spacing w:line="219" w:lineRule="exact" w:before="4"/>
              <w:ind w:left="25"/>
              <w:rPr>
                <w:rFonts w:ascii="Calibri"/>
                <w:b/>
                <w:sz w:val="18"/>
              </w:rPr>
            </w:pPr>
            <w:r>
              <w:rPr>
                <w:rFonts w:ascii="Calibri"/>
                <w:b/>
                <w:sz w:val="18"/>
              </w:rPr>
              <w:t>Total</w:t>
            </w:r>
            <w:r>
              <w:rPr>
                <w:rFonts w:ascii="Calibri"/>
                <w:b/>
                <w:spacing w:val="4"/>
                <w:sz w:val="18"/>
              </w:rPr>
              <w:t> </w:t>
            </w:r>
            <w:r>
              <w:rPr>
                <w:rFonts w:ascii="Calibri"/>
                <w:b/>
                <w:spacing w:val="-2"/>
                <w:sz w:val="18"/>
              </w:rPr>
              <w:t>Revenues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19" w:lineRule="exact" w:before="4"/>
              <w:ind w:left="82"/>
              <w:rPr>
                <w:rFonts w:ascii="Calibri"/>
                <w:b/>
                <w:sz w:val="18"/>
              </w:rPr>
            </w:pPr>
            <w:r>
              <w:rPr>
                <w:rFonts w:ascii="Calibri"/>
                <w:b/>
                <w:spacing w:val="-2"/>
                <w:sz w:val="18"/>
              </w:rPr>
              <w:t>63,468,597</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19" w:lineRule="exact" w:before="4"/>
              <w:ind w:right="68"/>
              <w:jc w:val="right"/>
              <w:rPr>
                <w:rFonts w:ascii="Calibri"/>
                <w:b/>
                <w:sz w:val="18"/>
              </w:rPr>
            </w:pPr>
            <w:r>
              <w:rPr>
                <w:rFonts w:ascii="Calibri"/>
                <w:b/>
                <w:spacing w:val="-2"/>
                <w:sz w:val="18"/>
              </w:rPr>
              <w:t>65,886,285</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19" w:lineRule="exact" w:before="4"/>
              <w:ind w:right="69"/>
              <w:jc w:val="right"/>
              <w:rPr>
                <w:rFonts w:ascii="Calibri"/>
                <w:b/>
                <w:sz w:val="18"/>
              </w:rPr>
            </w:pPr>
            <w:r>
              <w:rPr>
                <w:rFonts w:ascii="Calibri"/>
                <w:b/>
                <w:spacing w:val="-2"/>
                <w:sz w:val="18"/>
              </w:rPr>
              <w:t>2,417,688</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19" w:lineRule="exact" w:before="4"/>
              <w:ind w:right="66"/>
              <w:jc w:val="right"/>
              <w:rPr>
                <w:rFonts w:ascii="Calibri"/>
                <w:b/>
                <w:sz w:val="18"/>
              </w:rPr>
            </w:pPr>
            <w:r>
              <w:rPr>
                <w:rFonts w:ascii="Calibri"/>
                <w:b/>
                <w:spacing w:val="-5"/>
                <w:sz w:val="18"/>
              </w:rPr>
              <w:t>96%</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19" w:lineRule="exact" w:before="4"/>
              <w:ind w:right="66"/>
              <w:jc w:val="right"/>
              <w:rPr>
                <w:rFonts w:ascii="Calibri"/>
                <w:b/>
                <w:sz w:val="18"/>
              </w:rPr>
            </w:pPr>
            <w:r>
              <w:rPr>
                <w:rFonts w:ascii="Calibri"/>
                <w:b/>
                <w:spacing w:val="-5"/>
                <w:sz w:val="18"/>
              </w:rPr>
              <w:t>92%</w:t>
            </w:r>
          </w:p>
        </w:tc>
        <w:tc>
          <w:tcPr>
            <w:tcW w:w="1015" w:type="dxa"/>
            <w:tcBorders>
              <w:top w:val="single" w:sz="8" w:space="0" w:color="000000"/>
              <w:left w:val="single" w:sz="8" w:space="0" w:color="000000"/>
              <w:bottom w:val="single" w:sz="8" w:space="0" w:color="000000"/>
            </w:tcBorders>
          </w:tcPr>
          <w:p>
            <w:pPr>
              <w:pStyle w:val="TableParagraph"/>
              <w:spacing w:line="219" w:lineRule="exact" w:before="4"/>
              <w:ind w:right="-15"/>
              <w:jc w:val="right"/>
              <w:rPr>
                <w:rFonts w:ascii="Calibri"/>
                <w:sz w:val="18"/>
              </w:rPr>
            </w:pPr>
            <w:r>
              <w:rPr>
                <w:rFonts w:ascii="Calibri"/>
                <w:spacing w:val="-2"/>
                <w:sz w:val="18"/>
              </w:rPr>
              <w:t>4.80%</w:t>
            </w:r>
          </w:p>
        </w:tc>
      </w:tr>
      <w:tr>
        <w:trPr>
          <w:trHeight w:val="244" w:hRule="atLeast"/>
        </w:trPr>
        <w:tc>
          <w:tcPr>
            <w:tcW w:w="9076" w:type="dxa"/>
            <w:gridSpan w:val="6"/>
            <w:tcBorders>
              <w:top w:val="single" w:sz="8" w:space="0" w:color="000000"/>
              <w:bottom w:val="single" w:sz="8" w:space="0" w:color="000000"/>
              <w:right w:val="single" w:sz="8" w:space="0" w:color="000000"/>
            </w:tcBorders>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3" w:hRule="atLeast"/>
        </w:trPr>
        <w:tc>
          <w:tcPr>
            <w:tcW w:w="9076" w:type="dxa"/>
            <w:gridSpan w:val="6"/>
            <w:tcBorders>
              <w:top w:val="single" w:sz="8" w:space="0" w:color="000000"/>
              <w:bottom w:val="single" w:sz="8" w:space="0" w:color="000000"/>
              <w:right w:val="single" w:sz="8" w:space="0" w:color="000000"/>
            </w:tcBorders>
          </w:tcPr>
          <w:p>
            <w:pPr>
              <w:pStyle w:val="TableParagraph"/>
              <w:spacing w:line="222" w:lineRule="exact" w:before="2"/>
              <w:ind w:left="27"/>
              <w:rPr>
                <w:rFonts w:ascii="Calibri"/>
                <w:b/>
                <w:sz w:val="20"/>
              </w:rPr>
            </w:pPr>
            <w:r>
              <w:rPr>
                <w:rFonts w:ascii="Calibri"/>
                <w:b/>
                <w:sz w:val="20"/>
              </w:rPr>
              <w:t>Expenditure</w:t>
            </w:r>
            <w:r>
              <w:rPr>
                <w:rFonts w:ascii="Calibri"/>
                <w:b/>
                <w:spacing w:val="-9"/>
                <w:sz w:val="20"/>
              </w:rPr>
              <w:t> </w:t>
            </w:r>
            <w:r>
              <w:rPr>
                <w:rFonts w:ascii="Calibri"/>
                <w:b/>
                <w:spacing w:val="-2"/>
                <w:sz w:val="20"/>
              </w:rPr>
              <w:t>Detail</w:t>
            </w:r>
          </w:p>
        </w:tc>
        <w:tc>
          <w:tcPr>
            <w:tcW w:w="1015"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32" w:hRule="atLeast"/>
        </w:trPr>
        <w:tc>
          <w:tcPr>
            <w:tcW w:w="9076" w:type="dxa"/>
            <w:gridSpan w:val="6"/>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Operating</w:t>
            </w:r>
            <w:r>
              <w:rPr>
                <w:rFonts w:ascii="Calibri"/>
                <w:b/>
                <w:spacing w:val="6"/>
                <w:sz w:val="18"/>
              </w:rPr>
              <w:t> </w:t>
            </w:r>
            <w:r>
              <w:rPr>
                <w:rFonts w:ascii="Calibri"/>
                <w:b/>
                <w:spacing w:val="-2"/>
                <w:sz w:val="18"/>
              </w:rPr>
              <w:t>Expenditures</w:t>
            </w:r>
          </w:p>
        </w:tc>
        <w:tc>
          <w:tcPr>
            <w:tcW w:w="1015"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Salaries</w:t>
            </w:r>
            <w:r>
              <w:rPr>
                <w:rFonts w:ascii="Calibri"/>
                <w:b/>
                <w:spacing w:val="3"/>
                <w:sz w:val="18"/>
              </w:rPr>
              <w:t> </w:t>
            </w:r>
            <w:r>
              <w:rPr>
                <w:rFonts w:ascii="Calibri"/>
                <w:b/>
                <w:sz w:val="18"/>
              </w:rPr>
              <w:t>&amp;</w:t>
            </w:r>
            <w:r>
              <w:rPr>
                <w:rFonts w:ascii="Calibri"/>
                <w:b/>
                <w:spacing w:val="6"/>
                <w:sz w:val="18"/>
              </w:rPr>
              <w:t> </w:t>
            </w:r>
            <w:r>
              <w:rPr>
                <w:rFonts w:ascii="Calibri"/>
                <w:b/>
                <w:sz w:val="18"/>
              </w:rPr>
              <w:t>Related</w:t>
            </w:r>
            <w:r>
              <w:rPr>
                <w:rFonts w:ascii="Calibri"/>
                <w:b/>
                <w:spacing w:val="5"/>
                <w:sz w:val="18"/>
              </w:rPr>
              <w:t> </w:t>
            </w:r>
            <w:r>
              <w:rPr>
                <w:rFonts w:ascii="Calibri"/>
                <w:b/>
                <w:spacing w:val="-4"/>
                <w:sz w:val="18"/>
              </w:rPr>
              <w:t>Costs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90"/>
              <w:rPr>
                <w:rFonts w:ascii="Calibri"/>
                <w:sz w:val="18"/>
              </w:rPr>
            </w:pPr>
            <w:r>
              <w:rPr>
                <w:rFonts w:ascii="Calibri"/>
                <w:spacing w:val="-2"/>
                <w:sz w:val="18"/>
              </w:rPr>
              <w:t>14,075,325</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27,850,467</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6"/>
              <w:jc w:val="right"/>
              <w:rPr>
                <w:rFonts w:ascii="Calibri"/>
                <w:sz w:val="18"/>
              </w:rPr>
            </w:pPr>
            <w:r>
              <w:rPr>
                <w:rFonts w:ascii="Calibri"/>
                <w:spacing w:val="-2"/>
                <w:sz w:val="18"/>
              </w:rPr>
              <w:t>13,775,142</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5"/>
                <w:sz w:val="18"/>
              </w:rPr>
              <w:t>51%</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5"/>
                <w:sz w:val="18"/>
              </w:rPr>
              <w:t>48%</w:t>
            </w:r>
          </w:p>
        </w:tc>
        <w:tc>
          <w:tcPr>
            <w:tcW w:w="1015" w:type="dxa"/>
            <w:tcBorders>
              <w:top w:val="single" w:sz="8" w:space="0" w:color="000000"/>
              <w:left w:val="single" w:sz="8" w:space="0" w:color="000000"/>
              <w:bottom w:val="single" w:sz="8" w:space="0" w:color="000000"/>
            </w:tcBorders>
          </w:tcPr>
          <w:p>
            <w:pPr>
              <w:pStyle w:val="TableParagraph"/>
              <w:spacing w:line="203" w:lineRule="exact" w:before="9"/>
              <w:ind w:right="-15"/>
              <w:jc w:val="right"/>
              <w:rPr>
                <w:rFonts w:ascii="Calibri"/>
                <w:sz w:val="18"/>
              </w:rPr>
            </w:pPr>
            <w:r>
              <w:rPr>
                <w:rFonts w:ascii="Calibri"/>
                <w:spacing w:val="-2"/>
                <w:sz w:val="18"/>
              </w:rPr>
              <w:t>-4.43%</w:t>
            </w:r>
          </w:p>
        </w:tc>
      </w:tr>
      <w:tr>
        <w:trPr>
          <w:trHeight w:val="232"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1"/>
                <w:sz w:val="18"/>
              </w:rPr>
              <w:t> </w:t>
            </w:r>
            <w:r>
              <w:rPr>
                <w:rFonts w:ascii="Calibri"/>
                <w:b/>
                <w:spacing w:val="-2"/>
                <w:sz w:val="18"/>
              </w:rPr>
              <w:t>Salaries</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90"/>
              <w:rPr>
                <w:rFonts w:ascii="Calibri"/>
                <w:sz w:val="18"/>
              </w:rPr>
            </w:pPr>
            <w:r>
              <w:rPr>
                <w:rFonts w:ascii="Calibri"/>
                <w:spacing w:val="-2"/>
                <w:sz w:val="18"/>
              </w:rPr>
              <w:t>10,416,722</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20,208,531</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6"/>
              <w:jc w:val="right"/>
              <w:rPr>
                <w:rFonts w:ascii="Calibri"/>
                <w:sz w:val="18"/>
              </w:rPr>
            </w:pPr>
            <w:r>
              <w:rPr>
                <w:rFonts w:ascii="Calibri"/>
                <w:spacing w:val="-2"/>
                <w:sz w:val="18"/>
              </w:rPr>
              <w:t>9,791,809</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2"/>
              <w:jc w:val="right"/>
              <w:rPr>
                <w:rFonts w:ascii="Calibri"/>
                <w:sz w:val="18"/>
              </w:rPr>
            </w:pPr>
            <w:r>
              <w:rPr>
                <w:rFonts w:ascii="Calibri"/>
                <w:spacing w:val="-5"/>
                <w:sz w:val="18"/>
              </w:rPr>
              <w:t>52%</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5"/>
                <w:sz w:val="18"/>
              </w:rPr>
              <w:t>48%</w:t>
            </w:r>
          </w:p>
        </w:tc>
        <w:tc>
          <w:tcPr>
            <w:tcW w:w="1015" w:type="dxa"/>
            <w:tcBorders>
              <w:top w:val="single" w:sz="8" w:space="0" w:color="000000"/>
              <w:left w:val="single" w:sz="8" w:space="0" w:color="000000"/>
              <w:bottom w:val="single" w:sz="8" w:space="0" w:color="000000"/>
            </w:tcBorders>
            <w:shd w:val="clear" w:color="auto" w:fill="D8D8D8"/>
          </w:tcPr>
          <w:p>
            <w:pPr>
              <w:pStyle w:val="TableParagraph"/>
              <w:spacing w:line="203" w:lineRule="exact" w:before="9"/>
              <w:ind w:right="-15"/>
              <w:jc w:val="right"/>
              <w:rPr>
                <w:rFonts w:ascii="Calibri"/>
                <w:sz w:val="18"/>
              </w:rPr>
            </w:pPr>
            <w:r>
              <w:rPr>
                <w:rFonts w:ascii="Calibri"/>
                <w:spacing w:val="-2"/>
                <w:sz w:val="18"/>
              </w:rPr>
              <w:t>-6.46%</w:t>
            </w:r>
          </w:p>
        </w:tc>
      </w:tr>
      <w:tr>
        <w:trPr>
          <w:trHeight w:val="231" w:hRule="atLeast"/>
        </w:trPr>
        <w:tc>
          <w:tcPr>
            <w:tcW w:w="4001" w:type="dxa"/>
            <w:tcBorders>
              <w:top w:val="single" w:sz="8" w:space="0" w:color="000000"/>
              <w:bottom w:val="single" w:sz="8" w:space="0" w:color="000000"/>
              <w:right w:val="single" w:sz="8" w:space="0" w:color="000000"/>
            </w:tcBorders>
            <w:shd w:val="clear" w:color="auto" w:fill="A5A5A5"/>
          </w:tcPr>
          <w:p>
            <w:pPr>
              <w:pStyle w:val="TableParagraph"/>
              <w:spacing w:line="203" w:lineRule="exact" w:before="9"/>
              <w:ind w:left="25"/>
              <w:rPr>
                <w:rFonts w:ascii="Calibri"/>
                <w:b/>
                <w:sz w:val="18"/>
              </w:rPr>
            </w:pPr>
            <w:r>
              <w:rPr>
                <w:rFonts w:ascii="Calibri"/>
                <w:b/>
                <w:color w:val="383838"/>
                <w:sz w:val="18"/>
              </w:rPr>
              <w:t>-</w:t>
            </w:r>
            <w:r>
              <w:rPr>
                <w:rFonts w:ascii="Calibri"/>
                <w:b/>
                <w:color w:val="383838"/>
                <w:spacing w:val="1"/>
                <w:sz w:val="18"/>
              </w:rPr>
              <w:t> </w:t>
            </w:r>
            <w:r>
              <w:rPr>
                <w:rFonts w:ascii="Calibri"/>
                <w:b/>
                <w:color w:val="383838"/>
                <w:sz w:val="18"/>
              </w:rPr>
              <w:t>-</w:t>
            </w:r>
            <w:r>
              <w:rPr>
                <w:rFonts w:ascii="Calibri"/>
                <w:b/>
                <w:color w:val="383838"/>
                <w:spacing w:val="1"/>
                <w:sz w:val="18"/>
              </w:rPr>
              <w:t> </w:t>
            </w:r>
            <w:r>
              <w:rPr>
                <w:rFonts w:ascii="Calibri"/>
                <w:b/>
                <w:color w:val="383838"/>
                <w:sz w:val="18"/>
              </w:rPr>
              <w:t>Awards</w:t>
            </w:r>
            <w:r>
              <w:rPr>
                <w:rFonts w:ascii="Calibri"/>
                <w:b/>
                <w:color w:val="383838"/>
                <w:spacing w:val="2"/>
                <w:sz w:val="18"/>
              </w:rPr>
              <w:t> </w:t>
            </w:r>
            <w:r>
              <w:rPr>
                <w:rFonts w:ascii="Calibri"/>
                <w:b/>
                <w:color w:val="383838"/>
                <w:sz w:val="18"/>
              </w:rPr>
              <w:t>&amp;</w:t>
            </w:r>
            <w:r>
              <w:rPr>
                <w:rFonts w:ascii="Calibri"/>
                <w:b/>
                <w:color w:val="383838"/>
                <w:spacing w:val="3"/>
                <w:sz w:val="18"/>
              </w:rPr>
              <w:t> </w:t>
            </w:r>
            <w:r>
              <w:rPr>
                <w:rFonts w:ascii="Calibri"/>
                <w:b/>
                <w:color w:val="383838"/>
                <w:spacing w:val="-2"/>
                <w:sz w:val="18"/>
              </w:rPr>
              <w:t>Bonuses</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spacing w:line="203" w:lineRule="exact" w:before="9"/>
              <w:ind w:left="323"/>
              <w:rPr>
                <w:rFonts w:ascii="Calibri"/>
                <w:sz w:val="18"/>
              </w:rPr>
            </w:pPr>
            <w:r>
              <w:rPr>
                <w:rFonts w:ascii="Calibri"/>
                <w:color w:val="383838"/>
                <w:spacing w:val="-2"/>
                <w:sz w:val="18"/>
              </w:rPr>
              <w:t>203,483</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spacing w:line="203" w:lineRule="exact" w:before="9"/>
              <w:ind w:right="64"/>
              <w:jc w:val="right"/>
              <w:rPr>
                <w:rFonts w:ascii="Calibri"/>
                <w:sz w:val="18"/>
              </w:rPr>
            </w:pPr>
            <w:r>
              <w:rPr>
                <w:rFonts w:ascii="Calibri"/>
                <w:color w:val="383838"/>
                <w:spacing w:val="-2"/>
                <w:sz w:val="18"/>
              </w:rPr>
              <w:t>275,000</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spacing w:line="203" w:lineRule="exact" w:before="9"/>
              <w:ind w:right="64"/>
              <w:jc w:val="right"/>
              <w:rPr>
                <w:rFonts w:ascii="Calibri"/>
                <w:sz w:val="18"/>
              </w:rPr>
            </w:pPr>
            <w:r>
              <w:rPr>
                <w:rFonts w:ascii="Calibri"/>
                <w:color w:val="383838"/>
                <w:spacing w:val="-2"/>
                <w:sz w:val="18"/>
              </w:rPr>
              <w:t>71,517</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spacing w:line="203" w:lineRule="exact" w:before="9"/>
              <w:ind w:right="62"/>
              <w:jc w:val="right"/>
              <w:rPr>
                <w:rFonts w:ascii="Calibri"/>
                <w:sz w:val="18"/>
              </w:rPr>
            </w:pPr>
            <w:r>
              <w:rPr>
                <w:rFonts w:ascii="Calibri"/>
                <w:color w:val="383838"/>
                <w:spacing w:val="-5"/>
                <w:sz w:val="18"/>
              </w:rPr>
              <w:t>74%</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5"/>
                <w:sz w:val="18"/>
              </w:rPr>
              <w:t>NA</w:t>
            </w:r>
          </w:p>
        </w:tc>
      </w:tr>
      <w:tr>
        <w:trPr>
          <w:trHeight w:val="231"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1"/>
                <w:sz w:val="18"/>
              </w:rPr>
              <w:t> </w:t>
            </w:r>
            <w:r>
              <w:rPr>
                <w:rFonts w:ascii="Calibri"/>
                <w:b/>
                <w:sz w:val="18"/>
              </w:rPr>
              <w:t>Taxes &amp;</w:t>
            </w:r>
            <w:r>
              <w:rPr>
                <w:rFonts w:ascii="Calibri"/>
                <w:b/>
                <w:spacing w:val="5"/>
                <w:sz w:val="18"/>
              </w:rPr>
              <w:t> </w:t>
            </w:r>
            <w:r>
              <w:rPr>
                <w:rFonts w:ascii="Calibri"/>
                <w:b/>
                <w:spacing w:val="-2"/>
                <w:sz w:val="18"/>
              </w:rPr>
              <w:t>Benefits</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184"/>
              <w:rPr>
                <w:rFonts w:ascii="Calibri"/>
                <w:sz w:val="18"/>
              </w:rPr>
            </w:pPr>
            <w:r>
              <w:rPr>
                <w:rFonts w:ascii="Calibri"/>
                <w:spacing w:val="-2"/>
                <w:sz w:val="18"/>
              </w:rPr>
              <w:t>3,658,603</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7,641,936</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5"/>
              <w:jc w:val="right"/>
              <w:rPr>
                <w:rFonts w:ascii="Calibri"/>
                <w:sz w:val="18"/>
              </w:rPr>
            </w:pPr>
            <w:r>
              <w:rPr>
                <w:rFonts w:ascii="Calibri"/>
                <w:spacing w:val="-2"/>
                <w:sz w:val="18"/>
              </w:rPr>
              <w:t>3,983,333</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3"/>
              <w:jc w:val="right"/>
              <w:rPr>
                <w:rFonts w:ascii="Calibri"/>
                <w:sz w:val="18"/>
              </w:rPr>
            </w:pPr>
            <w:r>
              <w:rPr>
                <w:rFonts w:ascii="Calibri"/>
                <w:spacing w:val="-5"/>
                <w:sz w:val="18"/>
              </w:rPr>
              <w:t>48%</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3"/>
              <w:jc w:val="right"/>
              <w:rPr>
                <w:rFonts w:ascii="Calibri"/>
                <w:sz w:val="18"/>
              </w:rPr>
            </w:pPr>
            <w:r>
              <w:rPr>
                <w:rFonts w:ascii="Calibri"/>
                <w:spacing w:val="-5"/>
                <w:sz w:val="18"/>
              </w:rPr>
              <w:t>48%</w:t>
            </w:r>
          </w:p>
        </w:tc>
        <w:tc>
          <w:tcPr>
            <w:tcW w:w="1015" w:type="dxa"/>
            <w:tcBorders>
              <w:top w:val="single" w:sz="8" w:space="0" w:color="000000"/>
              <w:left w:val="single" w:sz="8" w:space="0" w:color="000000"/>
              <w:bottom w:val="single" w:sz="8" w:space="0" w:color="000000"/>
            </w:tcBorders>
            <w:shd w:val="clear" w:color="auto" w:fill="D8D8D8"/>
          </w:tcPr>
          <w:p>
            <w:pPr>
              <w:pStyle w:val="TableParagraph"/>
              <w:spacing w:line="203" w:lineRule="exact" w:before="9"/>
              <w:ind w:right="-15"/>
              <w:jc w:val="right"/>
              <w:rPr>
                <w:rFonts w:ascii="Calibri"/>
                <w:sz w:val="18"/>
              </w:rPr>
            </w:pPr>
            <w:r>
              <w:rPr>
                <w:rFonts w:ascii="Calibri"/>
                <w:spacing w:val="-2"/>
                <w:sz w:val="18"/>
              </w:rPr>
              <w:t>0.97%</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pacing w:val="-2"/>
                <w:sz w:val="18"/>
              </w:rPr>
              <w:t>Supplies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184"/>
              <w:rPr>
                <w:rFonts w:ascii="Calibri"/>
                <w:sz w:val="18"/>
              </w:rPr>
            </w:pPr>
            <w:r>
              <w:rPr>
                <w:rFonts w:ascii="Calibri"/>
                <w:spacing w:val="-2"/>
                <w:sz w:val="18"/>
              </w:rPr>
              <w:t>3,991,876</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7,569,564</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5"/>
              <w:jc w:val="right"/>
              <w:rPr>
                <w:rFonts w:ascii="Calibri"/>
                <w:sz w:val="18"/>
              </w:rPr>
            </w:pPr>
            <w:r>
              <w:rPr>
                <w:rFonts w:ascii="Calibri"/>
                <w:spacing w:val="-2"/>
                <w:sz w:val="18"/>
              </w:rPr>
              <w:t>3,577,688</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53%</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48%</w:t>
            </w:r>
          </w:p>
        </w:tc>
        <w:tc>
          <w:tcPr>
            <w:tcW w:w="1015" w:type="dxa"/>
            <w:tcBorders>
              <w:top w:val="single" w:sz="8" w:space="0" w:color="000000"/>
              <w:left w:val="single" w:sz="8" w:space="0" w:color="000000"/>
              <w:bottom w:val="single" w:sz="8" w:space="0" w:color="000000"/>
            </w:tcBorders>
          </w:tcPr>
          <w:p>
            <w:pPr>
              <w:pStyle w:val="TableParagraph"/>
              <w:spacing w:line="203" w:lineRule="exact" w:before="9"/>
              <w:ind w:right="-15"/>
              <w:jc w:val="right"/>
              <w:rPr>
                <w:rFonts w:ascii="Calibri"/>
                <w:sz w:val="18"/>
              </w:rPr>
            </w:pPr>
            <w:r>
              <w:rPr>
                <w:rFonts w:ascii="Calibri"/>
                <w:spacing w:val="-2"/>
                <w:sz w:val="18"/>
              </w:rPr>
              <w:t>-10.77%</w:t>
            </w:r>
          </w:p>
        </w:tc>
      </w:tr>
      <w:tr>
        <w:trPr>
          <w:trHeight w:val="232"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2"/>
                <w:sz w:val="18"/>
              </w:rPr>
              <w:t> </w:t>
            </w:r>
            <w:r>
              <w:rPr>
                <w:rFonts w:ascii="Calibri"/>
                <w:b/>
                <w:sz w:val="18"/>
              </w:rPr>
              <w:t>Book</w:t>
            </w:r>
            <w:r>
              <w:rPr>
                <w:rFonts w:ascii="Calibri"/>
                <w:b/>
                <w:spacing w:val="2"/>
                <w:sz w:val="18"/>
              </w:rPr>
              <w:t> </w:t>
            </w:r>
            <w:r>
              <w:rPr>
                <w:rFonts w:ascii="Calibri"/>
                <w:b/>
                <w:sz w:val="18"/>
              </w:rPr>
              <w:t>&amp;</w:t>
            </w:r>
            <w:r>
              <w:rPr>
                <w:rFonts w:ascii="Calibri"/>
                <w:b/>
                <w:spacing w:val="4"/>
                <w:sz w:val="18"/>
              </w:rPr>
              <w:t> </w:t>
            </w:r>
            <w:r>
              <w:rPr>
                <w:rFonts w:ascii="Calibri"/>
                <w:b/>
                <w:sz w:val="18"/>
              </w:rPr>
              <w:t>Material</w:t>
            </w:r>
            <w:r>
              <w:rPr>
                <w:rFonts w:ascii="Calibri"/>
                <w:b/>
                <w:spacing w:val="4"/>
                <w:sz w:val="18"/>
              </w:rPr>
              <w:t> </w:t>
            </w:r>
            <w:r>
              <w:rPr>
                <w:rFonts w:ascii="Calibri"/>
                <w:b/>
                <w:spacing w:val="-2"/>
                <w:sz w:val="18"/>
              </w:rPr>
              <w:t>Supplies</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184"/>
              <w:rPr>
                <w:rFonts w:ascii="Calibri"/>
                <w:sz w:val="18"/>
              </w:rPr>
            </w:pPr>
            <w:r>
              <w:rPr>
                <w:rFonts w:ascii="Calibri"/>
                <w:spacing w:val="-2"/>
                <w:sz w:val="18"/>
              </w:rPr>
              <w:t>2,664,266</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4,779,715</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5"/>
              <w:jc w:val="right"/>
              <w:rPr>
                <w:rFonts w:ascii="Calibri"/>
                <w:sz w:val="18"/>
              </w:rPr>
            </w:pPr>
            <w:r>
              <w:rPr>
                <w:rFonts w:ascii="Calibri"/>
                <w:spacing w:val="-2"/>
                <w:sz w:val="18"/>
              </w:rPr>
              <w:t>2,115,449</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3"/>
              <w:jc w:val="right"/>
              <w:rPr>
                <w:rFonts w:ascii="Calibri"/>
                <w:sz w:val="18"/>
              </w:rPr>
            </w:pPr>
            <w:r>
              <w:rPr>
                <w:rFonts w:ascii="Calibri"/>
                <w:spacing w:val="-5"/>
                <w:sz w:val="18"/>
              </w:rPr>
              <w:t>56%</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5"/>
                <w:sz w:val="18"/>
              </w:rPr>
              <w:t>NA</w:t>
            </w:r>
          </w:p>
        </w:tc>
      </w:tr>
      <w:tr>
        <w:trPr>
          <w:trHeight w:val="231"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1"/>
                <w:sz w:val="18"/>
              </w:rPr>
              <w:t> </w:t>
            </w:r>
            <w:r>
              <w:rPr>
                <w:rFonts w:ascii="Calibri"/>
                <w:b/>
                <w:spacing w:val="-2"/>
                <w:sz w:val="18"/>
              </w:rPr>
              <w:t>Periodicals</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323"/>
              <w:rPr>
                <w:rFonts w:ascii="Calibri"/>
                <w:sz w:val="18"/>
              </w:rPr>
            </w:pPr>
            <w:r>
              <w:rPr>
                <w:rFonts w:ascii="Calibri"/>
                <w:spacing w:val="-2"/>
                <w:sz w:val="18"/>
              </w:rPr>
              <w:t>117,463</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229,000</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111,537</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2"/>
              <w:jc w:val="right"/>
              <w:rPr>
                <w:rFonts w:ascii="Calibri"/>
                <w:sz w:val="18"/>
              </w:rPr>
            </w:pPr>
            <w:r>
              <w:rPr>
                <w:rFonts w:ascii="Calibri"/>
                <w:spacing w:val="-5"/>
                <w:sz w:val="18"/>
              </w:rPr>
              <w:t>51%</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5"/>
                <w:sz w:val="18"/>
              </w:rPr>
              <w:t>NA</w:t>
            </w:r>
          </w:p>
        </w:tc>
      </w:tr>
      <w:tr>
        <w:trPr>
          <w:trHeight w:val="231"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 Other </w:t>
            </w:r>
            <w:r>
              <w:rPr>
                <w:rFonts w:ascii="Calibri"/>
                <w:b/>
                <w:spacing w:val="-2"/>
                <w:sz w:val="18"/>
              </w:rPr>
              <w:t>Supplies</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184"/>
              <w:rPr>
                <w:rFonts w:ascii="Calibri"/>
                <w:sz w:val="18"/>
              </w:rPr>
            </w:pPr>
            <w:r>
              <w:rPr>
                <w:rFonts w:ascii="Calibri"/>
                <w:spacing w:val="-2"/>
                <w:sz w:val="18"/>
              </w:rPr>
              <w:t>1,210,147</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2,560,849</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5"/>
              <w:jc w:val="right"/>
              <w:rPr>
                <w:rFonts w:ascii="Calibri"/>
                <w:sz w:val="18"/>
              </w:rPr>
            </w:pPr>
            <w:r>
              <w:rPr>
                <w:rFonts w:ascii="Calibri"/>
                <w:spacing w:val="-2"/>
                <w:sz w:val="18"/>
              </w:rPr>
              <w:t>1,350,702</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3"/>
              <w:jc w:val="right"/>
              <w:rPr>
                <w:rFonts w:ascii="Calibri"/>
                <w:sz w:val="18"/>
              </w:rPr>
            </w:pPr>
            <w:r>
              <w:rPr>
                <w:rFonts w:ascii="Calibri"/>
                <w:spacing w:val="-5"/>
                <w:sz w:val="18"/>
              </w:rPr>
              <w:t>47%</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5"/>
                <w:sz w:val="18"/>
              </w:rPr>
              <w:t>NA</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Other</w:t>
            </w:r>
            <w:r>
              <w:rPr>
                <w:rFonts w:ascii="Calibri"/>
                <w:b/>
                <w:spacing w:val="2"/>
                <w:sz w:val="18"/>
              </w:rPr>
              <w:t> </w:t>
            </w:r>
            <w:r>
              <w:rPr>
                <w:rFonts w:ascii="Calibri"/>
                <w:b/>
                <w:sz w:val="18"/>
              </w:rPr>
              <w:t>Services</w:t>
            </w:r>
            <w:r>
              <w:rPr>
                <w:rFonts w:ascii="Calibri"/>
                <w:b/>
                <w:spacing w:val="2"/>
                <w:sz w:val="18"/>
              </w:rPr>
              <w:t> </w:t>
            </w:r>
            <w:r>
              <w:rPr>
                <w:rFonts w:ascii="Calibri"/>
                <w:b/>
                <w:sz w:val="18"/>
              </w:rPr>
              <w:t>&amp;</w:t>
            </w:r>
            <w:r>
              <w:rPr>
                <w:rFonts w:ascii="Calibri"/>
                <w:b/>
                <w:spacing w:val="3"/>
                <w:sz w:val="18"/>
              </w:rPr>
              <w:t> </w:t>
            </w:r>
            <w:r>
              <w:rPr>
                <w:rFonts w:ascii="Calibri"/>
                <w:b/>
                <w:spacing w:val="-2"/>
                <w:sz w:val="18"/>
              </w:rPr>
              <w:t>Charges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184"/>
              <w:rPr>
                <w:rFonts w:ascii="Calibri"/>
                <w:sz w:val="18"/>
              </w:rPr>
            </w:pPr>
            <w:r>
              <w:rPr>
                <w:rFonts w:ascii="Calibri"/>
                <w:spacing w:val="-2"/>
                <w:sz w:val="18"/>
              </w:rPr>
              <w:t>3,432,852</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8,615,650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5"/>
              <w:jc w:val="right"/>
              <w:rPr>
                <w:rFonts w:ascii="Calibri"/>
                <w:sz w:val="18"/>
              </w:rPr>
            </w:pPr>
            <w:r>
              <w:rPr>
                <w:rFonts w:ascii="Calibri"/>
                <w:spacing w:val="-2"/>
                <w:sz w:val="18"/>
              </w:rPr>
              <w:t>5,182,798</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40%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51%</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21.86%</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Interdepartmental</w:t>
            </w:r>
            <w:r>
              <w:rPr>
                <w:rFonts w:ascii="Calibri"/>
                <w:b/>
                <w:spacing w:val="10"/>
                <w:sz w:val="18"/>
              </w:rPr>
              <w:t> </w:t>
            </w:r>
            <w:r>
              <w:rPr>
                <w:rFonts w:ascii="Calibri"/>
                <w:b/>
                <w:spacing w:val="-2"/>
                <w:sz w:val="18"/>
              </w:rPr>
              <w:t>Expenditure</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184"/>
              <w:rPr>
                <w:rFonts w:ascii="Calibri"/>
                <w:sz w:val="18"/>
              </w:rPr>
            </w:pPr>
            <w:r>
              <w:rPr>
                <w:rFonts w:ascii="Calibri"/>
                <w:spacing w:val="-2"/>
                <w:sz w:val="18"/>
              </w:rPr>
              <w:t>2,066,073</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3,302,780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5"/>
              <w:jc w:val="right"/>
              <w:rPr>
                <w:rFonts w:ascii="Calibri"/>
                <w:sz w:val="18"/>
              </w:rPr>
            </w:pPr>
            <w:r>
              <w:rPr>
                <w:rFonts w:ascii="Calibri"/>
                <w:spacing w:val="-2"/>
                <w:sz w:val="18"/>
              </w:rPr>
              <w:t>1,236,707</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63%</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63%</w:t>
            </w:r>
          </w:p>
        </w:tc>
        <w:tc>
          <w:tcPr>
            <w:tcW w:w="1015" w:type="dxa"/>
            <w:tcBorders>
              <w:top w:val="single" w:sz="8" w:space="0" w:color="000000"/>
              <w:left w:val="single" w:sz="8" w:space="0" w:color="000000"/>
              <w:bottom w:val="single" w:sz="8" w:space="0" w:color="000000"/>
            </w:tcBorders>
          </w:tcPr>
          <w:p>
            <w:pPr>
              <w:pStyle w:val="TableParagraph"/>
              <w:spacing w:line="203" w:lineRule="exact" w:before="9"/>
              <w:ind w:right="-15"/>
              <w:jc w:val="right"/>
              <w:rPr>
                <w:rFonts w:ascii="Calibri"/>
                <w:sz w:val="18"/>
              </w:rPr>
            </w:pPr>
            <w:r>
              <w:rPr>
                <w:rFonts w:ascii="Calibri"/>
                <w:spacing w:val="-2"/>
                <w:sz w:val="18"/>
              </w:rPr>
              <w:t>0.80%</w:t>
            </w:r>
          </w:p>
        </w:tc>
      </w:tr>
      <w:tr>
        <w:trPr>
          <w:trHeight w:val="232"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4"/>
                <w:sz w:val="18"/>
              </w:rPr>
              <w:t> </w:t>
            </w:r>
            <w:r>
              <w:rPr>
                <w:rFonts w:ascii="Calibri"/>
                <w:b/>
                <w:sz w:val="18"/>
              </w:rPr>
              <w:t>Interdepartmental</w:t>
            </w:r>
            <w:r>
              <w:rPr>
                <w:rFonts w:ascii="Calibri"/>
                <w:b/>
                <w:spacing w:val="7"/>
                <w:sz w:val="18"/>
              </w:rPr>
              <w:t> </w:t>
            </w:r>
            <w:r>
              <w:rPr>
                <w:rFonts w:ascii="Calibri"/>
                <w:b/>
                <w:sz w:val="18"/>
              </w:rPr>
              <w:t>Direct</w:t>
            </w:r>
            <w:r>
              <w:rPr>
                <w:rFonts w:ascii="Calibri"/>
                <w:b/>
                <w:spacing w:val="4"/>
                <w:sz w:val="18"/>
              </w:rPr>
              <w:t> </w:t>
            </w:r>
            <w:r>
              <w:rPr>
                <w:rFonts w:ascii="Calibri"/>
                <w:b/>
                <w:spacing w:val="-2"/>
                <w:sz w:val="18"/>
              </w:rPr>
              <w:t>Charges</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184"/>
              <w:rPr>
                <w:rFonts w:ascii="Calibri"/>
                <w:sz w:val="18"/>
              </w:rPr>
            </w:pPr>
            <w:r>
              <w:rPr>
                <w:rFonts w:ascii="Calibri"/>
                <w:spacing w:val="-2"/>
                <w:sz w:val="18"/>
              </w:rPr>
              <w:t>1,296,698</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1,764,030</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467,332</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3"/>
              <w:jc w:val="right"/>
              <w:rPr>
                <w:rFonts w:ascii="Calibri"/>
                <w:sz w:val="18"/>
              </w:rPr>
            </w:pPr>
            <w:r>
              <w:rPr>
                <w:rFonts w:ascii="Calibri"/>
                <w:spacing w:val="-5"/>
                <w:sz w:val="18"/>
              </w:rPr>
              <w:t>74%</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2"/>
              <w:jc w:val="right"/>
              <w:rPr>
                <w:rFonts w:ascii="Calibri"/>
                <w:sz w:val="18"/>
              </w:rPr>
            </w:pPr>
            <w:r>
              <w:rPr>
                <w:rFonts w:ascii="Calibri"/>
                <w:spacing w:val="-5"/>
                <w:sz w:val="18"/>
              </w:rPr>
              <w:t>76%</w:t>
            </w:r>
          </w:p>
        </w:tc>
        <w:tc>
          <w:tcPr>
            <w:tcW w:w="1015" w:type="dxa"/>
            <w:tcBorders>
              <w:top w:val="single" w:sz="8" w:space="0" w:color="000000"/>
              <w:left w:val="single" w:sz="8" w:space="0" w:color="000000"/>
              <w:bottom w:val="single" w:sz="8" w:space="0" w:color="000000"/>
            </w:tcBorders>
            <w:shd w:val="clear" w:color="auto" w:fill="D8D8D8"/>
          </w:tcPr>
          <w:p>
            <w:pPr>
              <w:pStyle w:val="TableParagraph"/>
              <w:spacing w:line="203" w:lineRule="exact" w:before="9"/>
              <w:ind w:right="-15"/>
              <w:jc w:val="right"/>
              <w:rPr>
                <w:rFonts w:ascii="Calibri"/>
                <w:sz w:val="18"/>
              </w:rPr>
            </w:pPr>
            <w:r>
              <w:rPr>
                <w:rFonts w:ascii="Calibri"/>
                <w:spacing w:val="-2"/>
                <w:sz w:val="18"/>
              </w:rPr>
              <w:t>3.83%</w:t>
            </w:r>
          </w:p>
        </w:tc>
      </w:tr>
      <w:tr>
        <w:trPr>
          <w:trHeight w:val="231" w:hRule="atLeast"/>
        </w:trPr>
        <w:tc>
          <w:tcPr>
            <w:tcW w:w="4001" w:type="dxa"/>
            <w:tcBorders>
              <w:top w:val="single" w:sz="8" w:space="0" w:color="000000"/>
              <w:bottom w:val="single" w:sz="8" w:space="0" w:color="000000"/>
              <w:right w:val="single" w:sz="8" w:space="0" w:color="000000"/>
            </w:tcBorders>
            <w:shd w:val="clear" w:color="auto" w:fill="A5A5A5"/>
          </w:tcPr>
          <w:p>
            <w:pPr>
              <w:pStyle w:val="TableParagraph"/>
              <w:spacing w:line="203" w:lineRule="exact" w:before="9"/>
              <w:ind w:left="25"/>
              <w:rPr>
                <w:rFonts w:ascii="Calibri"/>
                <w:b/>
                <w:sz w:val="18"/>
              </w:rPr>
            </w:pPr>
            <w:r>
              <w:rPr>
                <w:rFonts w:ascii="Calibri"/>
                <w:b/>
                <w:color w:val="383838"/>
                <w:sz w:val="18"/>
              </w:rPr>
              <w:t>-</w:t>
            </w:r>
            <w:r>
              <w:rPr>
                <w:rFonts w:ascii="Calibri"/>
                <w:b/>
                <w:color w:val="383838"/>
                <w:spacing w:val="3"/>
                <w:sz w:val="18"/>
              </w:rPr>
              <w:t> </w:t>
            </w:r>
            <w:r>
              <w:rPr>
                <w:rFonts w:ascii="Calibri"/>
                <w:b/>
                <w:color w:val="383838"/>
                <w:sz w:val="18"/>
              </w:rPr>
              <w:t>-Treasurer's</w:t>
            </w:r>
            <w:r>
              <w:rPr>
                <w:rFonts w:ascii="Calibri"/>
                <w:b/>
                <w:color w:val="383838"/>
                <w:spacing w:val="3"/>
                <w:sz w:val="18"/>
              </w:rPr>
              <w:t> </w:t>
            </w:r>
            <w:r>
              <w:rPr>
                <w:rFonts w:ascii="Calibri"/>
                <w:b/>
                <w:color w:val="383838"/>
                <w:spacing w:val="-5"/>
                <w:sz w:val="18"/>
              </w:rPr>
              <w:t>Fee</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spacing w:line="203" w:lineRule="exact" w:before="9"/>
              <w:ind w:left="323"/>
              <w:rPr>
                <w:rFonts w:ascii="Calibri"/>
                <w:sz w:val="18"/>
              </w:rPr>
            </w:pPr>
            <w:r>
              <w:rPr>
                <w:rFonts w:ascii="Calibri"/>
                <w:color w:val="383838"/>
                <w:spacing w:val="-2"/>
                <w:sz w:val="18"/>
              </w:rPr>
              <w:t>911,361</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spacing w:line="203" w:lineRule="exact" w:before="9"/>
              <w:ind w:right="64"/>
              <w:jc w:val="right"/>
              <w:rPr>
                <w:rFonts w:ascii="Calibri"/>
                <w:sz w:val="18"/>
              </w:rPr>
            </w:pPr>
            <w:r>
              <w:rPr>
                <w:rFonts w:ascii="Calibri"/>
                <w:color w:val="383838"/>
                <w:spacing w:val="-2"/>
                <w:sz w:val="18"/>
              </w:rPr>
              <w:t>946,847</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spacing w:line="203" w:lineRule="exact" w:before="9"/>
              <w:ind w:right="64"/>
              <w:jc w:val="right"/>
              <w:rPr>
                <w:rFonts w:ascii="Calibri"/>
                <w:sz w:val="18"/>
              </w:rPr>
            </w:pPr>
            <w:r>
              <w:rPr>
                <w:rFonts w:ascii="Calibri"/>
                <w:color w:val="383838"/>
                <w:spacing w:val="-2"/>
                <w:sz w:val="18"/>
              </w:rPr>
              <w:t>35,486</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spacing w:line="203" w:lineRule="exact" w:before="9"/>
              <w:ind w:right="62"/>
              <w:jc w:val="right"/>
              <w:rPr>
                <w:rFonts w:ascii="Calibri"/>
                <w:sz w:val="18"/>
              </w:rPr>
            </w:pPr>
            <w:r>
              <w:rPr>
                <w:rFonts w:ascii="Calibri"/>
                <w:color w:val="383838"/>
                <w:spacing w:val="-5"/>
                <w:sz w:val="18"/>
              </w:rPr>
              <w:t>96%</w:t>
            </w:r>
          </w:p>
        </w:tc>
        <w:tc>
          <w:tcPr>
            <w:tcW w:w="1015" w:type="dxa"/>
            <w:tcBorders>
              <w:top w:val="single" w:sz="8" w:space="0" w:color="000000"/>
              <w:left w:val="single" w:sz="8" w:space="0" w:color="000000"/>
              <w:bottom w:val="single" w:sz="8" w:space="0" w:color="000000"/>
              <w:right w:val="single" w:sz="8" w:space="0" w:color="000000"/>
            </w:tcBorders>
            <w:shd w:val="clear" w:color="auto" w:fill="A5A5A5"/>
          </w:tcPr>
          <w:p>
            <w:pPr>
              <w:pStyle w:val="TableParagraph"/>
              <w:spacing w:line="203" w:lineRule="exact" w:before="9"/>
              <w:ind w:right="62"/>
              <w:jc w:val="right"/>
              <w:rPr>
                <w:rFonts w:ascii="Calibri"/>
                <w:sz w:val="18"/>
              </w:rPr>
            </w:pPr>
            <w:r>
              <w:rPr>
                <w:rFonts w:ascii="Calibri"/>
                <w:color w:val="383838"/>
                <w:spacing w:val="-5"/>
                <w:sz w:val="18"/>
              </w:rPr>
              <w:t>97%</w:t>
            </w:r>
          </w:p>
        </w:tc>
        <w:tc>
          <w:tcPr>
            <w:tcW w:w="1015" w:type="dxa"/>
            <w:tcBorders>
              <w:top w:val="single" w:sz="8" w:space="0" w:color="000000"/>
              <w:left w:val="single" w:sz="8" w:space="0" w:color="000000"/>
              <w:bottom w:val="single" w:sz="8" w:space="0" w:color="000000"/>
            </w:tcBorders>
            <w:shd w:val="clear" w:color="auto" w:fill="A5A5A5"/>
          </w:tcPr>
          <w:p>
            <w:pPr>
              <w:pStyle w:val="TableParagraph"/>
              <w:spacing w:line="203" w:lineRule="exact" w:before="9"/>
              <w:ind w:right="-15"/>
              <w:jc w:val="right"/>
              <w:rPr>
                <w:rFonts w:ascii="Calibri"/>
                <w:sz w:val="18"/>
              </w:rPr>
            </w:pPr>
            <w:r>
              <w:rPr>
                <w:rFonts w:ascii="Calibri"/>
                <w:spacing w:val="-2"/>
                <w:sz w:val="18"/>
              </w:rPr>
              <w:t>0.91%</w:t>
            </w:r>
          </w:p>
        </w:tc>
      </w:tr>
      <w:tr>
        <w:trPr>
          <w:trHeight w:val="231"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4"/>
                <w:sz w:val="18"/>
              </w:rPr>
              <w:t> </w:t>
            </w:r>
            <w:r>
              <w:rPr>
                <w:rFonts w:ascii="Calibri"/>
                <w:b/>
                <w:sz w:val="18"/>
              </w:rPr>
              <w:t>Interdepartmental</w:t>
            </w:r>
            <w:r>
              <w:rPr>
                <w:rFonts w:ascii="Calibri"/>
                <w:b/>
                <w:spacing w:val="7"/>
                <w:sz w:val="18"/>
              </w:rPr>
              <w:t> </w:t>
            </w:r>
            <w:r>
              <w:rPr>
                <w:rFonts w:ascii="Calibri"/>
                <w:b/>
                <w:sz w:val="18"/>
              </w:rPr>
              <w:t>Indirect</w:t>
            </w:r>
            <w:r>
              <w:rPr>
                <w:rFonts w:ascii="Calibri"/>
                <w:b/>
                <w:spacing w:val="5"/>
                <w:sz w:val="18"/>
              </w:rPr>
              <w:t> </w:t>
            </w:r>
            <w:r>
              <w:rPr>
                <w:rFonts w:ascii="Calibri"/>
                <w:b/>
                <w:spacing w:val="-2"/>
                <w:sz w:val="18"/>
              </w:rPr>
              <w:t>Charges</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323"/>
              <w:rPr>
                <w:rFonts w:ascii="Calibri"/>
                <w:sz w:val="18"/>
              </w:rPr>
            </w:pPr>
            <w:r>
              <w:rPr>
                <w:rFonts w:ascii="Calibri"/>
                <w:spacing w:val="-2"/>
                <w:sz w:val="18"/>
              </w:rPr>
              <w:t>769,375</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5"/>
              <w:jc w:val="right"/>
              <w:rPr>
                <w:rFonts w:ascii="Calibri"/>
                <w:sz w:val="18"/>
              </w:rPr>
            </w:pPr>
            <w:r>
              <w:rPr>
                <w:rFonts w:ascii="Calibri"/>
                <w:spacing w:val="-2"/>
                <w:sz w:val="18"/>
              </w:rPr>
              <w:t>1,538,750</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769,375</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2"/>
              <w:jc w:val="right"/>
              <w:rPr>
                <w:rFonts w:ascii="Calibri"/>
                <w:sz w:val="18"/>
              </w:rPr>
            </w:pPr>
            <w:r>
              <w:rPr>
                <w:rFonts w:ascii="Calibri"/>
                <w:spacing w:val="-5"/>
                <w:sz w:val="18"/>
              </w:rPr>
              <w:t>50%</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5"/>
                <w:sz w:val="18"/>
              </w:rPr>
              <w:t>50%</w:t>
            </w:r>
          </w:p>
        </w:tc>
        <w:tc>
          <w:tcPr>
            <w:tcW w:w="1015" w:type="dxa"/>
            <w:tcBorders>
              <w:top w:val="single" w:sz="8" w:space="0" w:color="000000"/>
              <w:left w:val="single" w:sz="8" w:space="0" w:color="000000"/>
              <w:bottom w:val="single" w:sz="8" w:space="0" w:color="000000"/>
            </w:tcBorders>
            <w:shd w:val="clear" w:color="auto" w:fill="D8D8D8"/>
          </w:tcPr>
          <w:p>
            <w:pPr>
              <w:pStyle w:val="TableParagraph"/>
              <w:spacing w:line="203" w:lineRule="exact" w:before="9"/>
              <w:ind w:right="-15"/>
              <w:jc w:val="right"/>
              <w:rPr>
                <w:rFonts w:ascii="Calibri"/>
                <w:sz w:val="18"/>
              </w:rPr>
            </w:pPr>
            <w:r>
              <w:rPr>
                <w:rFonts w:ascii="Calibri"/>
                <w:spacing w:val="-2"/>
                <w:sz w:val="18"/>
              </w:rPr>
              <w:t>0.00%</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Total</w:t>
            </w:r>
            <w:r>
              <w:rPr>
                <w:rFonts w:ascii="Calibri"/>
                <w:b/>
                <w:spacing w:val="5"/>
                <w:sz w:val="18"/>
              </w:rPr>
              <w:t> </w:t>
            </w:r>
            <w:r>
              <w:rPr>
                <w:rFonts w:ascii="Calibri"/>
                <w:b/>
                <w:sz w:val="18"/>
              </w:rPr>
              <w:t>Operating</w:t>
            </w:r>
            <w:r>
              <w:rPr>
                <w:rFonts w:ascii="Calibri"/>
                <w:b/>
                <w:spacing w:val="6"/>
                <w:sz w:val="18"/>
              </w:rPr>
              <w:t> </w:t>
            </w:r>
            <w:r>
              <w:rPr>
                <w:rFonts w:ascii="Calibri"/>
                <w:b/>
                <w:spacing w:val="-2"/>
                <w:sz w:val="18"/>
              </w:rPr>
              <w:t>Expenses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81"/>
              <w:rPr>
                <w:rFonts w:ascii="Calibri"/>
                <w:b/>
                <w:sz w:val="18"/>
              </w:rPr>
            </w:pPr>
            <w:r>
              <w:rPr>
                <w:rFonts w:ascii="Calibri"/>
                <w:b/>
                <w:spacing w:val="-2"/>
                <w:sz w:val="18"/>
              </w:rPr>
              <w:t>23,566,125</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9"/>
              <w:jc w:val="right"/>
              <w:rPr>
                <w:rFonts w:ascii="Calibri"/>
                <w:b/>
                <w:sz w:val="18"/>
              </w:rPr>
            </w:pPr>
            <w:r>
              <w:rPr>
                <w:rFonts w:ascii="Calibri"/>
                <w:b/>
                <w:spacing w:val="-2"/>
                <w:sz w:val="18"/>
              </w:rPr>
              <w:t>47,338,461</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9"/>
              <w:jc w:val="right"/>
              <w:rPr>
                <w:rFonts w:ascii="Calibri"/>
                <w:b/>
                <w:sz w:val="18"/>
              </w:rPr>
            </w:pPr>
            <w:r>
              <w:rPr>
                <w:rFonts w:ascii="Calibri"/>
                <w:b/>
                <w:spacing w:val="-2"/>
                <w:sz w:val="18"/>
              </w:rPr>
              <w:t>23,772,336</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8"/>
              <w:jc w:val="right"/>
              <w:rPr>
                <w:rFonts w:ascii="Calibri"/>
                <w:b/>
                <w:sz w:val="18"/>
              </w:rPr>
            </w:pPr>
            <w:r>
              <w:rPr>
                <w:rFonts w:ascii="Calibri"/>
                <w:b/>
                <w:spacing w:val="-5"/>
                <w:sz w:val="18"/>
              </w:rPr>
              <w:t>50%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8"/>
              <w:jc w:val="right"/>
              <w:rPr>
                <w:rFonts w:ascii="Calibri"/>
                <w:b/>
                <w:sz w:val="18"/>
              </w:rPr>
            </w:pPr>
            <w:r>
              <w:rPr>
                <w:rFonts w:ascii="Calibri"/>
                <w:b/>
                <w:spacing w:val="-5"/>
                <w:sz w:val="18"/>
              </w:rPr>
              <w:t>49%</w:t>
            </w:r>
          </w:p>
        </w:tc>
        <w:tc>
          <w:tcPr>
            <w:tcW w:w="1015" w:type="dxa"/>
            <w:tcBorders>
              <w:top w:val="single" w:sz="8" w:space="0" w:color="000000"/>
              <w:left w:val="single" w:sz="8" w:space="0" w:color="000000"/>
              <w:bottom w:val="single" w:sz="8" w:space="0" w:color="000000"/>
            </w:tcBorders>
          </w:tcPr>
          <w:p>
            <w:pPr>
              <w:pStyle w:val="TableParagraph"/>
              <w:spacing w:line="203" w:lineRule="exact" w:before="9"/>
              <w:ind w:right="-15"/>
              <w:jc w:val="right"/>
              <w:rPr>
                <w:rFonts w:ascii="Calibri"/>
                <w:sz w:val="18"/>
              </w:rPr>
            </w:pPr>
            <w:r>
              <w:rPr>
                <w:rFonts w:ascii="Calibri"/>
                <w:spacing w:val="-2"/>
                <w:sz w:val="18"/>
              </w:rPr>
              <w:t>-2.43%</w:t>
            </w:r>
          </w:p>
        </w:tc>
      </w:tr>
      <w:tr>
        <w:trPr>
          <w:trHeight w:val="231" w:hRule="atLeast"/>
        </w:trPr>
        <w:tc>
          <w:tcPr>
            <w:tcW w:w="10091" w:type="dxa"/>
            <w:gridSpan w:val="7"/>
            <w:tcBorders>
              <w:top w:val="single" w:sz="8" w:space="0" w:color="000000"/>
              <w:bottom w:val="single" w:sz="8" w:space="0" w:color="000000"/>
            </w:tcBorders>
          </w:tcPr>
          <w:p>
            <w:pPr>
              <w:pStyle w:val="TableParagraph"/>
              <w:rPr>
                <w:rFonts w:ascii="Times New Roman"/>
                <w:sz w:val="16"/>
              </w:rPr>
            </w:pPr>
          </w:p>
        </w:tc>
      </w:tr>
      <w:tr>
        <w:trPr>
          <w:trHeight w:val="232" w:hRule="atLeast"/>
        </w:trPr>
        <w:tc>
          <w:tcPr>
            <w:tcW w:w="10091" w:type="dxa"/>
            <w:gridSpan w:val="7"/>
            <w:tcBorders>
              <w:top w:val="single" w:sz="8" w:space="0" w:color="000000"/>
              <w:bottom w:val="single" w:sz="8" w:space="0" w:color="000000"/>
            </w:tcBorders>
          </w:tcPr>
          <w:p>
            <w:pPr>
              <w:pStyle w:val="TableParagraph"/>
              <w:spacing w:line="203" w:lineRule="exact" w:before="9"/>
              <w:ind w:left="25"/>
              <w:rPr>
                <w:rFonts w:ascii="Calibri"/>
                <w:b/>
                <w:sz w:val="18"/>
              </w:rPr>
            </w:pPr>
            <w:r>
              <w:rPr>
                <w:rFonts w:ascii="Calibri"/>
                <w:b/>
                <w:sz w:val="18"/>
              </w:rPr>
              <w:t>Capital</w:t>
            </w:r>
            <w:r>
              <w:rPr>
                <w:rFonts w:ascii="Calibri"/>
                <w:b/>
                <w:spacing w:val="7"/>
                <w:sz w:val="18"/>
              </w:rPr>
              <w:t> </w:t>
            </w:r>
            <w:r>
              <w:rPr>
                <w:rFonts w:ascii="Calibri"/>
                <w:b/>
                <w:spacing w:val="-2"/>
                <w:sz w:val="18"/>
              </w:rPr>
              <w:t>Expenditures</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Capital</w:t>
            </w:r>
            <w:r>
              <w:rPr>
                <w:rFonts w:ascii="Calibri"/>
                <w:b/>
                <w:spacing w:val="7"/>
                <w:sz w:val="18"/>
              </w:rPr>
              <w:t> </w:t>
            </w:r>
            <w:r>
              <w:rPr>
                <w:rFonts w:ascii="Calibri"/>
                <w:b/>
                <w:spacing w:val="-2"/>
                <w:sz w:val="18"/>
              </w:rPr>
              <w:t>Outlay</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184"/>
              <w:rPr>
                <w:rFonts w:ascii="Calibri"/>
                <w:sz w:val="18"/>
              </w:rPr>
            </w:pPr>
            <w:r>
              <w:rPr>
                <w:rFonts w:ascii="Calibri"/>
                <w:spacing w:val="-2"/>
                <w:sz w:val="18"/>
              </w:rPr>
              <w:t>3,756,609</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47,029,007</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5"/>
              <w:jc w:val="right"/>
              <w:rPr>
                <w:rFonts w:ascii="Calibri"/>
                <w:sz w:val="18"/>
              </w:rPr>
            </w:pPr>
            <w:r>
              <w:rPr>
                <w:rFonts w:ascii="Calibri"/>
                <w:spacing w:val="-2"/>
                <w:sz w:val="18"/>
              </w:rPr>
              <w:t>43,272,399</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8%</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79%</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89.88%</w:t>
            </w:r>
          </w:p>
        </w:tc>
      </w:tr>
      <w:tr>
        <w:trPr>
          <w:trHeight w:val="231"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2"/>
                <w:sz w:val="18"/>
              </w:rPr>
              <w:t> </w:t>
            </w:r>
            <w:r>
              <w:rPr>
                <w:rFonts w:ascii="Calibri"/>
                <w:b/>
                <w:sz w:val="18"/>
              </w:rPr>
              <w:t>Building</w:t>
            </w:r>
            <w:r>
              <w:rPr>
                <w:rFonts w:ascii="Calibri"/>
                <w:b/>
                <w:spacing w:val="4"/>
                <w:sz w:val="18"/>
              </w:rPr>
              <w:t> </w:t>
            </w:r>
            <w:r>
              <w:rPr>
                <w:rFonts w:ascii="Calibri"/>
                <w:b/>
                <w:sz w:val="18"/>
              </w:rPr>
              <w:t>Design</w:t>
            </w:r>
            <w:r>
              <w:rPr>
                <w:rFonts w:ascii="Calibri"/>
                <w:b/>
                <w:spacing w:val="4"/>
                <w:sz w:val="18"/>
              </w:rPr>
              <w:t> </w:t>
            </w:r>
            <w:r>
              <w:rPr>
                <w:rFonts w:ascii="Calibri"/>
                <w:b/>
                <w:sz w:val="18"/>
              </w:rPr>
              <w:t>&amp;</w:t>
            </w:r>
            <w:r>
              <w:rPr>
                <w:rFonts w:ascii="Calibri"/>
                <w:b/>
                <w:spacing w:val="3"/>
                <w:sz w:val="18"/>
              </w:rPr>
              <w:t> </w:t>
            </w:r>
            <w:r>
              <w:rPr>
                <w:rFonts w:ascii="Calibri"/>
                <w:b/>
                <w:spacing w:val="-2"/>
                <w:sz w:val="18"/>
              </w:rPr>
              <w:t>Construction</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184"/>
              <w:rPr>
                <w:rFonts w:ascii="Calibri"/>
                <w:sz w:val="18"/>
              </w:rPr>
            </w:pPr>
            <w:r>
              <w:rPr>
                <w:rFonts w:ascii="Calibri"/>
                <w:spacing w:val="-2"/>
                <w:sz w:val="18"/>
              </w:rPr>
              <w:t>2,741,370</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39,842,287</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5"/>
              <w:jc w:val="right"/>
              <w:rPr>
                <w:rFonts w:ascii="Calibri"/>
                <w:sz w:val="18"/>
              </w:rPr>
            </w:pPr>
            <w:r>
              <w:rPr>
                <w:rFonts w:ascii="Calibri"/>
                <w:spacing w:val="-2"/>
                <w:sz w:val="18"/>
              </w:rPr>
              <w:t>37,100,917</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3"/>
              <w:jc w:val="right"/>
              <w:rPr>
                <w:rFonts w:ascii="Calibri"/>
                <w:sz w:val="18"/>
              </w:rPr>
            </w:pPr>
            <w:r>
              <w:rPr>
                <w:rFonts w:ascii="Calibri"/>
                <w:spacing w:val="-5"/>
                <w:sz w:val="18"/>
              </w:rPr>
              <w:t>7%</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shd w:val="clear" w:color="auto" w:fill="D8D8D8"/>
          </w:tcPr>
          <w:p>
            <w:pPr>
              <w:pStyle w:val="TableParagraph"/>
              <w:rPr>
                <w:rFonts w:ascii="Times New Roman"/>
                <w:sz w:val="16"/>
              </w:rPr>
            </w:pPr>
          </w:p>
        </w:tc>
      </w:tr>
      <w:tr>
        <w:trPr>
          <w:trHeight w:val="231"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3"/>
                <w:sz w:val="18"/>
              </w:rPr>
              <w:t> </w:t>
            </w:r>
            <w:r>
              <w:rPr>
                <w:rFonts w:ascii="Calibri"/>
                <w:b/>
                <w:sz w:val="18"/>
              </w:rPr>
              <w:t>Book</w:t>
            </w:r>
            <w:r>
              <w:rPr>
                <w:rFonts w:ascii="Calibri"/>
                <w:b/>
                <w:spacing w:val="3"/>
                <w:sz w:val="18"/>
              </w:rPr>
              <w:t> </w:t>
            </w:r>
            <w:r>
              <w:rPr>
                <w:rFonts w:ascii="Calibri"/>
                <w:b/>
                <w:sz w:val="18"/>
              </w:rPr>
              <w:t>&amp;</w:t>
            </w:r>
            <w:r>
              <w:rPr>
                <w:rFonts w:ascii="Calibri"/>
                <w:b/>
                <w:spacing w:val="4"/>
                <w:sz w:val="18"/>
              </w:rPr>
              <w:t> </w:t>
            </w:r>
            <w:r>
              <w:rPr>
                <w:rFonts w:ascii="Calibri"/>
                <w:b/>
                <w:sz w:val="18"/>
              </w:rPr>
              <w:t>Material</w:t>
            </w:r>
            <w:r>
              <w:rPr>
                <w:rFonts w:ascii="Calibri"/>
                <w:b/>
                <w:spacing w:val="4"/>
                <w:sz w:val="18"/>
              </w:rPr>
              <w:t> </w:t>
            </w:r>
            <w:r>
              <w:rPr>
                <w:rFonts w:ascii="Calibri"/>
                <w:b/>
                <w:sz w:val="18"/>
              </w:rPr>
              <w:t>Capital</w:t>
            </w:r>
            <w:r>
              <w:rPr>
                <w:rFonts w:ascii="Calibri"/>
                <w:b/>
                <w:spacing w:val="5"/>
                <w:sz w:val="18"/>
              </w:rPr>
              <w:t> </w:t>
            </w:r>
            <w:r>
              <w:rPr>
                <w:rFonts w:ascii="Calibri"/>
                <w:b/>
                <w:spacing w:val="-2"/>
                <w:sz w:val="18"/>
              </w:rPr>
              <w:t>Expense</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323"/>
              <w:rPr>
                <w:rFonts w:ascii="Calibri"/>
                <w:sz w:val="18"/>
              </w:rPr>
            </w:pPr>
            <w:r>
              <w:rPr>
                <w:rFonts w:ascii="Calibri"/>
                <w:spacing w:val="-2"/>
                <w:sz w:val="18"/>
              </w:rPr>
              <w:t>605,144</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5"/>
              <w:jc w:val="right"/>
              <w:rPr>
                <w:rFonts w:ascii="Calibri"/>
                <w:sz w:val="18"/>
              </w:rPr>
            </w:pPr>
            <w:r>
              <w:rPr>
                <w:rFonts w:ascii="Calibri"/>
                <w:spacing w:val="-2"/>
                <w:sz w:val="18"/>
              </w:rPr>
              <w:t>3,588,706</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2,983,562</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2"/>
              <w:jc w:val="right"/>
              <w:rPr>
                <w:rFonts w:ascii="Calibri"/>
                <w:sz w:val="18"/>
              </w:rPr>
            </w:pPr>
            <w:r>
              <w:rPr>
                <w:rFonts w:ascii="Calibri"/>
                <w:spacing w:val="-5"/>
                <w:sz w:val="18"/>
              </w:rPr>
              <w:t>17%</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shd w:val="clear" w:color="auto" w:fill="D8D8D8"/>
          </w:tcPr>
          <w:p>
            <w:pPr>
              <w:pStyle w:val="TableParagraph"/>
              <w:rPr>
                <w:rFonts w:ascii="Times New Roman"/>
                <w:sz w:val="16"/>
              </w:rPr>
            </w:pPr>
          </w:p>
        </w:tc>
      </w:tr>
      <w:tr>
        <w:trPr>
          <w:trHeight w:val="231" w:hRule="atLeast"/>
        </w:trPr>
        <w:tc>
          <w:tcPr>
            <w:tcW w:w="4001" w:type="dxa"/>
            <w:tcBorders>
              <w:top w:val="single" w:sz="8" w:space="0" w:color="000000"/>
              <w:bottom w:val="single" w:sz="8" w:space="0" w:color="000000"/>
              <w:right w:val="single" w:sz="8" w:space="0" w:color="000000"/>
            </w:tcBorders>
            <w:shd w:val="clear" w:color="auto" w:fill="D8D8D8"/>
          </w:tcPr>
          <w:p>
            <w:pPr>
              <w:pStyle w:val="TableParagraph"/>
              <w:spacing w:line="203" w:lineRule="exact" w:before="9"/>
              <w:ind w:left="25"/>
              <w:rPr>
                <w:rFonts w:ascii="Calibri"/>
                <w:b/>
                <w:sz w:val="18"/>
              </w:rPr>
            </w:pPr>
            <w:r>
              <w:rPr>
                <w:rFonts w:ascii="Calibri"/>
                <w:b/>
                <w:sz w:val="18"/>
              </w:rPr>
              <w:t>-</w:t>
            </w:r>
            <w:r>
              <w:rPr>
                <w:rFonts w:ascii="Calibri"/>
                <w:b/>
                <w:spacing w:val="2"/>
                <w:sz w:val="18"/>
              </w:rPr>
              <w:t> </w:t>
            </w:r>
            <w:r>
              <w:rPr>
                <w:rFonts w:ascii="Calibri"/>
                <w:b/>
                <w:sz w:val="18"/>
              </w:rPr>
              <w:t>Other</w:t>
            </w:r>
            <w:r>
              <w:rPr>
                <w:rFonts w:ascii="Calibri"/>
                <w:b/>
                <w:spacing w:val="2"/>
                <w:sz w:val="18"/>
              </w:rPr>
              <w:t> </w:t>
            </w:r>
            <w:r>
              <w:rPr>
                <w:rFonts w:ascii="Calibri"/>
                <w:b/>
                <w:sz w:val="18"/>
              </w:rPr>
              <w:t>Capital</w:t>
            </w:r>
            <w:r>
              <w:rPr>
                <w:rFonts w:ascii="Calibri"/>
                <w:b/>
                <w:spacing w:val="4"/>
                <w:sz w:val="18"/>
              </w:rPr>
              <w:t> </w:t>
            </w:r>
            <w:r>
              <w:rPr>
                <w:rFonts w:ascii="Calibri"/>
                <w:b/>
                <w:spacing w:val="-2"/>
                <w:sz w:val="18"/>
              </w:rPr>
              <w:t>Expenses</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left="323"/>
              <w:rPr>
                <w:rFonts w:ascii="Calibri"/>
                <w:sz w:val="18"/>
              </w:rPr>
            </w:pPr>
            <w:r>
              <w:rPr>
                <w:rFonts w:ascii="Calibri"/>
                <w:spacing w:val="-2"/>
                <w:sz w:val="18"/>
              </w:rPr>
              <w:t>410,095</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5"/>
              <w:jc w:val="right"/>
              <w:rPr>
                <w:rFonts w:ascii="Calibri"/>
                <w:sz w:val="18"/>
              </w:rPr>
            </w:pPr>
            <w:r>
              <w:rPr>
                <w:rFonts w:ascii="Calibri"/>
                <w:spacing w:val="-2"/>
                <w:sz w:val="18"/>
              </w:rPr>
              <w:t>3,598,014</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4"/>
              <w:jc w:val="right"/>
              <w:rPr>
                <w:rFonts w:ascii="Calibri"/>
                <w:sz w:val="18"/>
              </w:rPr>
            </w:pPr>
            <w:r>
              <w:rPr>
                <w:rFonts w:ascii="Calibri"/>
                <w:spacing w:val="-2"/>
                <w:sz w:val="18"/>
              </w:rPr>
              <w:t>3,187,919</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spacing w:line="203" w:lineRule="exact" w:before="9"/>
              <w:ind w:right="62"/>
              <w:jc w:val="right"/>
              <w:rPr>
                <w:rFonts w:ascii="Calibri"/>
                <w:sz w:val="18"/>
              </w:rPr>
            </w:pPr>
            <w:r>
              <w:rPr>
                <w:rFonts w:ascii="Calibri"/>
                <w:spacing w:val="-5"/>
                <w:sz w:val="18"/>
              </w:rPr>
              <w:t>11%</w:t>
            </w:r>
          </w:p>
        </w:tc>
        <w:tc>
          <w:tcPr>
            <w:tcW w:w="1015" w:type="dxa"/>
            <w:tcBorders>
              <w:top w:val="single" w:sz="8" w:space="0" w:color="000000"/>
              <w:left w:val="single" w:sz="8" w:space="0" w:color="000000"/>
              <w:bottom w:val="single" w:sz="8" w:space="0" w:color="000000"/>
              <w:right w:val="single" w:sz="8" w:space="0" w:color="000000"/>
            </w:tcBorders>
            <w:shd w:val="clear" w:color="auto" w:fill="D8D8D8"/>
          </w:tcPr>
          <w:p>
            <w:pPr>
              <w:pStyle w:val="TableParagraph"/>
              <w:rPr>
                <w:rFonts w:ascii="Times New Roman"/>
                <w:sz w:val="16"/>
              </w:rPr>
            </w:pPr>
          </w:p>
        </w:tc>
        <w:tc>
          <w:tcPr>
            <w:tcW w:w="1015" w:type="dxa"/>
            <w:tcBorders>
              <w:top w:val="single" w:sz="8" w:space="0" w:color="000000"/>
              <w:left w:val="single" w:sz="8" w:space="0" w:color="000000"/>
              <w:bottom w:val="single" w:sz="8" w:space="0" w:color="000000"/>
            </w:tcBorders>
            <w:shd w:val="clear" w:color="auto" w:fill="D8D8D8"/>
          </w:tcPr>
          <w:p>
            <w:pPr>
              <w:pStyle w:val="TableParagraph"/>
              <w:rPr>
                <w:rFonts w:ascii="Times New Roman"/>
                <w:sz w:val="16"/>
              </w:rPr>
            </w:pPr>
          </w:p>
        </w:tc>
      </w:tr>
      <w:tr>
        <w:trPr>
          <w:trHeight w:val="232"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Total</w:t>
            </w:r>
            <w:r>
              <w:rPr>
                <w:rFonts w:ascii="Calibri"/>
                <w:b/>
                <w:spacing w:val="4"/>
                <w:sz w:val="18"/>
              </w:rPr>
              <w:t> </w:t>
            </w:r>
            <w:r>
              <w:rPr>
                <w:rFonts w:ascii="Calibri"/>
                <w:b/>
                <w:spacing w:val="-2"/>
                <w:sz w:val="18"/>
              </w:rPr>
              <w:t>Expenses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left="82"/>
              <w:rPr>
                <w:rFonts w:ascii="Calibri"/>
                <w:b/>
                <w:sz w:val="18"/>
              </w:rPr>
            </w:pPr>
            <w:r>
              <w:rPr>
                <w:rFonts w:ascii="Calibri"/>
                <w:b/>
                <w:spacing w:val="-2"/>
                <w:sz w:val="18"/>
              </w:rPr>
              <w:t>27,322,734</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8"/>
              <w:jc w:val="right"/>
              <w:rPr>
                <w:rFonts w:ascii="Calibri"/>
                <w:b/>
                <w:sz w:val="18"/>
              </w:rPr>
            </w:pPr>
            <w:r>
              <w:rPr>
                <w:rFonts w:ascii="Calibri"/>
                <w:b/>
                <w:spacing w:val="-2"/>
                <w:sz w:val="18"/>
              </w:rPr>
              <w:t>94,367,468</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8"/>
              <w:jc w:val="right"/>
              <w:rPr>
                <w:rFonts w:ascii="Calibri"/>
                <w:b/>
                <w:sz w:val="18"/>
              </w:rPr>
            </w:pPr>
            <w:r>
              <w:rPr>
                <w:rFonts w:ascii="Calibri"/>
                <w:b/>
                <w:spacing w:val="-2"/>
                <w:sz w:val="18"/>
              </w:rPr>
              <w:t>67,044,734</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7"/>
              <w:jc w:val="right"/>
              <w:rPr>
                <w:rFonts w:ascii="Calibri"/>
                <w:b/>
                <w:sz w:val="18"/>
              </w:rPr>
            </w:pPr>
            <w:r>
              <w:rPr>
                <w:rFonts w:ascii="Calibri"/>
                <w:b/>
                <w:spacing w:val="-5"/>
                <w:sz w:val="18"/>
              </w:rPr>
              <w:t>29%</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7"/>
              <w:jc w:val="right"/>
              <w:rPr>
                <w:rFonts w:ascii="Calibri"/>
                <w:b/>
                <w:sz w:val="18"/>
              </w:rPr>
            </w:pPr>
            <w:r>
              <w:rPr>
                <w:rFonts w:ascii="Calibri"/>
                <w:b/>
                <w:spacing w:val="-5"/>
                <w:sz w:val="18"/>
              </w:rPr>
              <w:t>57%</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49.50%</w:t>
            </w:r>
          </w:p>
        </w:tc>
      </w:tr>
      <w:tr>
        <w:trPr>
          <w:trHeight w:val="231" w:hRule="atLeast"/>
        </w:trPr>
        <w:tc>
          <w:tcPr>
            <w:tcW w:w="10091" w:type="dxa"/>
            <w:gridSpan w:val="7"/>
            <w:tcBorders>
              <w:top w:val="single" w:sz="8" w:space="0" w:color="000000"/>
              <w:bottom w:val="single" w:sz="8" w:space="0" w:color="000000"/>
            </w:tcBorders>
          </w:tcPr>
          <w:p>
            <w:pPr>
              <w:pStyle w:val="TableParagraph"/>
              <w:rPr>
                <w:rFonts w:ascii="Times New Roman"/>
                <w:sz w:val="16"/>
              </w:rPr>
            </w:pPr>
          </w:p>
        </w:tc>
      </w:tr>
    </w:tbl>
    <w:p>
      <w:pPr>
        <w:pStyle w:val="TableParagraph"/>
        <w:spacing w:after="0"/>
        <w:rPr>
          <w:rFonts w:ascii="Times New Roman"/>
          <w:sz w:val="16"/>
        </w:rPr>
        <w:sectPr>
          <w:footerReference w:type="default" r:id="rId54"/>
          <w:pgSz w:w="12240" w:h="15840"/>
          <w:pgMar w:header="0" w:footer="0" w:top="380" w:bottom="280" w:left="720" w:right="720"/>
        </w:sectPr>
      </w:pPr>
    </w:p>
    <w:p>
      <w:pPr>
        <w:spacing w:before="87"/>
        <w:ind w:left="0" w:right="16" w:firstLine="0"/>
        <w:jc w:val="center"/>
        <w:rPr>
          <w:rFonts w:ascii="Calibri"/>
          <w:sz w:val="18"/>
        </w:rPr>
      </w:pPr>
      <w:r>
        <w:rPr>
          <w:rFonts w:ascii="Calibri"/>
          <w:spacing w:val="-4"/>
          <w:sz w:val="18"/>
        </w:rPr>
        <w:t>Detailed</w:t>
      </w:r>
      <w:r>
        <w:rPr>
          <w:rFonts w:ascii="Calibri"/>
          <w:spacing w:val="3"/>
          <w:sz w:val="18"/>
        </w:rPr>
        <w:t> </w:t>
      </w:r>
      <w:r>
        <w:rPr>
          <w:rFonts w:ascii="Calibri"/>
          <w:spacing w:val="-4"/>
          <w:sz w:val="18"/>
        </w:rPr>
        <w:t>Revenue</w:t>
      </w:r>
      <w:r>
        <w:rPr>
          <w:rFonts w:ascii="Calibri"/>
          <w:spacing w:val="4"/>
          <w:sz w:val="18"/>
        </w:rPr>
        <w:t> </w:t>
      </w:r>
      <w:r>
        <w:rPr>
          <w:rFonts w:ascii="Calibri"/>
          <w:spacing w:val="-4"/>
          <w:sz w:val="18"/>
        </w:rPr>
        <w:t>and</w:t>
      </w:r>
      <w:r>
        <w:rPr>
          <w:rFonts w:ascii="Calibri"/>
          <w:spacing w:val="5"/>
          <w:sz w:val="18"/>
        </w:rPr>
        <w:t> </w:t>
      </w:r>
      <w:r>
        <w:rPr>
          <w:rFonts w:ascii="Calibri"/>
          <w:spacing w:val="-4"/>
          <w:sz w:val="18"/>
        </w:rPr>
        <w:t>Expenditure</w:t>
      </w:r>
      <w:r>
        <w:rPr>
          <w:rFonts w:ascii="Calibri"/>
          <w:spacing w:val="5"/>
          <w:sz w:val="18"/>
        </w:rPr>
        <w:t> </w:t>
      </w:r>
      <w:r>
        <w:rPr>
          <w:rFonts w:ascii="Calibri"/>
          <w:spacing w:val="-4"/>
          <w:sz w:val="18"/>
        </w:rPr>
        <w:t>Report</w:t>
      </w:r>
      <w:r>
        <w:rPr>
          <w:rFonts w:ascii="Calibri"/>
          <w:spacing w:val="5"/>
          <w:sz w:val="18"/>
        </w:rPr>
        <w:t> </w:t>
      </w:r>
      <w:r>
        <w:rPr>
          <w:rFonts w:ascii="Calibri"/>
          <w:spacing w:val="-4"/>
          <w:sz w:val="18"/>
        </w:rPr>
        <w:t>from</w:t>
      </w:r>
      <w:r>
        <w:rPr>
          <w:rFonts w:ascii="Calibri"/>
          <w:spacing w:val="5"/>
          <w:sz w:val="18"/>
        </w:rPr>
        <w:t> </w:t>
      </w:r>
      <w:r>
        <w:rPr>
          <w:rFonts w:ascii="Calibri"/>
          <w:spacing w:val="-4"/>
          <w:sz w:val="18"/>
        </w:rPr>
        <w:t>Workday</w:t>
      </w:r>
    </w:p>
    <w:p>
      <w:pPr>
        <w:pStyle w:val="BodyText"/>
        <w:spacing w:before="146"/>
        <w:rPr>
          <w:rFonts w:ascii="Calibri"/>
          <w:sz w:val="20"/>
        </w:rPr>
      </w:pPr>
    </w:p>
    <w:tbl>
      <w:tblPr>
        <w:tblW w:w="0" w:type="auto"/>
        <w:jc w:val="left"/>
        <w:tblInd w:w="33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001"/>
        <w:gridCol w:w="1015"/>
        <w:gridCol w:w="1015"/>
        <w:gridCol w:w="1015"/>
        <w:gridCol w:w="1015"/>
        <w:gridCol w:w="1015"/>
        <w:gridCol w:w="1015"/>
      </w:tblGrid>
      <w:tr>
        <w:trPr>
          <w:trHeight w:val="427" w:hRule="atLeast"/>
        </w:trPr>
        <w:tc>
          <w:tcPr>
            <w:tcW w:w="4001" w:type="dxa"/>
            <w:vMerge w:val="restart"/>
            <w:tcBorders>
              <w:bottom w:val="double" w:sz="8" w:space="0" w:color="000000"/>
              <w:right w:val="single" w:sz="8" w:space="0" w:color="000000"/>
            </w:tcBorders>
          </w:tcPr>
          <w:p>
            <w:pPr>
              <w:pStyle w:val="TableParagraph"/>
              <w:rPr>
                <w:rFonts w:ascii="Times New Roman"/>
                <w:sz w:val="18"/>
              </w:rPr>
            </w:pPr>
          </w:p>
        </w:tc>
        <w:tc>
          <w:tcPr>
            <w:tcW w:w="1015" w:type="dxa"/>
            <w:vMerge w:val="restart"/>
            <w:tcBorders>
              <w:left w:val="single" w:sz="8" w:space="0" w:color="000000"/>
              <w:bottom w:val="double" w:sz="8" w:space="0" w:color="000000"/>
              <w:right w:val="single" w:sz="8" w:space="0" w:color="000000"/>
            </w:tcBorders>
          </w:tcPr>
          <w:p>
            <w:pPr>
              <w:pStyle w:val="TableParagraph"/>
              <w:rPr>
                <w:rFonts w:ascii="Calibri"/>
                <w:sz w:val="18"/>
              </w:rPr>
            </w:pPr>
          </w:p>
          <w:p>
            <w:pPr>
              <w:pStyle w:val="TableParagraph"/>
              <w:spacing w:before="43"/>
              <w:rPr>
                <w:rFonts w:ascii="Calibri"/>
                <w:sz w:val="18"/>
              </w:rPr>
            </w:pPr>
          </w:p>
          <w:p>
            <w:pPr>
              <w:pStyle w:val="TableParagraph"/>
              <w:spacing w:line="240" w:lineRule="atLeast"/>
              <w:ind w:left="186" w:right="154" w:firstLine="15"/>
              <w:jc w:val="center"/>
              <w:rPr>
                <w:rFonts w:ascii="Calibri"/>
                <w:b/>
                <w:sz w:val="18"/>
              </w:rPr>
            </w:pPr>
            <w:r>
              <w:rPr>
                <w:rFonts w:ascii="Calibri"/>
                <w:b/>
                <w:spacing w:val="-2"/>
                <w:sz w:val="18"/>
              </w:rPr>
              <w:t>Actuals</w:t>
            </w:r>
            <w:r>
              <w:rPr>
                <w:rFonts w:ascii="Calibri"/>
                <w:b/>
                <w:sz w:val="18"/>
              </w:rPr>
              <w:t> </w:t>
            </w:r>
            <w:r>
              <w:rPr>
                <w:rFonts w:ascii="Calibri"/>
                <w:b/>
                <w:sz w:val="18"/>
                <w:u w:val="single"/>
              </w:rPr>
              <w:t>YTD</w:t>
            </w:r>
            <w:r>
              <w:rPr>
                <w:rFonts w:ascii="Calibri"/>
                <w:b/>
                <w:spacing w:val="-11"/>
                <w:sz w:val="18"/>
                <w:u w:val="single"/>
              </w:rPr>
              <w:t> </w:t>
            </w:r>
            <w:r>
              <w:rPr>
                <w:rFonts w:ascii="Calibri"/>
                <w:b/>
                <w:sz w:val="18"/>
                <w:u w:val="single"/>
              </w:rPr>
              <w:t>Jun-</w:t>
            </w:r>
            <w:r>
              <w:rPr>
                <w:rFonts w:ascii="Calibri"/>
                <w:b/>
                <w:spacing w:val="-4"/>
                <w:sz w:val="18"/>
                <w:u w:val="single"/>
              </w:rPr>
              <w:t>2026</w:t>
            </w:r>
          </w:p>
        </w:tc>
        <w:tc>
          <w:tcPr>
            <w:tcW w:w="1015" w:type="dxa"/>
            <w:vMerge w:val="restart"/>
            <w:tcBorders>
              <w:left w:val="single" w:sz="8" w:space="0" w:color="000000"/>
              <w:bottom w:val="double" w:sz="8" w:space="0" w:color="000000"/>
              <w:right w:val="single" w:sz="8" w:space="0" w:color="000000"/>
            </w:tcBorders>
          </w:tcPr>
          <w:p>
            <w:pPr>
              <w:pStyle w:val="TableParagraph"/>
              <w:spacing w:line="500" w:lineRule="atLeast" w:before="214"/>
              <w:ind w:left="244"/>
              <w:rPr>
                <w:rFonts w:ascii="Calibri"/>
                <w:b/>
                <w:sz w:val="18"/>
              </w:rPr>
            </w:pPr>
            <w:r>
              <w:rPr>
                <w:rFonts w:ascii="Calibri"/>
                <w:b/>
                <w:spacing w:val="-2"/>
                <w:sz w:val="18"/>
              </w:rPr>
              <w:t>Budget</w:t>
            </w:r>
            <w:r>
              <w:rPr>
                <w:rFonts w:ascii="Calibri"/>
                <w:b/>
                <w:sz w:val="18"/>
              </w:rPr>
              <w:t> </w:t>
            </w:r>
            <w:r>
              <w:rPr>
                <w:rFonts w:ascii="Calibri"/>
                <w:b/>
                <w:spacing w:val="-2"/>
                <w:sz w:val="18"/>
                <w:u w:val="single"/>
              </w:rPr>
              <w:t>FY2026</w:t>
            </w:r>
          </w:p>
        </w:tc>
        <w:tc>
          <w:tcPr>
            <w:tcW w:w="1015" w:type="dxa"/>
            <w:vMerge w:val="restart"/>
            <w:tcBorders>
              <w:left w:val="single" w:sz="8" w:space="0" w:color="000000"/>
              <w:bottom w:val="double" w:sz="8" w:space="0" w:color="000000"/>
              <w:right w:val="single" w:sz="8" w:space="0" w:color="000000"/>
            </w:tcBorders>
          </w:tcPr>
          <w:p>
            <w:pPr>
              <w:pStyle w:val="TableParagraph"/>
              <w:spacing w:line="500" w:lineRule="atLeast" w:before="214"/>
              <w:ind w:left="244" w:hanging="58"/>
              <w:rPr>
                <w:rFonts w:ascii="Calibri"/>
                <w:b/>
                <w:sz w:val="18"/>
              </w:rPr>
            </w:pPr>
            <w:r>
              <w:rPr>
                <w:rFonts w:ascii="Calibri"/>
                <w:b/>
                <w:spacing w:val="-2"/>
                <w:sz w:val="18"/>
              </w:rPr>
              <w:t>Variance</w:t>
            </w:r>
            <w:r>
              <w:rPr>
                <w:rFonts w:ascii="Calibri"/>
                <w:b/>
                <w:sz w:val="18"/>
              </w:rPr>
              <w:t> </w:t>
            </w:r>
            <w:r>
              <w:rPr>
                <w:rFonts w:ascii="Calibri"/>
                <w:b/>
                <w:spacing w:val="-2"/>
                <w:sz w:val="18"/>
                <w:u w:val="single"/>
              </w:rPr>
              <w:t>FY2026</w:t>
            </w:r>
          </w:p>
        </w:tc>
        <w:tc>
          <w:tcPr>
            <w:tcW w:w="1015" w:type="dxa"/>
            <w:vMerge w:val="restart"/>
            <w:tcBorders>
              <w:left w:val="single" w:sz="8" w:space="0" w:color="000000"/>
              <w:bottom w:val="double" w:sz="8" w:space="0" w:color="000000"/>
              <w:right w:val="single" w:sz="8" w:space="0" w:color="000000"/>
            </w:tcBorders>
          </w:tcPr>
          <w:p>
            <w:pPr>
              <w:pStyle w:val="TableParagraph"/>
              <w:spacing w:before="38"/>
              <w:rPr>
                <w:rFonts w:ascii="Calibri"/>
                <w:sz w:val="18"/>
              </w:rPr>
            </w:pPr>
          </w:p>
          <w:p>
            <w:pPr>
              <w:pStyle w:val="TableParagraph"/>
              <w:ind w:left="278"/>
              <w:rPr>
                <w:rFonts w:ascii="Calibri"/>
                <w:b/>
                <w:sz w:val="18"/>
              </w:rPr>
            </w:pPr>
            <w:r>
              <w:rPr>
                <w:rFonts w:ascii="Calibri"/>
                <w:b/>
                <w:sz w:val="18"/>
                <w:u w:val="single"/>
              </w:rPr>
              <w:t>YTD</w:t>
            </w:r>
            <w:r>
              <w:rPr>
                <w:rFonts w:ascii="Calibri"/>
                <w:b/>
                <w:spacing w:val="1"/>
                <w:sz w:val="18"/>
                <w:u w:val="single"/>
              </w:rPr>
              <w:t> </w:t>
            </w:r>
            <w:r>
              <w:rPr>
                <w:rFonts w:ascii="Calibri"/>
                <w:b/>
                <w:spacing w:val="-10"/>
                <w:sz w:val="18"/>
                <w:u w:val="single"/>
              </w:rPr>
              <w:t>%</w:t>
            </w:r>
          </w:p>
          <w:p>
            <w:pPr>
              <w:pStyle w:val="TableParagraph"/>
              <w:spacing w:before="21"/>
              <w:ind w:left="244"/>
              <w:rPr>
                <w:rFonts w:ascii="Calibri"/>
                <w:b/>
                <w:sz w:val="18"/>
              </w:rPr>
            </w:pPr>
            <w:r>
              <w:rPr>
                <w:rFonts w:ascii="Calibri"/>
                <w:b/>
                <w:spacing w:val="-2"/>
                <w:sz w:val="18"/>
                <w:u w:val="single"/>
              </w:rPr>
              <w:t>Budget</w:t>
            </w:r>
          </w:p>
          <w:p>
            <w:pPr>
              <w:pStyle w:val="TableParagraph"/>
              <w:spacing w:before="67"/>
              <w:rPr>
                <w:rFonts w:ascii="Calibri"/>
                <w:sz w:val="18"/>
              </w:rPr>
            </w:pPr>
          </w:p>
          <w:p>
            <w:pPr>
              <w:pStyle w:val="TableParagraph"/>
              <w:spacing w:line="209" w:lineRule="exact"/>
              <w:ind w:left="244"/>
              <w:rPr>
                <w:rFonts w:ascii="Calibri"/>
                <w:b/>
                <w:sz w:val="18"/>
              </w:rPr>
            </w:pPr>
            <w:r>
              <w:rPr>
                <w:rFonts w:ascii="Calibri"/>
                <w:b/>
                <w:spacing w:val="-2"/>
                <w:sz w:val="18"/>
                <w:u w:val="single"/>
              </w:rPr>
              <w:t>FY2026</w:t>
            </w:r>
          </w:p>
        </w:tc>
        <w:tc>
          <w:tcPr>
            <w:tcW w:w="1015" w:type="dxa"/>
            <w:vMerge w:val="restart"/>
            <w:tcBorders>
              <w:left w:val="single" w:sz="8" w:space="0" w:color="000000"/>
              <w:bottom w:val="double" w:sz="8" w:space="0" w:color="000000"/>
              <w:right w:val="single" w:sz="8" w:space="0" w:color="000000"/>
            </w:tcBorders>
          </w:tcPr>
          <w:p>
            <w:pPr>
              <w:pStyle w:val="TableParagraph"/>
              <w:spacing w:before="38"/>
              <w:rPr>
                <w:rFonts w:ascii="Calibri"/>
                <w:sz w:val="18"/>
              </w:rPr>
            </w:pPr>
          </w:p>
          <w:p>
            <w:pPr>
              <w:pStyle w:val="TableParagraph"/>
              <w:ind w:left="278"/>
              <w:rPr>
                <w:rFonts w:ascii="Calibri"/>
                <w:b/>
                <w:sz w:val="18"/>
              </w:rPr>
            </w:pPr>
            <w:r>
              <w:rPr>
                <w:rFonts w:ascii="Calibri"/>
                <w:b/>
                <w:sz w:val="18"/>
                <w:u w:val="single"/>
              </w:rPr>
              <w:t>YTD</w:t>
            </w:r>
            <w:r>
              <w:rPr>
                <w:rFonts w:ascii="Calibri"/>
                <w:b/>
                <w:spacing w:val="1"/>
                <w:sz w:val="18"/>
                <w:u w:val="single"/>
              </w:rPr>
              <w:t> </w:t>
            </w:r>
            <w:r>
              <w:rPr>
                <w:rFonts w:ascii="Calibri"/>
                <w:b/>
                <w:spacing w:val="-10"/>
                <w:sz w:val="18"/>
                <w:u w:val="single"/>
              </w:rPr>
              <w:t>%</w:t>
            </w:r>
          </w:p>
          <w:p>
            <w:pPr>
              <w:pStyle w:val="TableParagraph"/>
              <w:spacing w:before="21"/>
              <w:ind w:left="271"/>
              <w:rPr>
                <w:rFonts w:ascii="Calibri"/>
                <w:b/>
                <w:sz w:val="18"/>
              </w:rPr>
            </w:pPr>
            <w:r>
              <w:rPr>
                <w:rFonts w:ascii="Calibri"/>
                <w:b/>
                <w:spacing w:val="-2"/>
                <w:sz w:val="18"/>
                <w:u w:val="single"/>
              </w:rPr>
              <w:t>Actual</w:t>
            </w:r>
          </w:p>
          <w:p>
            <w:pPr>
              <w:pStyle w:val="TableParagraph"/>
              <w:spacing w:before="67"/>
              <w:rPr>
                <w:rFonts w:ascii="Calibri"/>
                <w:sz w:val="18"/>
              </w:rPr>
            </w:pPr>
          </w:p>
          <w:p>
            <w:pPr>
              <w:pStyle w:val="TableParagraph"/>
              <w:spacing w:line="209" w:lineRule="exact"/>
              <w:ind w:left="244"/>
              <w:rPr>
                <w:rFonts w:ascii="Calibri"/>
                <w:b/>
                <w:sz w:val="18"/>
              </w:rPr>
            </w:pPr>
            <w:r>
              <w:rPr>
                <w:rFonts w:ascii="Calibri"/>
                <w:b/>
                <w:spacing w:val="-2"/>
                <w:sz w:val="18"/>
                <w:u w:val="single"/>
              </w:rPr>
              <w:t>FY2025</w:t>
            </w:r>
          </w:p>
        </w:tc>
        <w:tc>
          <w:tcPr>
            <w:tcW w:w="1015" w:type="dxa"/>
            <w:tcBorders>
              <w:left w:val="single" w:sz="8" w:space="0" w:color="000000"/>
              <w:bottom w:val="single" w:sz="6" w:space="0" w:color="000000"/>
            </w:tcBorders>
          </w:tcPr>
          <w:p>
            <w:pPr>
              <w:pStyle w:val="TableParagraph"/>
              <w:spacing w:before="18"/>
              <w:ind w:left="48"/>
              <w:jc w:val="center"/>
              <w:rPr>
                <w:rFonts w:ascii="Calibri"/>
                <w:b/>
                <w:sz w:val="18"/>
              </w:rPr>
            </w:pPr>
            <w:r>
              <w:rPr>
                <w:rFonts w:ascii="Calibri"/>
                <w:b/>
                <w:spacing w:val="-5"/>
                <w:sz w:val="18"/>
                <w:u w:val="single"/>
              </w:rPr>
              <w:t>YTD</w:t>
            </w:r>
          </w:p>
          <w:p>
            <w:pPr>
              <w:pStyle w:val="TableParagraph"/>
              <w:spacing w:line="149" w:lineRule="exact" w:before="20"/>
              <w:ind w:left="46"/>
              <w:jc w:val="center"/>
              <w:rPr>
                <w:rFonts w:ascii="Calibri"/>
                <w:b/>
                <w:sz w:val="18"/>
              </w:rPr>
            </w:pPr>
            <w:r>
              <w:rPr>
                <w:rFonts w:ascii="Calibri"/>
                <w:b/>
                <w:sz w:val="18"/>
              </w:rPr>
              <w:t>Estimated</w:t>
            </w:r>
            <w:r>
              <w:rPr>
                <w:rFonts w:ascii="Calibri"/>
                <w:b/>
                <w:spacing w:val="4"/>
                <w:sz w:val="18"/>
              </w:rPr>
              <w:t> </w:t>
            </w:r>
            <w:r>
              <w:rPr>
                <w:rFonts w:ascii="Calibri"/>
                <w:b/>
                <w:spacing w:val="-10"/>
                <w:sz w:val="18"/>
              </w:rPr>
              <w:t>%</w:t>
            </w:r>
          </w:p>
        </w:tc>
      </w:tr>
      <w:tr>
        <w:trPr>
          <w:trHeight w:val="746" w:hRule="atLeast"/>
        </w:trPr>
        <w:tc>
          <w:tcPr>
            <w:tcW w:w="4001" w:type="dxa"/>
            <w:vMerge/>
            <w:tcBorders>
              <w:top w:val="nil"/>
              <w:bottom w:val="double" w:sz="8" w:space="0" w:color="000000"/>
              <w:right w:val="single" w:sz="8" w:space="0" w:color="000000"/>
            </w:tcBorders>
          </w:tcPr>
          <w:p>
            <w:pPr>
              <w:rPr>
                <w:sz w:val="2"/>
                <w:szCs w:val="2"/>
              </w:rPr>
            </w:pPr>
          </w:p>
        </w:tc>
        <w:tc>
          <w:tcPr>
            <w:tcW w:w="1015" w:type="dxa"/>
            <w:vMerge/>
            <w:tcBorders>
              <w:top w:val="nil"/>
              <w:left w:val="single" w:sz="8" w:space="0" w:color="000000"/>
              <w:bottom w:val="double" w:sz="8" w:space="0" w:color="000000"/>
              <w:right w:val="single" w:sz="8" w:space="0" w:color="000000"/>
            </w:tcBorders>
          </w:tcPr>
          <w:p>
            <w:pPr>
              <w:rPr>
                <w:sz w:val="2"/>
                <w:szCs w:val="2"/>
              </w:rPr>
            </w:pPr>
          </w:p>
        </w:tc>
        <w:tc>
          <w:tcPr>
            <w:tcW w:w="1015" w:type="dxa"/>
            <w:vMerge/>
            <w:tcBorders>
              <w:top w:val="nil"/>
              <w:left w:val="single" w:sz="8" w:space="0" w:color="000000"/>
              <w:bottom w:val="double" w:sz="8" w:space="0" w:color="000000"/>
              <w:right w:val="single" w:sz="8" w:space="0" w:color="000000"/>
            </w:tcBorders>
          </w:tcPr>
          <w:p>
            <w:pPr>
              <w:rPr>
                <w:sz w:val="2"/>
                <w:szCs w:val="2"/>
              </w:rPr>
            </w:pPr>
          </w:p>
        </w:tc>
        <w:tc>
          <w:tcPr>
            <w:tcW w:w="1015" w:type="dxa"/>
            <w:vMerge/>
            <w:tcBorders>
              <w:top w:val="nil"/>
              <w:left w:val="single" w:sz="8" w:space="0" w:color="000000"/>
              <w:bottom w:val="double" w:sz="8" w:space="0" w:color="000000"/>
              <w:right w:val="single" w:sz="8" w:space="0" w:color="000000"/>
            </w:tcBorders>
          </w:tcPr>
          <w:p>
            <w:pPr>
              <w:rPr>
                <w:sz w:val="2"/>
                <w:szCs w:val="2"/>
              </w:rPr>
            </w:pPr>
          </w:p>
        </w:tc>
        <w:tc>
          <w:tcPr>
            <w:tcW w:w="1015" w:type="dxa"/>
            <w:vMerge/>
            <w:tcBorders>
              <w:top w:val="nil"/>
              <w:left w:val="single" w:sz="8" w:space="0" w:color="000000"/>
              <w:bottom w:val="double" w:sz="8" w:space="0" w:color="000000"/>
              <w:right w:val="single" w:sz="8" w:space="0" w:color="000000"/>
            </w:tcBorders>
          </w:tcPr>
          <w:p>
            <w:pPr>
              <w:rPr>
                <w:sz w:val="2"/>
                <w:szCs w:val="2"/>
              </w:rPr>
            </w:pPr>
          </w:p>
        </w:tc>
        <w:tc>
          <w:tcPr>
            <w:tcW w:w="1015" w:type="dxa"/>
            <w:vMerge/>
            <w:tcBorders>
              <w:top w:val="nil"/>
              <w:left w:val="single" w:sz="8" w:space="0" w:color="000000"/>
              <w:bottom w:val="double" w:sz="8" w:space="0" w:color="000000"/>
              <w:right w:val="single" w:sz="8" w:space="0" w:color="000000"/>
            </w:tcBorders>
          </w:tcPr>
          <w:p>
            <w:pPr>
              <w:rPr>
                <w:sz w:val="2"/>
                <w:szCs w:val="2"/>
              </w:rPr>
            </w:pPr>
          </w:p>
        </w:tc>
        <w:tc>
          <w:tcPr>
            <w:tcW w:w="1015" w:type="dxa"/>
            <w:tcBorders>
              <w:top w:val="single" w:sz="6" w:space="0" w:color="000000"/>
              <w:left w:val="single" w:sz="8" w:space="0" w:color="000000"/>
              <w:bottom w:val="double" w:sz="8" w:space="0" w:color="000000"/>
            </w:tcBorders>
          </w:tcPr>
          <w:p>
            <w:pPr>
              <w:pStyle w:val="TableParagraph"/>
              <w:spacing w:before="11"/>
              <w:ind w:left="182"/>
              <w:rPr>
                <w:rFonts w:ascii="Calibri"/>
                <w:b/>
                <w:sz w:val="18"/>
              </w:rPr>
            </w:pPr>
            <w:r>
              <w:rPr>
                <w:rFonts w:ascii="Calibri"/>
                <w:b/>
                <w:spacing w:val="-2"/>
                <w:sz w:val="18"/>
                <w:u w:val="single"/>
              </w:rPr>
              <w:t>Variance</w:t>
            </w:r>
          </w:p>
          <w:p>
            <w:pPr>
              <w:pStyle w:val="TableParagraph"/>
              <w:spacing w:before="45"/>
              <w:rPr>
                <w:rFonts w:ascii="Calibri"/>
                <w:sz w:val="18"/>
              </w:rPr>
            </w:pPr>
          </w:p>
          <w:p>
            <w:pPr>
              <w:pStyle w:val="TableParagraph"/>
              <w:ind w:left="264"/>
              <w:rPr>
                <w:rFonts w:ascii="Calibri"/>
                <w:b/>
                <w:sz w:val="18"/>
              </w:rPr>
            </w:pPr>
            <w:r>
              <w:rPr>
                <w:rFonts w:ascii="Calibri"/>
                <w:b/>
                <w:sz w:val="18"/>
                <w:u w:val="single"/>
              </w:rPr>
              <w:t>Jun-</w:t>
            </w:r>
            <w:r>
              <w:rPr>
                <w:rFonts w:ascii="Calibri"/>
                <w:b/>
                <w:spacing w:val="-5"/>
                <w:sz w:val="18"/>
                <w:u w:val="single"/>
              </w:rPr>
              <w:t>26</w:t>
            </w:r>
          </w:p>
        </w:tc>
      </w:tr>
      <w:tr>
        <w:trPr>
          <w:trHeight w:val="221" w:hRule="atLeast"/>
        </w:trPr>
        <w:tc>
          <w:tcPr>
            <w:tcW w:w="4001" w:type="dxa"/>
            <w:tcBorders>
              <w:top w:val="double" w:sz="8" w:space="0" w:color="000000"/>
              <w:bottom w:val="single" w:sz="8" w:space="0" w:color="000000"/>
              <w:right w:val="single" w:sz="8" w:space="0" w:color="000000"/>
            </w:tcBorders>
          </w:tcPr>
          <w:p>
            <w:pPr>
              <w:pStyle w:val="TableParagraph"/>
              <w:spacing w:line="202" w:lineRule="exact"/>
              <w:ind w:left="25"/>
              <w:rPr>
                <w:rFonts w:ascii="Calibri"/>
                <w:b/>
                <w:sz w:val="18"/>
              </w:rPr>
            </w:pPr>
            <w:r>
              <w:rPr>
                <w:rFonts w:ascii="Calibri"/>
                <w:b/>
                <w:sz w:val="18"/>
              </w:rPr>
              <w:t>PJ1000519</w:t>
            </w:r>
            <w:r>
              <w:rPr>
                <w:rFonts w:ascii="Calibri"/>
                <w:b/>
                <w:spacing w:val="6"/>
                <w:sz w:val="18"/>
              </w:rPr>
              <w:t> </w:t>
            </w:r>
            <w:r>
              <w:rPr>
                <w:rFonts w:ascii="Calibri"/>
                <w:b/>
                <w:sz w:val="18"/>
              </w:rPr>
              <w:t>Library</w:t>
            </w:r>
            <w:r>
              <w:rPr>
                <w:rFonts w:ascii="Calibri"/>
                <w:b/>
                <w:spacing w:val="6"/>
                <w:sz w:val="18"/>
              </w:rPr>
              <w:t> </w:t>
            </w:r>
            <w:r>
              <w:rPr>
                <w:rFonts w:ascii="Calibri"/>
                <w:b/>
                <w:sz w:val="18"/>
              </w:rPr>
              <w:t>ARM01</w:t>
            </w:r>
            <w:r>
              <w:rPr>
                <w:rFonts w:ascii="Calibri"/>
                <w:b/>
                <w:spacing w:val="7"/>
                <w:sz w:val="18"/>
              </w:rPr>
              <w:t> </w:t>
            </w:r>
            <w:r>
              <w:rPr>
                <w:rFonts w:ascii="Calibri"/>
                <w:b/>
                <w:sz w:val="18"/>
              </w:rPr>
              <w:t>Bldg</w:t>
            </w:r>
            <w:r>
              <w:rPr>
                <w:rFonts w:ascii="Calibri"/>
                <w:b/>
                <w:spacing w:val="6"/>
                <w:sz w:val="18"/>
              </w:rPr>
              <w:t> </w:t>
            </w:r>
            <w:r>
              <w:rPr>
                <w:rFonts w:ascii="Calibri"/>
                <w:b/>
                <w:sz w:val="18"/>
              </w:rPr>
              <w:t>Mx</w:t>
            </w:r>
            <w:r>
              <w:rPr>
                <w:rFonts w:ascii="Calibri"/>
                <w:b/>
                <w:spacing w:val="7"/>
                <w:sz w:val="18"/>
              </w:rPr>
              <w:t> </w:t>
            </w:r>
            <w:r>
              <w:rPr>
                <w:rFonts w:ascii="Calibri"/>
                <w:b/>
                <w:spacing w:val="-5"/>
                <w:sz w:val="18"/>
              </w:rPr>
              <w:t>Exp</w:t>
            </w:r>
          </w:p>
        </w:tc>
        <w:tc>
          <w:tcPr>
            <w:tcW w:w="1015" w:type="dxa"/>
            <w:tcBorders>
              <w:top w:val="double" w:sz="8" w:space="0" w:color="000000"/>
              <w:left w:val="single" w:sz="8" w:space="0" w:color="000000"/>
              <w:bottom w:val="single" w:sz="8" w:space="0" w:color="000000"/>
              <w:right w:val="single" w:sz="8" w:space="0" w:color="000000"/>
            </w:tcBorders>
          </w:tcPr>
          <w:p>
            <w:pPr>
              <w:pStyle w:val="TableParagraph"/>
              <w:spacing w:line="202" w:lineRule="exact"/>
              <w:ind w:right="63"/>
              <w:jc w:val="right"/>
              <w:rPr>
                <w:rFonts w:ascii="Calibri"/>
                <w:sz w:val="18"/>
              </w:rPr>
            </w:pPr>
            <w:r>
              <w:rPr>
                <w:rFonts w:ascii="Calibri"/>
                <w:spacing w:val="-2"/>
                <w:sz w:val="18"/>
              </w:rPr>
              <w:t>122,902</w:t>
            </w:r>
          </w:p>
        </w:tc>
        <w:tc>
          <w:tcPr>
            <w:tcW w:w="1015" w:type="dxa"/>
            <w:tcBorders>
              <w:top w:val="double" w:sz="8" w:space="0" w:color="000000"/>
              <w:left w:val="single" w:sz="8" w:space="0" w:color="000000"/>
              <w:bottom w:val="single" w:sz="8" w:space="0" w:color="000000"/>
              <w:right w:val="single" w:sz="8" w:space="0" w:color="000000"/>
            </w:tcBorders>
          </w:tcPr>
          <w:p>
            <w:pPr>
              <w:pStyle w:val="TableParagraph"/>
              <w:spacing w:line="202" w:lineRule="exact"/>
              <w:ind w:right="64"/>
              <w:jc w:val="right"/>
              <w:rPr>
                <w:rFonts w:ascii="Calibri"/>
                <w:sz w:val="18"/>
              </w:rPr>
            </w:pPr>
            <w:r>
              <w:rPr>
                <w:rFonts w:ascii="Calibri"/>
                <w:spacing w:val="-2"/>
                <w:sz w:val="18"/>
              </w:rPr>
              <w:t>325,000</w:t>
            </w:r>
          </w:p>
        </w:tc>
        <w:tc>
          <w:tcPr>
            <w:tcW w:w="1015" w:type="dxa"/>
            <w:tcBorders>
              <w:top w:val="double" w:sz="8" w:space="0" w:color="000000"/>
              <w:left w:val="single" w:sz="8" w:space="0" w:color="000000"/>
              <w:bottom w:val="single" w:sz="8" w:space="0" w:color="000000"/>
              <w:right w:val="single" w:sz="8" w:space="0" w:color="000000"/>
            </w:tcBorders>
          </w:tcPr>
          <w:p>
            <w:pPr>
              <w:pStyle w:val="TableParagraph"/>
              <w:spacing w:line="202" w:lineRule="exact"/>
              <w:ind w:right="64"/>
              <w:jc w:val="right"/>
              <w:rPr>
                <w:rFonts w:ascii="Calibri"/>
                <w:sz w:val="18"/>
              </w:rPr>
            </w:pPr>
            <w:r>
              <w:rPr>
                <w:rFonts w:ascii="Calibri"/>
                <w:spacing w:val="-2"/>
                <w:sz w:val="18"/>
              </w:rPr>
              <w:t>202,098</w:t>
            </w:r>
          </w:p>
        </w:tc>
        <w:tc>
          <w:tcPr>
            <w:tcW w:w="1015" w:type="dxa"/>
            <w:tcBorders>
              <w:top w:val="double" w:sz="8" w:space="0" w:color="000000"/>
              <w:left w:val="single" w:sz="8" w:space="0" w:color="000000"/>
              <w:bottom w:val="single" w:sz="8" w:space="0" w:color="000000"/>
              <w:right w:val="single" w:sz="8" w:space="0" w:color="000000"/>
            </w:tcBorders>
          </w:tcPr>
          <w:p>
            <w:pPr>
              <w:pStyle w:val="TableParagraph"/>
              <w:spacing w:line="202" w:lineRule="exact"/>
              <w:ind w:right="62"/>
              <w:jc w:val="right"/>
              <w:rPr>
                <w:rFonts w:ascii="Calibri"/>
                <w:sz w:val="18"/>
              </w:rPr>
            </w:pPr>
            <w:r>
              <w:rPr>
                <w:rFonts w:ascii="Calibri"/>
                <w:spacing w:val="-5"/>
                <w:sz w:val="18"/>
              </w:rPr>
              <w:t>38%</w:t>
            </w:r>
          </w:p>
        </w:tc>
        <w:tc>
          <w:tcPr>
            <w:tcW w:w="1015" w:type="dxa"/>
            <w:tcBorders>
              <w:top w:val="double" w:sz="8" w:space="0" w:color="000000"/>
              <w:left w:val="single" w:sz="8" w:space="0" w:color="000000"/>
              <w:bottom w:val="single" w:sz="8" w:space="0" w:color="000000"/>
              <w:right w:val="single" w:sz="8" w:space="0" w:color="000000"/>
            </w:tcBorders>
          </w:tcPr>
          <w:p>
            <w:pPr>
              <w:pStyle w:val="TableParagraph"/>
              <w:spacing w:line="202" w:lineRule="exact"/>
              <w:ind w:right="62"/>
              <w:jc w:val="right"/>
              <w:rPr>
                <w:rFonts w:ascii="Calibri"/>
                <w:sz w:val="18"/>
              </w:rPr>
            </w:pPr>
            <w:r>
              <w:rPr>
                <w:rFonts w:ascii="Calibri"/>
                <w:spacing w:val="-5"/>
                <w:sz w:val="18"/>
              </w:rPr>
              <w:t>55%</w:t>
            </w:r>
          </w:p>
        </w:tc>
        <w:tc>
          <w:tcPr>
            <w:tcW w:w="1015" w:type="dxa"/>
            <w:tcBorders>
              <w:top w:val="double" w:sz="8" w:space="0" w:color="000000"/>
              <w:left w:val="single" w:sz="8" w:space="0" w:color="000000"/>
              <w:bottom w:val="single" w:sz="8" w:space="0" w:color="000000"/>
            </w:tcBorders>
            <w:shd w:val="clear" w:color="auto" w:fill="FFC6CD"/>
          </w:tcPr>
          <w:p>
            <w:pPr>
              <w:pStyle w:val="TableParagraph"/>
              <w:spacing w:line="202" w:lineRule="exact"/>
              <w:ind w:right="-15"/>
              <w:jc w:val="right"/>
              <w:rPr>
                <w:rFonts w:ascii="Calibri"/>
                <w:sz w:val="18"/>
              </w:rPr>
            </w:pPr>
            <w:r>
              <w:rPr>
                <w:rFonts w:ascii="Calibri"/>
                <w:color w:val="9C0005"/>
                <w:spacing w:val="-2"/>
                <w:sz w:val="18"/>
              </w:rPr>
              <w:t>30.64%</w:t>
            </w:r>
          </w:p>
        </w:tc>
      </w:tr>
      <w:tr>
        <w:trPr>
          <w:trHeight w:val="232"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PJ1000520</w:t>
            </w:r>
            <w:r>
              <w:rPr>
                <w:rFonts w:ascii="Calibri"/>
                <w:b/>
                <w:spacing w:val="4"/>
                <w:sz w:val="18"/>
              </w:rPr>
              <w:t> </w:t>
            </w:r>
            <w:r>
              <w:rPr>
                <w:rFonts w:ascii="Calibri"/>
                <w:b/>
                <w:sz w:val="18"/>
              </w:rPr>
              <w:t>Library</w:t>
            </w:r>
            <w:r>
              <w:rPr>
                <w:rFonts w:ascii="Calibri"/>
                <w:b/>
                <w:spacing w:val="6"/>
                <w:sz w:val="18"/>
              </w:rPr>
              <w:t> </w:t>
            </w:r>
            <w:r>
              <w:rPr>
                <w:rFonts w:ascii="Calibri"/>
                <w:b/>
                <w:sz w:val="18"/>
              </w:rPr>
              <w:t>ARM02</w:t>
            </w:r>
            <w:r>
              <w:rPr>
                <w:rFonts w:ascii="Calibri"/>
                <w:b/>
                <w:spacing w:val="7"/>
                <w:sz w:val="18"/>
              </w:rPr>
              <w:t> </w:t>
            </w:r>
            <w:r>
              <w:rPr>
                <w:rFonts w:ascii="Calibri"/>
                <w:b/>
                <w:sz w:val="18"/>
              </w:rPr>
              <w:t>Copier</w:t>
            </w:r>
            <w:r>
              <w:rPr>
                <w:rFonts w:ascii="Calibri"/>
                <w:b/>
                <w:spacing w:val="5"/>
                <w:sz w:val="18"/>
              </w:rPr>
              <w:t> </w:t>
            </w:r>
            <w:r>
              <w:rPr>
                <w:rFonts w:ascii="Calibri"/>
                <w:b/>
                <w:sz w:val="18"/>
              </w:rPr>
              <w:t>&amp;</w:t>
            </w:r>
            <w:r>
              <w:rPr>
                <w:rFonts w:ascii="Calibri"/>
                <w:b/>
                <w:spacing w:val="8"/>
                <w:sz w:val="18"/>
              </w:rPr>
              <w:t> </w:t>
            </w:r>
            <w:r>
              <w:rPr>
                <w:rFonts w:ascii="Calibri"/>
                <w:b/>
                <w:sz w:val="18"/>
              </w:rPr>
              <w:t>Equip</w:t>
            </w:r>
            <w:r>
              <w:rPr>
                <w:rFonts w:ascii="Calibri"/>
                <w:b/>
                <w:spacing w:val="7"/>
                <w:sz w:val="18"/>
              </w:rPr>
              <w:t> </w:t>
            </w:r>
            <w:r>
              <w:rPr>
                <w:rFonts w:ascii="Calibri"/>
                <w:b/>
                <w:spacing w:val="-5"/>
                <w:sz w:val="18"/>
              </w:rPr>
              <w:t>Exp</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1"/>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2"/>
                <w:sz w:val="18"/>
              </w:rPr>
              <w:t>40,500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40,500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1"/>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1"/>
              <w:jc w:val="right"/>
              <w:rPr>
                <w:rFonts w:ascii="Calibri"/>
                <w:sz w:val="18"/>
              </w:rPr>
            </w:pPr>
            <w:r>
              <w:rPr>
                <w:rFonts w:ascii="Calibri"/>
                <w:spacing w:val="-4"/>
                <w:sz w:val="18"/>
              </w:rPr>
              <w:t>100%</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100.00%</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PJ1000521</w:t>
            </w:r>
            <w:r>
              <w:rPr>
                <w:rFonts w:ascii="Calibri"/>
                <w:b/>
                <w:spacing w:val="8"/>
                <w:sz w:val="18"/>
              </w:rPr>
              <w:t> </w:t>
            </w:r>
            <w:r>
              <w:rPr>
                <w:rFonts w:ascii="Calibri"/>
                <w:b/>
                <w:sz w:val="18"/>
              </w:rPr>
              <w:t>Library</w:t>
            </w:r>
            <w:r>
              <w:rPr>
                <w:rFonts w:ascii="Calibri"/>
                <w:b/>
                <w:spacing w:val="7"/>
                <w:sz w:val="18"/>
              </w:rPr>
              <w:t> </w:t>
            </w:r>
            <w:r>
              <w:rPr>
                <w:rFonts w:ascii="Calibri"/>
                <w:b/>
                <w:sz w:val="18"/>
              </w:rPr>
              <w:t>ARM03</w:t>
            </w:r>
            <w:r>
              <w:rPr>
                <w:rFonts w:ascii="Calibri"/>
                <w:b/>
                <w:spacing w:val="8"/>
                <w:sz w:val="18"/>
              </w:rPr>
              <w:t> </w:t>
            </w:r>
            <w:r>
              <w:rPr>
                <w:rFonts w:ascii="Calibri"/>
                <w:b/>
                <w:sz w:val="18"/>
              </w:rPr>
              <w:t>T&amp;I</w:t>
            </w:r>
            <w:r>
              <w:rPr>
                <w:rFonts w:ascii="Calibri"/>
                <w:b/>
                <w:spacing w:val="6"/>
                <w:sz w:val="18"/>
              </w:rPr>
              <w:t> </w:t>
            </w:r>
            <w:r>
              <w:rPr>
                <w:rFonts w:ascii="Calibri"/>
                <w:b/>
                <w:spacing w:val="-2"/>
                <w:sz w:val="18"/>
              </w:rPr>
              <w:t>Operations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2"/>
                <w:sz w:val="18"/>
              </w:rPr>
              <w:t>328,185</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771,130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442,945</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5"/>
                <w:sz w:val="18"/>
              </w:rPr>
              <w:t>43%</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5"/>
                <w:sz w:val="18"/>
              </w:rPr>
              <w:t>64%</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33.63%</w:t>
            </w:r>
          </w:p>
        </w:tc>
      </w:tr>
      <w:tr>
        <w:trPr>
          <w:trHeight w:val="231"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PJ1000522</w:t>
            </w:r>
            <w:r>
              <w:rPr>
                <w:rFonts w:ascii="Calibri"/>
                <w:b/>
                <w:spacing w:val="8"/>
                <w:sz w:val="18"/>
              </w:rPr>
              <w:t> </w:t>
            </w:r>
            <w:r>
              <w:rPr>
                <w:rFonts w:ascii="Calibri"/>
                <w:b/>
                <w:sz w:val="18"/>
              </w:rPr>
              <w:t>Library</w:t>
            </w:r>
            <w:r>
              <w:rPr>
                <w:rFonts w:ascii="Calibri"/>
                <w:b/>
                <w:spacing w:val="7"/>
                <w:sz w:val="18"/>
              </w:rPr>
              <w:t> </w:t>
            </w:r>
            <w:r>
              <w:rPr>
                <w:rFonts w:ascii="Calibri"/>
                <w:b/>
                <w:sz w:val="18"/>
              </w:rPr>
              <w:t>ARM03</w:t>
            </w:r>
            <w:r>
              <w:rPr>
                <w:rFonts w:ascii="Calibri"/>
                <w:b/>
                <w:spacing w:val="8"/>
                <w:sz w:val="18"/>
              </w:rPr>
              <w:t> </w:t>
            </w:r>
            <w:r>
              <w:rPr>
                <w:rFonts w:ascii="Calibri"/>
                <w:b/>
                <w:sz w:val="18"/>
              </w:rPr>
              <w:t>T&amp;I</w:t>
            </w:r>
            <w:r>
              <w:rPr>
                <w:rFonts w:ascii="Calibri"/>
                <w:b/>
                <w:spacing w:val="6"/>
                <w:sz w:val="18"/>
              </w:rPr>
              <w:t> </w:t>
            </w:r>
            <w:r>
              <w:rPr>
                <w:rFonts w:ascii="Calibri"/>
                <w:b/>
                <w:spacing w:val="-2"/>
                <w:sz w:val="18"/>
              </w:rPr>
              <w:t>Services</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1"/>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2"/>
                <w:sz w:val="18"/>
              </w:rPr>
              <w:t>357,870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357,870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1"/>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5"/>
                <w:sz w:val="18"/>
              </w:rPr>
              <w:t>NA</w:t>
            </w:r>
          </w:p>
        </w:tc>
      </w:tr>
      <w:tr>
        <w:trPr>
          <w:trHeight w:val="232"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PJ1000524</w:t>
            </w:r>
            <w:r>
              <w:rPr>
                <w:rFonts w:ascii="Calibri"/>
                <w:b/>
                <w:spacing w:val="8"/>
                <w:sz w:val="18"/>
              </w:rPr>
              <w:t> </w:t>
            </w:r>
            <w:r>
              <w:rPr>
                <w:rFonts w:ascii="Calibri"/>
                <w:b/>
                <w:sz w:val="18"/>
              </w:rPr>
              <w:t>Library</w:t>
            </w:r>
            <w:r>
              <w:rPr>
                <w:rFonts w:ascii="Calibri"/>
                <w:b/>
                <w:spacing w:val="8"/>
                <w:sz w:val="18"/>
              </w:rPr>
              <w:t> </w:t>
            </w:r>
            <w:r>
              <w:rPr>
                <w:rFonts w:ascii="Calibri"/>
                <w:b/>
                <w:sz w:val="18"/>
              </w:rPr>
              <w:t>ARM05</w:t>
            </w:r>
            <w:r>
              <w:rPr>
                <w:rFonts w:ascii="Calibri"/>
                <w:b/>
                <w:spacing w:val="9"/>
                <w:sz w:val="18"/>
              </w:rPr>
              <w:t> </w:t>
            </w:r>
            <w:r>
              <w:rPr>
                <w:rFonts w:ascii="Calibri"/>
                <w:b/>
                <w:spacing w:val="-2"/>
                <w:sz w:val="18"/>
              </w:rPr>
              <w:t>Infrastructure</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78,628</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5"/>
              <w:jc w:val="right"/>
              <w:rPr>
                <w:rFonts w:ascii="Calibri"/>
                <w:sz w:val="18"/>
              </w:rPr>
            </w:pPr>
            <w:r>
              <w:rPr>
                <w:rFonts w:ascii="Calibri"/>
                <w:spacing w:val="-2"/>
                <w:sz w:val="18"/>
              </w:rPr>
              <w:t>130,000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5"/>
              <w:jc w:val="right"/>
              <w:rPr>
                <w:rFonts w:ascii="Calibri"/>
                <w:sz w:val="18"/>
              </w:rPr>
            </w:pPr>
            <w:r>
              <w:rPr>
                <w:rFonts w:ascii="Calibri"/>
                <w:spacing w:val="-2"/>
                <w:sz w:val="18"/>
              </w:rPr>
              <w:t>51,372</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5"/>
                <w:sz w:val="18"/>
              </w:rPr>
              <w:t>60%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5"/>
                <w:sz w:val="18"/>
              </w:rPr>
              <w:t>81%</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24.87%</w:t>
            </w:r>
          </w:p>
        </w:tc>
      </w:tr>
      <w:tr>
        <w:trPr>
          <w:trHeight w:val="232" w:hRule="atLeast"/>
        </w:trPr>
        <w:tc>
          <w:tcPr>
            <w:tcW w:w="4001" w:type="dxa"/>
            <w:tcBorders>
              <w:top w:val="single" w:sz="8" w:space="0" w:color="000000"/>
              <w:bottom w:val="single" w:sz="8" w:space="0" w:color="000000"/>
              <w:right w:val="single" w:sz="8" w:space="0" w:color="000000"/>
            </w:tcBorders>
          </w:tcPr>
          <w:p>
            <w:pPr>
              <w:pStyle w:val="TableParagraph"/>
              <w:spacing w:line="203" w:lineRule="exact" w:before="9"/>
              <w:ind w:left="25"/>
              <w:rPr>
                <w:rFonts w:ascii="Calibri"/>
                <w:b/>
                <w:sz w:val="18"/>
              </w:rPr>
            </w:pPr>
            <w:r>
              <w:rPr>
                <w:rFonts w:ascii="Calibri"/>
                <w:b/>
                <w:sz w:val="18"/>
              </w:rPr>
              <w:t>PJ1000525</w:t>
            </w:r>
            <w:r>
              <w:rPr>
                <w:rFonts w:ascii="Calibri"/>
                <w:b/>
                <w:spacing w:val="8"/>
                <w:sz w:val="18"/>
              </w:rPr>
              <w:t> </w:t>
            </w:r>
            <w:r>
              <w:rPr>
                <w:rFonts w:ascii="Calibri"/>
                <w:b/>
                <w:sz w:val="18"/>
              </w:rPr>
              <w:t>Library</w:t>
            </w:r>
            <w:r>
              <w:rPr>
                <w:rFonts w:ascii="Calibri"/>
                <w:b/>
                <w:spacing w:val="7"/>
                <w:sz w:val="18"/>
              </w:rPr>
              <w:t> </w:t>
            </w:r>
            <w:r>
              <w:rPr>
                <w:rFonts w:ascii="Calibri"/>
                <w:b/>
                <w:sz w:val="18"/>
              </w:rPr>
              <w:t>ARM05</w:t>
            </w:r>
            <w:r>
              <w:rPr>
                <w:rFonts w:ascii="Calibri"/>
                <w:b/>
                <w:spacing w:val="9"/>
                <w:sz w:val="18"/>
              </w:rPr>
              <w:t> </w:t>
            </w:r>
            <w:r>
              <w:rPr>
                <w:rFonts w:ascii="Calibri"/>
                <w:b/>
                <w:sz w:val="18"/>
              </w:rPr>
              <w:t>Network</w:t>
            </w:r>
            <w:r>
              <w:rPr>
                <w:rFonts w:ascii="Calibri"/>
                <w:b/>
                <w:spacing w:val="6"/>
                <w:sz w:val="18"/>
              </w:rPr>
              <w:t> </w:t>
            </w:r>
            <w:r>
              <w:rPr>
                <w:rFonts w:ascii="Calibri"/>
                <w:b/>
                <w:spacing w:val="-2"/>
                <w:sz w:val="18"/>
              </w:rPr>
              <w:t>Security</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1"/>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3"/>
              <w:jc w:val="right"/>
              <w:rPr>
                <w:rFonts w:ascii="Calibri"/>
                <w:sz w:val="18"/>
              </w:rPr>
            </w:pPr>
            <w:r>
              <w:rPr>
                <w:rFonts w:ascii="Calibri"/>
                <w:spacing w:val="-2"/>
                <w:sz w:val="18"/>
              </w:rPr>
              <w:t>230,000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4"/>
              <w:jc w:val="right"/>
              <w:rPr>
                <w:rFonts w:ascii="Calibri"/>
                <w:sz w:val="18"/>
              </w:rPr>
            </w:pPr>
            <w:r>
              <w:rPr>
                <w:rFonts w:ascii="Calibri"/>
                <w:spacing w:val="-2"/>
                <w:sz w:val="18"/>
              </w:rPr>
              <w:t>230,000</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10"/>
                <w:sz w:val="18"/>
              </w:rPr>
              <w:t>-</w:t>
            </w:r>
          </w:p>
        </w:tc>
        <w:tc>
          <w:tcPr>
            <w:tcW w:w="1015" w:type="dxa"/>
            <w:tcBorders>
              <w:top w:val="single" w:sz="8" w:space="0" w:color="000000"/>
              <w:left w:val="single" w:sz="8" w:space="0" w:color="000000"/>
              <w:bottom w:val="single" w:sz="8" w:space="0" w:color="000000"/>
              <w:right w:val="single" w:sz="8" w:space="0" w:color="000000"/>
            </w:tcBorders>
          </w:tcPr>
          <w:p>
            <w:pPr>
              <w:pStyle w:val="TableParagraph"/>
              <w:spacing w:line="203" w:lineRule="exact" w:before="9"/>
              <w:ind w:right="62"/>
              <w:jc w:val="right"/>
              <w:rPr>
                <w:rFonts w:ascii="Calibri"/>
                <w:sz w:val="18"/>
              </w:rPr>
            </w:pPr>
            <w:r>
              <w:rPr>
                <w:rFonts w:ascii="Calibri"/>
                <w:spacing w:val="-4"/>
                <w:sz w:val="18"/>
              </w:rPr>
              <w:t>100%</w:t>
            </w:r>
          </w:p>
        </w:tc>
        <w:tc>
          <w:tcPr>
            <w:tcW w:w="1015" w:type="dxa"/>
            <w:tcBorders>
              <w:top w:val="single" w:sz="8" w:space="0" w:color="000000"/>
              <w:left w:val="single" w:sz="8" w:space="0" w:color="000000"/>
              <w:bottom w:val="single" w:sz="8" w:space="0" w:color="000000"/>
            </w:tcBorders>
            <w:shd w:val="clear" w:color="auto" w:fill="FFC6CD"/>
          </w:tcPr>
          <w:p>
            <w:pPr>
              <w:pStyle w:val="TableParagraph"/>
              <w:spacing w:line="203" w:lineRule="exact" w:before="9"/>
              <w:ind w:right="-15"/>
              <w:jc w:val="right"/>
              <w:rPr>
                <w:rFonts w:ascii="Calibri"/>
                <w:sz w:val="18"/>
              </w:rPr>
            </w:pPr>
            <w:r>
              <w:rPr>
                <w:rFonts w:ascii="Calibri"/>
                <w:color w:val="9C0005"/>
                <w:spacing w:val="-2"/>
                <w:sz w:val="18"/>
              </w:rPr>
              <w:t>100.00%</w:t>
            </w:r>
          </w:p>
        </w:tc>
      </w:tr>
      <w:tr>
        <w:trPr>
          <w:trHeight w:val="231" w:hRule="atLeast"/>
        </w:trPr>
        <w:tc>
          <w:tcPr>
            <w:tcW w:w="4001" w:type="dxa"/>
            <w:tcBorders>
              <w:top w:val="single" w:sz="8" w:space="0" w:color="000000"/>
              <w:right w:val="single" w:sz="8" w:space="0" w:color="000000"/>
            </w:tcBorders>
          </w:tcPr>
          <w:p>
            <w:pPr>
              <w:pStyle w:val="TableParagraph"/>
              <w:spacing w:line="207" w:lineRule="exact" w:before="4"/>
              <w:ind w:left="25"/>
              <w:rPr>
                <w:rFonts w:ascii="Calibri"/>
                <w:b/>
                <w:sz w:val="18"/>
              </w:rPr>
            </w:pPr>
            <w:r>
              <w:rPr>
                <w:rFonts w:ascii="Calibri"/>
                <w:b/>
                <w:sz w:val="18"/>
              </w:rPr>
              <w:t>Total</w:t>
            </w:r>
            <w:r>
              <w:rPr>
                <w:rFonts w:ascii="Calibri"/>
                <w:b/>
                <w:spacing w:val="5"/>
                <w:sz w:val="18"/>
              </w:rPr>
              <w:t> </w:t>
            </w:r>
            <w:r>
              <w:rPr>
                <w:rFonts w:ascii="Calibri"/>
                <w:b/>
                <w:sz w:val="18"/>
              </w:rPr>
              <w:t>Annual</w:t>
            </w:r>
            <w:r>
              <w:rPr>
                <w:rFonts w:ascii="Calibri"/>
                <w:b/>
                <w:spacing w:val="6"/>
                <w:sz w:val="18"/>
              </w:rPr>
              <w:t> </w:t>
            </w:r>
            <w:r>
              <w:rPr>
                <w:rFonts w:ascii="Calibri"/>
                <w:b/>
                <w:sz w:val="18"/>
              </w:rPr>
              <w:t>Repair</w:t>
            </w:r>
            <w:r>
              <w:rPr>
                <w:rFonts w:ascii="Calibri"/>
                <w:b/>
                <w:spacing w:val="6"/>
                <w:sz w:val="18"/>
              </w:rPr>
              <w:t> </w:t>
            </w:r>
            <w:r>
              <w:rPr>
                <w:rFonts w:ascii="Calibri"/>
                <w:b/>
                <w:sz w:val="18"/>
              </w:rPr>
              <w:t>and</w:t>
            </w:r>
            <w:r>
              <w:rPr>
                <w:rFonts w:ascii="Calibri"/>
                <w:b/>
                <w:spacing w:val="5"/>
                <w:sz w:val="18"/>
              </w:rPr>
              <w:t> </w:t>
            </w:r>
            <w:r>
              <w:rPr>
                <w:rFonts w:ascii="Calibri"/>
                <w:b/>
                <w:spacing w:val="-2"/>
                <w:sz w:val="18"/>
              </w:rPr>
              <w:t>Maintenance</w:t>
            </w:r>
          </w:p>
        </w:tc>
        <w:tc>
          <w:tcPr>
            <w:tcW w:w="1015" w:type="dxa"/>
            <w:tcBorders>
              <w:top w:val="single" w:sz="8" w:space="0" w:color="000000"/>
              <w:left w:val="single" w:sz="8" w:space="0" w:color="000000"/>
              <w:right w:val="single" w:sz="8" w:space="0" w:color="000000"/>
            </w:tcBorders>
          </w:tcPr>
          <w:p>
            <w:pPr>
              <w:pStyle w:val="TableParagraph"/>
              <w:spacing w:line="207" w:lineRule="exact" w:before="4"/>
              <w:ind w:right="70"/>
              <w:jc w:val="right"/>
              <w:rPr>
                <w:rFonts w:ascii="Calibri"/>
                <w:b/>
                <w:sz w:val="18"/>
              </w:rPr>
            </w:pPr>
            <w:r>
              <w:rPr>
                <w:rFonts w:ascii="Calibri"/>
                <w:b/>
                <w:spacing w:val="-2"/>
                <w:sz w:val="18"/>
              </w:rPr>
              <w:t>529,715</w:t>
            </w:r>
          </w:p>
        </w:tc>
        <w:tc>
          <w:tcPr>
            <w:tcW w:w="1015" w:type="dxa"/>
            <w:tcBorders>
              <w:top w:val="single" w:sz="8" w:space="0" w:color="000000"/>
              <w:left w:val="single" w:sz="8" w:space="0" w:color="000000"/>
              <w:right w:val="single" w:sz="8" w:space="0" w:color="000000"/>
            </w:tcBorders>
          </w:tcPr>
          <w:p>
            <w:pPr>
              <w:pStyle w:val="TableParagraph"/>
              <w:spacing w:line="207" w:lineRule="exact" w:before="4"/>
              <w:ind w:right="69"/>
              <w:jc w:val="right"/>
              <w:rPr>
                <w:rFonts w:ascii="Calibri"/>
                <w:b/>
                <w:sz w:val="18"/>
              </w:rPr>
            </w:pPr>
            <w:r>
              <w:rPr>
                <w:rFonts w:ascii="Calibri"/>
                <w:b/>
                <w:spacing w:val="-2"/>
                <w:sz w:val="18"/>
              </w:rPr>
              <w:t>1,854,500</w:t>
            </w:r>
          </w:p>
        </w:tc>
        <w:tc>
          <w:tcPr>
            <w:tcW w:w="1015" w:type="dxa"/>
            <w:tcBorders>
              <w:top w:val="single" w:sz="8" w:space="0" w:color="000000"/>
              <w:left w:val="single" w:sz="8" w:space="0" w:color="000000"/>
              <w:right w:val="single" w:sz="8" w:space="0" w:color="000000"/>
            </w:tcBorders>
          </w:tcPr>
          <w:p>
            <w:pPr>
              <w:pStyle w:val="TableParagraph"/>
              <w:spacing w:line="207" w:lineRule="exact" w:before="4"/>
              <w:ind w:right="70"/>
              <w:jc w:val="right"/>
              <w:rPr>
                <w:rFonts w:ascii="Calibri"/>
                <w:b/>
                <w:sz w:val="18"/>
              </w:rPr>
            </w:pPr>
            <w:r>
              <w:rPr>
                <w:rFonts w:ascii="Calibri"/>
                <w:b/>
                <w:spacing w:val="-2"/>
                <w:sz w:val="18"/>
              </w:rPr>
              <w:t>1,324,785</w:t>
            </w:r>
          </w:p>
        </w:tc>
        <w:tc>
          <w:tcPr>
            <w:tcW w:w="1015" w:type="dxa"/>
            <w:tcBorders>
              <w:top w:val="single" w:sz="8" w:space="0" w:color="000000"/>
              <w:left w:val="single" w:sz="8" w:space="0" w:color="000000"/>
              <w:right w:val="single" w:sz="8" w:space="0" w:color="000000"/>
            </w:tcBorders>
          </w:tcPr>
          <w:p>
            <w:pPr>
              <w:pStyle w:val="TableParagraph"/>
              <w:spacing w:line="207" w:lineRule="exact" w:before="4"/>
              <w:ind w:right="68"/>
              <w:jc w:val="right"/>
              <w:rPr>
                <w:rFonts w:ascii="Calibri"/>
                <w:b/>
                <w:sz w:val="18"/>
              </w:rPr>
            </w:pPr>
            <w:r>
              <w:rPr>
                <w:rFonts w:ascii="Calibri"/>
                <w:b/>
                <w:spacing w:val="-5"/>
                <w:sz w:val="18"/>
              </w:rPr>
              <w:t>29%</w:t>
            </w:r>
          </w:p>
        </w:tc>
        <w:tc>
          <w:tcPr>
            <w:tcW w:w="1015" w:type="dxa"/>
            <w:tcBorders>
              <w:top w:val="single" w:sz="8" w:space="0" w:color="000000"/>
              <w:left w:val="single" w:sz="8" w:space="0" w:color="000000"/>
              <w:right w:val="single" w:sz="8" w:space="0" w:color="000000"/>
            </w:tcBorders>
          </w:tcPr>
          <w:p>
            <w:pPr>
              <w:pStyle w:val="TableParagraph"/>
              <w:spacing w:line="207" w:lineRule="exact" w:before="4"/>
              <w:ind w:right="68"/>
              <w:jc w:val="right"/>
              <w:rPr>
                <w:rFonts w:ascii="Calibri"/>
                <w:b/>
                <w:sz w:val="18"/>
              </w:rPr>
            </w:pPr>
            <w:r>
              <w:rPr>
                <w:rFonts w:ascii="Calibri"/>
                <w:b/>
                <w:spacing w:val="-5"/>
                <w:sz w:val="18"/>
              </w:rPr>
              <w:t>57%</w:t>
            </w:r>
          </w:p>
        </w:tc>
        <w:tc>
          <w:tcPr>
            <w:tcW w:w="1015" w:type="dxa"/>
            <w:tcBorders>
              <w:top w:val="single" w:sz="8" w:space="0" w:color="000000"/>
              <w:left w:val="single" w:sz="8" w:space="0" w:color="000000"/>
            </w:tcBorders>
            <w:shd w:val="clear" w:color="auto" w:fill="FFC6CD"/>
          </w:tcPr>
          <w:p>
            <w:pPr>
              <w:pStyle w:val="TableParagraph"/>
              <w:spacing w:line="207" w:lineRule="exact" w:before="4"/>
              <w:ind w:right="-15"/>
              <w:jc w:val="right"/>
              <w:rPr>
                <w:rFonts w:ascii="Calibri"/>
                <w:b/>
                <w:sz w:val="18"/>
              </w:rPr>
            </w:pPr>
            <w:r>
              <w:rPr>
                <w:rFonts w:ascii="Calibri"/>
                <w:b/>
                <w:color w:val="9C0005"/>
                <w:spacing w:val="-2"/>
                <w:sz w:val="18"/>
              </w:rPr>
              <w:t>50.18%</w:t>
            </w:r>
          </w:p>
        </w:tc>
      </w:tr>
    </w:tbl>
    <w:p>
      <w:pPr>
        <w:pStyle w:val="TableParagraph"/>
        <w:spacing w:after="0" w:line="207" w:lineRule="exact"/>
        <w:jc w:val="right"/>
        <w:rPr>
          <w:rFonts w:ascii="Calibri"/>
          <w:b/>
          <w:sz w:val="18"/>
        </w:rPr>
        <w:sectPr>
          <w:footerReference w:type="default" r:id="rId56"/>
          <w:pgSz w:w="12240" w:h="15840"/>
          <w:pgMar w:header="0" w:footer="0" w:top="380" w:bottom="280" w:left="720" w:right="720"/>
        </w:sectPr>
      </w:pPr>
    </w:p>
    <w:p>
      <w:pPr>
        <w:spacing w:before="85"/>
        <w:ind w:left="369" w:right="3" w:firstLine="0"/>
        <w:jc w:val="center"/>
        <w:rPr>
          <w:rFonts w:ascii="Calibri"/>
          <w:sz w:val="13"/>
        </w:rPr>
      </w:pPr>
      <w:bookmarkStart w:name="Detailed Capital Project Report from Wor" w:id="15"/>
      <w:bookmarkEnd w:id="15"/>
      <w:r>
        <w:rPr/>
      </w:r>
      <w:r>
        <w:rPr>
          <w:rFonts w:ascii="Calibri"/>
          <w:spacing w:val="-2"/>
          <w:sz w:val="13"/>
        </w:rPr>
        <w:t>Detailed</w:t>
      </w:r>
      <w:r>
        <w:rPr>
          <w:rFonts w:ascii="Calibri"/>
          <w:spacing w:val="1"/>
          <w:sz w:val="13"/>
        </w:rPr>
        <w:t> </w:t>
      </w:r>
      <w:r>
        <w:rPr>
          <w:rFonts w:ascii="Calibri"/>
          <w:spacing w:val="-2"/>
          <w:sz w:val="13"/>
        </w:rPr>
        <w:t>Capital</w:t>
      </w:r>
      <w:r>
        <w:rPr>
          <w:rFonts w:ascii="Calibri"/>
          <w:spacing w:val="1"/>
          <w:sz w:val="13"/>
        </w:rPr>
        <w:t> </w:t>
      </w:r>
      <w:r>
        <w:rPr>
          <w:rFonts w:ascii="Calibri"/>
          <w:spacing w:val="-2"/>
          <w:sz w:val="13"/>
        </w:rPr>
        <w:t>Project</w:t>
      </w:r>
      <w:r>
        <w:rPr>
          <w:rFonts w:ascii="Calibri"/>
          <w:sz w:val="13"/>
        </w:rPr>
        <w:t> </w:t>
      </w:r>
      <w:r>
        <w:rPr>
          <w:rFonts w:ascii="Calibri"/>
          <w:spacing w:val="-2"/>
          <w:sz w:val="13"/>
        </w:rPr>
        <w:t>report</w:t>
      </w:r>
      <w:r>
        <w:rPr>
          <w:rFonts w:ascii="Calibri"/>
          <w:spacing w:val="1"/>
          <w:sz w:val="13"/>
        </w:rPr>
        <w:t> </w:t>
      </w:r>
      <w:r>
        <w:rPr>
          <w:rFonts w:ascii="Calibri"/>
          <w:spacing w:val="-2"/>
          <w:sz w:val="13"/>
        </w:rPr>
        <w:t>from</w:t>
      </w:r>
      <w:r>
        <w:rPr>
          <w:rFonts w:ascii="Calibri"/>
          <w:spacing w:val="1"/>
          <w:sz w:val="13"/>
        </w:rPr>
        <w:t> </w:t>
      </w:r>
      <w:r>
        <w:rPr>
          <w:rFonts w:ascii="Calibri"/>
          <w:spacing w:val="-2"/>
          <w:sz w:val="13"/>
        </w:rPr>
        <w:t>Workday</w:t>
      </w:r>
    </w:p>
    <w:p>
      <w:pPr>
        <w:spacing w:before="23"/>
        <w:ind w:left="369" w:right="0" w:firstLine="0"/>
        <w:jc w:val="center"/>
        <w:rPr>
          <w:rFonts w:ascii="Calibri"/>
          <w:sz w:val="13"/>
        </w:rPr>
      </w:pPr>
      <w:r>
        <w:rPr>
          <w:rFonts w:ascii="Calibri"/>
          <w:spacing w:val="-2"/>
          <w:sz w:val="13"/>
        </w:rPr>
        <w:t>Approved</w:t>
      </w:r>
      <w:r>
        <w:rPr>
          <w:rFonts w:ascii="Calibri"/>
          <w:spacing w:val="-1"/>
          <w:sz w:val="13"/>
        </w:rPr>
        <w:t> </w:t>
      </w:r>
      <w:r>
        <w:rPr>
          <w:rFonts w:ascii="Calibri"/>
          <w:spacing w:val="-2"/>
          <w:sz w:val="13"/>
        </w:rPr>
        <w:t>Total</w:t>
      </w:r>
      <w:r>
        <w:rPr>
          <w:rFonts w:ascii="Calibri"/>
          <w:sz w:val="13"/>
        </w:rPr>
        <w:t> </w:t>
      </w:r>
      <w:r>
        <w:rPr>
          <w:rFonts w:ascii="Calibri"/>
          <w:spacing w:val="-2"/>
          <w:sz w:val="13"/>
        </w:rPr>
        <w:t>Project Cost manually</w:t>
      </w:r>
      <w:r>
        <w:rPr>
          <w:rFonts w:ascii="Calibri"/>
          <w:spacing w:val="1"/>
          <w:sz w:val="13"/>
        </w:rPr>
        <w:t> </w:t>
      </w:r>
      <w:r>
        <w:rPr>
          <w:rFonts w:ascii="Calibri"/>
          <w:spacing w:val="-2"/>
          <w:sz w:val="13"/>
        </w:rPr>
        <w:t>added</w:t>
      </w:r>
      <w:r>
        <w:rPr>
          <w:rFonts w:ascii="Calibri"/>
          <w:sz w:val="13"/>
        </w:rPr>
        <w:t> </w:t>
      </w:r>
      <w:r>
        <w:rPr>
          <w:rFonts w:ascii="Calibri"/>
          <w:spacing w:val="-2"/>
          <w:sz w:val="13"/>
        </w:rPr>
        <w:t>due</w:t>
      </w:r>
      <w:r>
        <w:rPr>
          <w:rFonts w:ascii="Calibri"/>
          <w:spacing w:val="1"/>
          <w:sz w:val="13"/>
        </w:rPr>
        <w:t> </w:t>
      </w:r>
      <w:r>
        <w:rPr>
          <w:rFonts w:ascii="Calibri"/>
          <w:spacing w:val="-2"/>
          <w:sz w:val="13"/>
        </w:rPr>
        <w:t>to</w:t>
      </w:r>
      <w:r>
        <w:rPr>
          <w:rFonts w:ascii="Calibri"/>
          <w:spacing w:val="1"/>
          <w:sz w:val="13"/>
        </w:rPr>
        <w:t> </w:t>
      </w:r>
      <w:r>
        <w:rPr>
          <w:rFonts w:ascii="Calibri"/>
          <w:spacing w:val="-2"/>
          <w:sz w:val="13"/>
        </w:rPr>
        <w:t>data</w:t>
      </w:r>
      <w:r>
        <w:rPr>
          <w:rFonts w:ascii="Calibri"/>
          <w:sz w:val="13"/>
        </w:rPr>
        <w:t> </w:t>
      </w:r>
      <w:r>
        <w:rPr>
          <w:rFonts w:ascii="Calibri"/>
          <w:spacing w:val="-2"/>
          <w:sz w:val="13"/>
        </w:rPr>
        <w:t>limitations</w:t>
      </w:r>
    </w:p>
    <w:p>
      <w:pPr>
        <w:pStyle w:val="BodyText"/>
        <w:spacing w:before="50"/>
        <w:rPr>
          <w:rFonts w:ascii="Calibri"/>
          <w:sz w:val="20"/>
        </w:rPr>
      </w:pPr>
    </w:p>
    <w:tbl>
      <w:tblPr>
        <w:tblW w:w="0" w:type="auto"/>
        <w:jc w:val="left"/>
        <w:tblInd w:w="3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703"/>
        <w:gridCol w:w="764"/>
        <w:gridCol w:w="763"/>
        <w:gridCol w:w="763"/>
        <w:gridCol w:w="763"/>
        <w:gridCol w:w="763"/>
        <w:gridCol w:w="763"/>
        <w:gridCol w:w="762"/>
        <w:gridCol w:w="763"/>
        <w:gridCol w:w="775"/>
        <w:gridCol w:w="752"/>
        <w:gridCol w:w="763"/>
        <w:gridCol w:w="763"/>
        <w:gridCol w:w="762"/>
      </w:tblGrid>
      <w:tr>
        <w:trPr>
          <w:trHeight w:val="528" w:hRule="atLeast"/>
        </w:trPr>
        <w:tc>
          <w:tcPr>
            <w:tcW w:w="3703" w:type="dxa"/>
            <w:vMerge w:val="restart"/>
            <w:tcBorders>
              <w:bottom w:val="single" w:sz="6" w:space="0" w:color="000000"/>
            </w:tcBorders>
          </w:tcPr>
          <w:p>
            <w:pPr>
              <w:pStyle w:val="TableParagraph"/>
              <w:rPr>
                <w:rFonts w:ascii="Times New Roman"/>
                <w:sz w:val="12"/>
              </w:rPr>
            </w:pPr>
          </w:p>
        </w:tc>
        <w:tc>
          <w:tcPr>
            <w:tcW w:w="5341" w:type="dxa"/>
            <w:gridSpan w:val="7"/>
            <w:tcBorders>
              <w:bottom w:val="single" w:sz="6" w:space="0" w:color="000000"/>
            </w:tcBorders>
          </w:tcPr>
          <w:p>
            <w:pPr>
              <w:pStyle w:val="TableParagraph"/>
              <w:rPr>
                <w:rFonts w:ascii="Calibri"/>
                <w:sz w:val="13"/>
              </w:rPr>
            </w:pPr>
          </w:p>
          <w:p>
            <w:pPr>
              <w:pStyle w:val="TableParagraph"/>
              <w:spacing w:before="52"/>
              <w:rPr>
                <w:rFonts w:ascii="Calibri"/>
                <w:sz w:val="13"/>
              </w:rPr>
            </w:pPr>
          </w:p>
          <w:p>
            <w:pPr>
              <w:pStyle w:val="TableParagraph"/>
              <w:spacing w:line="138" w:lineRule="exact"/>
              <w:ind w:left="44"/>
              <w:jc w:val="center"/>
              <w:rPr>
                <w:rFonts w:ascii="Calibri"/>
                <w:b/>
                <w:sz w:val="13"/>
              </w:rPr>
            </w:pPr>
            <w:r>
              <w:rPr>
                <w:rFonts w:ascii="Calibri"/>
                <w:b/>
                <w:sz w:val="13"/>
              </w:rPr>
              <mc:AlternateContent>
                <mc:Choice Requires="wps">
                  <w:drawing>
                    <wp:anchor distT="0" distB="0" distL="0" distR="0" allowOverlap="1" layoutInCell="1" locked="0" behindDoc="0" simplePos="0" relativeHeight="15737856">
                      <wp:simplePos x="0" y="0"/>
                      <wp:positionH relativeFrom="column">
                        <wp:posOffset>1481327</wp:posOffset>
                      </wp:positionH>
                      <wp:positionV relativeFrom="paragraph">
                        <wp:posOffset>-206387</wp:posOffset>
                      </wp:positionV>
                      <wp:extent cx="2491740" cy="1595755"/>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2491740" cy="1595755"/>
                                <a:chExt cx="2491740" cy="1595755"/>
                              </a:xfrm>
                            </wpg:grpSpPr>
                            <pic:pic>
                              <pic:nvPicPr>
                                <pic:cNvPr id="55" name="Image 55"/>
                                <pic:cNvPicPr/>
                              </pic:nvPicPr>
                              <pic:blipFill>
                                <a:blip r:embed="rId58" cstate="print"/>
                                <a:stretch>
                                  <a:fillRect/>
                                </a:stretch>
                              </pic:blipFill>
                              <pic:spPr>
                                <a:xfrm>
                                  <a:off x="0" y="0"/>
                                  <a:ext cx="2491740" cy="1595628"/>
                                </a:xfrm>
                                <a:prstGeom prst="rect">
                                  <a:avLst/>
                                </a:prstGeom>
                              </pic:spPr>
                            </pic:pic>
                          </wpg:wgp>
                        </a:graphicData>
                      </a:graphic>
                    </wp:anchor>
                  </w:drawing>
                </mc:Choice>
                <mc:Fallback>
                  <w:pict>
                    <v:group style="position:absolute;margin-left:116.639999pt;margin-top:-16.251011pt;width:196.2pt;height:125.65pt;mso-position-horizontal-relative:column;mso-position-vertical-relative:paragraph;z-index:15737856" id="docshapegroup27" coordorigin="2333,-325" coordsize="3924,2513">
                      <v:shape style="position:absolute;left:2332;top:-326;width:3924;height:2513" type="#_x0000_t75" id="docshape28" stroked="false">
                        <v:imagedata r:id="rId58" o:title=""/>
                      </v:shape>
                      <w10:wrap type="none"/>
                    </v:group>
                  </w:pict>
                </mc:Fallback>
              </mc:AlternateContent>
            </w:r>
            <w:r>
              <w:rPr>
                <w:rFonts w:ascii="Calibri"/>
                <w:b/>
                <w:spacing w:val="-2"/>
                <w:sz w:val="13"/>
              </w:rPr>
              <w:t>Prior</w:t>
            </w:r>
            <w:r>
              <w:rPr>
                <w:rFonts w:ascii="Calibri"/>
                <w:b/>
                <w:sz w:val="13"/>
              </w:rPr>
              <w:t> </w:t>
            </w:r>
            <w:r>
              <w:rPr>
                <w:rFonts w:ascii="Calibri"/>
                <w:b/>
                <w:spacing w:val="-2"/>
                <w:sz w:val="13"/>
              </w:rPr>
              <w:t>Year</w:t>
            </w:r>
            <w:r>
              <w:rPr>
                <w:rFonts w:ascii="Calibri"/>
                <w:b/>
                <w:sz w:val="13"/>
              </w:rPr>
              <w:t> </w:t>
            </w:r>
            <w:r>
              <w:rPr>
                <w:rFonts w:ascii="Calibri"/>
                <w:b/>
                <w:spacing w:val="-2"/>
                <w:sz w:val="13"/>
              </w:rPr>
              <w:t>Actuals</w:t>
            </w:r>
          </w:p>
        </w:tc>
        <w:tc>
          <w:tcPr>
            <w:tcW w:w="763" w:type="dxa"/>
            <w:tcBorders>
              <w:bottom w:val="single" w:sz="6" w:space="0" w:color="000000"/>
            </w:tcBorders>
          </w:tcPr>
          <w:p>
            <w:pPr>
              <w:pStyle w:val="TableParagraph"/>
              <w:rPr>
                <w:rFonts w:ascii="Calibri"/>
                <w:sz w:val="13"/>
              </w:rPr>
            </w:pPr>
          </w:p>
          <w:p>
            <w:pPr>
              <w:pStyle w:val="TableParagraph"/>
              <w:spacing w:before="52"/>
              <w:rPr>
                <w:rFonts w:ascii="Calibri"/>
                <w:sz w:val="13"/>
              </w:rPr>
            </w:pPr>
          </w:p>
          <w:p>
            <w:pPr>
              <w:pStyle w:val="TableParagraph"/>
              <w:spacing w:line="138" w:lineRule="exact"/>
              <w:ind w:right="15"/>
              <w:jc w:val="right"/>
              <w:rPr>
                <w:rFonts w:ascii="Calibri"/>
                <w:b/>
                <w:sz w:val="13"/>
              </w:rPr>
            </w:pPr>
            <w:r>
              <w:rPr>
                <w:rFonts w:ascii="Calibri"/>
                <w:b/>
                <w:sz w:val="13"/>
                <w:u w:val="single"/>
              </w:rPr>
              <w:t>YTD</w:t>
            </w:r>
            <w:r>
              <w:rPr>
                <w:rFonts w:ascii="Calibri"/>
                <w:b/>
                <w:spacing w:val="-7"/>
                <w:sz w:val="13"/>
                <w:u w:val="single"/>
              </w:rPr>
              <w:t> </w:t>
            </w:r>
            <w:r>
              <w:rPr>
                <w:rFonts w:ascii="Calibri"/>
                <w:b/>
                <w:spacing w:val="-2"/>
                <w:sz w:val="13"/>
                <w:u w:val="single"/>
              </w:rPr>
              <w:t>Actuals</w:t>
            </w:r>
          </w:p>
        </w:tc>
        <w:tc>
          <w:tcPr>
            <w:tcW w:w="775" w:type="dxa"/>
            <w:tcBorders>
              <w:bottom w:val="single" w:sz="6" w:space="0" w:color="000000"/>
              <w:right w:val="nil"/>
            </w:tcBorders>
          </w:tcPr>
          <w:p>
            <w:pPr>
              <w:pStyle w:val="TableParagraph"/>
              <w:spacing w:line="180" w:lineRule="atLeast" w:before="148"/>
              <w:ind w:left="161" w:right="150" w:firstLine="12"/>
              <w:rPr>
                <w:rFonts w:ascii="Calibri"/>
                <w:b/>
                <w:sz w:val="13"/>
              </w:rPr>
            </w:pPr>
            <w:r>
              <w:rPr>
                <w:rFonts w:ascii="Calibri"/>
                <w:b/>
                <w:spacing w:val="-2"/>
                <w:w w:val="105"/>
                <w:sz w:val="13"/>
                <w:u w:val="single"/>
              </w:rPr>
              <w:t>Encum-brances</w:t>
            </w:r>
          </w:p>
        </w:tc>
        <w:tc>
          <w:tcPr>
            <w:tcW w:w="752" w:type="dxa"/>
            <w:tcBorders>
              <w:left w:val="nil"/>
              <w:bottom w:val="single" w:sz="6" w:space="0" w:color="000000"/>
              <w:right w:val="single" w:sz="6" w:space="0" w:color="000000"/>
            </w:tcBorders>
          </w:tcPr>
          <w:p>
            <w:pPr>
              <w:pStyle w:val="TableParagraph"/>
              <w:rPr>
                <w:rFonts w:ascii="Calibri"/>
                <w:sz w:val="13"/>
              </w:rPr>
            </w:pPr>
          </w:p>
          <w:p>
            <w:pPr>
              <w:pStyle w:val="TableParagraph"/>
              <w:spacing w:before="52"/>
              <w:rPr>
                <w:rFonts w:ascii="Calibri"/>
                <w:sz w:val="13"/>
              </w:rPr>
            </w:pPr>
          </w:p>
          <w:p>
            <w:pPr>
              <w:pStyle w:val="TableParagraph"/>
              <w:spacing w:line="138" w:lineRule="exact"/>
              <w:ind w:left="201"/>
              <w:rPr>
                <w:rFonts w:ascii="Calibri"/>
                <w:b/>
                <w:sz w:val="13"/>
              </w:rPr>
            </w:pPr>
            <w:r>
              <w:rPr>
                <w:rFonts w:ascii="Calibri"/>
                <w:b/>
                <w:spacing w:val="-2"/>
                <w:sz w:val="13"/>
                <w:u w:val="single"/>
              </w:rPr>
              <w:t>Budget</w:t>
            </w:r>
          </w:p>
        </w:tc>
        <w:tc>
          <w:tcPr>
            <w:tcW w:w="763" w:type="dxa"/>
            <w:tcBorders>
              <w:left w:val="single" w:sz="6" w:space="0" w:color="000000"/>
              <w:bottom w:val="single" w:sz="6" w:space="0" w:color="000000"/>
              <w:right w:val="single" w:sz="6" w:space="0" w:color="000000"/>
            </w:tcBorders>
          </w:tcPr>
          <w:p>
            <w:pPr>
              <w:pStyle w:val="TableParagraph"/>
              <w:spacing w:before="3"/>
              <w:ind w:left="51" w:right="21"/>
              <w:jc w:val="center"/>
              <w:rPr>
                <w:rFonts w:ascii="Calibri"/>
                <w:b/>
                <w:sz w:val="13"/>
              </w:rPr>
            </w:pPr>
            <w:r>
              <w:rPr>
                <w:rFonts w:ascii="Calibri"/>
                <w:b/>
                <w:spacing w:val="-4"/>
                <w:sz w:val="13"/>
                <w:u w:val="single"/>
              </w:rPr>
              <w:t>2026</w:t>
            </w:r>
          </w:p>
          <w:p>
            <w:pPr>
              <w:pStyle w:val="TableParagraph"/>
              <w:spacing w:line="180" w:lineRule="atLeast"/>
              <w:ind w:left="51" w:right="18"/>
              <w:jc w:val="center"/>
              <w:rPr>
                <w:rFonts w:ascii="Calibri"/>
                <w:b/>
                <w:sz w:val="13"/>
              </w:rPr>
            </w:pPr>
            <w:r>
              <w:rPr>
                <w:rFonts w:ascii="Calibri"/>
                <w:b/>
                <w:spacing w:val="-2"/>
                <w:sz w:val="13"/>
                <w:u w:val="single"/>
              </w:rPr>
              <w:t>Remaining</w:t>
            </w:r>
            <w:r>
              <w:rPr>
                <w:rFonts w:ascii="Calibri"/>
                <w:b/>
                <w:spacing w:val="40"/>
                <w:sz w:val="13"/>
                <w:u w:val="none"/>
              </w:rPr>
              <w:t> </w:t>
            </w:r>
            <w:r>
              <w:rPr>
                <w:rFonts w:ascii="Calibri"/>
                <w:b/>
                <w:spacing w:val="-2"/>
                <w:sz w:val="13"/>
                <w:u w:val="single"/>
              </w:rPr>
              <w:t>Budget</w:t>
            </w:r>
          </w:p>
        </w:tc>
        <w:tc>
          <w:tcPr>
            <w:tcW w:w="763" w:type="dxa"/>
            <w:vMerge w:val="restart"/>
            <w:tcBorders>
              <w:left w:val="single" w:sz="6" w:space="0" w:color="000000"/>
              <w:bottom w:val="single" w:sz="6" w:space="0" w:color="000000"/>
              <w:right w:val="single" w:sz="6" w:space="0" w:color="000000"/>
            </w:tcBorders>
          </w:tcPr>
          <w:p>
            <w:pPr>
              <w:pStyle w:val="TableParagraph"/>
              <w:rPr>
                <w:rFonts w:ascii="Calibri"/>
                <w:sz w:val="12"/>
              </w:rPr>
            </w:pPr>
          </w:p>
          <w:p>
            <w:pPr>
              <w:pStyle w:val="TableParagraph"/>
              <w:spacing w:before="100"/>
              <w:rPr>
                <w:rFonts w:ascii="Calibri"/>
                <w:sz w:val="12"/>
              </w:rPr>
            </w:pPr>
          </w:p>
          <w:p>
            <w:pPr>
              <w:pStyle w:val="TableParagraph"/>
              <w:spacing w:line="160" w:lineRule="atLeast"/>
              <w:ind w:left="75" w:right="41" w:firstLine="2"/>
              <w:jc w:val="center"/>
              <w:rPr>
                <w:rFonts w:ascii="Calibri"/>
                <w:b/>
                <w:sz w:val="12"/>
              </w:rPr>
            </w:pPr>
            <w:r>
              <w:rPr>
                <w:rFonts w:ascii="Calibri"/>
                <w:b/>
                <w:spacing w:val="-2"/>
                <w:sz w:val="12"/>
              </w:rPr>
              <w:t>Approved</w:t>
            </w:r>
            <w:r>
              <w:rPr>
                <w:rFonts w:ascii="Calibri"/>
                <w:b/>
                <w:spacing w:val="40"/>
                <w:sz w:val="12"/>
              </w:rPr>
              <w:t> </w:t>
            </w:r>
            <w:r>
              <w:rPr>
                <w:rFonts w:ascii="Calibri"/>
                <w:b/>
                <w:spacing w:val="-2"/>
                <w:sz w:val="12"/>
              </w:rPr>
              <w:t>Total</w:t>
            </w:r>
            <w:r>
              <w:rPr>
                <w:rFonts w:ascii="Calibri"/>
                <w:b/>
                <w:spacing w:val="-7"/>
                <w:sz w:val="12"/>
              </w:rPr>
              <w:t> </w:t>
            </w:r>
            <w:r>
              <w:rPr>
                <w:rFonts w:ascii="Calibri"/>
                <w:b/>
                <w:spacing w:val="-2"/>
                <w:sz w:val="12"/>
              </w:rPr>
              <w:t>Project</w:t>
            </w:r>
            <w:r>
              <w:rPr>
                <w:rFonts w:ascii="Calibri"/>
                <w:b/>
                <w:spacing w:val="40"/>
                <w:sz w:val="12"/>
              </w:rPr>
              <w:t> </w:t>
            </w:r>
            <w:r>
              <w:rPr>
                <w:rFonts w:ascii="Calibri"/>
                <w:b/>
                <w:spacing w:val="-4"/>
                <w:sz w:val="12"/>
              </w:rPr>
              <w:t>Cost</w:t>
            </w:r>
          </w:p>
        </w:tc>
        <w:tc>
          <w:tcPr>
            <w:tcW w:w="762" w:type="dxa"/>
            <w:vMerge w:val="restart"/>
            <w:tcBorders>
              <w:left w:val="single" w:sz="6" w:space="0" w:color="000000"/>
              <w:bottom w:val="single" w:sz="6" w:space="0" w:color="000000"/>
            </w:tcBorders>
          </w:tcPr>
          <w:p>
            <w:pPr>
              <w:pStyle w:val="TableParagraph"/>
              <w:rPr>
                <w:rFonts w:ascii="Calibri"/>
                <w:sz w:val="12"/>
              </w:rPr>
            </w:pPr>
          </w:p>
          <w:p>
            <w:pPr>
              <w:pStyle w:val="TableParagraph"/>
              <w:spacing w:before="100"/>
              <w:rPr>
                <w:rFonts w:ascii="Calibri"/>
                <w:sz w:val="12"/>
              </w:rPr>
            </w:pPr>
          </w:p>
          <w:p>
            <w:pPr>
              <w:pStyle w:val="TableParagraph"/>
              <w:spacing w:line="160" w:lineRule="atLeast"/>
              <w:ind w:left="210" w:right="82" w:hanging="84"/>
              <w:rPr>
                <w:rFonts w:ascii="Calibri"/>
                <w:b/>
                <w:sz w:val="12"/>
              </w:rPr>
            </w:pPr>
            <w:r>
              <w:rPr>
                <w:rFonts w:ascii="Calibri"/>
                <w:b/>
                <w:spacing w:val="-2"/>
                <w:sz w:val="12"/>
              </w:rPr>
              <w:t>Remaining</w:t>
            </w:r>
            <w:r>
              <w:rPr>
                <w:rFonts w:ascii="Calibri"/>
                <w:b/>
                <w:spacing w:val="40"/>
                <w:sz w:val="12"/>
              </w:rPr>
              <w:t> </w:t>
            </w:r>
            <w:r>
              <w:rPr>
                <w:rFonts w:ascii="Calibri"/>
                <w:b/>
                <w:spacing w:val="-2"/>
                <w:sz w:val="12"/>
              </w:rPr>
              <w:t>Project</w:t>
            </w:r>
            <w:r>
              <w:rPr>
                <w:rFonts w:ascii="Calibri"/>
                <w:b/>
                <w:spacing w:val="40"/>
                <w:sz w:val="12"/>
              </w:rPr>
              <w:t> </w:t>
            </w:r>
            <w:r>
              <w:rPr>
                <w:rFonts w:ascii="Calibri"/>
                <w:b/>
                <w:spacing w:val="-2"/>
                <w:sz w:val="12"/>
              </w:rPr>
              <w:t>Budget</w:t>
            </w:r>
          </w:p>
        </w:tc>
      </w:tr>
      <w:tr>
        <w:trPr>
          <w:trHeight w:val="349" w:hRule="atLeast"/>
        </w:trPr>
        <w:tc>
          <w:tcPr>
            <w:tcW w:w="3703" w:type="dxa"/>
            <w:vMerge/>
            <w:tcBorders>
              <w:top w:val="nil"/>
              <w:bottom w:val="single" w:sz="6" w:space="0" w:color="000000"/>
            </w:tcBorders>
          </w:tcPr>
          <w:p>
            <w:pPr>
              <w:rPr>
                <w:sz w:val="2"/>
                <w:szCs w:val="2"/>
              </w:rPr>
            </w:pPr>
          </w:p>
        </w:tc>
        <w:tc>
          <w:tcPr>
            <w:tcW w:w="764" w:type="dxa"/>
            <w:tcBorders>
              <w:top w:val="single" w:sz="6" w:space="0" w:color="000000"/>
              <w:bottom w:val="single" w:sz="6" w:space="0" w:color="000000"/>
              <w:right w:val="single" w:sz="6" w:space="0" w:color="000000"/>
            </w:tcBorders>
          </w:tcPr>
          <w:p>
            <w:pPr>
              <w:pStyle w:val="TableParagraph"/>
              <w:spacing w:before="32"/>
              <w:rPr>
                <w:rFonts w:ascii="Calibri"/>
                <w:sz w:val="13"/>
              </w:rPr>
            </w:pPr>
          </w:p>
          <w:p>
            <w:pPr>
              <w:pStyle w:val="TableParagraph"/>
              <w:spacing w:line="138" w:lineRule="exact" w:before="1"/>
              <w:ind w:left="186"/>
              <w:rPr>
                <w:rFonts w:ascii="Calibri"/>
                <w:b/>
                <w:sz w:val="13"/>
              </w:rPr>
            </w:pPr>
            <w:r>
              <w:rPr>
                <w:rFonts w:ascii="Calibri"/>
                <w:b/>
                <w:spacing w:val="-2"/>
                <w:sz w:val="13"/>
                <w:u w:val="single"/>
              </w:rPr>
              <w:t>FY2019</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32"/>
              <w:rPr>
                <w:rFonts w:ascii="Calibri"/>
                <w:sz w:val="13"/>
              </w:rPr>
            </w:pPr>
          </w:p>
          <w:p>
            <w:pPr>
              <w:pStyle w:val="TableParagraph"/>
              <w:spacing w:line="138" w:lineRule="exact" w:before="1"/>
              <w:ind w:left="193"/>
              <w:rPr>
                <w:rFonts w:ascii="Calibri"/>
                <w:b/>
                <w:sz w:val="13"/>
              </w:rPr>
            </w:pPr>
            <w:r>
              <w:rPr>
                <w:rFonts w:ascii="Calibri"/>
                <w:b/>
                <w:spacing w:val="-2"/>
                <w:sz w:val="13"/>
                <w:u w:val="single"/>
              </w:rPr>
              <w:t>FY2021</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32"/>
              <w:rPr>
                <w:rFonts w:ascii="Calibri"/>
                <w:sz w:val="13"/>
              </w:rPr>
            </w:pPr>
          </w:p>
          <w:p>
            <w:pPr>
              <w:pStyle w:val="TableParagraph"/>
              <w:spacing w:line="138" w:lineRule="exact" w:before="1"/>
              <w:ind w:left="193"/>
              <w:rPr>
                <w:rFonts w:ascii="Calibri"/>
                <w:b/>
                <w:sz w:val="13"/>
              </w:rPr>
            </w:pPr>
            <w:r>
              <w:rPr>
                <w:rFonts w:ascii="Calibri"/>
                <w:b/>
                <w:spacing w:val="-2"/>
                <w:sz w:val="13"/>
                <w:u w:val="single"/>
              </w:rPr>
              <w:t>FY2022</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32"/>
              <w:rPr>
                <w:rFonts w:ascii="Calibri"/>
                <w:sz w:val="13"/>
              </w:rPr>
            </w:pPr>
          </w:p>
          <w:p>
            <w:pPr>
              <w:pStyle w:val="TableParagraph"/>
              <w:spacing w:line="138" w:lineRule="exact" w:before="1"/>
              <w:ind w:left="193"/>
              <w:rPr>
                <w:rFonts w:ascii="Calibri"/>
                <w:b/>
                <w:sz w:val="13"/>
              </w:rPr>
            </w:pPr>
            <w:r>
              <w:rPr>
                <w:rFonts w:ascii="Calibri"/>
                <w:b/>
                <w:spacing w:val="-2"/>
                <w:sz w:val="13"/>
                <w:u w:val="single"/>
              </w:rPr>
              <w:t>FY2023</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32"/>
              <w:rPr>
                <w:rFonts w:ascii="Calibri"/>
                <w:sz w:val="13"/>
              </w:rPr>
            </w:pPr>
          </w:p>
          <w:p>
            <w:pPr>
              <w:pStyle w:val="TableParagraph"/>
              <w:spacing w:line="138" w:lineRule="exact" w:before="1"/>
              <w:ind w:left="194"/>
              <w:rPr>
                <w:rFonts w:ascii="Calibri"/>
                <w:b/>
                <w:sz w:val="13"/>
              </w:rPr>
            </w:pPr>
            <w:r>
              <w:rPr>
                <w:rFonts w:ascii="Calibri"/>
                <w:b/>
                <w:spacing w:val="-2"/>
                <w:sz w:val="13"/>
                <w:u w:val="single"/>
              </w:rPr>
              <w:t>FY2024</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32"/>
              <w:rPr>
                <w:rFonts w:ascii="Calibri"/>
                <w:sz w:val="13"/>
              </w:rPr>
            </w:pPr>
          </w:p>
          <w:p>
            <w:pPr>
              <w:pStyle w:val="TableParagraph"/>
              <w:spacing w:line="138" w:lineRule="exact" w:before="1"/>
              <w:ind w:left="194"/>
              <w:rPr>
                <w:rFonts w:ascii="Calibri"/>
                <w:b/>
                <w:sz w:val="13"/>
              </w:rPr>
            </w:pPr>
            <w:r>
              <w:rPr>
                <w:rFonts w:ascii="Calibri"/>
                <w:b/>
                <w:spacing w:val="-2"/>
                <w:sz w:val="13"/>
                <w:u w:val="single"/>
              </w:rPr>
              <w:t>FY2025</w:t>
            </w:r>
          </w:p>
        </w:tc>
        <w:tc>
          <w:tcPr>
            <w:tcW w:w="762" w:type="dxa"/>
            <w:tcBorders>
              <w:top w:val="single" w:sz="6" w:space="0" w:color="000000"/>
              <w:left w:val="single" w:sz="6" w:space="0" w:color="000000"/>
              <w:bottom w:val="single" w:sz="6" w:space="0" w:color="000000"/>
            </w:tcBorders>
          </w:tcPr>
          <w:p>
            <w:pPr>
              <w:pStyle w:val="TableParagraph"/>
              <w:spacing w:before="6"/>
              <w:ind w:left="40" w:right="1"/>
              <w:jc w:val="center"/>
              <w:rPr>
                <w:rFonts w:ascii="Calibri"/>
                <w:b/>
                <w:sz w:val="13"/>
              </w:rPr>
            </w:pPr>
            <w:r>
              <w:rPr>
                <w:rFonts w:ascii="Calibri"/>
                <w:b/>
                <w:spacing w:val="-2"/>
                <w:sz w:val="13"/>
                <w:u w:val="single"/>
              </w:rPr>
              <w:t>Prior</w:t>
            </w:r>
            <w:r>
              <w:rPr>
                <w:rFonts w:ascii="Calibri"/>
                <w:b/>
                <w:spacing w:val="-1"/>
                <w:sz w:val="13"/>
                <w:u w:val="single"/>
              </w:rPr>
              <w:t> </w:t>
            </w:r>
            <w:r>
              <w:rPr>
                <w:rFonts w:ascii="Calibri"/>
                <w:b/>
                <w:spacing w:val="-4"/>
                <w:sz w:val="13"/>
                <w:u w:val="single"/>
              </w:rPr>
              <w:t>Year</w:t>
            </w:r>
          </w:p>
          <w:p>
            <w:pPr>
              <w:pStyle w:val="TableParagraph"/>
              <w:spacing w:line="141" w:lineRule="exact" w:before="24"/>
              <w:ind w:left="40"/>
              <w:jc w:val="center"/>
              <w:rPr>
                <w:rFonts w:ascii="Calibri"/>
                <w:b/>
                <w:sz w:val="13"/>
              </w:rPr>
            </w:pPr>
            <w:r>
              <w:rPr>
                <w:rFonts w:ascii="Calibri"/>
                <w:b/>
                <w:spacing w:val="-2"/>
                <w:sz w:val="13"/>
                <w:u w:val="single"/>
              </w:rPr>
              <w:t>Total</w:t>
            </w:r>
          </w:p>
        </w:tc>
        <w:tc>
          <w:tcPr>
            <w:tcW w:w="763" w:type="dxa"/>
            <w:tcBorders>
              <w:top w:val="single" w:sz="6" w:space="0" w:color="000000"/>
              <w:bottom w:val="single" w:sz="6" w:space="0" w:color="000000"/>
            </w:tcBorders>
          </w:tcPr>
          <w:p>
            <w:pPr>
              <w:pStyle w:val="TableParagraph"/>
              <w:spacing w:before="30"/>
              <w:rPr>
                <w:rFonts w:ascii="Calibri"/>
                <w:sz w:val="13"/>
              </w:rPr>
            </w:pPr>
          </w:p>
          <w:p>
            <w:pPr>
              <w:pStyle w:val="TableParagraph"/>
              <w:spacing w:line="141" w:lineRule="exact"/>
              <w:ind w:left="202"/>
              <w:rPr>
                <w:rFonts w:ascii="Calibri"/>
                <w:b/>
                <w:sz w:val="13"/>
              </w:rPr>
            </w:pPr>
            <w:r>
              <w:rPr>
                <w:rFonts w:ascii="Calibri"/>
                <w:b/>
                <w:spacing w:val="-2"/>
                <w:sz w:val="13"/>
                <w:u w:val="single"/>
              </w:rPr>
              <w:t>Jun-</w:t>
            </w:r>
            <w:r>
              <w:rPr>
                <w:rFonts w:ascii="Calibri"/>
                <w:b/>
                <w:spacing w:val="-5"/>
                <w:sz w:val="13"/>
                <w:u w:val="single"/>
              </w:rPr>
              <w:t>26</w:t>
            </w:r>
          </w:p>
        </w:tc>
        <w:tc>
          <w:tcPr>
            <w:tcW w:w="775" w:type="dxa"/>
            <w:tcBorders>
              <w:top w:val="single" w:sz="6" w:space="0" w:color="000000"/>
              <w:bottom w:val="single" w:sz="6" w:space="0" w:color="000000"/>
              <w:right w:val="nil"/>
            </w:tcBorders>
          </w:tcPr>
          <w:p>
            <w:pPr>
              <w:pStyle w:val="TableParagraph"/>
              <w:spacing w:before="32"/>
              <w:rPr>
                <w:rFonts w:ascii="Calibri"/>
                <w:sz w:val="13"/>
              </w:rPr>
            </w:pPr>
          </w:p>
          <w:p>
            <w:pPr>
              <w:pStyle w:val="TableParagraph"/>
              <w:spacing w:line="138" w:lineRule="exact" w:before="1"/>
              <w:ind w:left="188"/>
              <w:rPr>
                <w:rFonts w:ascii="Calibri"/>
                <w:b/>
                <w:sz w:val="13"/>
              </w:rPr>
            </w:pPr>
            <w:r>
              <w:rPr>
                <w:rFonts w:ascii="Calibri"/>
                <w:b/>
                <w:spacing w:val="-2"/>
                <w:sz w:val="13"/>
                <w:u w:val="single"/>
              </w:rPr>
              <w:t>FY2026</w:t>
            </w:r>
          </w:p>
        </w:tc>
        <w:tc>
          <w:tcPr>
            <w:tcW w:w="752" w:type="dxa"/>
            <w:tcBorders>
              <w:top w:val="single" w:sz="6" w:space="0" w:color="000000"/>
              <w:left w:val="nil"/>
              <w:bottom w:val="single" w:sz="6" w:space="0" w:color="000000"/>
              <w:right w:val="single" w:sz="6" w:space="0" w:color="000000"/>
            </w:tcBorders>
          </w:tcPr>
          <w:p>
            <w:pPr>
              <w:pStyle w:val="TableParagraph"/>
              <w:spacing w:before="32"/>
              <w:rPr>
                <w:rFonts w:ascii="Calibri"/>
                <w:sz w:val="13"/>
              </w:rPr>
            </w:pPr>
          </w:p>
          <w:p>
            <w:pPr>
              <w:pStyle w:val="TableParagraph"/>
              <w:spacing w:line="138" w:lineRule="exact" w:before="1"/>
              <w:ind w:left="191"/>
              <w:rPr>
                <w:rFonts w:ascii="Calibri"/>
                <w:b/>
                <w:sz w:val="13"/>
              </w:rPr>
            </w:pPr>
            <w:r>
              <w:rPr>
                <w:rFonts w:ascii="Calibri"/>
                <w:b/>
                <w:spacing w:val="-2"/>
                <w:sz w:val="13"/>
                <w:u w:val="single"/>
              </w:rPr>
              <w:t>FY2026</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32"/>
              <w:rPr>
                <w:rFonts w:ascii="Calibri"/>
                <w:sz w:val="13"/>
              </w:rPr>
            </w:pPr>
          </w:p>
          <w:p>
            <w:pPr>
              <w:pStyle w:val="TableParagraph"/>
              <w:spacing w:line="138" w:lineRule="exact" w:before="1"/>
              <w:ind w:left="195"/>
              <w:rPr>
                <w:rFonts w:ascii="Calibri"/>
                <w:b/>
                <w:sz w:val="13"/>
              </w:rPr>
            </w:pPr>
            <w:r>
              <w:rPr>
                <w:rFonts w:ascii="Calibri"/>
                <w:b/>
                <w:spacing w:val="-2"/>
                <w:sz w:val="13"/>
                <w:u w:val="single"/>
              </w:rPr>
              <w:t>FY2026</w:t>
            </w:r>
          </w:p>
        </w:tc>
        <w:tc>
          <w:tcPr>
            <w:tcW w:w="763" w:type="dxa"/>
            <w:vMerge/>
            <w:tcBorders>
              <w:top w:val="nil"/>
              <w:left w:val="single" w:sz="6" w:space="0" w:color="000000"/>
              <w:bottom w:val="single" w:sz="6" w:space="0" w:color="000000"/>
              <w:right w:val="single" w:sz="6" w:space="0" w:color="000000"/>
            </w:tcBorders>
          </w:tcPr>
          <w:p>
            <w:pPr>
              <w:rPr>
                <w:sz w:val="2"/>
                <w:szCs w:val="2"/>
              </w:rPr>
            </w:pPr>
          </w:p>
        </w:tc>
        <w:tc>
          <w:tcPr>
            <w:tcW w:w="762" w:type="dxa"/>
            <w:vMerge/>
            <w:tcBorders>
              <w:top w:val="nil"/>
              <w:left w:val="single" w:sz="6" w:space="0" w:color="000000"/>
              <w:bottom w:val="single" w:sz="6" w:space="0" w:color="000000"/>
            </w:tcBorders>
          </w:tcPr>
          <w:p>
            <w:pPr>
              <w:rPr>
                <w:sz w:val="2"/>
                <w:szCs w:val="2"/>
              </w:rPr>
            </w:pPr>
          </w:p>
        </w:tc>
      </w:tr>
      <w:tr>
        <w:trPr>
          <w:trHeight w:val="167" w:hRule="atLeast"/>
        </w:trPr>
        <w:tc>
          <w:tcPr>
            <w:tcW w:w="3703" w:type="dxa"/>
            <w:tcBorders>
              <w:top w:val="single" w:sz="6" w:space="0" w:color="000000"/>
              <w:bottom w:val="single" w:sz="6" w:space="0" w:color="000000"/>
            </w:tcBorders>
          </w:tcPr>
          <w:p>
            <w:pPr>
              <w:pStyle w:val="TableParagraph"/>
              <w:spacing w:line="138" w:lineRule="exact" w:before="9"/>
              <w:ind w:left="23"/>
              <w:rPr>
                <w:rFonts w:ascii="Calibri"/>
                <w:b/>
                <w:sz w:val="13"/>
              </w:rPr>
            </w:pPr>
            <w:r>
              <w:rPr>
                <w:rFonts w:ascii="Calibri"/>
                <w:b/>
                <w:sz w:val="13"/>
              </w:rPr>
              <w:t>PJ770034</w:t>
            </w:r>
            <w:r>
              <w:rPr>
                <w:rFonts w:ascii="Calibri"/>
                <w:b/>
                <w:spacing w:val="1"/>
                <w:sz w:val="13"/>
              </w:rPr>
              <w:t> </w:t>
            </w:r>
            <w:r>
              <w:rPr>
                <w:rFonts w:ascii="Calibri"/>
                <w:b/>
                <w:sz w:val="13"/>
              </w:rPr>
              <w:t>Lib-Library</w:t>
            </w:r>
            <w:r>
              <w:rPr>
                <w:rFonts w:ascii="Calibri"/>
                <w:b/>
                <w:spacing w:val="2"/>
                <w:sz w:val="13"/>
              </w:rPr>
              <w:t> </w:t>
            </w:r>
            <w:r>
              <w:rPr>
                <w:rFonts w:ascii="Calibri"/>
                <w:b/>
                <w:sz w:val="13"/>
              </w:rPr>
              <w:t>Deer</w:t>
            </w:r>
            <w:r>
              <w:rPr>
                <w:rFonts w:ascii="Calibri"/>
                <w:b/>
                <w:spacing w:val="-2"/>
                <w:sz w:val="13"/>
              </w:rPr>
              <w:t> </w:t>
            </w:r>
            <w:r>
              <w:rPr>
                <w:rFonts w:ascii="Calibri"/>
                <w:b/>
                <w:sz w:val="13"/>
              </w:rPr>
              <w:t>Creek</w:t>
            </w:r>
            <w:r>
              <w:rPr>
                <w:rFonts w:ascii="Calibri"/>
                <w:b/>
                <w:spacing w:val="1"/>
                <w:sz w:val="13"/>
              </w:rPr>
              <w:t> </w:t>
            </w:r>
            <w:r>
              <w:rPr>
                <w:rFonts w:ascii="Calibri"/>
                <w:b/>
                <w:spacing w:val="-2"/>
                <w:sz w:val="13"/>
              </w:rPr>
              <w:t>Library</w:t>
            </w:r>
          </w:p>
        </w:tc>
        <w:tc>
          <w:tcPr>
            <w:tcW w:w="764" w:type="dxa"/>
            <w:tcBorders>
              <w:top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2"/>
                <w:sz w:val="13"/>
              </w:rPr>
              <w:t>11,800</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2"/>
                <w:sz w:val="13"/>
              </w:rPr>
              <w:t>63,919</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10,077</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5"/>
                <w:sz w:val="13"/>
              </w:rPr>
              <w:t>416</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235,631</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10,893,204</w:t>
            </w:r>
          </w:p>
        </w:tc>
        <w:tc>
          <w:tcPr>
            <w:tcW w:w="762" w:type="dxa"/>
            <w:tcBorders>
              <w:top w:val="single" w:sz="6" w:space="0" w:color="000000"/>
              <w:left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11,215,047</w:t>
            </w:r>
          </w:p>
        </w:tc>
        <w:tc>
          <w:tcPr>
            <w:tcW w:w="763" w:type="dxa"/>
            <w:tcBorders>
              <w:top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593,776</w:t>
            </w:r>
          </w:p>
        </w:tc>
        <w:tc>
          <w:tcPr>
            <w:tcW w:w="775" w:type="dxa"/>
            <w:tcBorders>
              <w:top w:val="single" w:sz="6" w:space="0" w:color="000000"/>
              <w:bottom w:val="single" w:sz="6" w:space="0" w:color="000000"/>
              <w:right w:val="nil"/>
            </w:tcBorders>
          </w:tcPr>
          <w:p>
            <w:pPr>
              <w:pStyle w:val="TableParagraph"/>
              <w:spacing w:line="138" w:lineRule="exact" w:before="9"/>
              <w:ind w:right="63"/>
              <w:jc w:val="right"/>
              <w:rPr>
                <w:rFonts w:ascii="Calibri"/>
                <w:sz w:val="13"/>
              </w:rPr>
            </w:pPr>
            <w:r>
              <w:rPr>
                <w:rFonts w:ascii="Calibri"/>
                <w:spacing w:val="-2"/>
                <w:sz w:val="13"/>
              </w:rPr>
              <w:t>906,214</w:t>
            </w:r>
          </w:p>
        </w:tc>
        <w:tc>
          <w:tcPr>
            <w:tcW w:w="752" w:type="dxa"/>
            <w:tcBorders>
              <w:top w:val="single" w:sz="6" w:space="0" w:color="000000"/>
              <w:left w:val="nil"/>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17,348,893</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15,848,903</w:t>
            </w:r>
          </w:p>
        </w:tc>
        <w:tc>
          <w:tcPr>
            <w:tcW w:w="763" w:type="dxa"/>
            <w:tcBorders>
              <w:top w:val="single" w:sz="6" w:space="0" w:color="000000"/>
              <w:left w:val="single" w:sz="6" w:space="0" w:color="000000"/>
              <w:bottom w:val="single" w:sz="6" w:space="0" w:color="000000"/>
              <w:right w:val="single" w:sz="6" w:space="0" w:color="000000"/>
            </w:tcBorders>
            <w:shd w:val="clear" w:color="auto" w:fill="FFC6CD"/>
          </w:tcPr>
          <w:p>
            <w:pPr>
              <w:pStyle w:val="TableParagraph"/>
              <w:spacing w:line="138" w:lineRule="exact" w:before="9"/>
              <w:ind w:left="51"/>
              <w:jc w:val="center"/>
              <w:rPr>
                <w:rFonts w:ascii="Calibri"/>
                <w:sz w:val="13"/>
              </w:rPr>
            </w:pPr>
            <w:r>
              <w:rPr>
                <w:rFonts w:ascii="Calibri"/>
                <w:spacing w:val="-2"/>
                <w:sz w:val="13"/>
              </w:rPr>
              <w:t>33,650,228</w:t>
            </w:r>
          </w:p>
        </w:tc>
        <w:tc>
          <w:tcPr>
            <w:tcW w:w="762" w:type="dxa"/>
            <w:tcBorders>
              <w:top w:val="single" w:sz="6" w:space="0" w:color="000000"/>
              <w:left w:val="single" w:sz="6" w:space="0" w:color="000000"/>
              <w:bottom w:val="single" w:sz="6" w:space="0" w:color="000000"/>
            </w:tcBorders>
            <w:shd w:val="clear" w:color="auto" w:fill="FFC6CD"/>
          </w:tcPr>
          <w:p>
            <w:pPr>
              <w:pStyle w:val="TableParagraph"/>
              <w:spacing w:line="138" w:lineRule="exact" w:before="9"/>
              <w:ind w:right="35"/>
              <w:jc w:val="right"/>
              <w:rPr>
                <w:rFonts w:ascii="Calibri"/>
                <w:sz w:val="13"/>
              </w:rPr>
            </w:pPr>
            <w:r>
              <w:rPr>
                <w:rFonts w:ascii="Calibri"/>
                <w:spacing w:val="-2"/>
                <w:sz w:val="13"/>
              </w:rPr>
              <w:t>20,935,191</w:t>
            </w:r>
          </w:p>
        </w:tc>
      </w:tr>
      <w:tr>
        <w:trPr>
          <w:trHeight w:val="167" w:hRule="atLeast"/>
        </w:trPr>
        <w:tc>
          <w:tcPr>
            <w:tcW w:w="3703" w:type="dxa"/>
            <w:tcBorders>
              <w:top w:val="single" w:sz="6" w:space="0" w:color="000000"/>
              <w:bottom w:val="single" w:sz="6" w:space="0" w:color="000000"/>
            </w:tcBorders>
          </w:tcPr>
          <w:p>
            <w:pPr>
              <w:pStyle w:val="TableParagraph"/>
              <w:spacing w:line="138" w:lineRule="exact" w:before="9"/>
              <w:ind w:left="23"/>
              <w:rPr>
                <w:rFonts w:ascii="Calibri"/>
                <w:b/>
                <w:sz w:val="13"/>
              </w:rPr>
            </w:pPr>
            <w:r>
              <w:rPr>
                <w:rFonts w:ascii="Calibri"/>
                <w:b/>
                <w:sz w:val="13"/>
              </w:rPr>
              <w:t>PJ1000168</w:t>
            </w:r>
            <w:r>
              <w:rPr>
                <w:rFonts w:ascii="Calibri"/>
                <w:b/>
                <w:spacing w:val="-6"/>
                <w:sz w:val="13"/>
              </w:rPr>
              <w:t> </w:t>
            </w:r>
            <w:r>
              <w:rPr>
                <w:rFonts w:ascii="Calibri"/>
                <w:b/>
                <w:sz w:val="13"/>
              </w:rPr>
              <w:t>Lib-Library</w:t>
            </w:r>
            <w:r>
              <w:rPr>
                <w:rFonts w:ascii="Calibri"/>
                <w:b/>
                <w:spacing w:val="-6"/>
                <w:sz w:val="13"/>
              </w:rPr>
              <w:t> </w:t>
            </w:r>
            <w:r>
              <w:rPr>
                <w:rFonts w:ascii="Calibri"/>
                <w:b/>
                <w:sz w:val="13"/>
              </w:rPr>
              <w:t>Northwest</w:t>
            </w:r>
            <w:r>
              <w:rPr>
                <w:rFonts w:ascii="Calibri"/>
                <w:b/>
                <w:spacing w:val="-6"/>
                <w:sz w:val="13"/>
              </w:rPr>
              <w:t> </w:t>
            </w:r>
            <w:r>
              <w:rPr>
                <w:rFonts w:ascii="Calibri"/>
                <w:b/>
                <w:sz w:val="13"/>
              </w:rPr>
              <w:t>Jefferson</w:t>
            </w:r>
            <w:r>
              <w:rPr>
                <w:rFonts w:ascii="Calibri"/>
                <w:b/>
                <w:spacing w:val="-7"/>
                <w:sz w:val="13"/>
              </w:rPr>
              <w:t> </w:t>
            </w:r>
            <w:r>
              <w:rPr>
                <w:rFonts w:ascii="Calibri"/>
                <w:b/>
                <w:sz w:val="13"/>
              </w:rPr>
              <w:t>County</w:t>
            </w:r>
            <w:r>
              <w:rPr>
                <w:rFonts w:ascii="Calibri"/>
                <w:b/>
                <w:spacing w:val="-5"/>
                <w:sz w:val="13"/>
              </w:rPr>
              <w:t> </w:t>
            </w:r>
            <w:r>
              <w:rPr>
                <w:rFonts w:ascii="Calibri"/>
                <w:b/>
                <w:spacing w:val="-2"/>
                <w:sz w:val="13"/>
              </w:rPr>
              <w:t>Library</w:t>
            </w:r>
          </w:p>
        </w:tc>
        <w:tc>
          <w:tcPr>
            <w:tcW w:w="764" w:type="dxa"/>
            <w:tcBorders>
              <w:top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2"/>
                <w:sz w:val="13"/>
              </w:rPr>
              <w:t>9,127</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90,749</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3,779,195</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491,556</w:t>
            </w:r>
          </w:p>
        </w:tc>
        <w:tc>
          <w:tcPr>
            <w:tcW w:w="762" w:type="dxa"/>
            <w:tcBorders>
              <w:top w:val="single" w:sz="6" w:space="0" w:color="000000"/>
              <w:left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4,370,628</w:t>
            </w:r>
          </w:p>
        </w:tc>
        <w:tc>
          <w:tcPr>
            <w:tcW w:w="763" w:type="dxa"/>
            <w:tcBorders>
              <w:top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16,750</w:t>
            </w:r>
          </w:p>
        </w:tc>
        <w:tc>
          <w:tcPr>
            <w:tcW w:w="775" w:type="dxa"/>
            <w:tcBorders>
              <w:top w:val="single" w:sz="6" w:space="0" w:color="000000"/>
              <w:bottom w:val="single" w:sz="6" w:space="0" w:color="000000"/>
              <w:right w:val="nil"/>
            </w:tcBorders>
          </w:tcPr>
          <w:p>
            <w:pPr>
              <w:pStyle w:val="TableParagraph"/>
              <w:spacing w:line="138" w:lineRule="exact" w:before="9"/>
              <w:ind w:right="63"/>
              <w:jc w:val="right"/>
              <w:rPr>
                <w:rFonts w:ascii="Calibri"/>
                <w:sz w:val="13"/>
              </w:rPr>
            </w:pPr>
            <w:r>
              <w:rPr>
                <w:rFonts w:ascii="Calibri"/>
                <w:spacing w:val="-2"/>
                <w:sz w:val="13"/>
              </w:rPr>
              <w:t>1,186,009</w:t>
            </w:r>
          </w:p>
        </w:tc>
        <w:tc>
          <w:tcPr>
            <w:tcW w:w="752" w:type="dxa"/>
            <w:tcBorders>
              <w:top w:val="single" w:sz="6" w:space="0" w:color="000000"/>
              <w:left w:val="nil"/>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7,651,569</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6,448,810</w:t>
            </w:r>
          </w:p>
        </w:tc>
        <w:tc>
          <w:tcPr>
            <w:tcW w:w="763" w:type="dxa"/>
            <w:tcBorders>
              <w:top w:val="single" w:sz="6" w:space="0" w:color="000000"/>
              <w:left w:val="single" w:sz="6" w:space="0" w:color="000000"/>
              <w:bottom w:val="single" w:sz="6" w:space="0" w:color="000000"/>
              <w:right w:val="single" w:sz="6" w:space="0" w:color="000000"/>
            </w:tcBorders>
            <w:shd w:val="clear" w:color="auto" w:fill="FFC6CD"/>
          </w:tcPr>
          <w:p>
            <w:pPr>
              <w:pStyle w:val="TableParagraph"/>
              <w:spacing w:line="138" w:lineRule="exact" w:before="9"/>
              <w:ind w:left="51"/>
              <w:jc w:val="center"/>
              <w:rPr>
                <w:rFonts w:ascii="Calibri"/>
                <w:sz w:val="13"/>
              </w:rPr>
            </w:pPr>
            <w:r>
              <w:rPr>
                <w:rFonts w:ascii="Calibri"/>
                <w:spacing w:val="-2"/>
                <w:sz w:val="13"/>
              </w:rPr>
              <w:t>32,609,036</w:t>
            </w:r>
          </w:p>
        </w:tc>
        <w:tc>
          <w:tcPr>
            <w:tcW w:w="762" w:type="dxa"/>
            <w:tcBorders>
              <w:top w:val="single" w:sz="6" w:space="0" w:color="000000"/>
              <w:left w:val="single" w:sz="6" w:space="0" w:color="000000"/>
              <w:bottom w:val="single" w:sz="6" w:space="0" w:color="000000"/>
            </w:tcBorders>
            <w:shd w:val="clear" w:color="auto" w:fill="FFC6CD"/>
          </w:tcPr>
          <w:p>
            <w:pPr>
              <w:pStyle w:val="TableParagraph"/>
              <w:spacing w:line="138" w:lineRule="exact" w:before="9"/>
              <w:ind w:right="35"/>
              <w:jc w:val="right"/>
              <w:rPr>
                <w:rFonts w:ascii="Calibri"/>
                <w:sz w:val="13"/>
              </w:rPr>
            </w:pPr>
            <w:r>
              <w:rPr>
                <w:rFonts w:ascii="Calibri"/>
                <w:spacing w:val="-2"/>
                <w:sz w:val="13"/>
              </w:rPr>
              <w:t>27,035,649</w:t>
            </w:r>
          </w:p>
        </w:tc>
      </w:tr>
      <w:tr>
        <w:trPr>
          <w:trHeight w:val="167" w:hRule="atLeast"/>
        </w:trPr>
        <w:tc>
          <w:tcPr>
            <w:tcW w:w="3703" w:type="dxa"/>
            <w:tcBorders>
              <w:top w:val="single" w:sz="6" w:space="0" w:color="000000"/>
              <w:bottom w:val="single" w:sz="6" w:space="0" w:color="000000"/>
            </w:tcBorders>
          </w:tcPr>
          <w:p>
            <w:pPr>
              <w:pStyle w:val="TableParagraph"/>
              <w:spacing w:line="138" w:lineRule="exact" w:before="9"/>
              <w:ind w:left="23"/>
              <w:rPr>
                <w:rFonts w:ascii="Calibri"/>
                <w:b/>
                <w:sz w:val="13"/>
              </w:rPr>
            </w:pPr>
            <w:r>
              <w:rPr>
                <w:rFonts w:ascii="Calibri"/>
                <w:b/>
                <w:sz w:val="13"/>
              </w:rPr>
              <w:t>PJ1000309 Lib-Library Conifer</w:t>
            </w:r>
            <w:r>
              <w:rPr>
                <w:rFonts w:ascii="Calibri"/>
                <w:b/>
                <w:spacing w:val="-2"/>
                <w:sz w:val="13"/>
              </w:rPr>
              <w:t> Opportunity</w:t>
            </w:r>
          </w:p>
        </w:tc>
        <w:tc>
          <w:tcPr>
            <w:tcW w:w="764" w:type="dxa"/>
            <w:tcBorders>
              <w:top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139,810</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2,217,227</w:t>
            </w:r>
          </w:p>
        </w:tc>
        <w:tc>
          <w:tcPr>
            <w:tcW w:w="762" w:type="dxa"/>
            <w:tcBorders>
              <w:top w:val="single" w:sz="6" w:space="0" w:color="000000"/>
              <w:left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2,357,038</w:t>
            </w:r>
          </w:p>
        </w:tc>
        <w:tc>
          <w:tcPr>
            <w:tcW w:w="763" w:type="dxa"/>
            <w:tcBorders>
              <w:top w:val="single" w:sz="6" w:space="0" w:color="000000"/>
              <w:bottom w:val="single" w:sz="6" w:space="0" w:color="000000"/>
            </w:tcBorders>
          </w:tcPr>
          <w:p>
            <w:pPr>
              <w:pStyle w:val="TableParagraph"/>
              <w:spacing w:line="138" w:lineRule="exact" w:before="9"/>
              <w:ind w:right="-15"/>
              <w:jc w:val="right"/>
              <w:rPr>
                <w:rFonts w:ascii="Calibri"/>
                <w:sz w:val="13"/>
              </w:rPr>
            </w:pPr>
            <w:r>
              <w:rPr>
                <w:rFonts w:ascii="Calibri"/>
                <w:spacing w:val="-2"/>
                <w:sz w:val="13"/>
              </w:rPr>
              <w:t>(16,102)</w:t>
            </w:r>
          </w:p>
        </w:tc>
        <w:tc>
          <w:tcPr>
            <w:tcW w:w="775" w:type="dxa"/>
            <w:tcBorders>
              <w:top w:val="single" w:sz="6" w:space="0" w:color="000000"/>
              <w:bottom w:val="single" w:sz="6" w:space="0" w:color="000000"/>
              <w:right w:val="nil"/>
            </w:tcBorders>
          </w:tcPr>
          <w:p>
            <w:pPr>
              <w:pStyle w:val="TableParagraph"/>
              <w:spacing w:line="138" w:lineRule="exact" w:before="9"/>
              <w:ind w:right="63"/>
              <w:jc w:val="right"/>
              <w:rPr>
                <w:rFonts w:ascii="Calibri"/>
                <w:sz w:val="13"/>
              </w:rPr>
            </w:pPr>
            <w:r>
              <w:rPr>
                <w:rFonts w:ascii="Calibri"/>
                <w:spacing w:val="-10"/>
                <w:sz w:val="13"/>
              </w:rPr>
              <w:t>-</w:t>
            </w:r>
          </w:p>
        </w:tc>
        <w:tc>
          <w:tcPr>
            <w:tcW w:w="752" w:type="dxa"/>
            <w:tcBorders>
              <w:top w:val="single" w:sz="6" w:space="0" w:color="000000"/>
              <w:left w:val="nil"/>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16,102</w:t>
            </w:r>
          </w:p>
        </w:tc>
        <w:tc>
          <w:tcPr>
            <w:tcW w:w="763" w:type="dxa"/>
            <w:tcBorders>
              <w:top w:val="single" w:sz="6" w:space="0" w:color="000000"/>
              <w:left w:val="single" w:sz="6" w:space="0" w:color="000000"/>
              <w:bottom w:val="single" w:sz="6" w:space="0" w:color="000000"/>
              <w:right w:val="single" w:sz="6" w:space="0" w:color="000000"/>
            </w:tcBorders>
            <w:shd w:val="clear" w:color="auto" w:fill="FFC6CD"/>
          </w:tcPr>
          <w:p>
            <w:pPr>
              <w:pStyle w:val="TableParagraph"/>
              <w:spacing w:line="138" w:lineRule="exact" w:before="9"/>
              <w:ind w:left="118"/>
              <w:jc w:val="center"/>
              <w:rPr>
                <w:rFonts w:ascii="Calibri"/>
                <w:sz w:val="13"/>
              </w:rPr>
            </w:pPr>
            <w:r>
              <w:rPr>
                <w:rFonts w:ascii="Calibri"/>
                <w:spacing w:val="-2"/>
                <w:sz w:val="13"/>
              </w:rPr>
              <w:t>2,500,400</w:t>
            </w:r>
          </w:p>
        </w:tc>
        <w:tc>
          <w:tcPr>
            <w:tcW w:w="762" w:type="dxa"/>
            <w:tcBorders>
              <w:top w:val="single" w:sz="6" w:space="0" w:color="000000"/>
              <w:left w:val="single" w:sz="6" w:space="0" w:color="000000"/>
              <w:bottom w:val="single" w:sz="6" w:space="0" w:color="000000"/>
            </w:tcBorders>
            <w:shd w:val="clear" w:color="auto" w:fill="FFC6CD"/>
          </w:tcPr>
          <w:p>
            <w:pPr>
              <w:pStyle w:val="TableParagraph"/>
              <w:spacing w:line="138" w:lineRule="exact" w:before="9"/>
              <w:ind w:right="35"/>
              <w:jc w:val="right"/>
              <w:rPr>
                <w:rFonts w:ascii="Calibri"/>
                <w:sz w:val="13"/>
              </w:rPr>
            </w:pPr>
            <w:r>
              <w:rPr>
                <w:rFonts w:ascii="Calibri"/>
                <w:spacing w:val="-2"/>
                <w:sz w:val="13"/>
              </w:rPr>
              <w:t>159,464</w:t>
            </w:r>
          </w:p>
        </w:tc>
      </w:tr>
      <w:tr>
        <w:trPr>
          <w:trHeight w:val="167" w:hRule="atLeast"/>
        </w:trPr>
        <w:tc>
          <w:tcPr>
            <w:tcW w:w="3703" w:type="dxa"/>
            <w:tcBorders>
              <w:top w:val="single" w:sz="6" w:space="0" w:color="000000"/>
              <w:bottom w:val="single" w:sz="6" w:space="0" w:color="000000"/>
            </w:tcBorders>
          </w:tcPr>
          <w:p>
            <w:pPr>
              <w:pStyle w:val="TableParagraph"/>
              <w:spacing w:line="138" w:lineRule="exact" w:before="9"/>
              <w:ind w:left="23"/>
              <w:rPr>
                <w:rFonts w:ascii="Calibri"/>
                <w:b/>
                <w:sz w:val="13"/>
              </w:rPr>
            </w:pPr>
            <w:r>
              <w:rPr>
                <w:rFonts w:ascii="Calibri"/>
                <w:b/>
                <w:spacing w:val="-2"/>
                <w:sz w:val="13"/>
              </w:rPr>
              <w:t>PJ1000517</w:t>
            </w:r>
            <w:r>
              <w:rPr>
                <w:rFonts w:ascii="Calibri"/>
                <w:b/>
                <w:spacing w:val="9"/>
                <w:sz w:val="13"/>
              </w:rPr>
              <w:t> </w:t>
            </w:r>
            <w:r>
              <w:rPr>
                <w:rFonts w:ascii="Calibri"/>
                <w:b/>
                <w:spacing w:val="-2"/>
                <w:sz w:val="13"/>
              </w:rPr>
              <w:t>LIB-Arvada</w:t>
            </w:r>
            <w:r>
              <w:rPr>
                <w:rFonts w:ascii="Calibri"/>
                <w:b/>
                <w:spacing w:val="9"/>
                <w:sz w:val="13"/>
              </w:rPr>
              <w:t> </w:t>
            </w:r>
            <w:r>
              <w:rPr>
                <w:rFonts w:ascii="Calibri"/>
                <w:b/>
                <w:spacing w:val="-2"/>
                <w:sz w:val="13"/>
              </w:rPr>
              <w:t>Library</w:t>
            </w:r>
            <w:r>
              <w:rPr>
                <w:rFonts w:ascii="Calibri"/>
                <w:b/>
                <w:spacing w:val="11"/>
                <w:sz w:val="13"/>
              </w:rPr>
              <w:t> </w:t>
            </w:r>
            <w:r>
              <w:rPr>
                <w:rFonts w:ascii="Calibri"/>
                <w:b/>
                <w:spacing w:val="-2"/>
                <w:sz w:val="13"/>
              </w:rPr>
              <w:t>Redesign</w:t>
            </w:r>
          </w:p>
        </w:tc>
        <w:tc>
          <w:tcPr>
            <w:tcW w:w="764" w:type="dxa"/>
            <w:tcBorders>
              <w:top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143,348</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927,018</w:t>
            </w:r>
          </w:p>
        </w:tc>
        <w:tc>
          <w:tcPr>
            <w:tcW w:w="762" w:type="dxa"/>
            <w:tcBorders>
              <w:top w:val="single" w:sz="6" w:space="0" w:color="000000"/>
              <w:left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1,070,367</w:t>
            </w:r>
          </w:p>
        </w:tc>
        <w:tc>
          <w:tcPr>
            <w:tcW w:w="763" w:type="dxa"/>
            <w:tcBorders>
              <w:top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2,046,062</w:t>
            </w:r>
          </w:p>
        </w:tc>
        <w:tc>
          <w:tcPr>
            <w:tcW w:w="775" w:type="dxa"/>
            <w:tcBorders>
              <w:top w:val="single" w:sz="6" w:space="0" w:color="000000"/>
              <w:bottom w:val="single" w:sz="6" w:space="0" w:color="000000"/>
              <w:right w:val="nil"/>
            </w:tcBorders>
          </w:tcPr>
          <w:p>
            <w:pPr>
              <w:pStyle w:val="TableParagraph"/>
              <w:spacing w:line="138" w:lineRule="exact" w:before="9"/>
              <w:ind w:right="63"/>
              <w:jc w:val="right"/>
              <w:rPr>
                <w:rFonts w:ascii="Calibri"/>
                <w:sz w:val="13"/>
              </w:rPr>
            </w:pPr>
            <w:r>
              <w:rPr>
                <w:rFonts w:ascii="Calibri"/>
                <w:spacing w:val="-2"/>
                <w:sz w:val="13"/>
              </w:rPr>
              <w:t>125,692</w:t>
            </w:r>
          </w:p>
        </w:tc>
        <w:tc>
          <w:tcPr>
            <w:tcW w:w="752" w:type="dxa"/>
            <w:tcBorders>
              <w:top w:val="single" w:sz="6" w:space="0" w:color="000000"/>
              <w:left w:val="nil"/>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13,825,415</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11,653,660</w:t>
            </w:r>
          </w:p>
        </w:tc>
        <w:tc>
          <w:tcPr>
            <w:tcW w:w="763" w:type="dxa"/>
            <w:tcBorders>
              <w:top w:val="single" w:sz="6" w:space="0" w:color="000000"/>
              <w:left w:val="single" w:sz="6" w:space="0" w:color="000000"/>
              <w:bottom w:val="single" w:sz="6" w:space="0" w:color="000000"/>
              <w:right w:val="single" w:sz="6" w:space="0" w:color="000000"/>
            </w:tcBorders>
            <w:shd w:val="clear" w:color="auto" w:fill="FFC6CD"/>
          </w:tcPr>
          <w:p>
            <w:pPr>
              <w:pStyle w:val="TableParagraph"/>
              <w:spacing w:line="138" w:lineRule="exact" w:before="9"/>
              <w:ind w:left="51"/>
              <w:jc w:val="center"/>
              <w:rPr>
                <w:rFonts w:ascii="Calibri"/>
                <w:sz w:val="13"/>
              </w:rPr>
            </w:pPr>
            <w:r>
              <w:rPr>
                <w:rFonts w:ascii="Calibri"/>
                <w:spacing w:val="-2"/>
                <w:sz w:val="13"/>
              </w:rPr>
              <w:t>14,895,781</w:t>
            </w:r>
          </w:p>
        </w:tc>
        <w:tc>
          <w:tcPr>
            <w:tcW w:w="762" w:type="dxa"/>
            <w:tcBorders>
              <w:top w:val="single" w:sz="6" w:space="0" w:color="000000"/>
              <w:left w:val="single" w:sz="6" w:space="0" w:color="000000"/>
              <w:bottom w:val="single" w:sz="6" w:space="0" w:color="000000"/>
            </w:tcBorders>
            <w:shd w:val="clear" w:color="auto" w:fill="FFC6CD"/>
          </w:tcPr>
          <w:p>
            <w:pPr>
              <w:pStyle w:val="TableParagraph"/>
              <w:spacing w:line="138" w:lineRule="exact" w:before="9"/>
              <w:ind w:right="35"/>
              <w:jc w:val="right"/>
              <w:rPr>
                <w:rFonts w:ascii="Calibri"/>
                <w:sz w:val="13"/>
              </w:rPr>
            </w:pPr>
            <w:r>
              <w:rPr>
                <w:rFonts w:ascii="Calibri"/>
                <w:spacing w:val="-2"/>
                <w:sz w:val="13"/>
              </w:rPr>
              <w:t>11,653,660</w:t>
            </w:r>
          </w:p>
        </w:tc>
      </w:tr>
      <w:tr>
        <w:trPr>
          <w:trHeight w:val="167" w:hRule="atLeast"/>
        </w:trPr>
        <w:tc>
          <w:tcPr>
            <w:tcW w:w="3703" w:type="dxa"/>
            <w:tcBorders>
              <w:top w:val="single" w:sz="6" w:space="0" w:color="000000"/>
              <w:bottom w:val="single" w:sz="6" w:space="0" w:color="000000"/>
            </w:tcBorders>
          </w:tcPr>
          <w:p>
            <w:pPr>
              <w:pStyle w:val="TableParagraph"/>
              <w:spacing w:line="138" w:lineRule="exact" w:before="9"/>
              <w:ind w:left="23"/>
              <w:rPr>
                <w:rFonts w:ascii="Calibri"/>
                <w:b/>
                <w:sz w:val="13"/>
              </w:rPr>
            </w:pPr>
            <w:r>
              <w:rPr>
                <w:rFonts w:ascii="Calibri"/>
                <w:b/>
                <w:sz w:val="13"/>
              </w:rPr>
              <w:t>PJ1000619</w:t>
            </w:r>
            <w:r>
              <w:rPr>
                <w:rFonts w:ascii="Calibri"/>
                <w:b/>
                <w:spacing w:val="-5"/>
                <w:sz w:val="13"/>
              </w:rPr>
              <w:t> </w:t>
            </w:r>
            <w:r>
              <w:rPr>
                <w:rFonts w:ascii="Calibri"/>
                <w:b/>
                <w:sz w:val="13"/>
              </w:rPr>
              <w:t>Library</w:t>
            </w:r>
            <w:r>
              <w:rPr>
                <w:rFonts w:ascii="Calibri"/>
                <w:b/>
                <w:spacing w:val="-4"/>
                <w:sz w:val="13"/>
              </w:rPr>
              <w:t> </w:t>
            </w:r>
            <w:r>
              <w:rPr>
                <w:rFonts w:ascii="Calibri"/>
                <w:b/>
                <w:spacing w:val="-2"/>
                <w:sz w:val="13"/>
              </w:rPr>
              <w:t>Refresh</w:t>
            </w:r>
          </w:p>
        </w:tc>
        <w:tc>
          <w:tcPr>
            <w:tcW w:w="764" w:type="dxa"/>
            <w:tcBorders>
              <w:top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10"/>
                <w:sz w:val="13"/>
              </w:rPr>
              <w:t>-</w:t>
            </w:r>
          </w:p>
        </w:tc>
        <w:tc>
          <w:tcPr>
            <w:tcW w:w="762" w:type="dxa"/>
            <w:tcBorders>
              <w:top w:val="single" w:sz="6" w:space="0" w:color="000000"/>
              <w:left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10"/>
                <w:sz w:val="13"/>
              </w:rPr>
              <w:t>-</w:t>
            </w:r>
          </w:p>
        </w:tc>
        <w:tc>
          <w:tcPr>
            <w:tcW w:w="763" w:type="dxa"/>
            <w:tcBorders>
              <w:top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509,532</w:t>
            </w:r>
          </w:p>
        </w:tc>
        <w:tc>
          <w:tcPr>
            <w:tcW w:w="775" w:type="dxa"/>
            <w:tcBorders>
              <w:top w:val="single" w:sz="6" w:space="0" w:color="000000"/>
              <w:bottom w:val="single" w:sz="6" w:space="0" w:color="000000"/>
              <w:right w:val="nil"/>
            </w:tcBorders>
          </w:tcPr>
          <w:p>
            <w:pPr>
              <w:pStyle w:val="TableParagraph"/>
              <w:spacing w:line="138" w:lineRule="exact" w:before="9"/>
              <w:ind w:right="63"/>
              <w:jc w:val="right"/>
              <w:rPr>
                <w:rFonts w:ascii="Calibri"/>
                <w:sz w:val="13"/>
              </w:rPr>
            </w:pPr>
            <w:r>
              <w:rPr>
                <w:rFonts w:ascii="Calibri"/>
                <w:spacing w:val="-10"/>
                <w:sz w:val="13"/>
              </w:rPr>
              <w:t>-</w:t>
            </w:r>
          </w:p>
        </w:tc>
        <w:tc>
          <w:tcPr>
            <w:tcW w:w="752" w:type="dxa"/>
            <w:tcBorders>
              <w:top w:val="single" w:sz="6" w:space="0" w:color="000000"/>
              <w:left w:val="nil"/>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750,000</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240,468</w:t>
            </w:r>
          </w:p>
        </w:tc>
        <w:tc>
          <w:tcPr>
            <w:tcW w:w="763" w:type="dxa"/>
            <w:tcBorders>
              <w:top w:val="single" w:sz="6" w:space="0" w:color="000000"/>
              <w:left w:val="single" w:sz="6" w:space="0" w:color="000000"/>
              <w:bottom w:val="single" w:sz="6" w:space="0" w:color="000000"/>
              <w:right w:val="single" w:sz="6" w:space="0" w:color="000000"/>
            </w:tcBorders>
            <w:shd w:val="clear" w:color="auto" w:fill="FFC6CD"/>
          </w:tcPr>
          <w:p>
            <w:pPr>
              <w:pStyle w:val="TableParagraph"/>
              <w:spacing w:line="138" w:lineRule="exact" w:before="9"/>
              <w:ind w:left="218"/>
              <w:jc w:val="center"/>
              <w:rPr>
                <w:rFonts w:ascii="Calibri"/>
                <w:sz w:val="13"/>
              </w:rPr>
            </w:pPr>
            <w:r>
              <w:rPr>
                <w:rFonts w:ascii="Calibri"/>
                <w:spacing w:val="-2"/>
                <w:sz w:val="13"/>
              </w:rPr>
              <w:t>750,000</w:t>
            </w:r>
          </w:p>
        </w:tc>
        <w:tc>
          <w:tcPr>
            <w:tcW w:w="762" w:type="dxa"/>
            <w:tcBorders>
              <w:top w:val="single" w:sz="6" w:space="0" w:color="000000"/>
              <w:left w:val="single" w:sz="6" w:space="0" w:color="000000"/>
              <w:bottom w:val="single" w:sz="6" w:space="0" w:color="000000"/>
            </w:tcBorders>
            <w:shd w:val="clear" w:color="auto" w:fill="FFC6CD"/>
          </w:tcPr>
          <w:p>
            <w:pPr>
              <w:pStyle w:val="TableParagraph"/>
              <w:spacing w:line="138" w:lineRule="exact" w:before="9"/>
              <w:ind w:right="35"/>
              <w:jc w:val="right"/>
              <w:rPr>
                <w:rFonts w:ascii="Calibri"/>
                <w:sz w:val="13"/>
              </w:rPr>
            </w:pPr>
            <w:r>
              <w:rPr>
                <w:rFonts w:ascii="Calibri"/>
                <w:spacing w:val="-2"/>
                <w:sz w:val="13"/>
              </w:rPr>
              <w:t>240,468</w:t>
            </w:r>
          </w:p>
        </w:tc>
      </w:tr>
      <w:tr>
        <w:trPr>
          <w:trHeight w:val="167" w:hRule="atLeast"/>
        </w:trPr>
        <w:tc>
          <w:tcPr>
            <w:tcW w:w="3703" w:type="dxa"/>
            <w:tcBorders>
              <w:top w:val="single" w:sz="6" w:space="0" w:color="000000"/>
              <w:bottom w:val="single" w:sz="6" w:space="0" w:color="000000"/>
            </w:tcBorders>
          </w:tcPr>
          <w:p>
            <w:pPr>
              <w:pStyle w:val="TableParagraph"/>
              <w:spacing w:line="138" w:lineRule="exact" w:before="9"/>
              <w:ind w:left="23"/>
              <w:rPr>
                <w:rFonts w:ascii="Calibri"/>
                <w:b/>
                <w:sz w:val="13"/>
              </w:rPr>
            </w:pPr>
            <w:r>
              <w:rPr>
                <w:rFonts w:ascii="Calibri"/>
                <w:b/>
                <w:spacing w:val="-2"/>
                <w:sz w:val="13"/>
              </w:rPr>
              <w:t>PJ1000594</w:t>
            </w:r>
            <w:r>
              <w:rPr>
                <w:rFonts w:ascii="Calibri"/>
                <w:b/>
                <w:spacing w:val="5"/>
                <w:sz w:val="13"/>
              </w:rPr>
              <w:t> </w:t>
            </w:r>
            <w:r>
              <w:rPr>
                <w:rFonts w:ascii="Calibri"/>
                <w:b/>
                <w:spacing w:val="-2"/>
                <w:sz w:val="13"/>
              </w:rPr>
              <w:t>LIB-Evergreen</w:t>
            </w:r>
            <w:r>
              <w:rPr>
                <w:rFonts w:ascii="Calibri"/>
                <w:b/>
                <w:spacing w:val="6"/>
                <w:sz w:val="13"/>
              </w:rPr>
              <w:t> </w:t>
            </w:r>
            <w:r>
              <w:rPr>
                <w:rFonts w:ascii="Calibri"/>
                <w:b/>
                <w:spacing w:val="-2"/>
                <w:sz w:val="13"/>
              </w:rPr>
              <w:t>Library</w:t>
            </w:r>
            <w:r>
              <w:rPr>
                <w:rFonts w:ascii="Calibri"/>
                <w:b/>
                <w:spacing w:val="8"/>
                <w:sz w:val="13"/>
              </w:rPr>
              <w:t> </w:t>
            </w:r>
            <w:r>
              <w:rPr>
                <w:rFonts w:ascii="Calibri"/>
                <w:b/>
                <w:spacing w:val="-2"/>
                <w:sz w:val="13"/>
              </w:rPr>
              <w:t>Roof</w:t>
            </w:r>
            <w:r>
              <w:rPr>
                <w:rFonts w:ascii="Calibri"/>
                <w:b/>
                <w:spacing w:val="6"/>
                <w:sz w:val="13"/>
              </w:rPr>
              <w:t> </w:t>
            </w:r>
            <w:r>
              <w:rPr>
                <w:rFonts w:ascii="Calibri"/>
                <w:b/>
                <w:spacing w:val="-2"/>
                <w:sz w:val="13"/>
              </w:rPr>
              <w:t>Repair</w:t>
            </w:r>
            <w:r>
              <w:rPr>
                <w:rFonts w:ascii="Calibri"/>
                <w:b/>
                <w:spacing w:val="3"/>
                <w:sz w:val="13"/>
              </w:rPr>
              <w:t> </w:t>
            </w:r>
            <w:r>
              <w:rPr>
                <w:rFonts w:ascii="Calibri"/>
                <w:b/>
                <w:spacing w:val="-2"/>
                <w:sz w:val="13"/>
              </w:rPr>
              <w:t>/</w:t>
            </w:r>
            <w:r>
              <w:rPr>
                <w:rFonts w:ascii="Calibri"/>
                <w:b/>
                <w:spacing w:val="1"/>
                <w:sz w:val="13"/>
              </w:rPr>
              <w:t> </w:t>
            </w:r>
            <w:r>
              <w:rPr>
                <w:rFonts w:ascii="Calibri"/>
                <w:b/>
                <w:spacing w:val="-2"/>
                <w:sz w:val="13"/>
              </w:rPr>
              <w:t>Replacement</w:t>
            </w:r>
          </w:p>
        </w:tc>
        <w:tc>
          <w:tcPr>
            <w:tcW w:w="764" w:type="dxa"/>
            <w:tcBorders>
              <w:top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29,460</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117,581</w:t>
            </w:r>
          </w:p>
        </w:tc>
        <w:tc>
          <w:tcPr>
            <w:tcW w:w="762" w:type="dxa"/>
            <w:tcBorders>
              <w:top w:val="single" w:sz="6" w:space="0" w:color="000000"/>
              <w:left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147,041</w:t>
            </w:r>
          </w:p>
        </w:tc>
        <w:tc>
          <w:tcPr>
            <w:tcW w:w="763" w:type="dxa"/>
            <w:tcBorders>
              <w:top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155,734</w:t>
            </w:r>
          </w:p>
        </w:tc>
        <w:tc>
          <w:tcPr>
            <w:tcW w:w="775" w:type="dxa"/>
            <w:tcBorders>
              <w:top w:val="single" w:sz="6" w:space="0" w:color="000000"/>
              <w:bottom w:val="single" w:sz="6" w:space="0" w:color="000000"/>
              <w:right w:val="nil"/>
            </w:tcBorders>
          </w:tcPr>
          <w:p>
            <w:pPr>
              <w:pStyle w:val="TableParagraph"/>
              <w:spacing w:line="138" w:lineRule="exact" w:before="9"/>
              <w:ind w:right="63"/>
              <w:jc w:val="right"/>
              <w:rPr>
                <w:rFonts w:ascii="Calibri"/>
                <w:sz w:val="13"/>
              </w:rPr>
            </w:pPr>
            <w:r>
              <w:rPr>
                <w:rFonts w:ascii="Calibri"/>
                <w:spacing w:val="-10"/>
                <w:sz w:val="13"/>
              </w:rPr>
              <w:t>-</w:t>
            </w:r>
          </w:p>
        </w:tc>
        <w:tc>
          <w:tcPr>
            <w:tcW w:w="752" w:type="dxa"/>
            <w:tcBorders>
              <w:top w:val="single" w:sz="6" w:space="0" w:color="000000"/>
              <w:left w:val="nil"/>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1,023,959</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868,226</w:t>
            </w:r>
          </w:p>
        </w:tc>
        <w:tc>
          <w:tcPr>
            <w:tcW w:w="763" w:type="dxa"/>
            <w:tcBorders>
              <w:top w:val="single" w:sz="6" w:space="0" w:color="000000"/>
              <w:left w:val="single" w:sz="6" w:space="0" w:color="000000"/>
              <w:bottom w:val="single" w:sz="6" w:space="0" w:color="000000"/>
              <w:right w:val="single" w:sz="6" w:space="0" w:color="000000"/>
            </w:tcBorders>
            <w:shd w:val="clear" w:color="auto" w:fill="FFC6CD"/>
          </w:tcPr>
          <w:p>
            <w:pPr>
              <w:pStyle w:val="TableParagraph"/>
              <w:spacing w:line="138" w:lineRule="exact" w:before="9"/>
              <w:ind w:left="118"/>
              <w:jc w:val="center"/>
              <w:rPr>
                <w:rFonts w:ascii="Calibri"/>
                <w:sz w:val="13"/>
              </w:rPr>
            </w:pPr>
            <w:r>
              <w:rPr>
                <w:rFonts w:ascii="Calibri"/>
                <w:spacing w:val="-2"/>
                <w:sz w:val="13"/>
              </w:rPr>
              <w:t>1,023,959</w:t>
            </w:r>
          </w:p>
        </w:tc>
        <w:tc>
          <w:tcPr>
            <w:tcW w:w="762" w:type="dxa"/>
            <w:tcBorders>
              <w:top w:val="single" w:sz="6" w:space="0" w:color="000000"/>
              <w:left w:val="single" w:sz="6" w:space="0" w:color="000000"/>
              <w:bottom w:val="single" w:sz="6" w:space="0" w:color="000000"/>
            </w:tcBorders>
            <w:shd w:val="clear" w:color="auto" w:fill="FFC6CD"/>
          </w:tcPr>
          <w:p>
            <w:pPr>
              <w:pStyle w:val="TableParagraph"/>
              <w:spacing w:line="138" w:lineRule="exact" w:before="9"/>
              <w:ind w:right="35"/>
              <w:jc w:val="right"/>
              <w:rPr>
                <w:rFonts w:ascii="Calibri"/>
                <w:sz w:val="13"/>
              </w:rPr>
            </w:pPr>
            <w:r>
              <w:rPr>
                <w:rFonts w:ascii="Calibri"/>
                <w:spacing w:val="-2"/>
                <w:sz w:val="13"/>
              </w:rPr>
              <w:t>721,185</w:t>
            </w:r>
          </w:p>
        </w:tc>
      </w:tr>
      <w:tr>
        <w:trPr>
          <w:trHeight w:val="167" w:hRule="atLeast"/>
        </w:trPr>
        <w:tc>
          <w:tcPr>
            <w:tcW w:w="3703" w:type="dxa"/>
            <w:tcBorders>
              <w:top w:val="single" w:sz="6" w:space="0" w:color="000000"/>
              <w:bottom w:val="single" w:sz="6" w:space="0" w:color="000000"/>
            </w:tcBorders>
          </w:tcPr>
          <w:p>
            <w:pPr>
              <w:pStyle w:val="TableParagraph"/>
              <w:spacing w:line="138" w:lineRule="exact" w:before="9"/>
              <w:ind w:left="23"/>
              <w:rPr>
                <w:rFonts w:ascii="Calibri"/>
                <w:b/>
                <w:sz w:val="13"/>
              </w:rPr>
            </w:pPr>
            <w:r>
              <w:rPr>
                <w:rFonts w:ascii="Calibri"/>
                <w:b/>
                <w:sz w:val="13"/>
              </w:rPr>
              <w:t>PJ1000620</w:t>
            </w:r>
            <w:r>
              <w:rPr>
                <w:rFonts w:ascii="Calibri"/>
                <w:b/>
                <w:spacing w:val="-4"/>
                <w:sz w:val="13"/>
              </w:rPr>
              <w:t> </w:t>
            </w:r>
            <w:r>
              <w:rPr>
                <w:rFonts w:ascii="Calibri"/>
                <w:b/>
                <w:sz w:val="13"/>
              </w:rPr>
              <w:t>Admin</w:t>
            </w:r>
            <w:r>
              <w:rPr>
                <w:rFonts w:ascii="Calibri"/>
                <w:b/>
                <w:spacing w:val="-3"/>
                <w:sz w:val="13"/>
              </w:rPr>
              <w:t> </w:t>
            </w:r>
            <w:r>
              <w:rPr>
                <w:rFonts w:ascii="Calibri"/>
                <w:b/>
                <w:sz w:val="13"/>
              </w:rPr>
              <w:t>Office</w:t>
            </w:r>
            <w:r>
              <w:rPr>
                <w:rFonts w:ascii="Calibri"/>
                <w:b/>
                <w:spacing w:val="-3"/>
                <w:sz w:val="13"/>
              </w:rPr>
              <w:t> </w:t>
            </w:r>
            <w:r>
              <w:rPr>
                <w:rFonts w:ascii="Calibri"/>
                <w:b/>
                <w:spacing w:val="-2"/>
                <w:sz w:val="13"/>
              </w:rPr>
              <w:t>Reconfiguration</w:t>
            </w:r>
          </w:p>
        </w:tc>
        <w:tc>
          <w:tcPr>
            <w:tcW w:w="764" w:type="dxa"/>
            <w:tcBorders>
              <w:top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10"/>
                <w:sz w:val="13"/>
              </w:rPr>
              <w:t>-</w:t>
            </w:r>
          </w:p>
        </w:tc>
        <w:tc>
          <w:tcPr>
            <w:tcW w:w="762" w:type="dxa"/>
            <w:tcBorders>
              <w:top w:val="single" w:sz="6" w:space="0" w:color="000000"/>
              <w:left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10"/>
                <w:sz w:val="13"/>
              </w:rPr>
              <w:t>-</w:t>
            </w:r>
          </w:p>
        </w:tc>
        <w:tc>
          <w:tcPr>
            <w:tcW w:w="763" w:type="dxa"/>
            <w:tcBorders>
              <w:top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38,732</w:t>
            </w:r>
          </w:p>
        </w:tc>
        <w:tc>
          <w:tcPr>
            <w:tcW w:w="775" w:type="dxa"/>
            <w:tcBorders>
              <w:top w:val="single" w:sz="6" w:space="0" w:color="000000"/>
              <w:bottom w:val="single" w:sz="6" w:space="0" w:color="000000"/>
              <w:right w:val="nil"/>
            </w:tcBorders>
          </w:tcPr>
          <w:p>
            <w:pPr>
              <w:pStyle w:val="TableParagraph"/>
              <w:spacing w:line="138" w:lineRule="exact" w:before="9"/>
              <w:ind w:right="63"/>
              <w:jc w:val="right"/>
              <w:rPr>
                <w:rFonts w:ascii="Calibri"/>
                <w:sz w:val="13"/>
              </w:rPr>
            </w:pPr>
            <w:r>
              <w:rPr>
                <w:rFonts w:ascii="Calibri"/>
                <w:spacing w:val="-10"/>
                <w:sz w:val="13"/>
              </w:rPr>
              <w:t>-</w:t>
            </w:r>
          </w:p>
        </w:tc>
        <w:tc>
          <w:tcPr>
            <w:tcW w:w="752" w:type="dxa"/>
            <w:tcBorders>
              <w:top w:val="single" w:sz="6" w:space="0" w:color="000000"/>
              <w:left w:val="nil"/>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151,126</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112,394</w:t>
            </w:r>
          </w:p>
        </w:tc>
        <w:tc>
          <w:tcPr>
            <w:tcW w:w="763" w:type="dxa"/>
            <w:tcBorders>
              <w:top w:val="single" w:sz="6" w:space="0" w:color="000000"/>
              <w:left w:val="single" w:sz="6" w:space="0" w:color="000000"/>
              <w:bottom w:val="single" w:sz="6" w:space="0" w:color="000000"/>
              <w:right w:val="single" w:sz="6" w:space="0" w:color="000000"/>
            </w:tcBorders>
            <w:shd w:val="clear" w:color="auto" w:fill="FFC6CD"/>
          </w:tcPr>
          <w:p>
            <w:pPr>
              <w:pStyle w:val="TableParagraph"/>
              <w:spacing w:line="138" w:lineRule="exact" w:before="9"/>
              <w:ind w:left="218"/>
              <w:jc w:val="center"/>
              <w:rPr>
                <w:rFonts w:ascii="Calibri"/>
                <w:sz w:val="13"/>
              </w:rPr>
            </w:pPr>
            <w:r>
              <w:rPr>
                <w:rFonts w:ascii="Calibri"/>
                <w:spacing w:val="-2"/>
                <w:sz w:val="13"/>
              </w:rPr>
              <w:t>250,000</w:t>
            </w:r>
          </w:p>
        </w:tc>
        <w:tc>
          <w:tcPr>
            <w:tcW w:w="762" w:type="dxa"/>
            <w:tcBorders>
              <w:top w:val="single" w:sz="6" w:space="0" w:color="000000"/>
              <w:left w:val="single" w:sz="6" w:space="0" w:color="000000"/>
              <w:bottom w:val="single" w:sz="6" w:space="0" w:color="000000"/>
            </w:tcBorders>
            <w:shd w:val="clear" w:color="auto" w:fill="FFC6CD"/>
          </w:tcPr>
          <w:p>
            <w:pPr>
              <w:pStyle w:val="TableParagraph"/>
              <w:spacing w:line="138" w:lineRule="exact" w:before="9"/>
              <w:ind w:right="35"/>
              <w:jc w:val="right"/>
              <w:rPr>
                <w:rFonts w:ascii="Calibri"/>
                <w:sz w:val="13"/>
              </w:rPr>
            </w:pPr>
            <w:r>
              <w:rPr>
                <w:rFonts w:ascii="Calibri"/>
                <w:spacing w:val="-2"/>
                <w:sz w:val="13"/>
              </w:rPr>
              <w:t>211,268</w:t>
            </w:r>
          </w:p>
        </w:tc>
      </w:tr>
      <w:tr>
        <w:trPr>
          <w:trHeight w:val="167" w:hRule="atLeast"/>
        </w:trPr>
        <w:tc>
          <w:tcPr>
            <w:tcW w:w="3703" w:type="dxa"/>
            <w:tcBorders>
              <w:top w:val="single" w:sz="6" w:space="0" w:color="000000"/>
              <w:bottom w:val="single" w:sz="6" w:space="0" w:color="000000"/>
            </w:tcBorders>
          </w:tcPr>
          <w:p>
            <w:pPr>
              <w:pStyle w:val="TableParagraph"/>
              <w:spacing w:line="138" w:lineRule="exact" w:before="9"/>
              <w:ind w:left="23"/>
              <w:rPr>
                <w:rFonts w:ascii="Calibri"/>
                <w:b/>
                <w:sz w:val="13"/>
              </w:rPr>
            </w:pPr>
            <w:r>
              <w:rPr>
                <w:rFonts w:ascii="Calibri"/>
                <w:b/>
                <w:sz w:val="13"/>
              </w:rPr>
              <w:t>PJ1000621</w:t>
            </w:r>
            <w:r>
              <w:rPr>
                <w:rFonts w:ascii="Calibri"/>
                <w:b/>
                <w:spacing w:val="-6"/>
                <w:sz w:val="13"/>
              </w:rPr>
              <w:t> </w:t>
            </w:r>
            <w:r>
              <w:rPr>
                <w:rFonts w:ascii="Calibri"/>
                <w:b/>
                <w:sz w:val="13"/>
              </w:rPr>
              <w:t>Lib-Library</w:t>
            </w:r>
            <w:r>
              <w:rPr>
                <w:rFonts w:ascii="Calibri"/>
                <w:b/>
                <w:spacing w:val="-5"/>
                <w:sz w:val="13"/>
              </w:rPr>
              <w:t> </w:t>
            </w:r>
            <w:r>
              <w:rPr>
                <w:rFonts w:ascii="Calibri"/>
                <w:b/>
                <w:sz w:val="13"/>
              </w:rPr>
              <w:t>Lakewood</w:t>
            </w:r>
            <w:r>
              <w:rPr>
                <w:rFonts w:ascii="Calibri"/>
                <w:b/>
                <w:spacing w:val="-6"/>
                <w:sz w:val="13"/>
              </w:rPr>
              <w:t> </w:t>
            </w:r>
            <w:r>
              <w:rPr>
                <w:rFonts w:ascii="Calibri"/>
                <w:b/>
                <w:spacing w:val="-2"/>
                <w:sz w:val="13"/>
              </w:rPr>
              <w:t>Restrooms</w:t>
            </w:r>
          </w:p>
        </w:tc>
        <w:tc>
          <w:tcPr>
            <w:tcW w:w="764" w:type="dxa"/>
            <w:tcBorders>
              <w:top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10"/>
                <w:sz w:val="13"/>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5"/>
              <w:jc w:val="right"/>
              <w:rPr>
                <w:rFonts w:ascii="Calibri"/>
                <w:sz w:val="13"/>
              </w:rPr>
            </w:pPr>
            <w:r>
              <w:rPr>
                <w:rFonts w:ascii="Calibri"/>
                <w:spacing w:val="-2"/>
                <w:sz w:val="13"/>
              </w:rPr>
              <w:t>411,588</w:t>
            </w:r>
          </w:p>
        </w:tc>
        <w:tc>
          <w:tcPr>
            <w:tcW w:w="762" w:type="dxa"/>
            <w:tcBorders>
              <w:top w:val="single" w:sz="6" w:space="0" w:color="000000"/>
              <w:left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411,588</w:t>
            </w:r>
          </w:p>
        </w:tc>
        <w:tc>
          <w:tcPr>
            <w:tcW w:w="763" w:type="dxa"/>
            <w:tcBorders>
              <w:top w:val="single" w:sz="6" w:space="0" w:color="000000"/>
              <w:bottom w:val="single" w:sz="6" w:space="0" w:color="000000"/>
            </w:tcBorders>
          </w:tcPr>
          <w:p>
            <w:pPr>
              <w:pStyle w:val="TableParagraph"/>
              <w:spacing w:line="138" w:lineRule="exact" w:before="9"/>
              <w:ind w:right="36"/>
              <w:jc w:val="right"/>
              <w:rPr>
                <w:rFonts w:ascii="Calibri"/>
                <w:sz w:val="13"/>
              </w:rPr>
            </w:pPr>
            <w:r>
              <w:rPr>
                <w:rFonts w:ascii="Calibri"/>
                <w:spacing w:val="-2"/>
                <w:sz w:val="13"/>
              </w:rPr>
              <w:t>207,719</w:t>
            </w:r>
          </w:p>
        </w:tc>
        <w:tc>
          <w:tcPr>
            <w:tcW w:w="775" w:type="dxa"/>
            <w:tcBorders>
              <w:top w:val="single" w:sz="6" w:space="0" w:color="000000"/>
              <w:bottom w:val="single" w:sz="6" w:space="0" w:color="000000"/>
              <w:right w:val="nil"/>
            </w:tcBorders>
          </w:tcPr>
          <w:p>
            <w:pPr>
              <w:pStyle w:val="TableParagraph"/>
              <w:spacing w:line="138" w:lineRule="exact" w:before="9"/>
              <w:ind w:right="63"/>
              <w:jc w:val="right"/>
              <w:rPr>
                <w:rFonts w:ascii="Calibri"/>
                <w:sz w:val="13"/>
              </w:rPr>
            </w:pPr>
            <w:r>
              <w:rPr>
                <w:rFonts w:ascii="Calibri"/>
                <w:spacing w:val="-2"/>
                <w:sz w:val="13"/>
              </w:rPr>
              <w:t>12,703</w:t>
            </w:r>
          </w:p>
        </w:tc>
        <w:tc>
          <w:tcPr>
            <w:tcW w:w="752" w:type="dxa"/>
            <w:tcBorders>
              <w:top w:val="single" w:sz="6" w:space="0" w:color="000000"/>
              <w:left w:val="nil"/>
              <w:bottom w:val="single" w:sz="6" w:space="0" w:color="000000"/>
              <w:right w:val="single" w:sz="6" w:space="0" w:color="000000"/>
            </w:tcBorders>
          </w:tcPr>
          <w:p>
            <w:pPr>
              <w:pStyle w:val="TableParagraph"/>
              <w:spacing w:line="138" w:lineRule="exact" w:before="9"/>
              <w:ind w:right="44"/>
              <w:jc w:val="right"/>
              <w:rPr>
                <w:rFonts w:ascii="Calibri"/>
                <w:sz w:val="13"/>
              </w:rPr>
            </w:pPr>
            <w:r>
              <w:rPr>
                <w:rFonts w:ascii="Calibri"/>
                <w:spacing w:val="-2"/>
                <w:sz w:val="13"/>
              </w:rPr>
              <w:t>115,284</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9"/>
              <w:ind w:right="4"/>
              <w:jc w:val="right"/>
              <w:rPr>
                <w:rFonts w:ascii="Calibri"/>
                <w:sz w:val="13"/>
              </w:rPr>
            </w:pPr>
            <w:r>
              <w:rPr>
                <w:rFonts w:ascii="Calibri"/>
                <w:color w:val="FF0000"/>
                <w:spacing w:val="-2"/>
                <w:sz w:val="13"/>
              </w:rPr>
              <w:t>(105,138)</w:t>
            </w:r>
          </w:p>
        </w:tc>
        <w:tc>
          <w:tcPr>
            <w:tcW w:w="763" w:type="dxa"/>
            <w:tcBorders>
              <w:top w:val="single" w:sz="6" w:space="0" w:color="000000"/>
              <w:left w:val="single" w:sz="6" w:space="0" w:color="000000"/>
              <w:bottom w:val="single" w:sz="6" w:space="0" w:color="000000"/>
              <w:right w:val="single" w:sz="6" w:space="0" w:color="000000"/>
            </w:tcBorders>
            <w:shd w:val="clear" w:color="auto" w:fill="FFC6CD"/>
          </w:tcPr>
          <w:p>
            <w:pPr>
              <w:pStyle w:val="TableParagraph"/>
              <w:spacing w:line="138" w:lineRule="exact" w:before="9"/>
              <w:ind w:left="218"/>
              <w:jc w:val="center"/>
              <w:rPr>
                <w:rFonts w:ascii="Calibri"/>
                <w:sz w:val="13"/>
              </w:rPr>
            </w:pPr>
            <w:r>
              <w:rPr>
                <w:rFonts w:ascii="Calibri"/>
                <w:spacing w:val="-2"/>
                <w:sz w:val="13"/>
              </w:rPr>
              <w:t>500,000</w:t>
            </w:r>
          </w:p>
        </w:tc>
        <w:tc>
          <w:tcPr>
            <w:tcW w:w="762" w:type="dxa"/>
            <w:tcBorders>
              <w:top w:val="single" w:sz="6" w:space="0" w:color="000000"/>
              <w:left w:val="single" w:sz="6" w:space="0" w:color="000000"/>
              <w:bottom w:val="single" w:sz="6" w:space="0" w:color="000000"/>
            </w:tcBorders>
            <w:shd w:val="clear" w:color="auto" w:fill="FFC6CD"/>
          </w:tcPr>
          <w:p>
            <w:pPr>
              <w:pStyle w:val="TableParagraph"/>
              <w:spacing w:line="138" w:lineRule="exact" w:before="9"/>
              <w:ind w:right="-15"/>
              <w:jc w:val="right"/>
              <w:rPr>
                <w:rFonts w:ascii="Calibri"/>
                <w:sz w:val="13"/>
              </w:rPr>
            </w:pPr>
            <w:r>
              <w:rPr>
                <w:rFonts w:ascii="Calibri"/>
                <w:color w:val="FF0000"/>
                <w:spacing w:val="-2"/>
                <w:sz w:val="13"/>
              </w:rPr>
              <w:t>(132,010)</w:t>
            </w:r>
          </w:p>
        </w:tc>
      </w:tr>
      <w:tr>
        <w:trPr>
          <w:trHeight w:val="168" w:hRule="atLeast"/>
        </w:trPr>
        <w:tc>
          <w:tcPr>
            <w:tcW w:w="3703" w:type="dxa"/>
            <w:tcBorders>
              <w:top w:val="single" w:sz="6" w:space="0" w:color="000000"/>
            </w:tcBorders>
          </w:tcPr>
          <w:p>
            <w:pPr>
              <w:pStyle w:val="TableParagraph"/>
              <w:spacing w:line="142" w:lineRule="exact" w:before="6"/>
              <w:ind w:left="23"/>
              <w:rPr>
                <w:rFonts w:ascii="Calibri"/>
                <w:b/>
                <w:sz w:val="13"/>
              </w:rPr>
            </w:pPr>
            <w:r>
              <w:rPr>
                <w:rFonts w:ascii="Calibri"/>
                <w:b/>
                <w:sz w:val="13"/>
              </w:rPr>
              <w:t>PJ1000739</w:t>
            </w:r>
            <w:r>
              <w:rPr>
                <w:rFonts w:ascii="Calibri"/>
                <w:b/>
                <w:spacing w:val="-5"/>
                <w:sz w:val="13"/>
              </w:rPr>
              <w:t> </w:t>
            </w:r>
            <w:r>
              <w:rPr>
                <w:rFonts w:ascii="Calibri"/>
                <w:b/>
                <w:sz w:val="13"/>
              </w:rPr>
              <w:t>Lib-Library</w:t>
            </w:r>
            <w:r>
              <w:rPr>
                <w:rFonts w:ascii="Calibri"/>
                <w:b/>
                <w:spacing w:val="-4"/>
                <w:sz w:val="13"/>
              </w:rPr>
              <w:t> </w:t>
            </w:r>
            <w:r>
              <w:rPr>
                <w:rFonts w:ascii="Calibri"/>
                <w:b/>
                <w:sz w:val="13"/>
              </w:rPr>
              <w:t>Integrated</w:t>
            </w:r>
            <w:r>
              <w:rPr>
                <w:rFonts w:ascii="Calibri"/>
                <w:b/>
                <w:spacing w:val="-5"/>
                <w:sz w:val="13"/>
              </w:rPr>
              <w:t> </w:t>
            </w:r>
            <w:r>
              <w:rPr>
                <w:rFonts w:ascii="Calibri"/>
                <w:b/>
                <w:sz w:val="13"/>
              </w:rPr>
              <w:t>Library</w:t>
            </w:r>
            <w:r>
              <w:rPr>
                <w:rFonts w:ascii="Calibri"/>
                <w:b/>
                <w:spacing w:val="-3"/>
                <w:sz w:val="13"/>
              </w:rPr>
              <w:t> </w:t>
            </w:r>
            <w:r>
              <w:rPr>
                <w:rFonts w:ascii="Calibri"/>
                <w:b/>
                <w:sz w:val="13"/>
              </w:rPr>
              <w:t>System</w:t>
            </w:r>
            <w:r>
              <w:rPr>
                <w:rFonts w:ascii="Calibri"/>
                <w:b/>
                <w:spacing w:val="-7"/>
                <w:sz w:val="13"/>
              </w:rPr>
              <w:t> </w:t>
            </w:r>
            <w:r>
              <w:rPr>
                <w:rFonts w:ascii="Calibri"/>
                <w:b/>
                <w:spacing w:val="-4"/>
                <w:sz w:val="13"/>
              </w:rPr>
              <w:t>(ILS)</w:t>
            </w:r>
          </w:p>
        </w:tc>
        <w:tc>
          <w:tcPr>
            <w:tcW w:w="764" w:type="dxa"/>
            <w:tcBorders>
              <w:top w:val="single" w:sz="6" w:space="0" w:color="000000"/>
              <w:right w:val="single" w:sz="6" w:space="0" w:color="000000"/>
            </w:tcBorders>
          </w:tcPr>
          <w:p>
            <w:pPr>
              <w:pStyle w:val="TableParagraph"/>
              <w:spacing w:line="142" w:lineRule="exact" w:before="6"/>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right w:val="single" w:sz="6" w:space="0" w:color="000000"/>
            </w:tcBorders>
          </w:tcPr>
          <w:p>
            <w:pPr>
              <w:pStyle w:val="TableParagraph"/>
              <w:spacing w:line="142" w:lineRule="exact" w:before="6"/>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right w:val="single" w:sz="6" w:space="0" w:color="000000"/>
            </w:tcBorders>
          </w:tcPr>
          <w:p>
            <w:pPr>
              <w:pStyle w:val="TableParagraph"/>
              <w:spacing w:line="142" w:lineRule="exact" w:before="6"/>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right w:val="single" w:sz="6" w:space="0" w:color="000000"/>
            </w:tcBorders>
          </w:tcPr>
          <w:p>
            <w:pPr>
              <w:pStyle w:val="TableParagraph"/>
              <w:spacing w:line="142" w:lineRule="exact" w:before="6"/>
              <w:ind w:right="46"/>
              <w:jc w:val="right"/>
              <w:rPr>
                <w:rFonts w:ascii="Calibri"/>
                <w:sz w:val="13"/>
              </w:rPr>
            </w:pPr>
            <w:r>
              <w:rPr>
                <w:rFonts w:ascii="Calibri"/>
                <w:spacing w:val="-10"/>
                <w:sz w:val="13"/>
              </w:rPr>
              <w:t>-</w:t>
            </w:r>
          </w:p>
        </w:tc>
        <w:tc>
          <w:tcPr>
            <w:tcW w:w="763" w:type="dxa"/>
            <w:tcBorders>
              <w:top w:val="single" w:sz="6" w:space="0" w:color="000000"/>
              <w:left w:val="single" w:sz="6" w:space="0" w:color="000000"/>
              <w:right w:val="single" w:sz="6" w:space="0" w:color="000000"/>
            </w:tcBorders>
          </w:tcPr>
          <w:p>
            <w:pPr>
              <w:pStyle w:val="TableParagraph"/>
              <w:spacing w:line="142" w:lineRule="exact" w:before="6"/>
              <w:ind w:right="45"/>
              <w:jc w:val="right"/>
              <w:rPr>
                <w:rFonts w:ascii="Calibri"/>
                <w:sz w:val="13"/>
              </w:rPr>
            </w:pPr>
            <w:r>
              <w:rPr>
                <w:rFonts w:ascii="Calibri"/>
                <w:spacing w:val="-10"/>
                <w:sz w:val="13"/>
              </w:rPr>
              <w:t>-</w:t>
            </w:r>
          </w:p>
        </w:tc>
        <w:tc>
          <w:tcPr>
            <w:tcW w:w="763" w:type="dxa"/>
            <w:tcBorders>
              <w:top w:val="single" w:sz="6" w:space="0" w:color="000000"/>
              <w:left w:val="single" w:sz="6" w:space="0" w:color="000000"/>
              <w:right w:val="single" w:sz="6" w:space="0" w:color="000000"/>
            </w:tcBorders>
          </w:tcPr>
          <w:p>
            <w:pPr>
              <w:pStyle w:val="TableParagraph"/>
              <w:spacing w:line="142" w:lineRule="exact" w:before="6"/>
              <w:ind w:right="45"/>
              <w:jc w:val="right"/>
              <w:rPr>
                <w:rFonts w:ascii="Calibri"/>
                <w:sz w:val="13"/>
              </w:rPr>
            </w:pPr>
            <w:r>
              <w:rPr>
                <w:rFonts w:ascii="Calibri"/>
                <w:spacing w:val="-10"/>
                <w:sz w:val="13"/>
              </w:rPr>
              <w:t>-</w:t>
            </w:r>
          </w:p>
        </w:tc>
        <w:tc>
          <w:tcPr>
            <w:tcW w:w="762" w:type="dxa"/>
            <w:tcBorders>
              <w:top w:val="single" w:sz="6" w:space="0" w:color="000000"/>
              <w:left w:val="single" w:sz="6" w:space="0" w:color="000000"/>
            </w:tcBorders>
          </w:tcPr>
          <w:p>
            <w:pPr>
              <w:pStyle w:val="TableParagraph"/>
              <w:spacing w:line="142" w:lineRule="exact" w:before="6"/>
              <w:ind w:right="36"/>
              <w:jc w:val="right"/>
              <w:rPr>
                <w:rFonts w:ascii="Calibri"/>
                <w:sz w:val="13"/>
              </w:rPr>
            </w:pPr>
            <w:r>
              <w:rPr>
                <w:rFonts w:ascii="Calibri"/>
                <w:spacing w:val="-10"/>
                <w:sz w:val="13"/>
              </w:rPr>
              <w:t>-</w:t>
            </w:r>
          </w:p>
        </w:tc>
        <w:tc>
          <w:tcPr>
            <w:tcW w:w="763" w:type="dxa"/>
            <w:tcBorders>
              <w:top w:val="single" w:sz="6" w:space="0" w:color="000000"/>
            </w:tcBorders>
          </w:tcPr>
          <w:p>
            <w:pPr>
              <w:pStyle w:val="TableParagraph"/>
              <w:spacing w:line="142" w:lineRule="exact" w:before="6"/>
              <w:ind w:right="36"/>
              <w:jc w:val="right"/>
              <w:rPr>
                <w:rFonts w:ascii="Calibri"/>
                <w:sz w:val="13"/>
              </w:rPr>
            </w:pPr>
            <w:r>
              <w:rPr>
                <w:rFonts w:ascii="Calibri"/>
                <w:spacing w:val="-10"/>
                <w:sz w:val="13"/>
              </w:rPr>
              <w:t>-</w:t>
            </w:r>
          </w:p>
        </w:tc>
        <w:tc>
          <w:tcPr>
            <w:tcW w:w="775" w:type="dxa"/>
            <w:tcBorders>
              <w:top w:val="single" w:sz="6" w:space="0" w:color="000000"/>
              <w:right w:val="nil"/>
            </w:tcBorders>
          </w:tcPr>
          <w:p>
            <w:pPr>
              <w:pStyle w:val="TableParagraph"/>
              <w:spacing w:line="142" w:lineRule="exact" w:before="6"/>
              <w:ind w:right="63"/>
              <w:jc w:val="right"/>
              <w:rPr>
                <w:rFonts w:ascii="Calibri"/>
                <w:sz w:val="13"/>
              </w:rPr>
            </w:pPr>
            <w:r>
              <w:rPr>
                <w:rFonts w:ascii="Calibri"/>
                <w:spacing w:val="-10"/>
                <w:sz w:val="13"/>
              </w:rPr>
              <w:t>-</w:t>
            </w:r>
          </w:p>
        </w:tc>
        <w:tc>
          <w:tcPr>
            <w:tcW w:w="752" w:type="dxa"/>
            <w:tcBorders>
              <w:top w:val="single" w:sz="6" w:space="0" w:color="000000"/>
              <w:left w:val="nil"/>
              <w:right w:val="single" w:sz="6" w:space="0" w:color="000000"/>
            </w:tcBorders>
          </w:tcPr>
          <w:p>
            <w:pPr>
              <w:pStyle w:val="TableParagraph"/>
              <w:spacing w:line="142" w:lineRule="exact" w:before="6"/>
              <w:ind w:right="44"/>
              <w:jc w:val="right"/>
              <w:rPr>
                <w:rFonts w:ascii="Calibri"/>
                <w:sz w:val="13"/>
              </w:rPr>
            </w:pPr>
            <w:r>
              <w:rPr>
                <w:rFonts w:ascii="Calibri"/>
                <w:spacing w:val="-2"/>
                <w:sz w:val="13"/>
              </w:rPr>
              <w:t>1,750,000</w:t>
            </w:r>
          </w:p>
        </w:tc>
        <w:tc>
          <w:tcPr>
            <w:tcW w:w="763" w:type="dxa"/>
            <w:tcBorders>
              <w:top w:val="single" w:sz="6" w:space="0" w:color="000000"/>
              <w:left w:val="single" w:sz="6" w:space="0" w:color="000000"/>
              <w:right w:val="single" w:sz="6" w:space="0" w:color="000000"/>
            </w:tcBorders>
          </w:tcPr>
          <w:p>
            <w:pPr>
              <w:pStyle w:val="TableParagraph"/>
              <w:spacing w:line="142" w:lineRule="exact" w:before="6"/>
              <w:ind w:right="44"/>
              <w:jc w:val="right"/>
              <w:rPr>
                <w:rFonts w:ascii="Calibri"/>
                <w:sz w:val="13"/>
              </w:rPr>
            </w:pPr>
            <w:r>
              <w:rPr>
                <w:rFonts w:ascii="Calibri"/>
                <w:spacing w:val="-2"/>
                <w:sz w:val="13"/>
              </w:rPr>
              <w:t>1,750,000</w:t>
            </w:r>
          </w:p>
        </w:tc>
        <w:tc>
          <w:tcPr>
            <w:tcW w:w="763" w:type="dxa"/>
            <w:tcBorders>
              <w:top w:val="single" w:sz="6" w:space="0" w:color="000000"/>
              <w:left w:val="single" w:sz="6" w:space="0" w:color="000000"/>
              <w:right w:val="single" w:sz="6" w:space="0" w:color="000000"/>
            </w:tcBorders>
            <w:shd w:val="clear" w:color="auto" w:fill="FFC6CD"/>
          </w:tcPr>
          <w:p>
            <w:pPr>
              <w:pStyle w:val="TableParagraph"/>
              <w:spacing w:line="142" w:lineRule="exact" w:before="6"/>
              <w:ind w:left="118"/>
              <w:jc w:val="center"/>
              <w:rPr>
                <w:rFonts w:ascii="Calibri"/>
                <w:sz w:val="13"/>
              </w:rPr>
            </w:pPr>
            <w:r>
              <w:rPr>
                <w:rFonts w:ascii="Calibri"/>
                <w:spacing w:val="-2"/>
                <w:sz w:val="13"/>
              </w:rPr>
              <w:t>3,500,000</w:t>
            </w:r>
          </w:p>
        </w:tc>
        <w:tc>
          <w:tcPr>
            <w:tcW w:w="762" w:type="dxa"/>
            <w:tcBorders>
              <w:top w:val="single" w:sz="6" w:space="0" w:color="000000"/>
              <w:left w:val="single" w:sz="6" w:space="0" w:color="000000"/>
            </w:tcBorders>
            <w:shd w:val="clear" w:color="auto" w:fill="FFC6CD"/>
          </w:tcPr>
          <w:p>
            <w:pPr>
              <w:pStyle w:val="TableParagraph"/>
              <w:spacing w:line="142" w:lineRule="exact" w:before="6"/>
              <w:ind w:right="35"/>
              <w:jc w:val="right"/>
              <w:rPr>
                <w:rFonts w:ascii="Calibri"/>
                <w:sz w:val="13"/>
              </w:rPr>
            </w:pPr>
            <w:r>
              <w:rPr>
                <w:rFonts w:ascii="Calibri"/>
                <w:spacing w:val="-2"/>
                <w:sz w:val="13"/>
              </w:rPr>
              <w:t>3,500,000</w:t>
            </w:r>
          </w:p>
        </w:tc>
      </w:tr>
    </w:tbl>
    <w:p>
      <w:pPr>
        <w:pStyle w:val="TableParagraph"/>
        <w:spacing w:after="0" w:line="142" w:lineRule="exact"/>
        <w:jc w:val="right"/>
        <w:rPr>
          <w:rFonts w:ascii="Calibri"/>
          <w:sz w:val="13"/>
        </w:rPr>
        <w:sectPr>
          <w:footerReference w:type="default" r:id="rId57"/>
          <w:pgSz w:w="15840" w:h="12240" w:orient="landscape"/>
          <w:pgMar w:header="0" w:footer="0" w:top="360" w:bottom="280" w:left="720" w:right="1080"/>
        </w:sect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spacing w:before="305"/>
        <w:rPr>
          <w:rFonts w:ascii="Calibri"/>
          <w:sz w:val="28"/>
        </w:rPr>
      </w:pPr>
    </w:p>
    <w:p>
      <w:pPr>
        <w:spacing w:before="0"/>
        <w:ind w:left="2725" w:right="0" w:firstLine="0"/>
        <w:jc w:val="left"/>
        <w:rPr>
          <w:rFonts w:ascii="Palatino Linotype"/>
          <w:b/>
          <w:sz w:val="28"/>
        </w:rPr>
      </w:pPr>
      <w:r>
        <w:rPr>
          <w:rFonts w:ascii="Palatino Linotype"/>
          <w:b/>
          <w:sz w:val="28"/>
        </w:rPr>
        <w:t>Libraries</w:t>
      </w:r>
      <w:r>
        <w:rPr>
          <w:rFonts w:ascii="Palatino Linotype"/>
          <w:b/>
          <w:spacing w:val="-12"/>
          <w:sz w:val="28"/>
        </w:rPr>
        <w:t> </w:t>
      </w:r>
      <w:r>
        <w:rPr>
          <w:rFonts w:ascii="Palatino Linotype"/>
          <w:b/>
          <w:sz w:val="28"/>
        </w:rPr>
        <w:t>&amp;</w:t>
      </w:r>
      <w:r>
        <w:rPr>
          <w:rFonts w:ascii="Palatino Linotype"/>
          <w:b/>
          <w:spacing w:val="-12"/>
          <w:sz w:val="28"/>
        </w:rPr>
        <w:t> </w:t>
      </w:r>
      <w:r>
        <w:rPr>
          <w:rFonts w:ascii="Palatino Linotype"/>
          <w:b/>
          <w:sz w:val="28"/>
        </w:rPr>
        <w:t>Inclusion</w:t>
      </w:r>
      <w:r>
        <w:rPr>
          <w:rFonts w:ascii="Palatino Linotype"/>
          <w:b/>
          <w:spacing w:val="-11"/>
          <w:sz w:val="28"/>
        </w:rPr>
        <w:t> </w:t>
      </w:r>
      <w:r>
        <w:rPr>
          <w:rFonts w:ascii="Palatino Linotype"/>
          <w:b/>
          <w:sz w:val="28"/>
        </w:rPr>
        <w:t>and</w:t>
      </w:r>
      <w:r>
        <w:rPr>
          <w:rFonts w:ascii="Palatino Linotype"/>
          <w:b/>
          <w:spacing w:val="-11"/>
          <w:sz w:val="28"/>
        </w:rPr>
        <w:t> </w:t>
      </w:r>
      <w:r>
        <w:rPr>
          <w:rFonts w:ascii="Palatino Linotype"/>
          <w:b/>
          <w:sz w:val="28"/>
        </w:rPr>
        <w:t>Communications</w:t>
      </w:r>
      <w:r>
        <w:rPr>
          <w:rFonts w:ascii="Palatino Linotype"/>
          <w:b/>
          <w:spacing w:val="-13"/>
          <w:sz w:val="28"/>
        </w:rPr>
        <w:t> </w:t>
      </w:r>
      <w:r>
        <w:rPr>
          <w:rFonts w:ascii="Palatino Linotype"/>
          <w:b/>
          <w:sz w:val="28"/>
        </w:rPr>
        <w:t>&amp;</w:t>
      </w:r>
      <w:r>
        <w:rPr>
          <w:rFonts w:ascii="Palatino Linotype"/>
          <w:b/>
          <w:spacing w:val="-11"/>
          <w:sz w:val="28"/>
        </w:rPr>
        <w:t> </w:t>
      </w:r>
      <w:r>
        <w:rPr>
          <w:rFonts w:ascii="Palatino Linotype"/>
          <w:b/>
          <w:spacing w:val="-2"/>
          <w:sz w:val="28"/>
        </w:rPr>
        <w:t>Engagement</w:t>
      </w:r>
    </w:p>
    <w:p>
      <w:pPr>
        <w:spacing w:after="0"/>
        <w:jc w:val="left"/>
        <w:rPr>
          <w:rFonts w:ascii="Palatino Linotype"/>
          <w:b/>
          <w:sz w:val="28"/>
        </w:rPr>
        <w:sectPr>
          <w:footerReference w:type="default" r:id="rId59"/>
          <w:pgSz w:w="12240" w:h="15840"/>
          <w:pgMar w:header="0" w:footer="0" w:top="1820" w:bottom="280" w:left="0" w:right="720"/>
        </w:sectPr>
      </w:pPr>
    </w:p>
    <w:p>
      <w:pPr>
        <w:spacing w:line="240" w:lineRule="auto"/>
        <w:ind w:left="1440" w:right="0" w:firstLine="0"/>
        <w:rPr>
          <w:rFonts w:ascii="Palatino Linotype"/>
          <w:sz w:val="20"/>
        </w:rPr>
      </w:pPr>
      <w:r>
        <w:rPr>
          <w:rFonts w:ascii="Palatino Linotype"/>
          <w:sz w:val="20"/>
        </w:rPr>
        <w:drawing>
          <wp:inline distT="0" distB="0" distL="0" distR="0">
            <wp:extent cx="5998438" cy="886777"/>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11" cstate="print"/>
                    <a:stretch>
                      <a:fillRect/>
                    </a:stretch>
                  </pic:blipFill>
                  <pic:spPr>
                    <a:xfrm>
                      <a:off x="0" y="0"/>
                      <a:ext cx="5998438" cy="886777"/>
                    </a:xfrm>
                    <a:prstGeom prst="rect">
                      <a:avLst/>
                    </a:prstGeom>
                  </pic:spPr>
                </pic:pic>
              </a:graphicData>
            </a:graphic>
          </wp:inline>
        </w:drawing>
      </w:r>
      <w:r>
        <w:rPr>
          <w:rFonts w:ascii="Palatino Linotype"/>
          <w:sz w:val="20"/>
        </w:rPr>
      </w:r>
    </w:p>
    <w:p>
      <w:pPr>
        <w:tabs>
          <w:tab w:pos="2519" w:val="left" w:leader="none"/>
        </w:tabs>
        <w:spacing w:before="256"/>
        <w:ind w:left="1440" w:right="0" w:firstLine="0"/>
        <w:jc w:val="left"/>
        <w:rPr>
          <w:rFonts w:ascii="Calibri"/>
          <w:sz w:val="22"/>
        </w:rPr>
      </w:pPr>
      <w:bookmarkStart w:name="Wheat Ridge Library Service Area Market " w:id="16"/>
      <w:bookmarkEnd w:id="16"/>
      <w:r>
        <w:rPr/>
      </w:r>
      <w:r>
        <w:rPr>
          <w:rFonts w:ascii="Calibri"/>
          <w:spacing w:val="-5"/>
          <w:sz w:val="22"/>
        </w:rPr>
        <w:t>TO:</w:t>
      </w:r>
      <w:r>
        <w:rPr>
          <w:rFonts w:ascii="Calibri"/>
          <w:sz w:val="22"/>
        </w:rPr>
        <w:tab/>
        <w:t>Donna</w:t>
      </w:r>
      <w:r>
        <w:rPr>
          <w:rFonts w:ascii="Calibri"/>
          <w:spacing w:val="-10"/>
          <w:sz w:val="22"/>
        </w:rPr>
        <w:t> </w:t>
      </w:r>
      <w:r>
        <w:rPr>
          <w:rFonts w:ascii="Calibri"/>
          <w:sz w:val="22"/>
        </w:rPr>
        <w:t>Walker,</w:t>
      </w:r>
      <w:r>
        <w:rPr>
          <w:rFonts w:ascii="Calibri"/>
          <w:spacing w:val="-10"/>
          <w:sz w:val="22"/>
        </w:rPr>
        <w:t> </w:t>
      </w:r>
      <w:r>
        <w:rPr>
          <w:rFonts w:ascii="Calibri"/>
          <w:sz w:val="22"/>
        </w:rPr>
        <w:t>Executive</w:t>
      </w:r>
      <w:r>
        <w:rPr>
          <w:rFonts w:ascii="Calibri"/>
          <w:spacing w:val="-10"/>
          <w:sz w:val="22"/>
        </w:rPr>
        <w:t> </w:t>
      </w:r>
      <w:r>
        <w:rPr>
          <w:rFonts w:ascii="Calibri"/>
          <w:spacing w:val="-2"/>
          <w:sz w:val="22"/>
        </w:rPr>
        <w:t>Director</w:t>
      </w:r>
    </w:p>
    <w:p>
      <w:pPr>
        <w:pStyle w:val="BodyText"/>
        <w:rPr>
          <w:rFonts w:ascii="Calibri"/>
          <w:sz w:val="22"/>
        </w:rPr>
      </w:pPr>
    </w:p>
    <w:p>
      <w:pPr>
        <w:tabs>
          <w:tab w:pos="2519" w:val="left" w:leader="none"/>
        </w:tabs>
        <w:spacing w:line="480" w:lineRule="auto" w:before="0"/>
        <w:ind w:left="1440" w:right="4231" w:firstLine="0"/>
        <w:jc w:val="left"/>
        <w:rPr>
          <w:rFonts w:ascii="Calibri"/>
          <w:sz w:val="22"/>
        </w:rPr>
      </w:pPr>
      <w:r>
        <w:rPr>
          <w:rFonts w:ascii="Calibri"/>
          <w:spacing w:val="-4"/>
          <w:sz w:val="22"/>
        </w:rPr>
        <w:t>FROM:</w:t>
      </w:r>
      <w:r>
        <w:rPr>
          <w:rFonts w:ascii="Calibri"/>
          <w:sz w:val="22"/>
        </w:rPr>
        <w:tab/>
        <w:t>Cynthia</w:t>
      </w:r>
      <w:r>
        <w:rPr>
          <w:rFonts w:ascii="Calibri"/>
          <w:spacing w:val="-7"/>
          <w:sz w:val="22"/>
        </w:rPr>
        <w:t> </w:t>
      </w:r>
      <w:r>
        <w:rPr>
          <w:rFonts w:ascii="Calibri"/>
          <w:sz w:val="22"/>
        </w:rPr>
        <w:t>Kiyotake,</w:t>
      </w:r>
      <w:r>
        <w:rPr>
          <w:rFonts w:ascii="Calibri"/>
          <w:spacing w:val="-6"/>
          <w:sz w:val="22"/>
        </w:rPr>
        <w:t> </w:t>
      </w:r>
      <w:r>
        <w:rPr>
          <w:rFonts w:ascii="Calibri"/>
          <w:sz w:val="22"/>
        </w:rPr>
        <w:t>Chief</w:t>
      </w:r>
      <w:r>
        <w:rPr>
          <w:rFonts w:ascii="Calibri"/>
          <w:spacing w:val="-7"/>
          <w:sz w:val="22"/>
        </w:rPr>
        <w:t> </w:t>
      </w:r>
      <w:r>
        <w:rPr>
          <w:rFonts w:ascii="Calibri"/>
          <w:sz w:val="22"/>
        </w:rPr>
        <w:t>Libraries</w:t>
      </w:r>
      <w:r>
        <w:rPr>
          <w:rFonts w:ascii="Calibri"/>
          <w:spacing w:val="-7"/>
          <w:sz w:val="22"/>
        </w:rPr>
        <w:t> </w:t>
      </w:r>
      <w:r>
        <w:rPr>
          <w:rFonts w:ascii="Calibri"/>
          <w:sz w:val="22"/>
        </w:rPr>
        <w:t>and</w:t>
      </w:r>
      <w:r>
        <w:rPr>
          <w:rFonts w:ascii="Calibri"/>
          <w:spacing w:val="-7"/>
          <w:sz w:val="22"/>
        </w:rPr>
        <w:t> </w:t>
      </w:r>
      <w:r>
        <w:rPr>
          <w:rFonts w:ascii="Calibri"/>
          <w:sz w:val="22"/>
        </w:rPr>
        <w:t>Inclusion</w:t>
      </w:r>
      <w:r>
        <w:rPr>
          <w:rFonts w:ascii="Calibri"/>
          <w:spacing w:val="-7"/>
          <w:sz w:val="22"/>
        </w:rPr>
        <w:t> </w:t>
      </w:r>
      <w:r>
        <w:rPr>
          <w:rFonts w:ascii="Calibri"/>
          <w:sz w:val="22"/>
        </w:rPr>
        <w:t>Officer </w:t>
      </w:r>
      <w:r>
        <w:rPr>
          <w:rFonts w:ascii="Calibri"/>
          <w:spacing w:val="-2"/>
          <w:sz w:val="22"/>
        </w:rPr>
        <w:t>DATE:</w:t>
      </w:r>
      <w:r>
        <w:rPr>
          <w:rFonts w:ascii="Calibri"/>
          <w:sz w:val="22"/>
        </w:rPr>
        <w:tab/>
        <w:t>July 16, 2026</w:t>
      </w:r>
    </w:p>
    <w:p>
      <w:pPr>
        <w:tabs>
          <w:tab w:pos="2519" w:val="left" w:leader="none"/>
        </w:tabs>
        <w:spacing w:before="0"/>
        <w:ind w:left="1439" w:right="0" w:firstLine="0"/>
        <w:jc w:val="left"/>
        <w:rPr>
          <w:rFonts w:ascii="Calibri" w:hAnsi="Calibri"/>
          <w:sz w:val="22"/>
        </w:rPr>
      </w:pPr>
      <w:r>
        <w:rPr>
          <w:rFonts w:ascii="Calibri" w:hAnsi="Calibri"/>
          <w:spacing w:val="-5"/>
          <w:sz w:val="22"/>
        </w:rPr>
        <w:t>RE:</w:t>
      </w:r>
      <w:r>
        <w:rPr>
          <w:rFonts w:ascii="Calibri" w:hAnsi="Calibri"/>
          <w:sz w:val="22"/>
        </w:rPr>
        <w:tab/>
        <w:t>Wheat</w:t>
      </w:r>
      <w:r>
        <w:rPr>
          <w:rFonts w:ascii="Calibri" w:hAnsi="Calibri"/>
          <w:spacing w:val="-7"/>
          <w:sz w:val="22"/>
        </w:rPr>
        <w:t> </w:t>
      </w:r>
      <w:r>
        <w:rPr>
          <w:rFonts w:ascii="Calibri" w:hAnsi="Calibri"/>
          <w:sz w:val="22"/>
        </w:rPr>
        <w:t>Ridge</w:t>
      </w:r>
      <w:r>
        <w:rPr>
          <w:rFonts w:ascii="Calibri" w:hAnsi="Calibri"/>
          <w:spacing w:val="-7"/>
          <w:sz w:val="22"/>
        </w:rPr>
        <w:t> </w:t>
      </w:r>
      <w:r>
        <w:rPr>
          <w:rFonts w:ascii="Calibri" w:hAnsi="Calibri"/>
          <w:sz w:val="22"/>
        </w:rPr>
        <w:t>Library</w:t>
      </w:r>
      <w:r>
        <w:rPr>
          <w:rFonts w:ascii="Calibri" w:hAnsi="Calibri"/>
          <w:spacing w:val="-8"/>
          <w:sz w:val="22"/>
        </w:rPr>
        <w:t> </w:t>
      </w:r>
      <w:r>
        <w:rPr>
          <w:rFonts w:ascii="Calibri" w:hAnsi="Calibri"/>
          <w:sz w:val="22"/>
        </w:rPr>
        <w:t>Services</w:t>
      </w:r>
      <w:r>
        <w:rPr>
          <w:rFonts w:ascii="Calibri" w:hAnsi="Calibri"/>
          <w:spacing w:val="-7"/>
          <w:sz w:val="22"/>
        </w:rPr>
        <w:t> </w:t>
      </w:r>
      <w:r>
        <w:rPr>
          <w:rFonts w:ascii="Calibri" w:hAnsi="Calibri"/>
          <w:sz w:val="22"/>
        </w:rPr>
        <w:t>Update</w:t>
      </w:r>
      <w:r>
        <w:rPr>
          <w:rFonts w:ascii="Calibri" w:hAnsi="Calibri"/>
          <w:spacing w:val="-7"/>
          <w:sz w:val="22"/>
        </w:rPr>
        <w:t> </w:t>
      </w:r>
      <w:r>
        <w:rPr>
          <w:rFonts w:ascii="Calibri" w:hAnsi="Calibri"/>
          <w:sz w:val="22"/>
        </w:rPr>
        <w:t>–</w:t>
      </w:r>
      <w:r>
        <w:rPr>
          <w:rFonts w:ascii="Calibri" w:hAnsi="Calibri"/>
          <w:spacing w:val="-7"/>
          <w:sz w:val="22"/>
        </w:rPr>
        <w:t> </w:t>
      </w:r>
      <w:r>
        <w:rPr>
          <w:rFonts w:ascii="Calibri" w:hAnsi="Calibri"/>
          <w:sz w:val="22"/>
        </w:rPr>
        <w:t>Wheat</w:t>
      </w:r>
      <w:r>
        <w:rPr>
          <w:rFonts w:ascii="Calibri" w:hAnsi="Calibri"/>
          <w:spacing w:val="-7"/>
          <w:sz w:val="22"/>
        </w:rPr>
        <w:t> </w:t>
      </w:r>
      <w:r>
        <w:rPr>
          <w:rFonts w:ascii="Calibri" w:hAnsi="Calibri"/>
          <w:sz w:val="22"/>
        </w:rPr>
        <w:t>Ridge</w:t>
      </w:r>
      <w:r>
        <w:rPr>
          <w:rFonts w:ascii="Calibri" w:hAnsi="Calibri"/>
          <w:spacing w:val="-6"/>
          <w:sz w:val="22"/>
        </w:rPr>
        <w:t> </w:t>
      </w:r>
      <w:r>
        <w:rPr>
          <w:rFonts w:ascii="Calibri" w:hAnsi="Calibri"/>
          <w:sz w:val="22"/>
        </w:rPr>
        <w:t>Market</w:t>
      </w:r>
      <w:r>
        <w:rPr>
          <w:rFonts w:ascii="Calibri" w:hAnsi="Calibri"/>
          <w:spacing w:val="-8"/>
          <w:sz w:val="22"/>
        </w:rPr>
        <w:t> </w:t>
      </w:r>
      <w:r>
        <w:rPr>
          <w:rFonts w:ascii="Calibri" w:hAnsi="Calibri"/>
          <w:spacing w:val="-2"/>
          <w:sz w:val="22"/>
        </w:rPr>
        <w:t>Analysis</w:t>
      </w:r>
    </w:p>
    <w:p>
      <w:pPr>
        <w:spacing w:before="268"/>
        <w:ind w:left="1440" w:right="0" w:firstLine="0"/>
        <w:jc w:val="left"/>
        <w:rPr>
          <w:rFonts w:ascii="Calibri"/>
          <w:b/>
          <w:sz w:val="22"/>
        </w:rPr>
      </w:pPr>
      <w:r>
        <w:rPr>
          <w:rFonts w:ascii="Calibri"/>
          <w:b/>
          <w:spacing w:val="-2"/>
          <w:sz w:val="22"/>
        </w:rPr>
        <w:t>Background</w:t>
      </w:r>
    </w:p>
    <w:p>
      <w:pPr>
        <w:spacing w:before="0"/>
        <w:ind w:left="1439" w:right="825" w:firstLine="0"/>
        <w:jc w:val="left"/>
        <w:rPr>
          <w:rFonts w:ascii="Calibri"/>
          <w:sz w:val="22"/>
        </w:rPr>
      </w:pPr>
      <w:r>
        <w:rPr>
          <w:rFonts w:ascii="Calibri"/>
          <w:sz w:val="22"/>
        </w:rPr>
        <w:t>Jefferson County Public Library (JCPL) has a project underway to evaluate and recommend library services for the Wheat Ridge Library. The project will clarify how the library system will deliver services in</w:t>
      </w:r>
      <w:r>
        <w:rPr>
          <w:rFonts w:ascii="Calibri"/>
          <w:spacing w:val="-4"/>
          <w:sz w:val="22"/>
        </w:rPr>
        <w:t> </w:t>
      </w:r>
      <w:r>
        <w:rPr>
          <w:rFonts w:ascii="Calibri"/>
          <w:sz w:val="22"/>
        </w:rPr>
        <w:t>Wheat</w:t>
      </w:r>
      <w:r>
        <w:rPr>
          <w:rFonts w:ascii="Calibri"/>
          <w:spacing w:val="-3"/>
          <w:sz w:val="22"/>
        </w:rPr>
        <w:t> </w:t>
      </w:r>
      <w:r>
        <w:rPr>
          <w:rFonts w:ascii="Calibri"/>
          <w:sz w:val="22"/>
        </w:rPr>
        <w:t>Ridge,</w:t>
      </w:r>
      <w:r>
        <w:rPr>
          <w:rFonts w:ascii="Calibri"/>
          <w:spacing w:val="-4"/>
          <w:sz w:val="22"/>
        </w:rPr>
        <w:t> </w:t>
      </w:r>
      <w:r>
        <w:rPr>
          <w:rFonts w:ascii="Calibri"/>
          <w:sz w:val="22"/>
        </w:rPr>
        <w:t>guided</w:t>
      </w:r>
      <w:r>
        <w:rPr>
          <w:rFonts w:ascii="Calibri"/>
          <w:spacing w:val="-3"/>
          <w:sz w:val="22"/>
        </w:rPr>
        <w:t> </w:t>
      </w:r>
      <w:r>
        <w:rPr>
          <w:rFonts w:ascii="Calibri"/>
          <w:sz w:val="22"/>
        </w:rPr>
        <w:t>by</w:t>
      </w:r>
      <w:r>
        <w:rPr>
          <w:rFonts w:ascii="Calibri"/>
          <w:spacing w:val="-3"/>
          <w:sz w:val="22"/>
        </w:rPr>
        <w:t> </w:t>
      </w:r>
      <w:r>
        <w:rPr>
          <w:rFonts w:ascii="Calibri"/>
          <w:sz w:val="22"/>
        </w:rPr>
        <w:t>community</w:t>
      </w:r>
      <w:r>
        <w:rPr>
          <w:rFonts w:ascii="Calibri"/>
          <w:spacing w:val="-3"/>
          <w:sz w:val="22"/>
        </w:rPr>
        <w:t> </w:t>
      </w:r>
      <w:r>
        <w:rPr>
          <w:rFonts w:ascii="Calibri"/>
          <w:sz w:val="22"/>
        </w:rPr>
        <w:t>priorities</w:t>
      </w:r>
      <w:r>
        <w:rPr>
          <w:rFonts w:ascii="Calibri"/>
          <w:spacing w:val="-4"/>
          <w:sz w:val="22"/>
        </w:rPr>
        <w:t> </w:t>
      </w:r>
      <w:r>
        <w:rPr>
          <w:rFonts w:ascii="Calibri"/>
          <w:sz w:val="22"/>
        </w:rPr>
        <w:t>and</w:t>
      </w:r>
      <w:r>
        <w:rPr>
          <w:rFonts w:ascii="Calibri"/>
          <w:spacing w:val="-3"/>
          <w:sz w:val="22"/>
        </w:rPr>
        <w:t> </w:t>
      </w:r>
      <w:r>
        <w:rPr>
          <w:rFonts w:ascii="Calibri"/>
          <w:sz w:val="22"/>
        </w:rPr>
        <w:t>long-term</w:t>
      </w:r>
      <w:r>
        <w:rPr>
          <w:rFonts w:ascii="Calibri"/>
          <w:spacing w:val="-4"/>
          <w:sz w:val="22"/>
        </w:rPr>
        <w:t> </w:t>
      </w:r>
      <w:r>
        <w:rPr>
          <w:rFonts w:ascii="Calibri"/>
          <w:sz w:val="22"/>
        </w:rPr>
        <w:t>sustainability,</w:t>
      </w:r>
      <w:r>
        <w:rPr>
          <w:rFonts w:ascii="Calibri"/>
          <w:spacing w:val="-2"/>
          <w:sz w:val="22"/>
        </w:rPr>
        <w:t> </w:t>
      </w:r>
      <w:r>
        <w:rPr>
          <w:rFonts w:ascii="Calibri"/>
          <w:sz w:val="22"/>
        </w:rPr>
        <w:t>to</w:t>
      </w:r>
      <w:r>
        <w:rPr>
          <w:rFonts w:ascii="Calibri"/>
          <w:spacing w:val="-3"/>
          <w:sz w:val="22"/>
        </w:rPr>
        <w:t> </w:t>
      </w:r>
      <w:r>
        <w:rPr>
          <w:rFonts w:ascii="Calibri"/>
          <w:sz w:val="22"/>
        </w:rPr>
        <w:t>inform</w:t>
      </w:r>
      <w:r>
        <w:rPr>
          <w:rFonts w:ascii="Calibri"/>
          <w:spacing w:val="-4"/>
          <w:sz w:val="22"/>
        </w:rPr>
        <w:t> </w:t>
      </w:r>
      <w:r>
        <w:rPr>
          <w:rFonts w:ascii="Calibri"/>
          <w:sz w:val="22"/>
        </w:rPr>
        <w:t>future</w:t>
      </w:r>
      <w:r>
        <w:rPr>
          <w:rFonts w:ascii="Calibri"/>
          <w:spacing w:val="-4"/>
          <w:sz w:val="22"/>
        </w:rPr>
        <w:t> </w:t>
      </w:r>
      <w:r>
        <w:rPr>
          <w:rFonts w:ascii="Calibri"/>
          <w:sz w:val="22"/>
        </w:rPr>
        <w:t>decisions about access, partnerships and service delivery. As part of this work, JCPL has completed a market analysis for the Library Service Area (LSA) and an extensive community engagement campaign.</w:t>
      </w:r>
    </w:p>
    <w:p>
      <w:pPr>
        <w:pStyle w:val="BodyText"/>
        <w:rPr>
          <w:rFonts w:ascii="Calibri"/>
          <w:sz w:val="22"/>
        </w:rPr>
      </w:pPr>
    </w:p>
    <w:p>
      <w:pPr>
        <w:spacing w:before="0"/>
        <w:ind w:left="1440" w:right="0" w:firstLine="0"/>
        <w:jc w:val="left"/>
        <w:rPr>
          <w:rFonts w:ascii="Calibri"/>
          <w:b/>
          <w:sz w:val="22"/>
        </w:rPr>
      </w:pPr>
      <w:r>
        <w:rPr>
          <w:rFonts w:ascii="Calibri"/>
          <w:b/>
          <w:sz w:val="22"/>
        </w:rPr>
        <w:t>Market</w:t>
      </w:r>
      <w:r>
        <w:rPr>
          <w:rFonts w:ascii="Calibri"/>
          <w:b/>
          <w:spacing w:val="-9"/>
          <w:sz w:val="22"/>
        </w:rPr>
        <w:t> </w:t>
      </w:r>
      <w:r>
        <w:rPr>
          <w:rFonts w:ascii="Calibri"/>
          <w:b/>
          <w:spacing w:val="-2"/>
          <w:sz w:val="22"/>
        </w:rPr>
        <w:t>Analysis</w:t>
      </w:r>
    </w:p>
    <w:p>
      <w:pPr>
        <w:spacing w:before="1"/>
        <w:ind w:left="1440" w:right="711" w:firstLine="0"/>
        <w:jc w:val="left"/>
        <w:rPr>
          <w:rFonts w:ascii="Calibri"/>
          <w:sz w:val="22"/>
        </w:rPr>
      </w:pPr>
      <w:r>
        <w:rPr>
          <w:rFonts w:ascii="Calibri"/>
          <w:sz w:val="22"/>
        </w:rPr>
        <w:t>This</w:t>
      </w:r>
      <w:r>
        <w:rPr>
          <w:rFonts w:ascii="Calibri"/>
          <w:spacing w:val="-4"/>
          <w:sz w:val="22"/>
        </w:rPr>
        <w:t> </w:t>
      </w:r>
      <w:r>
        <w:rPr>
          <w:rFonts w:ascii="Calibri"/>
          <w:sz w:val="22"/>
        </w:rPr>
        <w:t>market</w:t>
      </w:r>
      <w:r>
        <w:rPr>
          <w:rFonts w:ascii="Calibri"/>
          <w:spacing w:val="-4"/>
          <w:sz w:val="22"/>
        </w:rPr>
        <w:t> </w:t>
      </w:r>
      <w:r>
        <w:rPr>
          <w:rFonts w:ascii="Calibri"/>
          <w:sz w:val="22"/>
        </w:rPr>
        <w:t>analysis</w:t>
      </w:r>
      <w:r>
        <w:rPr>
          <w:rFonts w:ascii="Calibri"/>
          <w:spacing w:val="-3"/>
          <w:sz w:val="22"/>
        </w:rPr>
        <w:t> </w:t>
      </w:r>
      <w:r>
        <w:rPr>
          <w:rFonts w:ascii="Calibri"/>
          <w:sz w:val="22"/>
        </w:rPr>
        <w:t>seeks</w:t>
      </w:r>
      <w:r>
        <w:rPr>
          <w:rFonts w:ascii="Calibri"/>
          <w:spacing w:val="-2"/>
          <w:sz w:val="22"/>
        </w:rPr>
        <w:t> </w:t>
      </w:r>
      <w:r>
        <w:rPr>
          <w:rFonts w:ascii="Calibri"/>
          <w:sz w:val="22"/>
        </w:rPr>
        <w:t>to</w:t>
      </w:r>
      <w:r>
        <w:rPr>
          <w:rFonts w:ascii="Calibri"/>
          <w:spacing w:val="-3"/>
          <w:sz w:val="22"/>
        </w:rPr>
        <w:t> </w:t>
      </w:r>
      <w:r>
        <w:rPr>
          <w:rFonts w:ascii="Calibri"/>
          <w:sz w:val="22"/>
        </w:rPr>
        <w:t>understand</w:t>
      </w:r>
      <w:r>
        <w:rPr>
          <w:rFonts w:ascii="Calibri"/>
          <w:spacing w:val="-4"/>
          <w:sz w:val="22"/>
        </w:rPr>
        <w:t> </w:t>
      </w:r>
      <w:r>
        <w:rPr>
          <w:rFonts w:ascii="Calibri"/>
          <w:sz w:val="22"/>
        </w:rPr>
        <w:t>our</w:t>
      </w:r>
      <w:r>
        <w:rPr>
          <w:rFonts w:ascii="Calibri"/>
          <w:spacing w:val="-3"/>
          <w:sz w:val="22"/>
        </w:rPr>
        <w:t> </w:t>
      </w:r>
      <w:r>
        <w:rPr>
          <w:rFonts w:ascii="Calibri"/>
          <w:sz w:val="22"/>
        </w:rPr>
        <w:t>current</w:t>
      </w:r>
      <w:r>
        <w:rPr>
          <w:rFonts w:ascii="Calibri"/>
          <w:spacing w:val="-3"/>
          <w:sz w:val="22"/>
        </w:rPr>
        <w:t> </w:t>
      </w:r>
      <w:r>
        <w:rPr>
          <w:rFonts w:ascii="Calibri"/>
          <w:sz w:val="22"/>
        </w:rPr>
        <w:t>usage</w:t>
      </w:r>
      <w:r>
        <w:rPr>
          <w:rFonts w:ascii="Calibri"/>
          <w:spacing w:val="-3"/>
          <w:sz w:val="22"/>
        </w:rPr>
        <w:t> </w:t>
      </w:r>
      <w:r>
        <w:rPr>
          <w:rFonts w:ascii="Calibri"/>
          <w:sz w:val="22"/>
        </w:rPr>
        <w:t>data,</w:t>
      </w:r>
      <w:r>
        <w:rPr>
          <w:rFonts w:ascii="Calibri"/>
          <w:spacing w:val="-4"/>
          <w:sz w:val="22"/>
        </w:rPr>
        <w:t> </w:t>
      </w:r>
      <w:r>
        <w:rPr>
          <w:rFonts w:ascii="Calibri"/>
          <w:sz w:val="22"/>
        </w:rPr>
        <w:t>the</w:t>
      </w:r>
      <w:r>
        <w:rPr>
          <w:rFonts w:ascii="Calibri"/>
          <w:spacing w:val="-4"/>
          <w:sz w:val="22"/>
        </w:rPr>
        <w:t> </w:t>
      </w:r>
      <w:r>
        <w:rPr>
          <w:rFonts w:ascii="Calibri"/>
          <w:sz w:val="22"/>
        </w:rPr>
        <w:t>current</w:t>
      </w:r>
      <w:r>
        <w:rPr>
          <w:rFonts w:ascii="Calibri"/>
          <w:spacing w:val="-4"/>
          <w:sz w:val="22"/>
        </w:rPr>
        <w:t> </w:t>
      </w:r>
      <w:r>
        <w:rPr>
          <w:rFonts w:ascii="Calibri"/>
          <w:sz w:val="22"/>
        </w:rPr>
        <w:t>population</w:t>
      </w:r>
      <w:r>
        <w:rPr>
          <w:rFonts w:ascii="Calibri"/>
          <w:spacing w:val="-4"/>
          <w:sz w:val="22"/>
        </w:rPr>
        <w:t> </w:t>
      </w:r>
      <w:r>
        <w:rPr>
          <w:rFonts w:ascii="Calibri"/>
          <w:sz w:val="22"/>
        </w:rPr>
        <w:t>and</w:t>
      </w:r>
      <w:r>
        <w:rPr>
          <w:rFonts w:ascii="Calibri"/>
          <w:spacing w:val="-3"/>
          <w:sz w:val="22"/>
        </w:rPr>
        <w:t> </w:t>
      </w:r>
      <w:r>
        <w:rPr>
          <w:rFonts w:ascii="Calibri"/>
          <w:sz w:val="22"/>
        </w:rPr>
        <w:t>future growth rate, and basic demographics.</w:t>
      </w:r>
    </w:p>
    <w:p>
      <w:pPr>
        <w:spacing w:before="268"/>
        <w:ind w:left="1440" w:right="711" w:hanging="1"/>
        <w:jc w:val="left"/>
        <w:rPr>
          <w:rFonts w:ascii="Calibri"/>
          <w:sz w:val="22"/>
        </w:rPr>
      </w:pPr>
      <w:r>
        <w:rPr>
          <w:rFonts w:ascii="Calibri"/>
          <w:sz w:val="22"/>
        </w:rPr>
        <w:t>The Wheat Ridge LSA is geographically small with a high population density in much of the LSA. Data indicates</w:t>
      </w:r>
      <w:r>
        <w:rPr>
          <w:rFonts w:ascii="Calibri"/>
          <w:spacing w:val="-3"/>
          <w:sz w:val="22"/>
        </w:rPr>
        <w:t> </w:t>
      </w:r>
      <w:r>
        <w:rPr>
          <w:rFonts w:ascii="Calibri"/>
          <w:sz w:val="22"/>
        </w:rPr>
        <w:t>that</w:t>
      </w:r>
      <w:r>
        <w:rPr>
          <w:rFonts w:ascii="Calibri"/>
          <w:spacing w:val="-2"/>
          <w:sz w:val="22"/>
        </w:rPr>
        <w:t> </w:t>
      </w:r>
      <w:r>
        <w:rPr>
          <w:rFonts w:ascii="Calibri"/>
          <w:sz w:val="22"/>
        </w:rPr>
        <w:t>the</w:t>
      </w:r>
      <w:r>
        <w:rPr>
          <w:rFonts w:ascii="Calibri"/>
          <w:spacing w:val="-2"/>
          <w:sz w:val="22"/>
        </w:rPr>
        <w:t> </w:t>
      </w:r>
      <w:r>
        <w:rPr>
          <w:rFonts w:ascii="Calibri"/>
          <w:sz w:val="22"/>
        </w:rPr>
        <w:t>Wheat</w:t>
      </w:r>
      <w:r>
        <w:rPr>
          <w:rFonts w:ascii="Calibri"/>
          <w:spacing w:val="-2"/>
          <w:sz w:val="22"/>
        </w:rPr>
        <w:t> </w:t>
      </w:r>
      <w:r>
        <w:rPr>
          <w:rFonts w:ascii="Calibri"/>
          <w:sz w:val="22"/>
        </w:rPr>
        <w:t>Ridge</w:t>
      </w:r>
      <w:r>
        <w:rPr>
          <w:rFonts w:ascii="Calibri"/>
          <w:spacing w:val="-3"/>
          <w:sz w:val="22"/>
        </w:rPr>
        <w:t> </w:t>
      </w:r>
      <w:r>
        <w:rPr>
          <w:rFonts w:ascii="Calibri"/>
          <w:sz w:val="22"/>
        </w:rPr>
        <w:t>Library</w:t>
      </w:r>
      <w:r>
        <w:rPr>
          <w:rFonts w:ascii="Calibri"/>
          <w:spacing w:val="-3"/>
          <w:sz w:val="22"/>
        </w:rPr>
        <w:t> </w:t>
      </w:r>
      <w:r>
        <w:rPr>
          <w:rFonts w:ascii="Calibri"/>
          <w:sz w:val="22"/>
        </w:rPr>
        <w:t>is</w:t>
      </w:r>
      <w:r>
        <w:rPr>
          <w:rFonts w:ascii="Calibri"/>
          <w:spacing w:val="-1"/>
          <w:sz w:val="22"/>
        </w:rPr>
        <w:t> </w:t>
      </w:r>
      <w:r>
        <w:rPr>
          <w:rFonts w:ascii="Calibri"/>
          <w:sz w:val="22"/>
        </w:rPr>
        <w:t>primarily</w:t>
      </w:r>
      <w:r>
        <w:rPr>
          <w:rFonts w:ascii="Calibri"/>
          <w:spacing w:val="-2"/>
          <w:sz w:val="22"/>
        </w:rPr>
        <w:t> </w:t>
      </w:r>
      <w:r>
        <w:rPr>
          <w:rFonts w:ascii="Calibri"/>
          <w:sz w:val="22"/>
        </w:rPr>
        <w:t>used</w:t>
      </w:r>
      <w:r>
        <w:rPr>
          <w:rFonts w:ascii="Calibri"/>
          <w:spacing w:val="-3"/>
          <w:sz w:val="22"/>
        </w:rPr>
        <w:t> </w:t>
      </w:r>
      <w:r>
        <w:rPr>
          <w:rFonts w:ascii="Calibri"/>
          <w:sz w:val="22"/>
        </w:rPr>
        <w:t>as</w:t>
      </w:r>
      <w:r>
        <w:rPr>
          <w:rFonts w:ascii="Calibri"/>
          <w:spacing w:val="-3"/>
          <w:sz w:val="22"/>
        </w:rPr>
        <w:t> </w:t>
      </w:r>
      <w:r>
        <w:rPr>
          <w:rFonts w:ascii="Calibri"/>
          <w:sz w:val="22"/>
        </w:rPr>
        <w:t>a</w:t>
      </w:r>
      <w:r>
        <w:rPr>
          <w:rFonts w:ascii="Calibri"/>
          <w:spacing w:val="-3"/>
          <w:sz w:val="22"/>
        </w:rPr>
        <w:t> </w:t>
      </w:r>
      <w:r>
        <w:rPr>
          <w:rFonts w:ascii="Calibri"/>
          <w:sz w:val="22"/>
        </w:rPr>
        <w:t>neighborhood</w:t>
      </w:r>
      <w:r>
        <w:rPr>
          <w:rFonts w:ascii="Calibri"/>
          <w:spacing w:val="-3"/>
          <w:sz w:val="22"/>
        </w:rPr>
        <w:t> </w:t>
      </w:r>
      <w:r>
        <w:rPr>
          <w:rFonts w:ascii="Calibri"/>
          <w:sz w:val="22"/>
        </w:rPr>
        <w:t>library.</w:t>
      </w:r>
      <w:r>
        <w:rPr>
          <w:rFonts w:ascii="Calibri"/>
          <w:spacing w:val="-3"/>
          <w:sz w:val="22"/>
        </w:rPr>
        <w:t> </w:t>
      </w:r>
      <w:r>
        <w:rPr>
          <w:rFonts w:ascii="Calibri"/>
          <w:sz w:val="22"/>
        </w:rPr>
        <w:t>Most</w:t>
      </w:r>
      <w:r>
        <w:rPr>
          <w:rFonts w:ascii="Calibri"/>
          <w:spacing w:val="-3"/>
          <w:sz w:val="22"/>
        </w:rPr>
        <w:t> </w:t>
      </w:r>
      <w:r>
        <w:rPr>
          <w:rFonts w:ascii="Calibri"/>
          <w:sz w:val="22"/>
        </w:rPr>
        <w:t>users</w:t>
      </w:r>
      <w:r>
        <w:rPr>
          <w:rFonts w:ascii="Calibri"/>
          <w:spacing w:val="-1"/>
          <w:sz w:val="22"/>
        </w:rPr>
        <w:t> </w:t>
      </w:r>
      <w:r>
        <w:rPr>
          <w:rFonts w:ascii="Calibri"/>
          <w:sz w:val="22"/>
        </w:rPr>
        <w:t>live</w:t>
      </w:r>
      <w:r>
        <w:rPr>
          <w:rFonts w:ascii="Calibri"/>
          <w:spacing w:val="-2"/>
          <w:sz w:val="22"/>
        </w:rPr>
        <w:t> </w:t>
      </w:r>
      <w:r>
        <w:rPr>
          <w:rFonts w:ascii="Calibri"/>
          <w:sz w:val="22"/>
        </w:rPr>
        <w:t>close to</w:t>
      </w:r>
      <w:r>
        <w:rPr>
          <w:rFonts w:ascii="Calibri"/>
          <w:spacing w:val="-3"/>
          <w:sz w:val="22"/>
        </w:rPr>
        <w:t> </w:t>
      </w:r>
      <w:r>
        <w:rPr>
          <w:rFonts w:ascii="Calibri"/>
          <w:sz w:val="22"/>
        </w:rPr>
        <w:t>the</w:t>
      </w:r>
      <w:r>
        <w:rPr>
          <w:rFonts w:ascii="Calibri"/>
          <w:spacing w:val="-3"/>
          <w:sz w:val="22"/>
        </w:rPr>
        <w:t> </w:t>
      </w:r>
      <w:r>
        <w:rPr>
          <w:rFonts w:ascii="Calibri"/>
          <w:sz w:val="22"/>
        </w:rPr>
        <w:t>library,</w:t>
      </w:r>
      <w:r>
        <w:rPr>
          <w:rFonts w:ascii="Calibri"/>
          <w:spacing w:val="-2"/>
          <w:sz w:val="22"/>
        </w:rPr>
        <w:t> </w:t>
      </w:r>
      <w:r>
        <w:rPr>
          <w:rFonts w:ascii="Calibri"/>
          <w:sz w:val="22"/>
        </w:rPr>
        <w:t>and</w:t>
      </w:r>
      <w:r>
        <w:rPr>
          <w:rFonts w:ascii="Calibri"/>
          <w:spacing w:val="-3"/>
          <w:sz w:val="22"/>
        </w:rPr>
        <w:t> </w:t>
      </w:r>
      <w:r>
        <w:rPr>
          <w:rFonts w:ascii="Calibri"/>
          <w:sz w:val="22"/>
        </w:rPr>
        <w:t>usage</w:t>
      </w:r>
      <w:r>
        <w:rPr>
          <w:rFonts w:ascii="Calibri"/>
          <w:spacing w:val="-4"/>
          <w:sz w:val="22"/>
        </w:rPr>
        <w:t> </w:t>
      </w:r>
      <w:r>
        <w:rPr>
          <w:rFonts w:ascii="Calibri"/>
          <w:sz w:val="22"/>
        </w:rPr>
        <w:t>is</w:t>
      </w:r>
      <w:r>
        <w:rPr>
          <w:rFonts w:ascii="Calibri"/>
          <w:spacing w:val="-2"/>
          <w:sz w:val="22"/>
        </w:rPr>
        <w:t> </w:t>
      </w:r>
      <w:r>
        <w:rPr>
          <w:rFonts w:ascii="Calibri"/>
          <w:sz w:val="22"/>
        </w:rPr>
        <w:t>concentrated</w:t>
      </w:r>
      <w:r>
        <w:rPr>
          <w:rFonts w:ascii="Calibri"/>
          <w:spacing w:val="-3"/>
          <w:sz w:val="22"/>
        </w:rPr>
        <w:t> </w:t>
      </w:r>
      <w:r>
        <w:rPr>
          <w:rFonts w:ascii="Calibri"/>
          <w:sz w:val="22"/>
        </w:rPr>
        <w:t>within</w:t>
      </w:r>
      <w:r>
        <w:rPr>
          <w:rFonts w:ascii="Calibri"/>
          <w:spacing w:val="-3"/>
          <w:sz w:val="22"/>
        </w:rPr>
        <w:t> </w:t>
      </w:r>
      <w:r>
        <w:rPr>
          <w:rFonts w:ascii="Calibri"/>
          <w:sz w:val="22"/>
        </w:rPr>
        <w:t>the</w:t>
      </w:r>
      <w:r>
        <w:rPr>
          <w:rFonts w:ascii="Calibri"/>
          <w:spacing w:val="-3"/>
          <w:sz w:val="22"/>
        </w:rPr>
        <w:t> </w:t>
      </w:r>
      <w:r>
        <w:rPr>
          <w:rFonts w:ascii="Calibri"/>
          <w:sz w:val="22"/>
        </w:rPr>
        <w:t>immediate</w:t>
      </w:r>
      <w:r>
        <w:rPr>
          <w:rFonts w:ascii="Calibri"/>
          <w:spacing w:val="-4"/>
          <w:sz w:val="22"/>
        </w:rPr>
        <w:t> </w:t>
      </w:r>
      <w:r>
        <w:rPr>
          <w:rFonts w:ascii="Calibri"/>
          <w:sz w:val="22"/>
        </w:rPr>
        <w:t>service</w:t>
      </w:r>
      <w:r>
        <w:rPr>
          <w:rFonts w:ascii="Calibri"/>
          <w:spacing w:val="-4"/>
          <w:sz w:val="22"/>
        </w:rPr>
        <w:t> </w:t>
      </w:r>
      <w:r>
        <w:rPr>
          <w:rFonts w:ascii="Calibri"/>
          <w:sz w:val="22"/>
        </w:rPr>
        <w:t>area.</w:t>
      </w:r>
      <w:r>
        <w:rPr>
          <w:rFonts w:ascii="Calibri"/>
          <w:spacing w:val="-2"/>
          <w:sz w:val="22"/>
        </w:rPr>
        <w:t> </w:t>
      </w:r>
      <w:r>
        <w:rPr>
          <w:rFonts w:ascii="Calibri"/>
          <w:sz w:val="22"/>
        </w:rPr>
        <w:t>Although</w:t>
      </w:r>
      <w:r>
        <w:rPr>
          <w:rFonts w:ascii="Calibri"/>
          <w:spacing w:val="-3"/>
          <w:sz w:val="22"/>
        </w:rPr>
        <w:t> </w:t>
      </w:r>
      <w:r>
        <w:rPr>
          <w:rFonts w:ascii="Calibri"/>
          <w:sz w:val="22"/>
        </w:rPr>
        <w:t>the</w:t>
      </w:r>
      <w:r>
        <w:rPr>
          <w:rFonts w:ascii="Calibri"/>
          <w:spacing w:val="-4"/>
          <w:sz w:val="22"/>
        </w:rPr>
        <w:t> </w:t>
      </w:r>
      <w:r>
        <w:rPr>
          <w:rFonts w:ascii="Calibri"/>
          <w:sz w:val="22"/>
        </w:rPr>
        <w:t>City</w:t>
      </w:r>
      <w:r>
        <w:rPr>
          <w:rFonts w:ascii="Calibri"/>
          <w:spacing w:val="-4"/>
          <w:sz w:val="22"/>
        </w:rPr>
        <w:t> </w:t>
      </w:r>
      <w:r>
        <w:rPr>
          <w:rFonts w:ascii="Calibri"/>
          <w:sz w:val="22"/>
        </w:rPr>
        <w:t>of</w:t>
      </w:r>
      <w:r>
        <w:rPr>
          <w:rFonts w:ascii="Calibri"/>
          <w:spacing w:val="-4"/>
          <w:sz w:val="22"/>
        </w:rPr>
        <w:t> </w:t>
      </w:r>
      <w:r>
        <w:rPr>
          <w:rFonts w:ascii="Calibri"/>
          <w:sz w:val="22"/>
        </w:rPr>
        <w:t>Wheat Ridge population is forecasted to grow by approximately +20% through 2040, the Wheat Ridge Library Service Area population is only expected to grow by +6.5%, which is in line with and slightly lower than the predicted overall County growth of +6.7%.</w:t>
      </w:r>
    </w:p>
    <w:p>
      <w:pPr>
        <w:pStyle w:val="BodyText"/>
        <w:rPr>
          <w:rFonts w:ascii="Calibri"/>
          <w:sz w:val="22"/>
        </w:rPr>
      </w:pPr>
    </w:p>
    <w:p>
      <w:pPr>
        <w:spacing w:before="0"/>
        <w:ind w:left="1440" w:right="825" w:firstLine="0"/>
        <w:jc w:val="left"/>
        <w:rPr>
          <w:rFonts w:ascii="Calibri"/>
          <w:sz w:val="22"/>
        </w:rPr>
      </w:pPr>
      <w:r>
        <w:rPr>
          <w:rFonts w:ascii="Calibri"/>
          <w:sz w:val="22"/>
        </w:rPr>
        <w:t>Growth</w:t>
      </w:r>
      <w:r>
        <w:rPr>
          <w:rFonts w:ascii="Calibri"/>
          <w:spacing w:val="-2"/>
          <w:sz w:val="22"/>
        </w:rPr>
        <w:t> </w:t>
      </w:r>
      <w:r>
        <w:rPr>
          <w:rFonts w:ascii="Calibri"/>
          <w:sz w:val="22"/>
        </w:rPr>
        <w:t>is</w:t>
      </w:r>
      <w:r>
        <w:rPr>
          <w:rFonts w:ascii="Calibri"/>
          <w:spacing w:val="-3"/>
          <w:sz w:val="22"/>
        </w:rPr>
        <w:t> </w:t>
      </w:r>
      <w:r>
        <w:rPr>
          <w:rFonts w:ascii="Calibri"/>
          <w:sz w:val="22"/>
        </w:rPr>
        <w:t>expected</w:t>
      </w:r>
      <w:r>
        <w:rPr>
          <w:rFonts w:ascii="Calibri"/>
          <w:spacing w:val="-3"/>
          <w:sz w:val="22"/>
        </w:rPr>
        <w:t> </w:t>
      </w:r>
      <w:r>
        <w:rPr>
          <w:rFonts w:ascii="Calibri"/>
          <w:sz w:val="22"/>
        </w:rPr>
        <w:t>outside</w:t>
      </w:r>
      <w:r>
        <w:rPr>
          <w:rFonts w:ascii="Calibri"/>
          <w:spacing w:val="-3"/>
          <w:sz w:val="22"/>
        </w:rPr>
        <w:t> </w:t>
      </w:r>
      <w:r>
        <w:rPr>
          <w:rFonts w:ascii="Calibri"/>
          <w:sz w:val="22"/>
        </w:rPr>
        <w:t>the</w:t>
      </w:r>
      <w:r>
        <w:rPr>
          <w:rFonts w:ascii="Calibri"/>
          <w:spacing w:val="-2"/>
          <w:sz w:val="22"/>
        </w:rPr>
        <w:t> </w:t>
      </w:r>
      <w:r>
        <w:rPr>
          <w:rFonts w:ascii="Calibri"/>
          <w:sz w:val="22"/>
        </w:rPr>
        <w:t>current</w:t>
      </w:r>
      <w:r>
        <w:rPr>
          <w:rFonts w:ascii="Calibri"/>
          <w:spacing w:val="-2"/>
          <w:sz w:val="22"/>
        </w:rPr>
        <w:t> </w:t>
      </w:r>
      <w:r>
        <w:rPr>
          <w:rFonts w:ascii="Calibri"/>
          <w:sz w:val="22"/>
        </w:rPr>
        <w:t>library</w:t>
      </w:r>
      <w:r>
        <w:rPr>
          <w:rFonts w:ascii="Calibri"/>
          <w:spacing w:val="-3"/>
          <w:sz w:val="22"/>
        </w:rPr>
        <w:t> </w:t>
      </w:r>
      <w:r>
        <w:rPr>
          <w:rFonts w:ascii="Calibri"/>
          <w:sz w:val="22"/>
        </w:rPr>
        <w:t>service</w:t>
      </w:r>
      <w:r>
        <w:rPr>
          <w:rFonts w:ascii="Calibri"/>
          <w:spacing w:val="-3"/>
          <w:sz w:val="22"/>
        </w:rPr>
        <w:t> </w:t>
      </w:r>
      <w:r>
        <w:rPr>
          <w:rFonts w:ascii="Calibri"/>
          <w:sz w:val="22"/>
        </w:rPr>
        <w:t>area</w:t>
      </w:r>
      <w:r>
        <w:rPr>
          <w:rFonts w:ascii="Calibri"/>
          <w:spacing w:val="-3"/>
          <w:sz w:val="22"/>
        </w:rPr>
        <w:t> </w:t>
      </w:r>
      <w:r>
        <w:rPr>
          <w:rFonts w:ascii="Calibri"/>
          <w:sz w:val="22"/>
        </w:rPr>
        <w:t>boundaries;</w:t>
      </w:r>
      <w:r>
        <w:rPr>
          <w:rFonts w:ascii="Calibri"/>
          <w:spacing w:val="-3"/>
          <w:sz w:val="22"/>
        </w:rPr>
        <w:t> </w:t>
      </w:r>
      <w:r>
        <w:rPr>
          <w:rFonts w:ascii="Calibri"/>
          <w:sz w:val="22"/>
        </w:rPr>
        <w:t>the</w:t>
      </w:r>
      <w:r>
        <w:rPr>
          <w:rFonts w:ascii="Calibri"/>
          <w:spacing w:val="-2"/>
          <w:sz w:val="22"/>
        </w:rPr>
        <w:t> </w:t>
      </w:r>
      <w:r>
        <w:rPr>
          <w:rFonts w:ascii="Calibri"/>
          <w:sz w:val="22"/>
        </w:rPr>
        <w:t>current</w:t>
      </w:r>
      <w:r>
        <w:rPr>
          <w:rFonts w:ascii="Calibri"/>
          <w:spacing w:val="-3"/>
          <w:sz w:val="22"/>
        </w:rPr>
        <w:t> </w:t>
      </w:r>
      <w:r>
        <w:rPr>
          <w:rFonts w:ascii="Calibri"/>
          <w:sz w:val="22"/>
        </w:rPr>
        <w:t>library</w:t>
      </w:r>
      <w:r>
        <w:rPr>
          <w:rFonts w:ascii="Calibri"/>
          <w:spacing w:val="-3"/>
          <w:sz w:val="22"/>
        </w:rPr>
        <w:t> </w:t>
      </w:r>
      <w:r>
        <w:rPr>
          <w:rFonts w:ascii="Calibri"/>
          <w:sz w:val="22"/>
        </w:rPr>
        <w:t>service</w:t>
      </w:r>
      <w:r>
        <w:rPr>
          <w:rFonts w:ascii="Calibri"/>
          <w:spacing w:val="-3"/>
          <w:sz w:val="22"/>
        </w:rPr>
        <w:t> </w:t>
      </w:r>
      <w:r>
        <w:rPr>
          <w:rFonts w:ascii="Calibri"/>
          <w:sz w:val="22"/>
        </w:rPr>
        <w:t>area is almost fully developed. Any potential increased library usage will be primarily driven by increasing opportunities to access library services, and potential future demand from adjacent redevelopment </w:t>
      </w:r>
      <w:r>
        <w:rPr>
          <w:rFonts w:ascii="Calibri"/>
          <w:spacing w:val="-2"/>
          <w:sz w:val="22"/>
        </w:rPr>
        <w:t>areas.</w:t>
      </w:r>
    </w:p>
    <w:p>
      <w:pPr>
        <w:pStyle w:val="BodyText"/>
        <w:rPr>
          <w:rFonts w:ascii="Calibri"/>
          <w:sz w:val="22"/>
        </w:rPr>
      </w:pPr>
    </w:p>
    <w:p>
      <w:pPr>
        <w:spacing w:line="268" w:lineRule="exact" w:before="0"/>
        <w:ind w:left="1440" w:right="0" w:firstLine="0"/>
        <w:jc w:val="left"/>
        <w:rPr>
          <w:rFonts w:ascii="Calibri"/>
          <w:b/>
          <w:sz w:val="22"/>
        </w:rPr>
      </w:pPr>
      <w:r>
        <w:rPr>
          <w:rFonts w:ascii="Calibri"/>
          <w:b/>
          <w:sz w:val="22"/>
        </w:rPr>
        <w:t>Market</w:t>
      </w:r>
      <w:r>
        <w:rPr>
          <w:rFonts w:ascii="Calibri"/>
          <w:b/>
          <w:spacing w:val="-8"/>
          <w:sz w:val="22"/>
        </w:rPr>
        <w:t> </w:t>
      </w:r>
      <w:r>
        <w:rPr>
          <w:rFonts w:ascii="Calibri"/>
          <w:b/>
          <w:spacing w:val="-2"/>
          <w:sz w:val="22"/>
        </w:rPr>
        <w:t>Engagement</w:t>
      </w:r>
    </w:p>
    <w:p>
      <w:pPr>
        <w:spacing w:before="0"/>
        <w:ind w:left="1440" w:right="825" w:firstLine="0"/>
        <w:jc w:val="left"/>
        <w:rPr>
          <w:rFonts w:ascii="Calibri" w:hAnsi="Calibri"/>
          <w:sz w:val="22"/>
        </w:rPr>
      </w:pPr>
      <w:r>
        <w:rPr>
          <w:rFonts w:ascii="Calibri" w:hAnsi="Calibri"/>
          <w:sz w:val="22"/>
        </w:rPr>
        <w:t>Market engagement calculates the Library’s active reach throughout the community. It is the percentage</w:t>
      </w:r>
      <w:r>
        <w:rPr>
          <w:rFonts w:ascii="Calibri" w:hAnsi="Calibri"/>
          <w:spacing w:val="-3"/>
          <w:sz w:val="22"/>
        </w:rPr>
        <w:t> </w:t>
      </w:r>
      <w:r>
        <w:rPr>
          <w:rFonts w:ascii="Calibri" w:hAnsi="Calibri"/>
          <w:sz w:val="22"/>
        </w:rPr>
        <w:t>of</w:t>
      </w:r>
      <w:r>
        <w:rPr>
          <w:rFonts w:ascii="Calibri" w:hAnsi="Calibri"/>
          <w:spacing w:val="-3"/>
          <w:sz w:val="22"/>
        </w:rPr>
        <w:t> </w:t>
      </w:r>
      <w:r>
        <w:rPr>
          <w:rFonts w:ascii="Calibri" w:hAnsi="Calibri"/>
          <w:sz w:val="22"/>
        </w:rPr>
        <w:t>households</w:t>
      </w:r>
      <w:r>
        <w:rPr>
          <w:rFonts w:ascii="Calibri" w:hAnsi="Calibri"/>
          <w:spacing w:val="-2"/>
          <w:sz w:val="22"/>
        </w:rPr>
        <w:t> </w:t>
      </w:r>
      <w:r>
        <w:rPr>
          <w:rFonts w:ascii="Calibri" w:hAnsi="Calibri"/>
          <w:sz w:val="22"/>
        </w:rPr>
        <w:t>in</w:t>
      </w:r>
      <w:r>
        <w:rPr>
          <w:rFonts w:ascii="Calibri" w:hAnsi="Calibri"/>
          <w:spacing w:val="-3"/>
          <w:sz w:val="22"/>
        </w:rPr>
        <w:t> </w:t>
      </w:r>
      <w:r>
        <w:rPr>
          <w:rFonts w:ascii="Calibri" w:hAnsi="Calibri"/>
          <w:sz w:val="22"/>
        </w:rPr>
        <w:t>the</w:t>
      </w:r>
      <w:r>
        <w:rPr>
          <w:rFonts w:ascii="Calibri" w:hAnsi="Calibri"/>
          <w:spacing w:val="-3"/>
          <w:sz w:val="22"/>
        </w:rPr>
        <w:t> </w:t>
      </w:r>
      <w:r>
        <w:rPr>
          <w:rFonts w:ascii="Calibri" w:hAnsi="Calibri"/>
          <w:sz w:val="22"/>
        </w:rPr>
        <w:t>Library</w:t>
      </w:r>
      <w:r>
        <w:rPr>
          <w:rFonts w:ascii="Calibri" w:hAnsi="Calibri"/>
          <w:spacing w:val="-3"/>
          <w:sz w:val="22"/>
        </w:rPr>
        <w:t> </w:t>
      </w:r>
      <w:r>
        <w:rPr>
          <w:rFonts w:ascii="Calibri" w:hAnsi="Calibri"/>
          <w:sz w:val="22"/>
        </w:rPr>
        <w:t>Service</w:t>
      </w:r>
      <w:r>
        <w:rPr>
          <w:rFonts w:ascii="Calibri" w:hAnsi="Calibri"/>
          <w:spacing w:val="-3"/>
          <w:sz w:val="22"/>
        </w:rPr>
        <w:t> </w:t>
      </w:r>
      <w:r>
        <w:rPr>
          <w:rFonts w:ascii="Calibri" w:hAnsi="Calibri"/>
          <w:sz w:val="22"/>
        </w:rPr>
        <w:t>Area</w:t>
      </w:r>
      <w:r>
        <w:rPr>
          <w:rFonts w:ascii="Calibri" w:hAnsi="Calibri"/>
          <w:spacing w:val="-2"/>
          <w:sz w:val="22"/>
        </w:rPr>
        <w:t> </w:t>
      </w:r>
      <w:r>
        <w:rPr>
          <w:rFonts w:ascii="Calibri" w:hAnsi="Calibri"/>
          <w:sz w:val="22"/>
        </w:rPr>
        <w:t>that</w:t>
      </w:r>
      <w:r>
        <w:rPr>
          <w:rFonts w:ascii="Calibri" w:hAnsi="Calibri"/>
          <w:spacing w:val="-3"/>
          <w:sz w:val="22"/>
        </w:rPr>
        <w:t> </w:t>
      </w:r>
      <w:r>
        <w:rPr>
          <w:rFonts w:ascii="Calibri" w:hAnsi="Calibri"/>
          <w:sz w:val="22"/>
        </w:rPr>
        <w:t>have</w:t>
      </w:r>
      <w:r>
        <w:rPr>
          <w:rFonts w:ascii="Calibri" w:hAnsi="Calibri"/>
          <w:spacing w:val="-3"/>
          <w:sz w:val="22"/>
        </w:rPr>
        <w:t> </w:t>
      </w:r>
      <w:r>
        <w:rPr>
          <w:rFonts w:ascii="Calibri" w:hAnsi="Calibri"/>
          <w:sz w:val="22"/>
        </w:rPr>
        <w:t>at</w:t>
      </w:r>
      <w:r>
        <w:rPr>
          <w:rFonts w:ascii="Calibri" w:hAnsi="Calibri"/>
          <w:spacing w:val="-3"/>
          <w:sz w:val="22"/>
        </w:rPr>
        <w:t> </w:t>
      </w:r>
      <w:r>
        <w:rPr>
          <w:rFonts w:ascii="Calibri" w:hAnsi="Calibri"/>
          <w:sz w:val="22"/>
        </w:rPr>
        <w:t>least</w:t>
      </w:r>
      <w:r>
        <w:rPr>
          <w:rFonts w:ascii="Calibri" w:hAnsi="Calibri"/>
          <w:spacing w:val="-3"/>
          <w:sz w:val="22"/>
        </w:rPr>
        <w:t> </w:t>
      </w:r>
      <w:r>
        <w:rPr>
          <w:rFonts w:ascii="Calibri" w:hAnsi="Calibri"/>
          <w:sz w:val="22"/>
        </w:rPr>
        <w:t>one</w:t>
      </w:r>
      <w:r>
        <w:rPr>
          <w:rFonts w:ascii="Calibri" w:hAnsi="Calibri"/>
          <w:spacing w:val="-3"/>
          <w:sz w:val="22"/>
        </w:rPr>
        <w:t> </w:t>
      </w:r>
      <w:r>
        <w:rPr>
          <w:rFonts w:ascii="Calibri" w:hAnsi="Calibri"/>
          <w:sz w:val="22"/>
        </w:rPr>
        <w:t>active</w:t>
      </w:r>
      <w:r>
        <w:rPr>
          <w:rFonts w:ascii="Calibri" w:hAnsi="Calibri"/>
          <w:spacing w:val="-3"/>
          <w:sz w:val="22"/>
        </w:rPr>
        <w:t> </w:t>
      </w:r>
      <w:r>
        <w:rPr>
          <w:rFonts w:ascii="Calibri" w:hAnsi="Calibri"/>
          <w:sz w:val="22"/>
        </w:rPr>
        <w:t>library</w:t>
      </w:r>
      <w:r>
        <w:rPr>
          <w:rFonts w:ascii="Calibri" w:hAnsi="Calibri"/>
          <w:spacing w:val="-3"/>
          <w:sz w:val="22"/>
        </w:rPr>
        <w:t> </w:t>
      </w:r>
      <w:r>
        <w:rPr>
          <w:rFonts w:ascii="Calibri" w:hAnsi="Calibri"/>
          <w:sz w:val="22"/>
        </w:rPr>
        <w:t>card.</w:t>
      </w:r>
      <w:r>
        <w:rPr>
          <w:rFonts w:ascii="Calibri" w:hAnsi="Calibri"/>
          <w:spacing w:val="-3"/>
          <w:sz w:val="22"/>
        </w:rPr>
        <w:t> </w:t>
      </w:r>
      <w:r>
        <w:rPr>
          <w:rFonts w:ascii="Calibri" w:hAnsi="Calibri"/>
          <w:sz w:val="22"/>
        </w:rPr>
        <w:t>Wheat Ridge Library has a market engagement of 41.1%, which is slightly higher than the JCPL average.</w:t>
      </w:r>
    </w:p>
    <w:p>
      <w:pPr>
        <w:pStyle w:val="BodyText"/>
        <w:spacing w:before="1"/>
        <w:rPr>
          <w:rFonts w:ascii="Calibri"/>
          <w:sz w:val="22"/>
        </w:rPr>
      </w:pPr>
    </w:p>
    <w:p>
      <w:pPr>
        <w:spacing w:before="0"/>
        <w:ind w:left="1440" w:right="459" w:firstLine="0"/>
        <w:jc w:val="left"/>
        <w:rPr>
          <w:rFonts w:ascii="Calibri"/>
          <w:sz w:val="22"/>
        </w:rPr>
      </w:pPr>
      <w:r>
        <w:rPr>
          <w:rFonts w:ascii="Calibri"/>
          <w:color w:val="0D0D0D"/>
          <w:sz w:val="22"/>
        </w:rPr>
        <w:t>Wheat</w:t>
      </w:r>
      <w:r>
        <w:rPr>
          <w:rFonts w:ascii="Calibri"/>
          <w:color w:val="0D0D0D"/>
          <w:spacing w:val="-2"/>
          <w:sz w:val="22"/>
        </w:rPr>
        <w:t> </w:t>
      </w:r>
      <w:r>
        <w:rPr>
          <w:rFonts w:ascii="Calibri"/>
          <w:color w:val="0D0D0D"/>
          <w:sz w:val="22"/>
        </w:rPr>
        <w:t>Ridge</w:t>
      </w:r>
      <w:r>
        <w:rPr>
          <w:rFonts w:ascii="Calibri"/>
          <w:color w:val="0D0D0D"/>
          <w:spacing w:val="-3"/>
          <w:sz w:val="22"/>
        </w:rPr>
        <w:t> </w:t>
      </w:r>
      <w:r>
        <w:rPr>
          <w:rFonts w:ascii="Calibri"/>
          <w:color w:val="0D0D0D"/>
          <w:sz w:val="22"/>
        </w:rPr>
        <w:t>Library</w:t>
      </w:r>
      <w:r>
        <w:rPr>
          <w:rFonts w:ascii="Calibri"/>
          <w:color w:val="0D0D0D"/>
          <w:spacing w:val="-3"/>
          <w:sz w:val="22"/>
        </w:rPr>
        <w:t> </w:t>
      </w:r>
      <w:r>
        <w:rPr>
          <w:rFonts w:ascii="Calibri"/>
          <w:color w:val="0D0D0D"/>
          <w:sz w:val="22"/>
        </w:rPr>
        <w:t>usage</w:t>
      </w:r>
      <w:r>
        <w:rPr>
          <w:rFonts w:ascii="Calibri"/>
          <w:color w:val="0D0D0D"/>
          <w:spacing w:val="-2"/>
          <w:sz w:val="22"/>
        </w:rPr>
        <w:t> </w:t>
      </w:r>
      <w:r>
        <w:rPr>
          <w:rFonts w:ascii="Calibri"/>
          <w:color w:val="0D0D0D"/>
          <w:sz w:val="22"/>
        </w:rPr>
        <w:t>and</w:t>
      </w:r>
      <w:r>
        <w:rPr>
          <w:rFonts w:ascii="Calibri"/>
          <w:color w:val="0D0D0D"/>
          <w:spacing w:val="-3"/>
          <w:sz w:val="22"/>
        </w:rPr>
        <w:t> </w:t>
      </w:r>
      <w:r>
        <w:rPr>
          <w:rFonts w:ascii="Calibri"/>
          <w:color w:val="0D0D0D"/>
          <w:sz w:val="22"/>
        </w:rPr>
        <w:t>engagement</w:t>
      </w:r>
      <w:r>
        <w:rPr>
          <w:rFonts w:ascii="Calibri"/>
          <w:color w:val="0D0D0D"/>
          <w:spacing w:val="-2"/>
          <w:sz w:val="22"/>
        </w:rPr>
        <w:t> </w:t>
      </w:r>
      <w:r>
        <w:rPr>
          <w:rFonts w:ascii="Calibri"/>
          <w:color w:val="0D0D0D"/>
          <w:sz w:val="22"/>
        </w:rPr>
        <w:t>continue</w:t>
      </w:r>
      <w:r>
        <w:rPr>
          <w:rFonts w:ascii="Calibri"/>
          <w:color w:val="0D0D0D"/>
          <w:spacing w:val="-3"/>
          <w:sz w:val="22"/>
        </w:rPr>
        <w:t> </w:t>
      </w:r>
      <w:r>
        <w:rPr>
          <w:rFonts w:ascii="Calibri"/>
          <w:color w:val="0D0D0D"/>
          <w:sz w:val="22"/>
        </w:rPr>
        <w:t>to</w:t>
      </w:r>
      <w:r>
        <w:rPr>
          <w:rFonts w:ascii="Calibri"/>
          <w:color w:val="0D0D0D"/>
          <w:spacing w:val="-2"/>
          <w:sz w:val="22"/>
        </w:rPr>
        <w:t> </w:t>
      </w:r>
      <w:r>
        <w:rPr>
          <w:rFonts w:ascii="Calibri"/>
          <w:color w:val="0D0D0D"/>
          <w:sz w:val="22"/>
        </w:rPr>
        <w:t>grow.</w:t>
      </w:r>
      <w:r>
        <w:rPr>
          <w:rFonts w:ascii="Calibri"/>
          <w:color w:val="0D0D0D"/>
          <w:spacing w:val="-3"/>
          <w:sz w:val="22"/>
        </w:rPr>
        <w:t> </w:t>
      </w:r>
      <w:r>
        <w:rPr>
          <w:rFonts w:ascii="Calibri"/>
          <w:color w:val="0D0D0D"/>
          <w:sz w:val="22"/>
        </w:rPr>
        <w:t>The</w:t>
      </w:r>
      <w:r>
        <w:rPr>
          <w:rFonts w:ascii="Calibri"/>
          <w:color w:val="0D0D0D"/>
          <w:spacing w:val="-2"/>
          <w:sz w:val="22"/>
        </w:rPr>
        <w:t> </w:t>
      </w:r>
      <w:r>
        <w:rPr>
          <w:rFonts w:ascii="Calibri"/>
          <w:color w:val="0D0D0D"/>
          <w:sz w:val="22"/>
        </w:rPr>
        <w:t>2025</w:t>
      </w:r>
      <w:r>
        <w:rPr>
          <w:rFonts w:ascii="Calibri"/>
          <w:color w:val="0D0D0D"/>
          <w:spacing w:val="-3"/>
          <w:sz w:val="22"/>
        </w:rPr>
        <w:t> </w:t>
      </w:r>
      <w:r>
        <w:rPr>
          <w:rFonts w:ascii="Calibri"/>
          <w:color w:val="0D0D0D"/>
          <w:sz w:val="22"/>
        </w:rPr>
        <w:t>visits</w:t>
      </w:r>
      <w:r>
        <w:rPr>
          <w:rFonts w:ascii="Calibri"/>
          <w:color w:val="0D0D0D"/>
          <w:spacing w:val="-3"/>
          <w:sz w:val="22"/>
        </w:rPr>
        <w:t> </w:t>
      </w:r>
      <w:r>
        <w:rPr>
          <w:rFonts w:ascii="Calibri"/>
          <w:color w:val="0D0D0D"/>
          <w:sz w:val="22"/>
        </w:rPr>
        <w:t>reaching</w:t>
      </w:r>
      <w:r>
        <w:rPr>
          <w:rFonts w:ascii="Calibri"/>
          <w:color w:val="0D0D0D"/>
          <w:spacing w:val="-3"/>
          <w:sz w:val="22"/>
        </w:rPr>
        <w:t> </w:t>
      </w:r>
      <w:r>
        <w:rPr>
          <w:rFonts w:ascii="Calibri"/>
          <w:color w:val="0D0D0D"/>
          <w:sz w:val="22"/>
        </w:rPr>
        <w:t>a</w:t>
      </w:r>
      <w:r>
        <w:rPr>
          <w:rFonts w:ascii="Calibri"/>
          <w:color w:val="0D0D0D"/>
          <w:spacing w:val="-3"/>
          <w:sz w:val="22"/>
        </w:rPr>
        <w:t> </w:t>
      </w:r>
      <w:r>
        <w:rPr>
          <w:rFonts w:ascii="Calibri"/>
          <w:color w:val="0D0D0D"/>
          <w:sz w:val="22"/>
        </w:rPr>
        <w:t>six-year</w:t>
      </w:r>
      <w:r>
        <w:rPr>
          <w:rFonts w:ascii="Calibri"/>
          <w:color w:val="0D0D0D"/>
          <w:spacing w:val="-3"/>
          <w:sz w:val="22"/>
        </w:rPr>
        <w:t> </w:t>
      </w:r>
      <w:r>
        <w:rPr>
          <w:rFonts w:ascii="Calibri"/>
          <w:color w:val="0D0D0D"/>
          <w:sz w:val="22"/>
        </w:rPr>
        <w:t>high</w:t>
      </w:r>
      <w:r>
        <w:rPr>
          <w:rFonts w:ascii="Calibri"/>
          <w:color w:val="0D0D0D"/>
          <w:spacing w:val="-2"/>
          <w:sz w:val="22"/>
        </w:rPr>
        <w:t> </w:t>
      </w:r>
      <w:r>
        <w:rPr>
          <w:rFonts w:ascii="Calibri"/>
          <w:color w:val="0D0D0D"/>
          <w:sz w:val="22"/>
        </w:rPr>
        <w:t>of 69,273 (+12% over 2024).</w:t>
      </w:r>
    </w:p>
    <w:p>
      <w:pPr>
        <w:spacing w:before="268"/>
        <w:ind w:left="1440" w:right="0" w:firstLine="0"/>
        <w:jc w:val="left"/>
        <w:rPr>
          <w:rFonts w:ascii="Calibri"/>
          <w:b/>
          <w:sz w:val="22"/>
        </w:rPr>
      </w:pPr>
      <w:r>
        <w:rPr>
          <w:rFonts w:ascii="Calibri"/>
          <w:b/>
          <w:sz w:val="22"/>
        </w:rPr>
        <w:t>Next</w:t>
      </w:r>
      <w:r>
        <w:rPr>
          <w:rFonts w:ascii="Calibri"/>
          <w:b/>
          <w:spacing w:val="-9"/>
          <w:sz w:val="22"/>
        </w:rPr>
        <w:t> </w:t>
      </w:r>
      <w:r>
        <w:rPr>
          <w:rFonts w:ascii="Calibri"/>
          <w:b/>
          <w:spacing w:val="-2"/>
          <w:sz w:val="22"/>
        </w:rPr>
        <w:t>Steps</w:t>
      </w:r>
    </w:p>
    <w:p>
      <w:pPr>
        <w:spacing w:before="0"/>
        <w:ind w:left="1440" w:right="711" w:firstLine="0"/>
        <w:jc w:val="left"/>
        <w:rPr>
          <w:rFonts w:ascii="Calibri"/>
          <w:sz w:val="22"/>
        </w:rPr>
      </w:pPr>
      <w:r>
        <w:rPr>
          <w:rFonts w:ascii="Calibri"/>
          <w:sz w:val="22"/>
        </w:rPr>
        <w:t>The market analysis helps to create a snapshot of who is currently using library services and what opportunities</w:t>
      </w:r>
      <w:r>
        <w:rPr>
          <w:rFonts w:ascii="Calibri"/>
          <w:spacing w:val="-4"/>
          <w:sz w:val="22"/>
        </w:rPr>
        <w:t> </w:t>
      </w:r>
      <w:r>
        <w:rPr>
          <w:rFonts w:ascii="Calibri"/>
          <w:sz w:val="22"/>
        </w:rPr>
        <w:t>might</w:t>
      </w:r>
      <w:r>
        <w:rPr>
          <w:rFonts w:ascii="Calibri"/>
          <w:spacing w:val="-3"/>
          <w:sz w:val="22"/>
        </w:rPr>
        <w:t> </w:t>
      </w:r>
      <w:r>
        <w:rPr>
          <w:rFonts w:ascii="Calibri"/>
          <w:sz w:val="22"/>
        </w:rPr>
        <w:t>exist</w:t>
      </w:r>
      <w:r>
        <w:rPr>
          <w:rFonts w:ascii="Calibri"/>
          <w:spacing w:val="-3"/>
          <w:sz w:val="22"/>
        </w:rPr>
        <w:t> </w:t>
      </w:r>
      <w:r>
        <w:rPr>
          <w:rFonts w:ascii="Calibri"/>
          <w:sz w:val="22"/>
        </w:rPr>
        <w:t>for</w:t>
      </w:r>
      <w:r>
        <w:rPr>
          <w:rFonts w:ascii="Calibri"/>
          <w:spacing w:val="-4"/>
          <w:sz w:val="22"/>
        </w:rPr>
        <w:t> </w:t>
      </w:r>
      <w:r>
        <w:rPr>
          <w:rFonts w:ascii="Calibri"/>
          <w:sz w:val="22"/>
        </w:rPr>
        <w:t>increasing</w:t>
      </w:r>
      <w:r>
        <w:rPr>
          <w:rFonts w:ascii="Calibri"/>
          <w:spacing w:val="-2"/>
          <w:sz w:val="22"/>
        </w:rPr>
        <w:t> </w:t>
      </w:r>
      <w:r>
        <w:rPr>
          <w:rFonts w:ascii="Calibri"/>
          <w:sz w:val="22"/>
        </w:rPr>
        <w:t>library</w:t>
      </w:r>
      <w:r>
        <w:rPr>
          <w:rFonts w:ascii="Calibri"/>
          <w:spacing w:val="-4"/>
          <w:sz w:val="22"/>
        </w:rPr>
        <w:t> </w:t>
      </w:r>
      <w:r>
        <w:rPr>
          <w:rFonts w:ascii="Calibri"/>
          <w:sz w:val="22"/>
        </w:rPr>
        <w:t>use</w:t>
      </w:r>
      <w:r>
        <w:rPr>
          <w:rFonts w:ascii="Calibri"/>
          <w:spacing w:val="-2"/>
          <w:sz w:val="22"/>
        </w:rPr>
        <w:t> </w:t>
      </w:r>
      <w:r>
        <w:rPr>
          <w:rFonts w:ascii="Calibri"/>
          <w:sz w:val="22"/>
        </w:rPr>
        <w:t>by</w:t>
      </w:r>
      <w:r>
        <w:rPr>
          <w:rFonts w:ascii="Calibri"/>
          <w:spacing w:val="-3"/>
          <w:sz w:val="22"/>
        </w:rPr>
        <w:t> </w:t>
      </w:r>
      <w:r>
        <w:rPr>
          <w:rFonts w:ascii="Calibri"/>
          <w:sz w:val="22"/>
        </w:rPr>
        <w:t>identifying</w:t>
      </w:r>
      <w:r>
        <w:rPr>
          <w:rFonts w:ascii="Calibri"/>
          <w:spacing w:val="-3"/>
          <w:sz w:val="22"/>
        </w:rPr>
        <w:t> </w:t>
      </w:r>
      <w:r>
        <w:rPr>
          <w:rFonts w:ascii="Calibri"/>
          <w:sz w:val="22"/>
        </w:rPr>
        <w:t>future</w:t>
      </w:r>
      <w:r>
        <w:rPr>
          <w:rFonts w:ascii="Calibri"/>
          <w:spacing w:val="-3"/>
          <w:sz w:val="22"/>
        </w:rPr>
        <w:t> </w:t>
      </w:r>
      <w:r>
        <w:rPr>
          <w:rFonts w:ascii="Calibri"/>
          <w:sz w:val="22"/>
        </w:rPr>
        <w:t>needs</w:t>
      </w:r>
      <w:r>
        <w:rPr>
          <w:rFonts w:ascii="Calibri"/>
          <w:spacing w:val="-4"/>
          <w:sz w:val="22"/>
        </w:rPr>
        <w:t> </w:t>
      </w:r>
      <w:r>
        <w:rPr>
          <w:rFonts w:ascii="Calibri"/>
          <w:sz w:val="22"/>
        </w:rPr>
        <w:t>through</w:t>
      </w:r>
      <w:r>
        <w:rPr>
          <w:rFonts w:ascii="Calibri"/>
          <w:spacing w:val="-3"/>
          <w:sz w:val="22"/>
        </w:rPr>
        <w:t> </w:t>
      </w:r>
      <w:r>
        <w:rPr>
          <w:rFonts w:ascii="Calibri"/>
          <w:sz w:val="22"/>
        </w:rPr>
        <w:t>current</w:t>
      </w:r>
      <w:r>
        <w:rPr>
          <w:rFonts w:ascii="Calibri"/>
          <w:spacing w:val="-3"/>
          <w:sz w:val="22"/>
        </w:rPr>
        <w:t> </w:t>
      </w:r>
      <w:r>
        <w:rPr>
          <w:rFonts w:ascii="Calibri"/>
          <w:sz w:val="22"/>
        </w:rPr>
        <w:t>trends. JCPL completed our community engagement simultaneously with our market analysis. This combined process sets a solid foundation for our additional phases of work.</w:t>
      </w:r>
    </w:p>
    <w:p>
      <w:pPr>
        <w:spacing w:after="0"/>
        <w:jc w:val="left"/>
        <w:rPr>
          <w:rFonts w:ascii="Calibri"/>
          <w:sz w:val="22"/>
        </w:rPr>
        <w:sectPr>
          <w:footerReference w:type="default" r:id="rId60"/>
          <w:pgSz w:w="12240" w:h="15840"/>
          <w:pgMar w:header="0" w:footer="0" w:top="720" w:bottom="280" w:left="0" w:right="720"/>
        </w:sectPr>
      </w:pPr>
    </w:p>
    <w:p>
      <w:pPr>
        <w:spacing w:line="240" w:lineRule="auto"/>
        <w:ind w:left="1440" w:right="0" w:firstLine="0"/>
        <w:rPr>
          <w:rFonts w:ascii="Calibri"/>
          <w:sz w:val="20"/>
        </w:rPr>
      </w:pPr>
      <w:r>
        <w:rPr>
          <w:rFonts w:ascii="Calibri"/>
          <w:sz w:val="20"/>
        </w:rPr>
        <w:drawing>
          <wp:inline distT="0" distB="0" distL="0" distR="0">
            <wp:extent cx="5998438" cy="886777"/>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11" cstate="print"/>
                    <a:stretch>
                      <a:fillRect/>
                    </a:stretch>
                  </pic:blipFill>
                  <pic:spPr>
                    <a:xfrm>
                      <a:off x="0" y="0"/>
                      <a:ext cx="5998438" cy="886777"/>
                    </a:xfrm>
                    <a:prstGeom prst="rect">
                      <a:avLst/>
                    </a:prstGeom>
                  </pic:spPr>
                </pic:pic>
              </a:graphicData>
            </a:graphic>
          </wp:inline>
        </w:drawing>
      </w:r>
      <w:r>
        <w:rPr>
          <w:rFonts w:ascii="Calibri"/>
          <w:sz w:val="20"/>
        </w:rPr>
      </w:r>
    </w:p>
    <w:p>
      <w:pPr>
        <w:spacing w:before="256"/>
        <w:ind w:left="1440" w:right="0" w:firstLine="0"/>
        <w:jc w:val="left"/>
        <w:rPr>
          <w:rFonts w:ascii="Calibri"/>
          <w:sz w:val="22"/>
        </w:rPr>
      </w:pPr>
      <w:r>
        <w:rPr>
          <w:rFonts w:ascii="Calibri"/>
          <w:sz w:val="22"/>
        </w:rPr>
        <w:t>A</w:t>
      </w:r>
      <w:r>
        <w:rPr>
          <w:rFonts w:ascii="Calibri"/>
          <w:spacing w:val="-3"/>
          <w:sz w:val="22"/>
        </w:rPr>
        <w:t> </w:t>
      </w:r>
      <w:r>
        <w:rPr>
          <w:rFonts w:ascii="Calibri"/>
          <w:sz w:val="22"/>
        </w:rPr>
        <w:t>full</w:t>
      </w:r>
      <w:r>
        <w:rPr>
          <w:rFonts w:ascii="Calibri"/>
          <w:spacing w:val="-2"/>
          <w:sz w:val="22"/>
        </w:rPr>
        <w:t> </w:t>
      </w:r>
      <w:r>
        <w:rPr>
          <w:rFonts w:ascii="Calibri"/>
          <w:sz w:val="22"/>
        </w:rPr>
        <w:t>market</w:t>
      </w:r>
      <w:r>
        <w:rPr>
          <w:rFonts w:ascii="Calibri"/>
          <w:spacing w:val="-2"/>
          <w:sz w:val="22"/>
        </w:rPr>
        <w:t> </w:t>
      </w:r>
      <w:r>
        <w:rPr>
          <w:rFonts w:ascii="Calibri"/>
          <w:sz w:val="22"/>
        </w:rPr>
        <w:t>analysis</w:t>
      </w:r>
      <w:r>
        <w:rPr>
          <w:rFonts w:ascii="Calibri"/>
          <w:spacing w:val="-3"/>
          <w:sz w:val="22"/>
        </w:rPr>
        <w:t> </w:t>
      </w:r>
      <w:r>
        <w:rPr>
          <w:rFonts w:ascii="Calibri"/>
          <w:sz w:val="22"/>
        </w:rPr>
        <w:t>will</w:t>
      </w:r>
      <w:r>
        <w:rPr>
          <w:rFonts w:ascii="Calibri"/>
          <w:spacing w:val="-3"/>
          <w:sz w:val="22"/>
        </w:rPr>
        <w:t> </w:t>
      </w:r>
      <w:r>
        <w:rPr>
          <w:rFonts w:ascii="Calibri"/>
          <w:sz w:val="22"/>
        </w:rPr>
        <w:t>be</w:t>
      </w:r>
      <w:r>
        <w:rPr>
          <w:rFonts w:ascii="Calibri"/>
          <w:spacing w:val="-3"/>
          <w:sz w:val="22"/>
        </w:rPr>
        <w:t> </w:t>
      </w:r>
      <w:r>
        <w:rPr>
          <w:rFonts w:ascii="Calibri"/>
          <w:sz w:val="22"/>
        </w:rPr>
        <w:t>presented</w:t>
      </w:r>
      <w:r>
        <w:rPr>
          <w:rFonts w:ascii="Calibri"/>
          <w:spacing w:val="-2"/>
          <w:sz w:val="22"/>
        </w:rPr>
        <w:t> </w:t>
      </w:r>
      <w:r>
        <w:rPr>
          <w:rFonts w:ascii="Calibri"/>
          <w:sz w:val="22"/>
        </w:rPr>
        <w:t>to</w:t>
      </w:r>
      <w:r>
        <w:rPr>
          <w:rFonts w:ascii="Calibri"/>
          <w:spacing w:val="-2"/>
          <w:sz w:val="22"/>
        </w:rPr>
        <w:t> </w:t>
      </w:r>
      <w:r>
        <w:rPr>
          <w:rFonts w:ascii="Calibri"/>
          <w:sz w:val="22"/>
        </w:rPr>
        <w:t>the</w:t>
      </w:r>
      <w:r>
        <w:rPr>
          <w:rFonts w:ascii="Calibri"/>
          <w:spacing w:val="-2"/>
          <w:sz w:val="22"/>
        </w:rPr>
        <w:t> </w:t>
      </w:r>
      <w:r>
        <w:rPr>
          <w:rFonts w:ascii="Calibri"/>
          <w:sz w:val="22"/>
        </w:rPr>
        <w:t>Board</w:t>
      </w:r>
      <w:r>
        <w:rPr>
          <w:rFonts w:ascii="Calibri"/>
          <w:spacing w:val="-3"/>
          <w:sz w:val="22"/>
        </w:rPr>
        <w:t> </w:t>
      </w:r>
      <w:r>
        <w:rPr>
          <w:rFonts w:ascii="Calibri"/>
          <w:sz w:val="22"/>
        </w:rPr>
        <w:t>at</w:t>
      </w:r>
      <w:r>
        <w:rPr>
          <w:rFonts w:ascii="Calibri"/>
          <w:spacing w:val="-3"/>
          <w:sz w:val="22"/>
        </w:rPr>
        <w:t> </w:t>
      </w:r>
      <w:r>
        <w:rPr>
          <w:rFonts w:ascii="Calibri"/>
          <w:sz w:val="22"/>
        </w:rPr>
        <w:t>the</w:t>
      </w:r>
      <w:r>
        <w:rPr>
          <w:rFonts w:ascii="Calibri"/>
          <w:spacing w:val="-2"/>
          <w:sz w:val="22"/>
        </w:rPr>
        <w:t> </w:t>
      </w:r>
      <w:r>
        <w:rPr>
          <w:rFonts w:ascii="Calibri"/>
          <w:sz w:val="22"/>
        </w:rPr>
        <w:t>July</w:t>
      </w:r>
      <w:r>
        <w:rPr>
          <w:rFonts w:ascii="Calibri"/>
          <w:spacing w:val="-2"/>
          <w:sz w:val="22"/>
        </w:rPr>
        <w:t> </w:t>
      </w:r>
      <w:r>
        <w:rPr>
          <w:rFonts w:ascii="Calibri"/>
          <w:sz w:val="22"/>
        </w:rPr>
        <w:t>16</w:t>
      </w:r>
      <w:r>
        <w:rPr>
          <w:rFonts w:ascii="Calibri"/>
          <w:spacing w:val="-3"/>
          <w:sz w:val="22"/>
        </w:rPr>
        <w:t> </w:t>
      </w:r>
      <w:r>
        <w:rPr>
          <w:rFonts w:ascii="Calibri"/>
          <w:sz w:val="22"/>
        </w:rPr>
        <w:t>regular</w:t>
      </w:r>
      <w:r>
        <w:rPr>
          <w:rFonts w:ascii="Calibri"/>
          <w:spacing w:val="-2"/>
          <w:sz w:val="22"/>
        </w:rPr>
        <w:t> </w:t>
      </w:r>
      <w:r>
        <w:rPr>
          <w:rFonts w:ascii="Calibri"/>
          <w:sz w:val="22"/>
        </w:rPr>
        <w:t>meeting</w:t>
      </w:r>
      <w:r>
        <w:rPr>
          <w:rFonts w:ascii="Calibri"/>
          <w:spacing w:val="-3"/>
          <w:sz w:val="22"/>
        </w:rPr>
        <w:t> </w:t>
      </w:r>
      <w:r>
        <w:rPr>
          <w:rFonts w:ascii="Calibri"/>
          <w:sz w:val="22"/>
        </w:rPr>
        <w:t>for</w:t>
      </w:r>
      <w:r>
        <w:rPr>
          <w:rFonts w:ascii="Calibri"/>
          <w:spacing w:val="-3"/>
          <w:sz w:val="22"/>
        </w:rPr>
        <w:t> </w:t>
      </w:r>
      <w:r>
        <w:rPr>
          <w:rFonts w:ascii="Calibri"/>
          <w:sz w:val="22"/>
        </w:rPr>
        <w:t>trustee</w:t>
      </w:r>
      <w:r>
        <w:rPr>
          <w:rFonts w:ascii="Calibri"/>
          <w:spacing w:val="-2"/>
          <w:sz w:val="22"/>
        </w:rPr>
        <w:t> </w:t>
      </w:r>
      <w:r>
        <w:rPr>
          <w:rFonts w:ascii="Calibri"/>
          <w:sz w:val="22"/>
        </w:rPr>
        <w:t>input</w:t>
      </w:r>
      <w:r>
        <w:rPr>
          <w:rFonts w:ascii="Calibri"/>
          <w:spacing w:val="-3"/>
          <w:sz w:val="22"/>
        </w:rPr>
        <w:t> </w:t>
      </w:r>
      <w:r>
        <w:rPr>
          <w:rFonts w:ascii="Calibri"/>
          <w:sz w:val="22"/>
        </w:rPr>
        <w:t>and discussion. All insights will be aggregated and used to inform our service recommendations.</w:t>
      </w:r>
    </w:p>
    <w:p>
      <w:pPr>
        <w:spacing w:after="0"/>
        <w:jc w:val="left"/>
        <w:rPr>
          <w:rFonts w:ascii="Calibri"/>
          <w:sz w:val="22"/>
        </w:rPr>
        <w:sectPr>
          <w:footerReference w:type="default" r:id="rId61"/>
          <w:pgSz w:w="12240" w:h="15840"/>
          <w:pgMar w:header="0" w:footer="0" w:top="720" w:bottom="280" w:left="0" w:right="720"/>
        </w:sectPr>
      </w:pPr>
    </w:p>
    <w:p>
      <w:pPr>
        <w:spacing w:line="240" w:lineRule="auto"/>
        <w:ind w:left="1440" w:right="0" w:firstLine="0"/>
        <w:rPr>
          <w:rFonts w:ascii="Calibri"/>
          <w:sz w:val="20"/>
        </w:rPr>
      </w:pPr>
      <w:r>
        <w:rPr>
          <w:rFonts w:ascii="Calibri"/>
          <w:sz w:val="20"/>
        </w:rPr>
        <w:drawing>
          <wp:inline distT="0" distB="0" distL="0" distR="0">
            <wp:extent cx="5999019" cy="886777"/>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11" cstate="print"/>
                    <a:stretch>
                      <a:fillRect/>
                    </a:stretch>
                  </pic:blipFill>
                  <pic:spPr>
                    <a:xfrm>
                      <a:off x="0" y="0"/>
                      <a:ext cx="5999019" cy="886777"/>
                    </a:xfrm>
                    <a:prstGeom prst="rect">
                      <a:avLst/>
                    </a:prstGeom>
                  </pic:spPr>
                </pic:pic>
              </a:graphicData>
            </a:graphic>
          </wp:inline>
        </w:drawing>
      </w:r>
      <w:r>
        <w:rPr>
          <w:rFonts w:ascii="Calibri"/>
          <w:sz w:val="20"/>
        </w:rPr>
      </w:r>
    </w:p>
    <w:p>
      <w:pPr>
        <w:tabs>
          <w:tab w:pos="2519" w:val="left" w:leader="none"/>
        </w:tabs>
        <w:spacing w:before="256"/>
        <w:ind w:left="1440" w:right="0" w:firstLine="0"/>
        <w:jc w:val="left"/>
        <w:rPr>
          <w:rFonts w:ascii="Calibri"/>
          <w:sz w:val="22"/>
        </w:rPr>
      </w:pPr>
      <w:bookmarkStart w:name="Wheat Ridge Library Community Engagement" w:id="17"/>
      <w:bookmarkEnd w:id="17"/>
      <w:r>
        <w:rPr/>
      </w:r>
      <w:r>
        <w:rPr>
          <w:rFonts w:ascii="Calibri"/>
          <w:spacing w:val="-5"/>
          <w:sz w:val="22"/>
        </w:rPr>
        <w:t>TO:</w:t>
      </w:r>
      <w:r>
        <w:rPr>
          <w:rFonts w:ascii="Calibri"/>
          <w:sz w:val="22"/>
        </w:rPr>
        <w:tab/>
        <w:t>Donna</w:t>
      </w:r>
      <w:r>
        <w:rPr>
          <w:rFonts w:ascii="Calibri"/>
          <w:spacing w:val="-10"/>
          <w:sz w:val="22"/>
        </w:rPr>
        <w:t> </w:t>
      </w:r>
      <w:r>
        <w:rPr>
          <w:rFonts w:ascii="Calibri"/>
          <w:sz w:val="22"/>
        </w:rPr>
        <w:t>Walker,</w:t>
      </w:r>
      <w:r>
        <w:rPr>
          <w:rFonts w:ascii="Calibri"/>
          <w:spacing w:val="-10"/>
          <w:sz w:val="22"/>
        </w:rPr>
        <w:t> </w:t>
      </w:r>
      <w:r>
        <w:rPr>
          <w:rFonts w:ascii="Calibri"/>
          <w:sz w:val="22"/>
        </w:rPr>
        <w:t>Executive</w:t>
      </w:r>
      <w:r>
        <w:rPr>
          <w:rFonts w:ascii="Calibri"/>
          <w:spacing w:val="-10"/>
          <w:sz w:val="22"/>
        </w:rPr>
        <w:t> </w:t>
      </w:r>
      <w:r>
        <w:rPr>
          <w:rFonts w:ascii="Calibri"/>
          <w:spacing w:val="-2"/>
          <w:sz w:val="22"/>
        </w:rPr>
        <w:t>Director</w:t>
      </w:r>
    </w:p>
    <w:p>
      <w:pPr>
        <w:pStyle w:val="BodyText"/>
        <w:rPr>
          <w:rFonts w:ascii="Calibri"/>
          <w:sz w:val="22"/>
        </w:rPr>
      </w:pPr>
    </w:p>
    <w:p>
      <w:pPr>
        <w:tabs>
          <w:tab w:pos="2520" w:val="left" w:leader="none"/>
        </w:tabs>
        <w:spacing w:line="480" w:lineRule="auto" w:before="0"/>
        <w:ind w:left="1440" w:right="3451" w:hanging="1"/>
        <w:jc w:val="left"/>
        <w:rPr>
          <w:rFonts w:ascii="Calibri"/>
          <w:sz w:val="22"/>
        </w:rPr>
      </w:pPr>
      <w:r>
        <w:rPr>
          <w:rFonts w:ascii="Calibri"/>
          <w:spacing w:val="-4"/>
          <w:sz w:val="22"/>
        </w:rPr>
        <w:t>FROM:</w:t>
      </w:r>
      <w:r>
        <w:rPr>
          <w:rFonts w:ascii="Calibri"/>
          <w:sz w:val="22"/>
        </w:rPr>
        <w:tab/>
        <w:t>Elise</w:t>
      </w:r>
      <w:r>
        <w:rPr>
          <w:rFonts w:ascii="Calibri"/>
          <w:spacing w:val="-7"/>
          <w:sz w:val="22"/>
        </w:rPr>
        <w:t> </w:t>
      </w:r>
      <w:r>
        <w:rPr>
          <w:rFonts w:ascii="Calibri"/>
          <w:sz w:val="22"/>
        </w:rPr>
        <w:t>Penington,</w:t>
      </w:r>
      <w:r>
        <w:rPr>
          <w:rFonts w:ascii="Calibri"/>
          <w:spacing w:val="-7"/>
          <w:sz w:val="22"/>
        </w:rPr>
        <w:t> </w:t>
      </w:r>
      <w:r>
        <w:rPr>
          <w:rFonts w:ascii="Calibri"/>
          <w:sz w:val="22"/>
        </w:rPr>
        <w:t>Director</w:t>
      </w:r>
      <w:r>
        <w:rPr>
          <w:rFonts w:ascii="Calibri"/>
          <w:spacing w:val="-6"/>
          <w:sz w:val="22"/>
        </w:rPr>
        <w:t> </w:t>
      </w:r>
      <w:r>
        <w:rPr>
          <w:rFonts w:ascii="Calibri"/>
          <w:sz w:val="22"/>
        </w:rPr>
        <w:t>of</w:t>
      </w:r>
      <w:r>
        <w:rPr>
          <w:rFonts w:ascii="Calibri"/>
          <w:spacing w:val="-7"/>
          <w:sz w:val="22"/>
        </w:rPr>
        <w:t> </w:t>
      </w:r>
      <w:r>
        <w:rPr>
          <w:rFonts w:ascii="Calibri"/>
          <w:sz w:val="22"/>
        </w:rPr>
        <w:t>Communications</w:t>
      </w:r>
      <w:r>
        <w:rPr>
          <w:rFonts w:ascii="Calibri"/>
          <w:spacing w:val="-7"/>
          <w:sz w:val="22"/>
        </w:rPr>
        <w:t> </w:t>
      </w:r>
      <w:r>
        <w:rPr>
          <w:rFonts w:ascii="Calibri"/>
          <w:sz w:val="22"/>
        </w:rPr>
        <w:t>and</w:t>
      </w:r>
      <w:r>
        <w:rPr>
          <w:rFonts w:ascii="Calibri"/>
          <w:spacing w:val="-6"/>
          <w:sz w:val="22"/>
        </w:rPr>
        <w:t> </w:t>
      </w:r>
      <w:r>
        <w:rPr>
          <w:rFonts w:ascii="Calibri"/>
          <w:sz w:val="22"/>
        </w:rPr>
        <w:t>Engagement </w:t>
      </w:r>
      <w:r>
        <w:rPr>
          <w:rFonts w:ascii="Calibri"/>
          <w:spacing w:val="-2"/>
          <w:sz w:val="22"/>
        </w:rPr>
        <w:t>DATE:</w:t>
      </w:r>
      <w:r>
        <w:rPr>
          <w:rFonts w:ascii="Calibri"/>
          <w:sz w:val="22"/>
        </w:rPr>
        <w:tab/>
        <w:t>July 16, 2026</w:t>
      </w:r>
    </w:p>
    <w:p>
      <w:pPr>
        <w:tabs>
          <w:tab w:pos="2520" w:val="left" w:leader="none"/>
        </w:tabs>
        <w:spacing w:before="0"/>
        <w:ind w:left="1440" w:right="0" w:firstLine="0"/>
        <w:jc w:val="left"/>
        <w:rPr>
          <w:rFonts w:ascii="Calibri"/>
          <w:sz w:val="22"/>
        </w:rPr>
      </w:pPr>
      <w:r>
        <w:rPr>
          <w:rFonts w:ascii="Calibri"/>
          <w:spacing w:val="-5"/>
          <w:sz w:val="22"/>
        </w:rPr>
        <w:t>RE:</w:t>
      </w:r>
      <w:r>
        <w:rPr>
          <w:rFonts w:ascii="Calibri"/>
          <w:sz w:val="22"/>
        </w:rPr>
        <w:tab/>
        <w:t>Wheat</w:t>
      </w:r>
      <w:r>
        <w:rPr>
          <w:rFonts w:ascii="Calibri"/>
          <w:spacing w:val="-10"/>
          <w:sz w:val="22"/>
        </w:rPr>
        <w:t> </w:t>
      </w:r>
      <w:r>
        <w:rPr>
          <w:rFonts w:ascii="Calibri"/>
          <w:sz w:val="22"/>
        </w:rPr>
        <w:t>Ridge</w:t>
      </w:r>
      <w:r>
        <w:rPr>
          <w:rFonts w:ascii="Calibri"/>
          <w:spacing w:val="-9"/>
          <w:sz w:val="22"/>
        </w:rPr>
        <w:t> </w:t>
      </w:r>
      <w:r>
        <w:rPr>
          <w:rFonts w:ascii="Calibri"/>
          <w:sz w:val="22"/>
        </w:rPr>
        <w:t>Library</w:t>
      </w:r>
      <w:r>
        <w:rPr>
          <w:rFonts w:ascii="Calibri"/>
          <w:spacing w:val="-11"/>
          <w:sz w:val="22"/>
        </w:rPr>
        <w:t> </w:t>
      </w:r>
      <w:r>
        <w:rPr>
          <w:rFonts w:ascii="Calibri"/>
          <w:sz w:val="22"/>
        </w:rPr>
        <w:t>Services</w:t>
      </w:r>
      <w:r>
        <w:rPr>
          <w:rFonts w:ascii="Calibri"/>
          <w:spacing w:val="-10"/>
          <w:sz w:val="22"/>
        </w:rPr>
        <w:t> </w:t>
      </w:r>
      <w:r>
        <w:rPr>
          <w:rFonts w:ascii="Calibri"/>
          <w:sz w:val="22"/>
        </w:rPr>
        <w:t>Community</w:t>
      </w:r>
      <w:r>
        <w:rPr>
          <w:rFonts w:ascii="Calibri"/>
          <w:spacing w:val="-10"/>
          <w:sz w:val="22"/>
        </w:rPr>
        <w:t> </w:t>
      </w:r>
      <w:r>
        <w:rPr>
          <w:rFonts w:ascii="Calibri"/>
          <w:sz w:val="22"/>
        </w:rPr>
        <w:t>Engagement</w:t>
      </w:r>
      <w:r>
        <w:rPr>
          <w:rFonts w:ascii="Calibri"/>
          <w:spacing w:val="-10"/>
          <w:sz w:val="22"/>
        </w:rPr>
        <w:t> </w:t>
      </w:r>
      <w:r>
        <w:rPr>
          <w:rFonts w:ascii="Calibri"/>
          <w:sz w:val="22"/>
        </w:rPr>
        <w:t>Report</w:t>
      </w:r>
      <w:r>
        <w:rPr>
          <w:rFonts w:ascii="Calibri"/>
          <w:spacing w:val="-10"/>
          <w:sz w:val="22"/>
        </w:rPr>
        <w:t> </w:t>
      </w:r>
      <w:r>
        <w:rPr>
          <w:rFonts w:ascii="Calibri"/>
          <w:spacing w:val="-2"/>
          <w:sz w:val="22"/>
        </w:rPr>
        <w:t>Summary</w:t>
      </w:r>
    </w:p>
    <w:p>
      <w:pPr>
        <w:pStyle w:val="BodyText"/>
        <w:rPr>
          <w:rFonts w:ascii="Calibri"/>
          <w:sz w:val="22"/>
        </w:rPr>
      </w:pPr>
    </w:p>
    <w:p>
      <w:pPr>
        <w:pStyle w:val="BodyText"/>
        <w:spacing w:before="40"/>
        <w:rPr>
          <w:rFonts w:ascii="Calibri"/>
          <w:sz w:val="22"/>
        </w:rPr>
      </w:pPr>
    </w:p>
    <w:p>
      <w:pPr>
        <w:spacing w:line="276" w:lineRule="auto" w:before="0"/>
        <w:ind w:left="1440" w:right="729" w:firstLine="0"/>
        <w:jc w:val="left"/>
        <w:rPr>
          <w:rFonts w:ascii="Calibri" w:hAnsi="Calibri"/>
          <w:sz w:val="22"/>
        </w:rPr>
      </w:pPr>
      <w:r>
        <w:rPr>
          <w:rFonts w:ascii="Calibri" w:hAnsi="Calibri"/>
          <w:sz w:val="22"/>
        </w:rPr>
        <w:t>The Wheat Ridge Library Services Project provides JCPL with the opportunity to evaluate new or</w:t>
      </w:r>
      <w:r>
        <w:rPr>
          <w:rFonts w:ascii="Calibri" w:hAnsi="Calibri"/>
          <w:sz w:val="22"/>
        </w:rPr>
        <w:t> different opportunities and</w:t>
      </w:r>
      <w:r>
        <w:rPr>
          <w:rFonts w:ascii="Calibri" w:hAnsi="Calibri"/>
          <w:spacing w:val="-1"/>
          <w:sz w:val="22"/>
        </w:rPr>
        <w:t> </w:t>
      </w:r>
      <w:r>
        <w:rPr>
          <w:rFonts w:ascii="Calibri" w:hAnsi="Calibri"/>
          <w:sz w:val="22"/>
        </w:rPr>
        <w:t>approaches</w:t>
      </w:r>
      <w:r>
        <w:rPr>
          <w:rFonts w:ascii="Calibri" w:hAnsi="Calibri"/>
          <w:spacing w:val="-1"/>
          <w:sz w:val="22"/>
        </w:rPr>
        <w:t> </w:t>
      </w:r>
      <w:r>
        <w:rPr>
          <w:rFonts w:ascii="Calibri" w:hAnsi="Calibri"/>
          <w:sz w:val="22"/>
        </w:rPr>
        <w:t>to providing library</w:t>
      </w:r>
      <w:r>
        <w:rPr>
          <w:rFonts w:ascii="Calibri" w:hAnsi="Calibri"/>
          <w:spacing w:val="-1"/>
          <w:sz w:val="22"/>
        </w:rPr>
        <w:t> </w:t>
      </w:r>
      <w:r>
        <w:rPr>
          <w:rFonts w:ascii="Calibri" w:hAnsi="Calibri"/>
          <w:sz w:val="22"/>
        </w:rPr>
        <w:t>services</w:t>
      </w:r>
      <w:r>
        <w:rPr>
          <w:rFonts w:ascii="Calibri" w:hAnsi="Calibri"/>
          <w:spacing w:val="-1"/>
          <w:sz w:val="22"/>
        </w:rPr>
        <w:t> </w:t>
      </w:r>
      <w:r>
        <w:rPr>
          <w:rFonts w:ascii="Calibri" w:hAnsi="Calibri"/>
          <w:sz w:val="22"/>
        </w:rPr>
        <w:t>in the Wheat</w:t>
      </w:r>
      <w:r>
        <w:rPr>
          <w:rFonts w:ascii="Calibri" w:hAnsi="Calibri"/>
          <w:spacing w:val="-1"/>
          <w:sz w:val="22"/>
        </w:rPr>
        <w:t> </w:t>
      </w:r>
      <w:r>
        <w:rPr>
          <w:rFonts w:ascii="Calibri" w:hAnsi="Calibri"/>
          <w:sz w:val="22"/>
        </w:rPr>
        <w:t>Ridge community. The Wheat</w:t>
      </w:r>
      <w:r>
        <w:rPr>
          <w:rFonts w:ascii="Calibri" w:hAnsi="Calibri"/>
          <w:spacing w:val="-2"/>
          <w:sz w:val="22"/>
        </w:rPr>
        <w:t> </w:t>
      </w:r>
      <w:r>
        <w:rPr>
          <w:rFonts w:ascii="Calibri" w:hAnsi="Calibri"/>
          <w:sz w:val="22"/>
        </w:rPr>
        <w:t>Ridge</w:t>
      </w:r>
      <w:r>
        <w:rPr>
          <w:rFonts w:ascii="Calibri" w:hAnsi="Calibri"/>
          <w:spacing w:val="-2"/>
          <w:sz w:val="22"/>
        </w:rPr>
        <w:t> </w:t>
      </w:r>
      <w:r>
        <w:rPr>
          <w:rFonts w:ascii="Calibri" w:hAnsi="Calibri"/>
          <w:sz w:val="22"/>
        </w:rPr>
        <w:t>Library</w:t>
      </w:r>
      <w:r>
        <w:rPr>
          <w:rFonts w:ascii="Calibri" w:hAnsi="Calibri"/>
          <w:spacing w:val="-3"/>
          <w:sz w:val="22"/>
        </w:rPr>
        <w:t> </w:t>
      </w:r>
      <w:r>
        <w:rPr>
          <w:rFonts w:ascii="Calibri" w:hAnsi="Calibri"/>
          <w:sz w:val="22"/>
        </w:rPr>
        <w:t>is</w:t>
      </w:r>
      <w:r>
        <w:rPr>
          <w:rFonts w:ascii="Calibri" w:hAnsi="Calibri"/>
          <w:spacing w:val="-3"/>
          <w:sz w:val="22"/>
        </w:rPr>
        <w:t> </w:t>
      </w:r>
      <w:r>
        <w:rPr>
          <w:rFonts w:ascii="Calibri" w:hAnsi="Calibri"/>
          <w:sz w:val="22"/>
        </w:rPr>
        <w:t>included</w:t>
      </w:r>
      <w:r>
        <w:rPr>
          <w:rFonts w:ascii="Calibri" w:hAnsi="Calibri"/>
          <w:spacing w:val="-2"/>
          <w:sz w:val="22"/>
        </w:rPr>
        <w:t> </w:t>
      </w:r>
      <w:r>
        <w:rPr>
          <w:rFonts w:ascii="Calibri" w:hAnsi="Calibri"/>
          <w:sz w:val="22"/>
        </w:rPr>
        <w:t>in</w:t>
      </w:r>
      <w:r>
        <w:rPr>
          <w:rFonts w:ascii="Calibri" w:hAnsi="Calibri"/>
          <w:spacing w:val="-2"/>
          <w:sz w:val="22"/>
        </w:rPr>
        <w:t> </w:t>
      </w:r>
      <w:r>
        <w:rPr>
          <w:rFonts w:ascii="Calibri" w:hAnsi="Calibri"/>
          <w:sz w:val="22"/>
        </w:rPr>
        <w:t>the</w:t>
      </w:r>
      <w:r>
        <w:rPr>
          <w:rFonts w:ascii="Calibri" w:hAnsi="Calibri"/>
          <w:spacing w:val="-2"/>
          <w:sz w:val="22"/>
        </w:rPr>
        <w:t> </w:t>
      </w:r>
      <w:r>
        <w:rPr>
          <w:rFonts w:ascii="Calibri" w:hAnsi="Calibri"/>
          <w:sz w:val="22"/>
        </w:rPr>
        <w:t>2022</w:t>
      </w:r>
      <w:r>
        <w:rPr>
          <w:rFonts w:ascii="Calibri" w:hAnsi="Calibri"/>
          <w:spacing w:val="-3"/>
          <w:sz w:val="22"/>
        </w:rPr>
        <w:t> </w:t>
      </w:r>
      <w:r>
        <w:rPr>
          <w:rFonts w:ascii="Calibri" w:hAnsi="Calibri"/>
          <w:sz w:val="22"/>
        </w:rPr>
        <w:t>Facilities</w:t>
      </w:r>
      <w:r>
        <w:rPr>
          <w:rFonts w:ascii="Calibri" w:hAnsi="Calibri"/>
          <w:spacing w:val="-1"/>
          <w:sz w:val="22"/>
        </w:rPr>
        <w:t> </w:t>
      </w:r>
      <w:r>
        <w:rPr>
          <w:rFonts w:ascii="Calibri" w:hAnsi="Calibri"/>
          <w:sz w:val="22"/>
        </w:rPr>
        <w:t>Master</w:t>
      </w:r>
      <w:r>
        <w:rPr>
          <w:rFonts w:ascii="Calibri" w:hAnsi="Calibri"/>
          <w:spacing w:val="-3"/>
          <w:sz w:val="22"/>
        </w:rPr>
        <w:t> </w:t>
      </w:r>
      <w:r>
        <w:rPr>
          <w:rFonts w:ascii="Calibri" w:hAnsi="Calibri"/>
          <w:sz w:val="22"/>
        </w:rPr>
        <w:t>Plan</w:t>
      </w:r>
      <w:r>
        <w:rPr>
          <w:rFonts w:ascii="Calibri" w:hAnsi="Calibri"/>
          <w:spacing w:val="-2"/>
          <w:sz w:val="22"/>
        </w:rPr>
        <w:t> </w:t>
      </w:r>
      <w:r>
        <w:rPr>
          <w:rFonts w:ascii="Calibri" w:hAnsi="Calibri"/>
          <w:sz w:val="22"/>
        </w:rPr>
        <w:t>as</w:t>
      </w:r>
      <w:r>
        <w:rPr>
          <w:rFonts w:ascii="Calibri" w:hAnsi="Calibri"/>
          <w:spacing w:val="-3"/>
          <w:sz w:val="22"/>
        </w:rPr>
        <w:t> </w:t>
      </w:r>
      <w:r>
        <w:rPr>
          <w:rFonts w:ascii="Calibri" w:hAnsi="Calibri"/>
          <w:sz w:val="22"/>
        </w:rPr>
        <w:t>a</w:t>
      </w:r>
      <w:r>
        <w:rPr>
          <w:rFonts w:ascii="Calibri" w:hAnsi="Calibri"/>
          <w:spacing w:val="-3"/>
          <w:sz w:val="22"/>
        </w:rPr>
        <w:t> </w:t>
      </w:r>
      <w:r>
        <w:rPr>
          <w:rFonts w:ascii="Calibri" w:hAnsi="Calibri"/>
          <w:sz w:val="22"/>
        </w:rPr>
        <w:t>needs-based</w:t>
      </w:r>
      <w:r>
        <w:rPr>
          <w:rFonts w:ascii="Calibri" w:hAnsi="Calibri"/>
          <w:spacing w:val="-3"/>
          <w:sz w:val="22"/>
        </w:rPr>
        <w:t> </w:t>
      </w:r>
      <w:r>
        <w:rPr>
          <w:rFonts w:ascii="Calibri" w:hAnsi="Calibri"/>
          <w:sz w:val="22"/>
        </w:rPr>
        <w:t>priority</w:t>
      </w:r>
      <w:r>
        <w:rPr>
          <w:rFonts w:ascii="Calibri" w:hAnsi="Calibri"/>
          <w:spacing w:val="-2"/>
          <w:sz w:val="22"/>
        </w:rPr>
        <w:t> </w:t>
      </w:r>
      <w:r>
        <w:rPr>
          <w:rFonts w:ascii="Calibri" w:hAnsi="Calibri"/>
          <w:sz w:val="22"/>
        </w:rPr>
        <w:t>in</w:t>
      </w:r>
      <w:r>
        <w:rPr>
          <w:rFonts w:ascii="Calibri" w:hAnsi="Calibri"/>
          <w:spacing w:val="-3"/>
          <w:sz w:val="22"/>
        </w:rPr>
        <w:t> </w:t>
      </w:r>
      <w:r>
        <w:rPr>
          <w:rFonts w:ascii="Calibri" w:hAnsi="Calibri"/>
          <w:sz w:val="22"/>
        </w:rPr>
        <w:t>the</w:t>
      </w:r>
      <w:r>
        <w:rPr>
          <w:rFonts w:ascii="Calibri" w:hAnsi="Calibri"/>
          <w:spacing w:val="-2"/>
          <w:sz w:val="22"/>
        </w:rPr>
        <w:t> </w:t>
      </w:r>
      <w:r>
        <w:rPr>
          <w:rFonts w:ascii="Calibri" w:hAnsi="Calibri"/>
          <w:sz w:val="22"/>
        </w:rPr>
        <w:t>central region of JCPL’s service area.</w:t>
      </w:r>
    </w:p>
    <w:p>
      <w:pPr>
        <w:pStyle w:val="BodyText"/>
        <w:spacing w:before="41"/>
        <w:rPr>
          <w:rFonts w:ascii="Calibri"/>
          <w:sz w:val="22"/>
        </w:rPr>
      </w:pPr>
    </w:p>
    <w:p>
      <w:pPr>
        <w:spacing w:line="276" w:lineRule="auto" w:before="0"/>
        <w:ind w:left="1440" w:right="825" w:firstLine="0"/>
        <w:jc w:val="left"/>
        <w:rPr>
          <w:rFonts w:ascii="Calibri"/>
          <w:sz w:val="22"/>
        </w:rPr>
      </w:pPr>
      <w:r>
        <w:rPr>
          <w:rFonts w:ascii="Calibri"/>
          <w:sz w:val="22"/>
        </w:rPr>
        <w:t>JCPL retained a local firm, Clermont Eliot, to partner with our staff on the facilitated community engagement portion of this project which took place March through June 2026. Along with attendance at five community and neighborhood events, an in-library feedback activity and a staff engagement session, JCPL offered community surveys in Spanish and English, with both paper and online versions available.</w:t>
      </w:r>
      <w:r>
        <w:rPr>
          <w:rFonts w:ascii="Calibri"/>
          <w:spacing w:val="-5"/>
          <w:sz w:val="22"/>
        </w:rPr>
        <w:t> </w:t>
      </w:r>
      <w:r>
        <w:rPr>
          <w:rFonts w:ascii="Calibri"/>
          <w:sz w:val="22"/>
        </w:rPr>
        <w:t>The</w:t>
      </w:r>
      <w:r>
        <w:rPr>
          <w:rFonts w:ascii="Calibri"/>
          <w:spacing w:val="-4"/>
          <w:sz w:val="22"/>
        </w:rPr>
        <w:t> </w:t>
      </w:r>
      <w:r>
        <w:rPr>
          <w:rFonts w:ascii="Calibri"/>
          <w:sz w:val="22"/>
        </w:rPr>
        <w:t>team</w:t>
      </w:r>
      <w:r>
        <w:rPr>
          <w:rFonts w:ascii="Calibri"/>
          <w:spacing w:val="-4"/>
          <w:sz w:val="22"/>
        </w:rPr>
        <w:t> </w:t>
      </w:r>
      <w:r>
        <w:rPr>
          <w:rFonts w:ascii="Calibri"/>
          <w:sz w:val="22"/>
        </w:rPr>
        <w:t>widely</w:t>
      </w:r>
      <w:r>
        <w:rPr>
          <w:rFonts w:ascii="Calibri"/>
          <w:spacing w:val="-4"/>
          <w:sz w:val="22"/>
        </w:rPr>
        <w:t> </w:t>
      </w:r>
      <w:r>
        <w:rPr>
          <w:rFonts w:ascii="Calibri"/>
          <w:sz w:val="22"/>
        </w:rPr>
        <w:t>publicized</w:t>
      </w:r>
      <w:r>
        <w:rPr>
          <w:rFonts w:ascii="Calibri"/>
          <w:spacing w:val="-3"/>
          <w:sz w:val="22"/>
        </w:rPr>
        <w:t> </w:t>
      </w:r>
      <w:r>
        <w:rPr>
          <w:rFonts w:ascii="Calibri"/>
          <w:sz w:val="22"/>
        </w:rPr>
        <w:t>opportunities</w:t>
      </w:r>
      <w:r>
        <w:rPr>
          <w:rFonts w:ascii="Calibri"/>
          <w:spacing w:val="-4"/>
          <w:sz w:val="22"/>
        </w:rPr>
        <w:t> </w:t>
      </w:r>
      <w:r>
        <w:rPr>
          <w:rFonts w:ascii="Calibri"/>
          <w:sz w:val="22"/>
        </w:rPr>
        <w:t>for</w:t>
      </w:r>
      <w:r>
        <w:rPr>
          <w:rFonts w:ascii="Calibri"/>
          <w:spacing w:val="-4"/>
          <w:sz w:val="22"/>
        </w:rPr>
        <w:t> </w:t>
      </w:r>
      <w:r>
        <w:rPr>
          <w:rFonts w:ascii="Calibri"/>
          <w:sz w:val="22"/>
        </w:rPr>
        <w:t>community</w:t>
      </w:r>
      <w:r>
        <w:rPr>
          <w:rFonts w:ascii="Calibri"/>
          <w:spacing w:val="-4"/>
          <w:sz w:val="22"/>
        </w:rPr>
        <w:t> </w:t>
      </w:r>
      <w:r>
        <w:rPr>
          <w:rFonts w:ascii="Calibri"/>
          <w:sz w:val="22"/>
        </w:rPr>
        <w:t>engagement,</w:t>
      </w:r>
      <w:r>
        <w:rPr>
          <w:rFonts w:ascii="Calibri"/>
          <w:spacing w:val="-4"/>
          <w:sz w:val="22"/>
        </w:rPr>
        <w:t> </w:t>
      </w:r>
      <w:r>
        <w:rPr>
          <w:rFonts w:ascii="Calibri"/>
          <w:sz w:val="22"/>
        </w:rPr>
        <w:t>resulting</w:t>
      </w:r>
      <w:r>
        <w:rPr>
          <w:rFonts w:ascii="Calibri"/>
          <w:spacing w:val="-4"/>
          <w:sz w:val="22"/>
        </w:rPr>
        <w:t> </w:t>
      </w:r>
      <w:r>
        <w:rPr>
          <w:rFonts w:ascii="Calibri"/>
          <w:sz w:val="22"/>
        </w:rPr>
        <w:t>in</w:t>
      </w:r>
      <w:r>
        <w:rPr>
          <w:rFonts w:ascii="Calibri"/>
          <w:spacing w:val="-3"/>
          <w:sz w:val="22"/>
        </w:rPr>
        <w:t> </w:t>
      </w:r>
      <w:r>
        <w:rPr>
          <w:rFonts w:ascii="Calibri"/>
          <w:sz w:val="22"/>
        </w:rPr>
        <w:t>more</w:t>
      </w:r>
      <w:r>
        <w:rPr>
          <w:rFonts w:ascii="Calibri"/>
          <w:spacing w:val="-4"/>
          <w:sz w:val="22"/>
        </w:rPr>
        <w:t> </w:t>
      </w:r>
      <w:r>
        <w:rPr>
          <w:rFonts w:ascii="Calibri"/>
          <w:sz w:val="22"/>
        </w:rPr>
        <w:t>than 1,000 feedback participants.</w:t>
      </w:r>
    </w:p>
    <w:p>
      <w:pPr>
        <w:pStyle w:val="BodyText"/>
        <w:spacing w:before="39"/>
        <w:rPr>
          <w:rFonts w:ascii="Calibri"/>
          <w:sz w:val="22"/>
        </w:rPr>
      </w:pPr>
    </w:p>
    <w:p>
      <w:pPr>
        <w:spacing w:line="276" w:lineRule="auto" w:before="0"/>
        <w:ind w:left="1440" w:right="459" w:firstLine="0"/>
        <w:jc w:val="left"/>
        <w:rPr>
          <w:rFonts w:ascii="Calibri" w:hAnsi="Calibri"/>
          <w:sz w:val="22"/>
        </w:rPr>
      </w:pPr>
      <w:r>
        <w:rPr>
          <w:rFonts w:ascii="Calibri" w:hAnsi="Calibri"/>
          <w:sz w:val="22"/>
        </w:rPr>
        <w:t>In addition, the JCPL leadership team interviewed community partners, including elected officials, community</w:t>
      </w:r>
      <w:r>
        <w:rPr>
          <w:rFonts w:ascii="Calibri" w:hAnsi="Calibri"/>
          <w:spacing w:val="-3"/>
          <w:sz w:val="22"/>
        </w:rPr>
        <w:t> </w:t>
      </w:r>
      <w:r>
        <w:rPr>
          <w:rFonts w:ascii="Calibri" w:hAnsi="Calibri"/>
          <w:sz w:val="22"/>
        </w:rPr>
        <w:t>leaders</w:t>
      </w:r>
      <w:r>
        <w:rPr>
          <w:rFonts w:ascii="Calibri" w:hAnsi="Calibri"/>
          <w:spacing w:val="-4"/>
          <w:sz w:val="22"/>
        </w:rPr>
        <w:t> </w:t>
      </w:r>
      <w:r>
        <w:rPr>
          <w:rFonts w:ascii="Calibri" w:hAnsi="Calibri"/>
          <w:sz w:val="22"/>
        </w:rPr>
        <w:t>and</w:t>
      </w:r>
      <w:r>
        <w:rPr>
          <w:rFonts w:ascii="Calibri" w:hAnsi="Calibri"/>
          <w:spacing w:val="-4"/>
          <w:sz w:val="22"/>
        </w:rPr>
        <w:t> </w:t>
      </w:r>
      <w:r>
        <w:rPr>
          <w:rFonts w:ascii="Calibri" w:hAnsi="Calibri"/>
          <w:sz w:val="22"/>
        </w:rPr>
        <w:t>other</w:t>
      </w:r>
      <w:r>
        <w:rPr>
          <w:rFonts w:ascii="Calibri" w:hAnsi="Calibri"/>
          <w:spacing w:val="-4"/>
          <w:sz w:val="22"/>
        </w:rPr>
        <w:t> </w:t>
      </w:r>
      <w:r>
        <w:rPr>
          <w:rFonts w:ascii="Calibri" w:hAnsi="Calibri"/>
          <w:sz w:val="22"/>
        </w:rPr>
        <w:t>influencers.</w:t>
      </w:r>
      <w:r>
        <w:rPr>
          <w:rFonts w:ascii="Calibri" w:hAnsi="Calibri"/>
          <w:spacing w:val="-4"/>
          <w:sz w:val="22"/>
        </w:rPr>
        <w:t> </w:t>
      </w:r>
      <w:r>
        <w:rPr>
          <w:rFonts w:ascii="Calibri" w:hAnsi="Calibri"/>
          <w:sz w:val="22"/>
        </w:rPr>
        <w:t>These</w:t>
      </w:r>
      <w:r>
        <w:rPr>
          <w:rFonts w:ascii="Calibri" w:hAnsi="Calibri"/>
          <w:spacing w:val="-3"/>
          <w:sz w:val="22"/>
        </w:rPr>
        <w:t> </w:t>
      </w:r>
      <w:r>
        <w:rPr>
          <w:rFonts w:ascii="Calibri" w:hAnsi="Calibri"/>
          <w:sz w:val="22"/>
        </w:rPr>
        <w:t>combined</w:t>
      </w:r>
      <w:r>
        <w:rPr>
          <w:rFonts w:ascii="Calibri" w:hAnsi="Calibri"/>
          <w:spacing w:val="-4"/>
          <w:sz w:val="22"/>
        </w:rPr>
        <w:t> </w:t>
      </w:r>
      <w:r>
        <w:rPr>
          <w:rFonts w:ascii="Calibri" w:hAnsi="Calibri"/>
          <w:sz w:val="22"/>
        </w:rPr>
        <w:t>efforts</w:t>
      </w:r>
      <w:r>
        <w:rPr>
          <w:rFonts w:ascii="Calibri" w:hAnsi="Calibri"/>
          <w:spacing w:val="-3"/>
          <w:sz w:val="22"/>
        </w:rPr>
        <w:t> </w:t>
      </w:r>
      <w:r>
        <w:rPr>
          <w:rFonts w:ascii="Calibri" w:hAnsi="Calibri"/>
          <w:sz w:val="22"/>
        </w:rPr>
        <w:t>helped</w:t>
      </w:r>
      <w:r>
        <w:rPr>
          <w:rFonts w:ascii="Calibri" w:hAnsi="Calibri"/>
          <w:spacing w:val="-3"/>
          <w:sz w:val="22"/>
        </w:rPr>
        <w:t> </w:t>
      </w:r>
      <w:r>
        <w:rPr>
          <w:rFonts w:ascii="Calibri" w:hAnsi="Calibri"/>
          <w:sz w:val="22"/>
        </w:rPr>
        <w:t>JCPL</w:t>
      </w:r>
      <w:r>
        <w:rPr>
          <w:rFonts w:ascii="Calibri" w:hAnsi="Calibri"/>
          <w:spacing w:val="-4"/>
          <w:sz w:val="22"/>
        </w:rPr>
        <w:t> </w:t>
      </w:r>
      <w:r>
        <w:rPr>
          <w:rFonts w:ascii="Calibri" w:hAnsi="Calibri"/>
          <w:sz w:val="22"/>
        </w:rPr>
        <w:t>gain</w:t>
      </w:r>
      <w:r>
        <w:rPr>
          <w:rFonts w:ascii="Calibri" w:hAnsi="Calibri"/>
          <w:spacing w:val="-4"/>
          <w:sz w:val="22"/>
        </w:rPr>
        <w:t> </w:t>
      </w:r>
      <w:r>
        <w:rPr>
          <w:rFonts w:ascii="Calibri" w:hAnsi="Calibri"/>
          <w:sz w:val="22"/>
        </w:rPr>
        <w:t>a</w:t>
      </w:r>
      <w:r>
        <w:rPr>
          <w:rFonts w:ascii="Calibri" w:hAnsi="Calibri"/>
          <w:spacing w:val="-2"/>
          <w:sz w:val="22"/>
        </w:rPr>
        <w:t> </w:t>
      </w:r>
      <w:r>
        <w:rPr>
          <w:rFonts w:ascii="Calibri" w:hAnsi="Calibri"/>
          <w:sz w:val="22"/>
        </w:rPr>
        <w:t>comprehensive understanding of the Wheat Ridge community’s needs and expectations for library services.</w:t>
      </w:r>
    </w:p>
    <w:p>
      <w:pPr>
        <w:pStyle w:val="BodyText"/>
        <w:spacing w:before="41"/>
        <w:rPr>
          <w:rFonts w:ascii="Calibri"/>
          <w:sz w:val="22"/>
        </w:rPr>
      </w:pPr>
    </w:p>
    <w:p>
      <w:pPr>
        <w:spacing w:line="276" w:lineRule="auto" w:before="0"/>
        <w:ind w:left="1440" w:right="825" w:hanging="1"/>
        <w:jc w:val="left"/>
        <w:rPr>
          <w:rFonts w:ascii="Calibri"/>
          <w:sz w:val="22"/>
        </w:rPr>
      </w:pPr>
      <w:r>
        <w:rPr>
          <w:rFonts w:ascii="Calibri"/>
          <w:sz w:val="22"/>
        </w:rPr>
        <w:t>Clermont</w:t>
      </w:r>
      <w:r>
        <w:rPr>
          <w:rFonts w:ascii="Calibri"/>
          <w:spacing w:val="-4"/>
          <w:sz w:val="22"/>
        </w:rPr>
        <w:t> </w:t>
      </w:r>
      <w:r>
        <w:rPr>
          <w:rFonts w:ascii="Calibri"/>
          <w:sz w:val="22"/>
        </w:rPr>
        <w:t>Eliot</w:t>
      </w:r>
      <w:r>
        <w:rPr>
          <w:rFonts w:ascii="Calibri"/>
          <w:spacing w:val="-5"/>
          <w:sz w:val="22"/>
        </w:rPr>
        <w:t> </w:t>
      </w:r>
      <w:r>
        <w:rPr>
          <w:rFonts w:ascii="Calibri"/>
          <w:sz w:val="22"/>
        </w:rPr>
        <w:t>used</w:t>
      </w:r>
      <w:r>
        <w:rPr>
          <w:rFonts w:ascii="Calibri"/>
          <w:spacing w:val="-4"/>
          <w:sz w:val="22"/>
        </w:rPr>
        <w:t> </w:t>
      </w:r>
      <w:r>
        <w:rPr>
          <w:rFonts w:ascii="Calibri"/>
          <w:sz w:val="22"/>
        </w:rPr>
        <w:t>the</w:t>
      </w:r>
      <w:r>
        <w:rPr>
          <w:rFonts w:ascii="Calibri"/>
          <w:spacing w:val="-5"/>
          <w:sz w:val="22"/>
        </w:rPr>
        <w:t> </w:t>
      </w:r>
      <w:r>
        <w:rPr>
          <w:rFonts w:ascii="Calibri"/>
          <w:sz w:val="22"/>
        </w:rPr>
        <w:t>information</w:t>
      </w:r>
      <w:r>
        <w:rPr>
          <w:rFonts w:ascii="Calibri"/>
          <w:spacing w:val="-5"/>
          <w:sz w:val="22"/>
        </w:rPr>
        <w:t> </w:t>
      </w:r>
      <w:r>
        <w:rPr>
          <w:rFonts w:ascii="Calibri"/>
          <w:sz w:val="22"/>
        </w:rPr>
        <w:t>gathered</w:t>
      </w:r>
      <w:r>
        <w:rPr>
          <w:rFonts w:ascii="Calibri"/>
          <w:spacing w:val="-4"/>
          <w:sz w:val="22"/>
        </w:rPr>
        <w:t> </w:t>
      </w:r>
      <w:r>
        <w:rPr>
          <w:rFonts w:ascii="Calibri"/>
          <w:sz w:val="22"/>
        </w:rPr>
        <w:t>to</w:t>
      </w:r>
      <w:r>
        <w:rPr>
          <w:rFonts w:ascii="Calibri"/>
          <w:spacing w:val="-4"/>
          <w:sz w:val="22"/>
        </w:rPr>
        <w:t> </w:t>
      </w:r>
      <w:r>
        <w:rPr>
          <w:rFonts w:ascii="Calibri"/>
          <w:sz w:val="22"/>
        </w:rPr>
        <w:t>create</w:t>
      </w:r>
      <w:r>
        <w:rPr>
          <w:rFonts w:ascii="Calibri"/>
          <w:spacing w:val="-5"/>
          <w:sz w:val="22"/>
        </w:rPr>
        <w:t> </w:t>
      </w:r>
      <w:r>
        <w:rPr>
          <w:rFonts w:ascii="Calibri"/>
          <w:sz w:val="22"/>
        </w:rPr>
        <w:t>a</w:t>
      </w:r>
      <w:r>
        <w:rPr>
          <w:rFonts w:ascii="Calibri"/>
          <w:spacing w:val="-2"/>
          <w:sz w:val="22"/>
        </w:rPr>
        <w:t> </w:t>
      </w:r>
      <w:r>
        <w:rPr>
          <w:rFonts w:ascii="Calibri"/>
          <w:sz w:val="22"/>
        </w:rPr>
        <w:t>comprehensive</w:t>
      </w:r>
      <w:r>
        <w:rPr>
          <w:rFonts w:ascii="Calibri"/>
          <w:spacing w:val="-5"/>
          <w:sz w:val="22"/>
        </w:rPr>
        <w:t> </w:t>
      </w:r>
      <w:r>
        <w:rPr>
          <w:rFonts w:ascii="Calibri"/>
          <w:sz w:val="22"/>
        </w:rPr>
        <w:t>Community</w:t>
      </w:r>
      <w:r>
        <w:rPr>
          <w:rFonts w:ascii="Calibri"/>
          <w:spacing w:val="-4"/>
          <w:sz w:val="22"/>
        </w:rPr>
        <w:t> </w:t>
      </w:r>
      <w:r>
        <w:rPr>
          <w:rFonts w:ascii="Calibri"/>
          <w:sz w:val="22"/>
        </w:rPr>
        <w:t>Engagement Report Summary for Wheat Ridge Library Services. The high-level insights from this report will be presented to the Board at the July 16 Board of Trustees meeting.</w:t>
      </w:r>
    </w:p>
    <w:p>
      <w:pPr>
        <w:pStyle w:val="BodyText"/>
        <w:spacing w:before="39"/>
        <w:rPr>
          <w:rFonts w:ascii="Calibri"/>
          <w:sz w:val="22"/>
        </w:rPr>
      </w:pPr>
    </w:p>
    <w:p>
      <w:pPr>
        <w:spacing w:line="276" w:lineRule="auto" w:before="0"/>
        <w:ind w:left="1440" w:right="711" w:firstLine="0"/>
        <w:jc w:val="left"/>
        <w:rPr>
          <w:rFonts w:ascii="Calibri"/>
          <w:sz w:val="22"/>
        </w:rPr>
      </w:pPr>
      <w:r>
        <w:rPr>
          <w:rFonts w:ascii="Calibri"/>
          <w:sz w:val="22"/>
        </w:rPr>
        <w:t>As a formal project deliverable, this report is intended to capture community feedback for JCPL leadership</w:t>
      </w:r>
      <w:r>
        <w:rPr>
          <w:rFonts w:ascii="Calibri"/>
          <w:spacing w:val="-4"/>
          <w:sz w:val="22"/>
        </w:rPr>
        <w:t> </w:t>
      </w:r>
      <w:r>
        <w:rPr>
          <w:rFonts w:ascii="Calibri"/>
          <w:sz w:val="22"/>
        </w:rPr>
        <w:t>and</w:t>
      </w:r>
      <w:r>
        <w:rPr>
          <w:rFonts w:ascii="Calibri"/>
          <w:spacing w:val="-4"/>
          <w:sz w:val="22"/>
        </w:rPr>
        <w:t> </w:t>
      </w:r>
      <w:r>
        <w:rPr>
          <w:rFonts w:ascii="Calibri"/>
          <w:sz w:val="22"/>
        </w:rPr>
        <w:t>to</w:t>
      </w:r>
      <w:r>
        <w:rPr>
          <w:rFonts w:ascii="Calibri"/>
          <w:spacing w:val="-2"/>
          <w:sz w:val="22"/>
        </w:rPr>
        <w:t> </w:t>
      </w:r>
      <w:r>
        <w:rPr>
          <w:rFonts w:ascii="Calibri"/>
          <w:sz w:val="22"/>
        </w:rPr>
        <w:t>engage</w:t>
      </w:r>
      <w:r>
        <w:rPr>
          <w:rFonts w:ascii="Calibri"/>
          <w:spacing w:val="-3"/>
          <w:sz w:val="22"/>
        </w:rPr>
        <w:t> </w:t>
      </w:r>
      <w:r>
        <w:rPr>
          <w:rFonts w:ascii="Calibri"/>
          <w:sz w:val="22"/>
        </w:rPr>
        <w:t>our</w:t>
      </w:r>
      <w:r>
        <w:rPr>
          <w:rFonts w:ascii="Calibri"/>
          <w:spacing w:val="-4"/>
          <w:sz w:val="22"/>
        </w:rPr>
        <w:t> </w:t>
      </w:r>
      <w:r>
        <w:rPr>
          <w:rFonts w:ascii="Calibri"/>
          <w:sz w:val="22"/>
        </w:rPr>
        <w:t>Library</w:t>
      </w:r>
      <w:r>
        <w:rPr>
          <w:rFonts w:ascii="Calibri"/>
          <w:spacing w:val="-3"/>
          <w:sz w:val="22"/>
        </w:rPr>
        <w:t> </w:t>
      </w:r>
      <w:r>
        <w:rPr>
          <w:rFonts w:ascii="Calibri"/>
          <w:sz w:val="22"/>
        </w:rPr>
        <w:t>Trustees</w:t>
      </w:r>
      <w:r>
        <w:rPr>
          <w:rFonts w:ascii="Calibri"/>
          <w:spacing w:val="-4"/>
          <w:sz w:val="22"/>
        </w:rPr>
        <w:t> </w:t>
      </w:r>
      <w:r>
        <w:rPr>
          <w:rFonts w:ascii="Calibri"/>
          <w:sz w:val="22"/>
        </w:rPr>
        <w:t>in</w:t>
      </w:r>
      <w:r>
        <w:rPr>
          <w:rFonts w:ascii="Calibri"/>
          <w:spacing w:val="-3"/>
          <w:sz w:val="22"/>
        </w:rPr>
        <w:t> </w:t>
      </w:r>
      <w:r>
        <w:rPr>
          <w:rFonts w:ascii="Calibri"/>
          <w:sz w:val="22"/>
        </w:rPr>
        <w:t>a</w:t>
      </w:r>
      <w:r>
        <w:rPr>
          <w:rFonts w:ascii="Calibri"/>
          <w:spacing w:val="-4"/>
          <w:sz w:val="22"/>
        </w:rPr>
        <w:t> </w:t>
      </w:r>
      <w:r>
        <w:rPr>
          <w:rFonts w:ascii="Calibri"/>
          <w:sz w:val="22"/>
        </w:rPr>
        <w:t>discussion</w:t>
      </w:r>
      <w:r>
        <w:rPr>
          <w:rFonts w:ascii="Calibri"/>
          <w:spacing w:val="-4"/>
          <w:sz w:val="22"/>
        </w:rPr>
        <w:t> </w:t>
      </w:r>
      <w:r>
        <w:rPr>
          <w:rFonts w:ascii="Calibri"/>
          <w:sz w:val="22"/>
        </w:rPr>
        <w:t>about</w:t>
      </w:r>
      <w:r>
        <w:rPr>
          <w:rFonts w:ascii="Calibri"/>
          <w:spacing w:val="-4"/>
          <w:sz w:val="22"/>
        </w:rPr>
        <w:t> </w:t>
      </w:r>
      <w:r>
        <w:rPr>
          <w:rFonts w:ascii="Calibri"/>
          <w:sz w:val="22"/>
        </w:rPr>
        <w:t>community</w:t>
      </w:r>
      <w:r>
        <w:rPr>
          <w:rFonts w:ascii="Calibri"/>
          <w:spacing w:val="-3"/>
          <w:sz w:val="22"/>
        </w:rPr>
        <w:t> </w:t>
      </w:r>
      <w:r>
        <w:rPr>
          <w:rFonts w:ascii="Calibri"/>
          <w:sz w:val="22"/>
        </w:rPr>
        <w:t>engagement</w:t>
      </w:r>
      <w:r>
        <w:rPr>
          <w:rFonts w:ascii="Calibri"/>
          <w:spacing w:val="-3"/>
          <w:sz w:val="22"/>
        </w:rPr>
        <w:t> </w:t>
      </w:r>
      <w:r>
        <w:rPr>
          <w:rFonts w:ascii="Calibri"/>
          <w:sz w:val="22"/>
        </w:rPr>
        <w:t>outcomes.</w:t>
      </w:r>
    </w:p>
    <w:p>
      <w:pPr>
        <w:spacing w:after="0" w:line="276" w:lineRule="auto"/>
        <w:jc w:val="left"/>
        <w:rPr>
          <w:rFonts w:ascii="Calibri"/>
          <w:sz w:val="22"/>
        </w:rPr>
        <w:sectPr>
          <w:footerReference w:type="default" r:id="rId62"/>
          <w:pgSz w:w="12240" w:h="15840"/>
          <w:pgMar w:header="0" w:footer="0" w:top="720" w:bottom="280" w:left="0" w:right="720"/>
        </w:sectPr>
      </w:pPr>
    </w:p>
    <w:p>
      <w:pPr>
        <w:pStyle w:val="BodyText"/>
        <w:rPr>
          <w:rFonts w:ascii="Calibri"/>
          <w:sz w:val="69"/>
        </w:rPr>
      </w:pPr>
      <w:r>
        <w:rPr>
          <w:rFonts w:ascii="Calibri"/>
          <w:sz w:val="69"/>
        </w:rPr>
        <mc:AlternateContent>
          <mc:Choice Requires="wps">
            <w:drawing>
              <wp:anchor distT="0" distB="0" distL="0" distR="0" allowOverlap="1" layoutInCell="1" locked="0" behindDoc="0" simplePos="0" relativeHeight="15740416">
                <wp:simplePos x="0" y="0"/>
                <wp:positionH relativeFrom="page">
                  <wp:posOffset>0</wp:posOffset>
                </wp:positionH>
                <wp:positionV relativeFrom="page">
                  <wp:posOffset>0</wp:posOffset>
                </wp:positionV>
                <wp:extent cx="7772400" cy="631571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7772400" cy="6315710"/>
                          <a:chExt cx="7772400" cy="6315710"/>
                        </a:xfrm>
                      </wpg:grpSpPr>
                      <pic:pic>
                        <pic:nvPicPr>
                          <pic:cNvPr id="60" name="Image 60"/>
                          <pic:cNvPicPr/>
                        </pic:nvPicPr>
                        <pic:blipFill>
                          <a:blip r:embed="rId64" cstate="print"/>
                          <a:stretch>
                            <a:fillRect/>
                          </a:stretch>
                        </pic:blipFill>
                        <pic:spPr>
                          <a:xfrm>
                            <a:off x="0" y="0"/>
                            <a:ext cx="2996741" cy="3902085"/>
                          </a:xfrm>
                          <a:prstGeom prst="rect">
                            <a:avLst/>
                          </a:prstGeom>
                        </pic:spPr>
                      </pic:pic>
                      <wps:wsp>
                        <wps:cNvPr id="61" name="Graphic 61"/>
                        <wps:cNvSpPr/>
                        <wps:spPr>
                          <a:xfrm>
                            <a:off x="1513243" y="0"/>
                            <a:ext cx="6259195" cy="6315710"/>
                          </a:xfrm>
                          <a:custGeom>
                            <a:avLst/>
                            <a:gdLst/>
                            <a:ahLst/>
                            <a:cxnLst/>
                            <a:rect l="l" t="t" r="r" b="b"/>
                            <a:pathLst>
                              <a:path w="6259195" h="6315710">
                                <a:moveTo>
                                  <a:pt x="3987317" y="4025"/>
                                </a:moveTo>
                                <a:lnTo>
                                  <a:pt x="3983291" y="0"/>
                                </a:lnTo>
                                <a:lnTo>
                                  <a:pt x="4025" y="0"/>
                                </a:lnTo>
                                <a:lnTo>
                                  <a:pt x="0" y="4025"/>
                                </a:lnTo>
                                <a:lnTo>
                                  <a:pt x="1993658" y="1997684"/>
                                </a:lnTo>
                                <a:lnTo>
                                  <a:pt x="3987317" y="4025"/>
                                </a:lnTo>
                                <a:close/>
                              </a:path>
                              <a:path w="6259195" h="6315710">
                                <a:moveTo>
                                  <a:pt x="4618774" y="3461067"/>
                                </a:moveTo>
                                <a:lnTo>
                                  <a:pt x="2625115" y="1467408"/>
                                </a:lnTo>
                                <a:lnTo>
                                  <a:pt x="631456" y="3461067"/>
                                </a:lnTo>
                                <a:lnTo>
                                  <a:pt x="2625115" y="5454726"/>
                                </a:lnTo>
                                <a:lnTo>
                                  <a:pt x="4618774" y="3461067"/>
                                </a:lnTo>
                                <a:close/>
                              </a:path>
                              <a:path w="6259195" h="6315710">
                                <a:moveTo>
                                  <a:pt x="6259157" y="2657983"/>
                                </a:moveTo>
                                <a:lnTo>
                                  <a:pt x="5928957" y="2327770"/>
                                </a:lnTo>
                                <a:lnTo>
                                  <a:pt x="3935285" y="4321441"/>
                                </a:lnTo>
                                <a:lnTo>
                                  <a:pt x="5928957" y="6315100"/>
                                </a:lnTo>
                                <a:lnTo>
                                  <a:pt x="6259157" y="5984900"/>
                                </a:lnTo>
                                <a:lnTo>
                                  <a:pt x="6259157" y="2657983"/>
                                </a:lnTo>
                                <a:close/>
                              </a:path>
                              <a:path w="6259195" h="6315710">
                                <a:moveTo>
                                  <a:pt x="6259157" y="947889"/>
                                </a:moveTo>
                                <a:lnTo>
                                  <a:pt x="5311267" y="0"/>
                                </a:lnTo>
                                <a:lnTo>
                                  <a:pt x="4128109" y="0"/>
                                </a:lnTo>
                                <a:lnTo>
                                  <a:pt x="2726029" y="1402080"/>
                                </a:lnTo>
                                <a:lnTo>
                                  <a:pt x="4719688" y="3395751"/>
                                </a:lnTo>
                                <a:lnTo>
                                  <a:pt x="6259157" y="1856282"/>
                                </a:lnTo>
                                <a:lnTo>
                                  <a:pt x="6259157" y="947889"/>
                                </a:lnTo>
                                <a:close/>
                              </a:path>
                              <a:path w="6259195" h="6315710">
                                <a:moveTo>
                                  <a:pt x="6259157" y="0"/>
                                </a:moveTo>
                                <a:lnTo>
                                  <a:pt x="5502491" y="0"/>
                                </a:lnTo>
                                <a:lnTo>
                                  <a:pt x="6259157" y="756666"/>
                                </a:lnTo>
                                <a:lnTo>
                                  <a:pt x="6259157" y="0"/>
                                </a:lnTo>
                                <a:close/>
                              </a:path>
                            </a:pathLst>
                          </a:custGeom>
                          <a:solidFill>
                            <a:srgbClr val="2E224B"/>
                          </a:solidFill>
                        </wps:spPr>
                        <wps:bodyPr wrap="square" lIns="0" tIns="0" rIns="0" bIns="0" rtlCol="0">
                          <a:prstTxWarp prst="textNoShape">
                            <a:avLst/>
                          </a:prstTxWarp>
                          <a:noAutofit/>
                        </wps:bodyPr>
                      </wps:wsp>
                      <pic:pic>
                        <pic:nvPicPr>
                          <pic:cNvPr id="62" name="Image 62"/>
                          <pic:cNvPicPr/>
                        </pic:nvPicPr>
                        <pic:blipFill>
                          <a:blip r:embed="rId65" cstate="print"/>
                          <a:stretch>
                            <a:fillRect/>
                          </a:stretch>
                        </pic:blipFill>
                        <pic:spPr>
                          <a:xfrm>
                            <a:off x="5628640" y="2507870"/>
                            <a:ext cx="2143760" cy="3627120"/>
                          </a:xfrm>
                          <a:prstGeom prst="rect">
                            <a:avLst/>
                          </a:prstGeom>
                        </pic:spPr>
                      </pic:pic>
                      <pic:pic>
                        <pic:nvPicPr>
                          <pic:cNvPr id="63" name="Image 63"/>
                          <pic:cNvPicPr/>
                        </pic:nvPicPr>
                        <pic:blipFill>
                          <a:blip r:embed="rId66" cstate="print"/>
                          <a:stretch>
                            <a:fillRect/>
                          </a:stretch>
                        </pic:blipFill>
                        <pic:spPr>
                          <a:xfrm>
                            <a:off x="2324806" y="1647498"/>
                            <a:ext cx="3627120" cy="3627120"/>
                          </a:xfrm>
                          <a:prstGeom prst="rect">
                            <a:avLst/>
                          </a:prstGeom>
                        </pic:spPr>
                      </pic:pic>
                      <pic:pic>
                        <pic:nvPicPr>
                          <pic:cNvPr id="64" name="Image 64"/>
                          <pic:cNvPicPr/>
                        </pic:nvPicPr>
                        <pic:blipFill>
                          <a:blip r:embed="rId67" cstate="print"/>
                          <a:stretch>
                            <a:fillRect/>
                          </a:stretch>
                        </pic:blipFill>
                        <pic:spPr>
                          <a:xfrm>
                            <a:off x="4419379" y="0"/>
                            <a:ext cx="3353020" cy="3215640"/>
                          </a:xfrm>
                          <a:prstGeom prst="rect">
                            <a:avLst/>
                          </a:prstGeom>
                        </pic:spPr>
                      </pic:pic>
                      <pic:pic>
                        <pic:nvPicPr>
                          <pic:cNvPr id="65" name="Image 65"/>
                          <pic:cNvPicPr/>
                        </pic:nvPicPr>
                        <pic:blipFill>
                          <a:blip r:embed="rId68" cstate="print"/>
                          <a:stretch>
                            <a:fillRect/>
                          </a:stretch>
                        </pic:blipFill>
                        <pic:spPr>
                          <a:xfrm>
                            <a:off x="1687414" y="0"/>
                            <a:ext cx="3638989" cy="1823516"/>
                          </a:xfrm>
                          <a:prstGeom prst="rect">
                            <a:avLst/>
                          </a:prstGeom>
                        </pic:spPr>
                      </pic:pic>
                    </wpg:wgp>
                  </a:graphicData>
                </a:graphic>
              </wp:anchor>
            </w:drawing>
          </mc:Choice>
          <mc:Fallback>
            <w:pict>
              <v:group style="position:absolute;margin-left:0pt;margin-top:0pt;width:612pt;height:497.3pt;mso-position-horizontal-relative:page;mso-position-vertical-relative:page;z-index:15740416" id="docshapegroup29" coordorigin="0,0" coordsize="12240,9946">
                <v:shape style="position:absolute;left:0;top:0;width:4720;height:6146" type="#_x0000_t75" id="docshape30" stroked="false">
                  <v:imagedata r:id="rId64" o:title=""/>
                </v:shape>
                <v:shape style="position:absolute;left:2383;top:0;width:9857;height:9946" id="docshape31" coordorigin="2383,0" coordsize="9857,9946" path="m8662,6l8656,0,2389,0,2383,6,5523,3146,8662,6xm9657,5450l6517,2311,3377,5450,6517,8590,9657,5450xm12240,4186l11720,3666,8580,6805,11720,9945,12240,9425,12240,4186xm12240,1493l10747,0,8884,0,6676,2208,9816,5348,12240,2923,12240,1493xm12240,0l11048,0,12240,1192,12240,0xe" filled="true" fillcolor="#2e224b" stroked="false">
                  <v:path arrowok="t"/>
                  <v:fill type="solid"/>
                </v:shape>
                <v:shape style="position:absolute;left:8864;top:3949;width:3376;height:5712" type="#_x0000_t75" id="docshape32" stroked="false">
                  <v:imagedata r:id="rId65" o:title=""/>
                </v:shape>
                <v:shape style="position:absolute;left:3661;top:2594;width:5712;height:5712" type="#_x0000_t75" id="docshape33" stroked="false">
                  <v:imagedata r:id="rId66" o:title=""/>
                </v:shape>
                <v:shape style="position:absolute;left:6959;top:0;width:5281;height:5064" type="#_x0000_t75" id="docshape34" stroked="false">
                  <v:imagedata r:id="rId67" o:title=""/>
                </v:shape>
                <v:shape style="position:absolute;left:2657;top:0;width:5731;height:2872" type="#_x0000_t75" id="docshape35" stroked="false">
                  <v:imagedata r:id="rId68" o:title=""/>
                </v:shape>
                <w10:wrap type="none"/>
              </v:group>
            </w:pict>
          </mc:Fallback>
        </mc:AlternateContent>
      </w:r>
    </w:p>
    <w:p>
      <w:pPr>
        <w:pStyle w:val="BodyText"/>
        <w:rPr>
          <w:rFonts w:ascii="Calibri"/>
          <w:sz w:val="69"/>
        </w:rPr>
      </w:pPr>
    </w:p>
    <w:p>
      <w:pPr>
        <w:pStyle w:val="BodyText"/>
        <w:rPr>
          <w:rFonts w:ascii="Calibri"/>
          <w:sz w:val="69"/>
        </w:rPr>
      </w:pPr>
    </w:p>
    <w:p>
      <w:pPr>
        <w:pStyle w:val="BodyText"/>
        <w:rPr>
          <w:rFonts w:ascii="Calibri"/>
          <w:sz w:val="69"/>
        </w:rPr>
      </w:pPr>
    </w:p>
    <w:p>
      <w:pPr>
        <w:pStyle w:val="BodyText"/>
        <w:rPr>
          <w:rFonts w:ascii="Calibri"/>
          <w:sz w:val="69"/>
        </w:rPr>
      </w:pPr>
    </w:p>
    <w:p>
      <w:pPr>
        <w:pStyle w:val="BodyText"/>
        <w:rPr>
          <w:rFonts w:ascii="Calibri"/>
          <w:sz w:val="69"/>
        </w:rPr>
      </w:pPr>
    </w:p>
    <w:p>
      <w:pPr>
        <w:pStyle w:val="BodyText"/>
        <w:rPr>
          <w:rFonts w:ascii="Calibri"/>
          <w:sz w:val="69"/>
        </w:rPr>
      </w:pPr>
    </w:p>
    <w:p>
      <w:pPr>
        <w:pStyle w:val="BodyText"/>
        <w:rPr>
          <w:rFonts w:ascii="Calibri"/>
          <w:sz w:val="69"/>
        </w:rPr>
      </w:pPr>
    </w:p>
    <w:p>
      <w:pPr>
        <w:pStyle w:val="BodyText"/>
        <w:rPr>
          <w:rFonts w:ascii="Calibri"/>
          <w:sz w:val="69"/>
        </w:rPr>
      </w:pPr>
    </w:p>
    <w:p>
      <w:pPr>
        <w:pStyle w:val="BodyText"/>
        <w:spacing w:before="774"/>
        <w:rPr>
          <w:rFonts w:ascii="Calibri"/>
          <w:sz w:val="69"/>
        </w:rPr>
      </w:pPr>
    </w:p>
    <w:p>
      <w:pPr>
        <w:tabs>
          <w:tab w:pos="4747" w:val="left" w:leader="none"/>
          <w:tab w:pos="7144" w:val="left" w:leader="none"/>
        </w:tabs>
        <w:spacing w:before="0"/>
        <w:ind w:left="2067" w:right="0" w:firstLine="0"/>
        <w:jc w:val="left"/>
        <w:rPr>
          <w:rFonts w:ascii="Arial Narrow"/>
          <w:sz w:val="69"/>
        </w:rPr>
      </w:pPr>
      <w:bookmarkStart w:name="Wheat Ridge Library Community Engagement" w:id="18"/>
      <w:bookmarkEnd w:id="18"/>
      <w:r>
        <w:rPr/>
      </w:r>
      <w:bookmarkStart w:name="_bookmark0" w:id="19"/>
      <w:bookmarkEnd w:id="19"/>
      <w:r>
        <w:rPr/>
      </w:r>
      <w:r>
        <w:rPr>
          <w:rFonts w:ascii="Arial Narrow"/>
          <w:w w:val="85"/>
          <w:sz w:val="69"/>
        </w:rPr>
        <w:t>W</w:t>
      </w:r>
      <w:r>
        <w:rPr>
          <w:rFonts w:ascii="Arial Narrow"/>
          <w:spacing w:val="-2"/>
          <w:w w:val="85"/>
          <w:sz w:val="69"/>
        </w:rPr>
        <w:t> </w:t>
      </w:r>
      <w:r>
        <w:rPr>
          <w:rFonts w:ascii="Arial Narrow"/>
          <w:w w:val="85"/>
          <w:sz w:val="69"/>
        </w:rPr>
        <w:t>H</w:t>
      </w:r>
      <w:r>
        <w:rPr>
          <w:rFonts w:ascii="Arial Narrow"/>
          <w:spacing w:val="-2"/>
          <w:w w:val="85"/>
          <w:sz w:val="69"/>
        </w:rPr>
        <w:t> </w:t>
      </w:r>
      <w:r>
        <w:rPr>
          <w:rFonts w:ascii="Arial Narrow"/>
          <w:w w:val="85"/>
          <w:sz w:val="69"/>
        </w:rPr>
        <w:t>E</w:t>
      </w:r>
      <w:r>
        <w:rPr>
          <w:rFonts w:ascii="Arial Narrow"/>
          <w:spacing w:val="-1"/>
          <w:w w:val="85"/>
          <w:sz w:val="69"/>
        </w:rPr>
        <w:t> </w:t>
      </w:r>
      <w:r>
        <w:rPr>
          <w:rFonts w:ascii="Arial Narrow"/>
          <w:w w:val="85"/>
          <w:sz w:val="69"/>
        </w:rPr>
        <w:t>A</w:t>
      </w:r>
      <w:r>
        <w:rPr>
          <w:rFonts w:ascii="Arial Narrow"/>
          <w:spacing w:val="-1"/>
          <w:w w:val="85"/>
          <w:sz w:val="69"/>
        </w:rPr>
        <w:t> </w:t>
      </w:r>
      <w:r>
        <w:rPr>
          <w:rFonts w:ascii="Arial Narrow"/>
          <w:spacing w:val="-10"/>
          <w:w w:val="85"/>
          <w:sz w:val="69"/>
        </w:rPr>
        <w:t>T</w:t>
      </w:r>
      <w:r>
        <w:rPr>
          <w:rFonts w:ascii="Arial Narrow"/>
          <w:sz w:val="69"/>
        </w:rPr>
        <w:tab/>
      </w:r>
      <w:r>
        <w:rPr>
          <w:rFonts w:ascii="Arial Narrow"/>
          <w:w w:val="85"/>
          <w:sz w:val="69"/>
        </w:rPr>
        <w:t>R</w:t>
      </w:r>
      <w:r>
        <w:rPr>
          <w:rFonts w:ascii="Arial Narrow"/>
          <w:spacing w:val="-15"/>
          <w:w w:val="85"/>
          <w:sz w:val="69"/>
        </w:rPr>
        <w:t> </w:t>
      </w:r>
      <w:r>
        <w:rPr>
          <w:rFonts w:ascii="Arial Narrow"/>
          <w:w w:val="85"/>
          <w:sz w:val="69"/>
        </w:rPr>
        <w:t>I</w:t>
      </w:r>
      <w:r>
        <w:rPr>
          <w:rFonts w:ascii="Arial Narrow"/>
          <w:spacing w:val="-14"/>
          <w:w w:val="85"/>
          <w:sz w:val="69"/>
        </w:rPr>
        <w:t> </w:t>
      </w:r>
      <w:r>
        <w:rPr>
          <w:rFonts w:ascii="Arial Narrow"/>
          <w:w w:val="85"/>
          <w:sz w:val="69"/>
        </w:rPr>
        <w:t>D</w:t>
      </w:r>
      <w:r>
        <w:rPr>
          <w:rFonts w:ascii="Arial Narrow"/>
          <w:spacing w:val="-15"/>
          <w:w w:val="85"/>
          <w:sz w:val="69"/>
        </w:rPr>
        <w:t> </w:t>
      </w:r>
      <w:r>
        <w:rPr>
          <w:rFonts w:ascii="Arial Narrow"/>
          <w:w w:val="85"/>
          <w:sz w:val="69"/>
        </w:rPr>
        <w:t>G</w:t>
      </w:r>
      <w:r>
        <w:rPr>
          <w:rFonts w:ascii="Arial Narrow"/>
          <w:spacing w:val="-14"/>
          <w:w w:val="85"/>
          <w:sz w:val="69"/>
        </w:rPr>
        <w:t> </w:t>
      </w:r>
      <w:r>
        <w:rPr>
          <w:rFonts w:ascii="Arial Narrow"/>
          <w:spacing w:val="-10"/>
          <w:w w:val="85"/>
          <w:sz w:val="69"/>
        </w:rPr>
        <w:t>E</w:t>
      </w:r>
      <w:r>
        <w:rPr>
          <w:rFonts w:ascii="Arial Narrow"/>
          <w:sz w:val="69"/>
        </w:rPr>
        <w:tab/>
      </w:r>
      <w:r>
        <w:rPr>
          <w:rFonts w:ascii="Arial Narrow"/>
          <w:w w:val="85"/>
          <w:sz w:val="69"/>
        </w:rPr>
        <w:t>L</w:t>
      </w:r>
      <w:r>
        <w:rPr>
          <w:rFonts w:ascii="Arial Narrow"/>
          <w:spacing w:val="-2"/>
          <w:w w:val="85"/>
          <w:sz w:val="69"/>
        </w:rPr>
        <w:t> </w:t>
      </w:r>
      <w:r>
        <w:rPr>
          <w:rFonts w:ascii="Arial Narrow"/>
          <w:w w:val="85"/>
          <w:sz w:val="69"/>
        </w:rPr>
        <w:t>I</w:t>
      </w:r>
      <w:r>
        <w:rPr>
          <w:rFonts w:ascii="Arial Narrow"/>
          <w:spacing w:val="-1"/>
          <w:w w:val="85"/>
          <w:sz w:val="69"/>
        </w:rPr>
        <w:t> </w:t>
      </w:r>
      <w:r>
        <w:rPr>
          <w:rFonts w:ascii="Arial Narrow"/>
          <w:w w:val="85"/>
          <w:sz w:val="69"/>
        </w:rPr>
        <w:t>B</w:t>
      </w:r>
      <w:r>
        <w:rPr>
          <w:rFonts w:ascii="Arial Narrow"/>
          <w:spacing w:val="-1"/>
          <w:w w:val="85"/>
          <w:sz w:val="69"/>
        </w:rPr>
        <w:t> </w:t>
      </w:r>
      <w:r>
        <w:rPr>
          <w:rFonts w:ascii="Arial Narrow"/>
          <w:w w:val="85"/>
          <w:sz w:val="69"/>
        </w:rPr>
        <w:t>R</w:t>
      </w:r>
      <w:r>
        <w:rPr>
          <w:rFonts w:ascii="Arial Narrow"/>
          <w:spacing w:val="-3"/>
          <w:w w:val="85"/>
          <w:sz w:val="69"/>
        </w:rPr>
        <w:t> </w:t>
      </w:r>
      <w:r>
        <w:rPr>
          <w:rFonts w:ascii="Arial Narrow"/>
          <w:w w:val="85"/>
          <w:sz w:val="69"/>
        </w:rPr>
        <w:t>A</w:t>
      </w:r>
      <w:r>
        <w:rPr>
          <w:rFonts w:ascii="Arial Narrow"/>
          <w:spacing w:val="-2"/>
          <w:w w:val="85"/>
          <w:sz w:val="69"/>
        </w:rPr>
        <w:t> </w:t>
      </w:r>
      <w:r>
        <w:rPr>
          <w:rFonts w:ascii="Arial Narrow"/>
          <w:w w:val="85"/>
          <w:sz w:val="69"/>
        </w:rPr>
        <w:t>R</w:t>
      </w:r>
      <w:r>
        <w:rPr>
          <w:rFonts w:ascii="Arial Narrow"/>
          <w:spacing w:val="-3"/>
          <w:w w:val="85"/>
          <w:sz w:val="69"/>
        </w:rPr>
        <w:t> </w:t>
      </w:r>
      <w:r>
        <w:rPr>
          <w:rFonts w:ascii="Arial Narrow"/>
          <w:spacing w:val="-10"/>
          <w:w w:val="85"/>
          <w:sz w:val="69"/>
        </w:rPr>
        <w:t>Y</w:t>
      </w:r>
    </w:p>
    <w:p>
      <w:pPr>
        <w:pStyle w:val="Heading5"/>
        <w:spacing w:line="338" w:lineRule="auto" w:before="592"/>
        <w:ind w:left="2019" w:right="459"/>
      </w:pPr>
      <w:r>
        <w:rPr>
          <w:spacing w:val="61"/>
          <w:w w:val="130"/>
        </w:rPr>
        <w:t>INFORMING</w:t>
      </w:r>
      <w:r>
        <w:rPr>
          <w:spacing w:val="55"/>
          <w:w w:val="130"/>
        </w:rPr>
        <w:t> </w:t>
      </w:r>
      <w:r>
        <w:rPr>
          <w:spacing w:val="46"/>
          <w:w w:val="130"/>
        </w:rPr>
        <w:t>THE</w:t>
      </w:r>
      <w:r>
        <w:rPr>
          <w:spacing w:val="46"/>
          <w:w w:val="130"/>
        </w:rPr>
        <w:t> </w:t>
      </w:r>
      <w:r>
        <w:rPr>
          <w:spacing w:val="56"/>
          <w:w w:val="130"/>
        </w:rPr>
        <w:t>FUTURE </w:t>
      </w:r>
      <w:r>
        <w:rPr>
          <w:spacing w:val="34"/>
          <w:w w:val="130"/>
        </w:rPr>
        <w:t>OF</w:t>
      </w:r>
      <w:r>
        <w:rPr>
          <w:spacing w:val="34"/>
          <w:w w:val="130"/>
        </w:rPr>
        <w:t>  </w:t>
      </w:r>
      <w:r>
        <w:rPr>
          <w:spacing w:val="59"/>
          <w:w w:val="130"/>
        </w:rPr>
        <w:t>LIBRARY</w:t>
      </w:r>
      <w:r>
        <w:rPr>
          <w:spacing w:val="59"/>
          <w:w w:val="130"/>
        </w:rPr>
        <w:t>  </w:t>
      </w:r>
      <w:r>
        <w:rPr>
          <w:spacing w:val="60"/>
          <w:w w:val="130"/>
        </w:rPr>
        <w:t>SERVICES</w:t>
      </w:r>
    </w:p>
    <w:p>
      <w:pPr>
        <w:pStyle w:val="BodyText"/>
        <w:spacing w:before="9"/>
        <w:rPr>
          <w:rFonts w:ascii="Calibri"/>
          <w:b/>
          <w:sz w:val="10"/>
        </w:rPr>
      </w:pPr>
      <w:r>
        <w:rPr>
          <w:rFonts w:ascii="Calibri"/>
          <w:b/>
          <w:sz w:val="10"/>
        </w:rPr>
        <mc:AlternateContent>
          <mc:Choice Requires="wps">
            <w:drawing>
              <wp:anchor distT="0" distB="0" distL="0" distR="0" allowOverlap="1" layoutInCell="1" locked="0" behindDoc="1" simplePos="0" relativeHeight="487597568">
                <wp:simplePos x="0" y="0"/>
                <wp:positionH relativeFrom="page">
                  <wp:posOffset>1282143</wp:posOffset>
                </wp:positionH>
                <wp:positionV relativeFrom="paragraph">
                  <wp:posOffset>99068</wp:posOffset>
                </wp:positionV>
                <wp:extent cx="2482850" cy="354965"/>
                <wp:effectExtent l="0" t="0" r="0" b="0"/>
                <wp:wrapTopAndBottom/>
                <wp:docPr id="66" name="Group 66"/>
                <wp:cNvGraphicFramePr>
                  <a:graphicFrameLocks/>
                </wp:cNvGraphicFramePr>
                <a:graphic>
                  <a:graphicData uri="http://schemas.microsoft.com/office/word/2010/wordprocessingGroup">
                    <wpg:wgp>
                      <wpg:cNvPr id="66" name="Group 66"/>
                      <wpg:cNvGrpSpPr/>
                      <wpg:grpSpPr>
                        <a:xfrm>
                          <a:off x="0" y="0"/>
                          <a:ext cx="2482850" cy="354965"/>
                          <a:chExt cx="2482850" cy="354965"/>
                        </a:xfrm>
                      </wpg:grpSpPr>
                      <wps:wsp>
                        <wps:cNvPr id="67" name="Graphic 67"/>
                        <wps:cNvSpPr/>
                        <wps:spPr>
                          <a:xfrm>
                            <a:off x="0" y="0"/>
                            <a:ext cx="2482850" cy="354965"/>
                          </a:xfrm>
                          <a:custGeom>
                            <a:avLst/>
                            <a:gdLst/>
                            <a:ahLst/>
                            <a:cxnLst/>
                            <a:rect l="l" t="t" r="r" b="b"/>
                            <a:pathLst>
                              <a:path w="2482850" h="354965">
                                <a:moveTo>
                                  <a:pt x="2444450" y="0"/>
                                </a:moveTo>
                                <a:lnTo>
                                  <a:pt x="38100" y="0"/>
                                </a:lnTo>
                                <a:lnTo>
                                  <a:pt x="30632" y="738"/>
                                </a:lnTo>
                                <a:lnTo>
                                  <a:pt x="738" y="30632"/>
                                </a:lnTo>
                                <a:lnTo>
                                  <a:pt x="0" y="38100"/>
                                </a:lnTo>
                                <a:lnTo>
                                  <a:pt x="0" y="316395"/>
                                </a:lnTo>
                                <a:lnTo>
                                  <a:pt x="23519" y="351594"/>
                                </a:lnTo>
                                <a:lnTo>
                                  <a:pt x="38100" y="354495"/>
                                </a:lnTo>
                                <a:lnTo>
                                  <a:pt x="2444450" y="354495"/>
                                </a:lnTo>
                                <a:lnTo>
                                  <a:pt x="2479649" y="330975"/>
                                </a:lnTo>
                                <a:lnTo>
                                  <a:pt x="2482550" y="316395"/>
                                </a:lnTo>
                                <a:lnTo>
                                  <a:pt x="2482550" y="38100"/>
                                </a:lnTo>
                                <a:lnTo>
                                  <a:pt x="2459030" y="2900"/>
                                </a:lnTo>
                                <a:lnTo>
                                  <a:pt x="2444450" y="0"/>
                                </a:lnTo>
                                <a:close/>
                              </a:path>
                            </a:pathLst>
                          </a:custGeom>
                          <a:solidFill>
                            <a:srgbClr val="5B2C86"/>
                          </a:solidFill>
                        </wps:spPr>
                        <wps:bodyPr wrap="square" lIns="0" tIns="0" rIns="0" bIns="0" rtlCol="0">
                          <a:prstTxWarp prst="textNoShape">
                            <a:avLst/>
                          </a:prstTxWarp>
                          <a:noAutofit/>
                        </wps:bodyPr>
                      </wps:wsp>
                      <wps:wsp>
                        <wps:cNvPr id="68" name="Textbox 68"/>
                        <wps:cNvSpPr txBox="1"/>
                        <wps:spPr>
                          <a:xfrm>
                            <a:off x="0" y="0"/>
                            <a:ext cx="2482850" cy="354965"/>
                          </a:xfrm>
                          <a:prstGeom prst="rect">
                            <a:avLst/>
                          </a:prstGeom>
                        </wps:spPr>
                        <wps:txbx>
                          <w:txbxContent>
                            <w:p>
                              <w:pPr>
                                <w:tabs>
                                  <w:tab w:pos="2722" w:val="left" w:leader="none"/>
                                </w:tabs>
                                <w:spacing w:before="81"/>
                                <w:ind w:left="544" w:right="0" w:firstLine="0"/>
                                <w:jc w:val="left"/>
                                <w:rPr>
                                  <w:rFonts w:ascii="Calibri"/>
                                  <w:b/>
                                  <w:sz w:val="32"/>
                                </w:rPr>
                              </w:pPr>
                              <w:r>
                                <w:rPr>
                                  <w:rFonts w:ascii="Calibri"/>
                                  <w:b/>
                                  <w:color w:val="FFFFFF"/>
                                  <w:w w:val="125"/>
                                  <w:sz w:val="32"/>
                                </w:rPr>
                                <w:t>P</w:t>
                              </w:r>
                              <w:r>
                                <w:rPr>
                                  <w:rFonts w:ascii="Calibri"/>
                                  <w:b/>
                                  <w:color w:val="FFFFFF"/>
                                  <w:spacing w:val="-31"/>
                                  <w:w w:val="125"/>
                                  <w:sz w:val="32"/>
                                </w:rPr>
                                <w:t> </w:t>
                              </w:r>
                              <w:r>
                                <w:rPr>
                                  <w:rFonts w:ascii="Calibri"/>
                                  <w:b/>
                                  <w:color w:val="FFFFFF"/>
                                  <w:w w:val="125"/>
                                  <w:sz w:val="32"/>
                                </w:rPr>
                                <w:t>r</w:t>
                              </w:r>
                              <w:r>
                                <w:rPr>
                                  <w:rFonts w:ascii="Calibri"/>
                                  <w:b/>
                                  <w:color w:val="FFFFFF"/>
                                  <w:spacing w:val="-31"/>
                                  <w:w w:val="125"/>
                                  <w:sz w:val="32"/>
                                </w:rPr>
                                <w:t> </w:t>
                              </w:r>
                              <w:r>
                                <w:rPr>
                                  <w:rFonts w:ascii="Calibri"/>
                                  <w:b/>
                                  <w:color w:val="FFFFFF"/>
                                  <w:w w:val="125"/>
                                  <w:sz w:val="32"/>
                                </w:rPr>
                                <w:t>e</w:t>
                              </w:r>
                              <w:r>
                                <w:rPr>
                                  <w:rFonts w:ascii="Calibri"/>
                                  <w:b/>
                                  <w:color w:val="FFFFFF"/>
                                  <w:spacing w:val="-28"/>
                                  <w:w w:val="125"/>
                                  <w:sz w:val="32"/>
                                </w:rPr>
                                <w:t> </w:t>
                              </w:r>
                              <w:r>
                                <w:rPr>
                                  <w:rFonts w:ascii="Calibri"/>
                                  <w:b/>
                                  <w:color w:val="FFFFFF"/>
                                  <w:w w:val="125"/>
                                  <w:sz w:val="32"/>
                                </w:rPr>
                                <w:t>p</w:t>
                              </w:r>
                              <w:r>
                                <w:rPr>
                                  <w:rFonts w:ascii="Calibri"/>
                                  <w:b/>
                                  <w:color w:val="FFFFFF"/>
                                  <w:spacing w:val="-31"/>
                                  <w:w w:val="125"/>
                                  <w:sz w:val="32"/>
                                </w:rPr>
                                <w:t> </w:t>
                              </w:r>
                              <w:r>
                                <w:rPr>
                                  <w:rFonts w:ascii="Calibri"/>
                                  <w:b/>
                                  <w:color w:val="FFFFFF"/>
                                  <w:w w:val="125"/>
                                  <w:sz w:val="32"/>
                                </w:rPr>
                                <w:t>a</w:t>
                              </w:r>
                              <w:r>
                                <w:rPr>
                                  <w:rFonts w:ascii="Calibri"/>
                                  <w:b/>
                                  <w:color w:val="FFFFFF"/>
                                  <w:spacing w:val="-28"/>
                                  <w:w w:val="125"/>
                                  <w:sz w:val="32"/>
                                </w:rPr>
                                <w:t> </w:t>
                              </w:r>
                              <w:r>
                                <w:rPr>
                                  <w:rFonts w:ascii="Calibri"/>
                                  <w:b/>
                                  <w:color w:val="FFFFFF"/>
                                  <w:w w:val="125"/>
                                  <w:sz w:val="32"/>
                                </w:rPr>
                                <w:t>r</w:t>
                              </w:r>
                              <w:r>
                                <w:rPr>
                                  <w:rFonts w:ascii="Calibri"/>
                                  <w:b/>
                                  <w:color w:val="FFFFFF"/>
                                  <w:spacing w:val="-31"/>
                                  <w:w w:val="125"/>
                                  <w:sz w:val="32"/>
                                </w:rPr>
                                <w:t> </w:t>
                              </w:r>
                              <w:r>
                                <w:rPr>
                                  <w:rFonts w:ascii="Calibri"/>
                                  <w:b/>
                                  <w:color w:val="FFFFFF"/>
                                  <w:w w:val="125"/>
                                  <w:sz w:val="32"/>
                                </w:rPr>
                                <w:t>e</w:t>
                              </w:r>
                              <w:r>
                                <w:rPr>
                                  <w:rFonts w:ascii="Calibri"/>
                                  <w:b/>
                                  <w:color w:val="FFFFFF"/>
                                  <w:spacing w:val="-28"/>
                                  <w:w w:val="125"/>
                                  <w:sz w:val="32"/>
                                </w:rPr>
                                <w:t> </w:t>
                              </w:r>
                              <w:r>
                                <w:rPr>
                                  <w:rFonts w:ascii="Calibri"/>
                                  <w:b/>
                                  <w:color w:val="FFFFFF"/>
                                  <w:spacing w:val="-10"/>
                                  <w:w w:val="125"/>
                                  <w:sz w:val="32"/>
                                </w:rPr>
                                <w:t>d</w:t>
                              </w:r>
                              <w:r>
                                <w:rPr>
                                  <w:rFonts w:ascii="Calibri"/>
                                  <w:b/>
                                  <w:color w:val="FFFFFF"/>
                                  <w:sz w:val="32"/>
                                </w:rPr>
                                <w:tab/>
                              </w:r>
                              <w:r>
                                <w:rPr>
                                  <w:rFonts w:ascii="Calibri"/>
                                  <w:b/>
                                  <w:color w:val="FFFFFF"/>
                                  <w:w w:val="125"/>
                                  <w:sz w:val="32"/>
                                </w:rPr>
                                <w:t>B</w:t>
                              </w:r>
                              <w:r>
                                <w:rPr>
                                  <w:rFonts w:ascii="Calibri"/>
                                  <w:b/>
                                  <w:color w:val="FFFFFF"/>
                                  <w:spacing w:val="-20"/>
                                  <w:w w:val="125"/>
                                  <w:sz w:val="32"/>
                                </w:rPr>
                                <w:t> </w:t>
                              </w:r>
                              <w:r>
                                <w:rPr>
                                  <w:rFonts w:ascii="Calibri"/>
                                  <w:b/>
                                  <w:color w:val="FFFFFF"/>
                                  <w:w w:val="125"/>
                                  <w:sz w:val="32"/>
                                </w:rPr>
                                <w:t>y</w:t>
                              </w:r>
                              <w:r>
                                <w:rPr>
                                  <w:rFonts w:ascii="Calibri"/>
                                  <w:b/>
                                  <w:color w:val="FFFFFF"/>
                                  <w:spacing w:val="-18"/>
                                  <w:w w:val="125"/>
                                  <w:sz w:val="32"/>
                                </w:rPr>
                                <w:t> </w:t>
                              </w:r>
                              <w:r>
                                <w:rPr>
                                  <w:rFonts w:ascii="Calibri"/>
                                  <w:b/>
                                  <w:color w:val="FFFFFF"/>
                                  <w:spacing w:val="-10"/>
                                  <w:w w:val="115"/>
                                  <w:sz w:val="32"/>
                                </w:rPr>
                                <w:t>:</w:t>
                              </w:r>
                            </w:p>
                          </w:txbxContent>
                        </wps:txbx>
                        <wps:bodyPr wrap="square" lIns="0" tIns="0" rIns="0" bIns="0" rtlCol="0">
                          <a:noAutofit/>
                        </wps:bodyPr>
                      </wps:wsp>
                    </wpg:wgp>
                  </a:graphicData>
                </a:graphic>
              </wp:anchor>
            </w:drawing>
          </mc:Choice>
          <mc:Fallback>
            <w:pict>
              <v:group style="position:absolute;margin-left:100.9562pt;margin-top:7.800683pt;width:195.5pt;height:27.95pt;mso-position-horizontal-relative:page;mso-position-vertical-relative:paragraph;z-index:-15718912;mso-wrap-distance-left:0;mso-wrap-distance-right:0" id="docshapegroup36" coordorigin="2019,156" coordsize="3910,559">
                <v:shape style="position:absolute;left:2019;top:156;width:3910;height:559" id="docshape37" coordorigin="2019,156" coordsize="3910,559" path="m5869,156l2079,156,2067,157,2020,204,2019,216,2019,654,2056,710,2079,714,5869,714,5924,677,5929,654,5929,216,5892,161,5869,156xe" filled="true" fillcolor="#5b2c86" stroked="false">
                  <v:path arrowok="t"/>
                  <v:fill type="solid"/>
                </v:shape>
                <v:shape style="position:absolute;left:2019;top:156;width:3910;height:559" type="#_x0000_t202" id="docshape38" filled="false" stroked="false">
                  <v:textbox inset="0,0,0,0">
                    <w:txbxContent>
                      <w:p>
                        <w:pPr>
                          <w:tabs>
                            <w:tab w:pos="2722" w:val="left" w:leader="none"/>
                          </w:tabs>
                          <w:spacing w:before="81"/>
                          <w:ind w:left="544" w:right="0" w:firstLine="0"/>
                          <w:jc w:val="left"/>
                          <w:rPr>
                            <w:rFonts w:ascii="Calibri"/>
                            <w:b/>
                            <w:sz w:val="32"/>
                          </w:rPr>
                        </w:pPr>
                        <w:r>
                          <w:rPr>
                            <w:rFonts w:ascii="Calibri"/>
                            <w:b/>
                            <w:color w:val="FFFFFF"/>
                            <w:w w:val="125"/>
                            <w:sz w:val="32"/>
                          </w:rPr>
                          <w:t>P</w:t>
                        </w:r>
                        <w:r>
                          <w:rPr>
                            <w:rFonts w:ascii="Calibri"/>
                            <w:b/>
                            <w:color w:val="FFFFFF"/>
                            <w:spacing w:val="-31"/>
                            <w:w w:val="125"/>
                            <w:sz w:val="32"/>
                          </w:rPr>
                          <w:t> </w:t>
                        </w:r>
                        <w:r>
                          <w:rPr>
                            <w:rFonts w:ascii="Calibri"/>
                            <w:b/>
                            <w:color w:val="FFFFFF"/>
                            <w:w w:val="125"/>
                            <w:sz w:val="32"/>
                          </w:rPr>
                          <w:t>r</w:t>
                        </w:r>
                        <w:r>
                          <w:rPr>
                            <w:rFonts w:ascii="Calibri"/>
                            <w:b/>
                            <w:color w:val="FFFFFF"/>
                            <w:spacing w:val="-31"/>
                            <w:w w:val="125"/>
                            <w:sz w:val="32"/>
                          </w:rPr>
                          <w:t> </w:t>
                        </w:r>
                        <w:r>
                          <w:rPr>
                            <w:rFonts w:ascii="Calibri"/>
                            <w:b/>
                            <w:color w:val="FFFFFF"/>
                            <w:w w:val="125"/>
                            <w:sz w:val="32"/>
                          </w:rPr>
                          <w:t>e</w:t>
                        </w:r>
                        <w:r>
                          <w:rPr>
                            <w:rFonts w:ascii="Calibri"/>
                            <w:b/>
                            <w:color w:val="FFFFFF"/>
                            <w:spacing w:val="-28"/>
                            <w:w w:val="125"/>
                            <w:sz w:val="32"/>
                          </w:rPr>
                          <w:t> </w:t>
                        </w:r>
                        <w:r>
                          <w:rPr>
                            <w:rFonts w:ascii="Calibri"/>
                            <w:b/>
                            <w:color w:val="FFFFFF"/>
                            <w:w w:val="125"/>
                            <w:sz w:val="32"/>
                          </w:rPr>
                          <w:t>p</w:t>
                        </w:r>
                        <w:r>
                          <w:rPr>
                            <w:rFonts w:ascii="Calibri"/>
                            <w:b/>
                            <w:color w:val="FFFFFF"/>
                            <w:spacing w:val="-31"/>
                            <w:w w:val="125"/>
                            <w:sz w:val="32"/>
                          </w:rPr>
                          <w:t> </w:t>
                        </w:r>
                        <w:r>
                          <w:rPr>
                            <w:rFonts w:ascii="Calibri"/>
                            <w:b/>
                            <w:color w:val="FFFFFF"/>
                            <w:w w:val="125"/>
                            <w:sz w:val="32"/>
                          </w:rPr>
                          <w:t>a</w:t>
                        </w:r>
                        <w:r>
                          <w:rPr>
                            <w:rFonts w:ascii="Calibri"/>
                            <w:b/>
                            <w:color w:val="FFFFFF"/>
                            <w:spacing w:val="-28"/>
                            <w:w w:val="125"/>
                            <w:sz w:val="32"/>
                          </w:rPr>
                          <w:t> </w:t>
                        </w:r>
                        <w:r>
                          <w:rPr>
                            <w:rFonts w:ascii="Calibri"/>
                            <w:b/>
                            <w:color w:val="FFFFFF"/>
                            <w:w w:val="125"/>
                            <w:sz w:val="32"/>
                          </w:rPr>
                          <w:t>r</w:t>
                        </w:r>
                        <w:r>
                          <w:rPr>
                            <w:rFonts w:ascii="Calibri"/>
                            <w:b/>
                            <w:color w:val="FFFFFF"/>
                            <w:spacing w:val="-31"/>
                            <w:w w:val="125"/>
                            <w:sz w:val="32"/>
                          </w:rPr>
                          <w:t> </w:t>
                        </w:r>
                        <w:r>
                          <w:rPr>
                            <w:rFonts w:ascii="Calibri"/>
                            <w:b/>
                            <w:color w:val="FFFFFF"/>
                            <w:w w:val="125"/>
                            <w:sz w:val="32"/>
                          </w:rPr>
                          <w:t>e</w:t>
                        </w:r>
                        <w:r>
                          <w:rPr>
                            <w:rFonts w:ascii="Calibri"/>
                            <w:b/>
                            <w:color w:val="FFFFFF"/>
                            <w:spacing w:val="-28"/>
                            <w:w w:val="125"/>
                            <w:sz w:val="32"/>
                          </w:rPr>
                          <w:t> </w:t>
                        </w:r>
                        <w:r>
                          <w:rPr>
                            <w:rFonts w:ascii="Calibri"/>
                            <w:b/>
                            <w:color w:val="FFFFFF"/>
                            <w:spacing w:val="-10"/>
                            <w:w w:val="125"/>
                            <w:sz w:val="32"/>
                          </w:rPr>
                          <w:t>d</w:t>
                        </w:r>
                        <w:r>
                          <w:rPr>
                            <w:rFonts w:ascii="Calibri"/>
                            <w:b/>
                            <w:color w:val="FFFFFF"/>
                            <w:sz w:val="32"/>
                          </w:rPr>
                          <w:tab/>
                        </w:r>
                        <w:r>
                          <w:rPr>
                            <w:rFonts w:ascii="Calibri"/>
                            <w:b/>
                            <w:color w:val="FFFFFF"/>
                            <w:w w:val="125"/>
                            <w:sz w:val="32"/>
                          </w:rPr>
                          <w:t>B</w:t>
                        </w:r>
                        <w:r>
                          <w:rPr>
                            <w:rFonts w:ascii="Calibri"/>
                            <w:b/>
                            <w:color w:val="FFFFFF"/>
                            <w:spacing w:val="-20"/>
                            <w:w w:val="125"/>
                            <w:sz w:val="32"/>
                          </w:rPr>
                          <w:t> </w:t>
                        </w:r>
                        <w:r>
                          <w:rPr>
                            <w:rFonts w:ascii="Calibri"/>
                            <w:b/>
                            <w:color w:val="FFFFFF"/>
                            <w:w w:val="125"/>
                            <w:sz w:val="32"/>
                          </w:rPr>
                          <w:t>y</w:t>
                        </w:r>
                        <w:r>
                          <w:rPr>
                            <w:rFonts w:ascii="Calibri"/>
                            <w:b/>
                            <w:color w:val="FFFFFF"/>
                            <w:spacing w:val="-18"/>
                            <w:w w:val="125"/>
                            <w:sz w:val="32"/>
                          </w:rPr>
                          <w:t> </w:t>
                        </w:r>
                        <w:r>
                          <w:rPr>
                            <w:rFonts w:ascii="Calibri"/>
                            <w:b/>
                            <w:color w:val="FFFFFF"/>
                            <w:spacing w:val="-10"/>
                            <w:w w:val="115"/>
                            <w:sz w:val="32"/>
                          </w:rPr>
                          <w:t>:</w:t>
                        </w:r>
                      </w:p>
                    </w:txbxContent>
                  </v:textbox>
                  <w10:wrap type="none"/>
                </v:shape>
                <w10:wrap type="topAndBottom"/>
              </v:group>
            </w:pict>
          </mc:Fallback>
        </mc:AlternateContent>
      </w:r>
      <w:r>
        <w:rPr>
          <w:rFonts w:ascii="Calibri"/>
          <w:b/>
          <w:sz w:val="10"/>
        </w:rPr>
        <mc:AlternateContent>
          <mc:Choice Requires="wps">
            <w:drawing>
              <wp:anchor distT="0" distB="0" distL="0" distR="0" allowOverlap="1" layoutInCell="1" locked="0" behindDoc="1" simplePos="0" relativeHeight="487598080">
                <wp:simplePos x="0" y="0"/>
                <wp:positionH relativeFrom="page">
                  <wp:posOffset>4207264</wp:posOffset>
                </wp:positionH>
                <wp:positionV relativeFrom="paragraph">
                  <wp:posOffset>99068</wp:posOffset>
                </wp:positionV>
                <wp:extent cx="2482850" cy="354965"/>
                <wp:effectExtent l="0" t="0" r="0" b="0"/>
                <wp:wrapTopAndBottom/>
                <wp:docPr id="69" name="Group 69"/>
                <wp:cNvGraphicFramePr>
                  <a:graphicFrameLocks/>
                </wp:cNvGraphicFramePr>
                <a:graphic>
                  <a:graphicData uri="http://schemas.microsoft.com/office/word/2010/wordprocessingGroup">
                    <wpg:wgp>
                      <wpg:cNvPr id="69" name="Group 69"/>
                      <wpg:cNvGrpSpPr/>
                      <wpg:grpSpPr>
                        <a:xfrm>
                          <a:off x="0" y="0"/>
                          <a:ext cx="2482850" cy="354965"/>
                          <a:chExt cx="2482850" cy="354965"/>
                        </a:xfrm>
                      </wpg:grpSpPr>
                      <wps:wsp>
                        <wps:cNvPr id="70" name="Graphic 70"/>
                        <wps:cNvSpPr/>
                        <wps:spPr>
                          <a:xfrm>
                            <a:off x="0" y="0"/>
                            <a:ext cx="2482850" cy="354965"/>
                          </a:xfrm>
                          <a:custGeom>
                            <a:avLst/>
                            <a:gdLst/>
                            <a:ahLst/>
                            <a:cxnLst/>
                            <a:rect l="l" t="t" r="r" b="b"/>
                            <a:pathLst>
                              <a:path w="2482850" h="354965">
                                <a:moveTo>
                                  <a:pt x="2444450" y="0"/>
                                </a:moveTo>
                                <a:lnTo>
                                  <a:pt x="38100" y="0"/>
                                </a:lnTo>
                                <a:lnTo>
                                  <a:pt x="30632" y="738"/>
                                </a:lnTo>
                                <a:lnTo>
                                  <a:pt x="738" y="30632"/>
                                </a:lnTo>
                                <a:lnTo>
                                  <a:pt x="0" y="38100"/>
                                </a:lnTo>
                                <a:lnTo>
                                  <a:pt x="0" y="316395"/>
                                </a:lnTo>
                                <a:lnTo>
                                  <a:pt x="23520" y="351594"/>
                                </a:lnTo>
                                <a:lnTo>
                                  <a:pt x="38100" y="354495"/>
                                </a:lnTo>
                                <a:lnTo>
                                  <a:pt x="2444450" y="354495"/>
                                </a:lnTo>
                                <a:lnTo>
                                  <a:pt x="2479650" y="330975"/>
                                </a:lnTo>
                                <a:lnTo>
                                  <a:pt x="2482550" y="316395"/>
                                </a:lnTo>
                                <a:lnTo>
                                  <a:pt x="2482550" y="38100"/>
                                </a:lnTo>
                                <a:lnTo>
                                  <a:pt x="2459031" y="2900"/>
                                </a:lnTo>
                                <a:lnTo>
                                  <a:pt x="2444450" y="0"/>
                                </a:lnTo>
                                <a:close/>
                              </a:path>
                            </a:pathLst>
                          </a:custGeom>
                          <a:solidFill>
                            <a:srgbClr val="5B2C86"/>
                          </a:solidFill>
                        </wps:spPr>
                        <wps:bodyPr wrap="square" lIns="0" tIns="0" rIns="0" bIns="0" rtlCol="0">
                          <a:prstTxWarp prst="textNoShape">
                            <a:avLst/>
                          </a:prstTxWarp>
                          <a:noAutofit/>
                        </wps:bodyPr>
                      </wps:wsp>
                      <wps:wsp>
                        <wps:cNvPr id="71" name="Textbox 71"/>
                        <wps:cNvSpPr txBox="1"/>
                        <wps:spPr>
                          <a:xfrm>
                            <a:off x="0" y="0"/>
                            <a:ext cx="2482850" cy="354965"/>
                          </a:xfrm>
                          <a:prstGeom prst="rect">
                            <a:avLst/>
                          </a:prstGeom>
                        </wps:spPr>
                        <wps:txbx>
                          <w:txbxContent>
                            <w:p>
                              <w:pPr>
                                <w:tabs>
                                  <w:tab w:pos="2864" w:val="left" w:leader="none"/>
                                </w:tabs>
                                <w:spacing w:before="81"/>
                                <w:ind w:left="450" w:right="0" w:firstLine="0"/>
                                <w:jc w:val="left"/>
                                <w:rPr>
                                  <w:rFonts w:ascii="Calibri"/>
                                  <w:b/>
                                  <w:sz w:val="32"/>
                                </w:rPr>
                              </w:pPr>
                              <w:r>
                                <w:rPr>
                                  <w:rFonts w:ascii="Calibri"/>
                                  <w:b/>
                                  <w:color w:val="FFFFFF"/>
                                  <w:w w:val="120"/>
                                  <w:sz w:val="32"/>
                                </w:rPr>
                                <w:t>P</w:t>
                              </w:r>
                              <w:r>
                                <w:rPr>
                                  <w:rFonts w:ascii="Calibri"/>
                                  <w:b/>
                                  <w:color w:val="FFFFFF"/>
                                  <w:spacing w:val="-19"/>
                                  <w:w w:val="120"/>
                                  <w:sz w:val="32"/>
                                </w:rPr>
                                <w:t> </w:t>
                              </w:r>
                              <w:r>
                                <w:rPr>
                                  <w:rFonts w:ascii="Calibri"/>
                                  <w:b/>
                                  <w:color w:val="FFFFFF"/>
                                  <w:w w:val="120"/>
                                  <w:sz w:val="32"/>
                                </w:rPr>
                                <w:t>r</w:t>
                              </w:r>
                              <w:r>
                                <w:rPr>
                                  <w:rFonts w:ascii="Calibri"/>
                                  <w:b/>
                                  <w:color w:val="FFFFFF"/>
                                  <w:spacing w:val="-18"/>
                                  <w:w w:val="120"/>
                                  <w:sz w:val="32"/>
                                </w:rPr>
                                <w:t> </w:t>
                              </w:r>
                              <w:r>
                                <w:rPr>
                                  <w:rFonts w:ascii="Calibri"/>
                                  <w:b/>
                                  <w:color w:val="FFFFFF"/>
                                  <w:w w:val="120"/>
                                  <w:sz w:val="32"/>
                                </w:rPr>
                                <w:t>e</w:t>
                              </w:r>
                              <w:r>
                                <w:rPr>
                                  <w:rFonts w:ascii="Calibri"/>
                                  <w:b/>
                                  <w:color w:val="FFFFFF"/>
                                  <w:spacing w:val="-15"/>
                                  <w:w w:val="120"/>
                                  <w:sz w:val="32"/>
                                </w:rPr>
                                <w:t> </w:t>
                              </w:r>
                              <w:r>
                                <w:rPr>
                                  <w:rFonts w:ascii="Calibri"/>
                                  <w:b/>
                                  <w:color w:val="FFFFFF"/>
                                  <w:w w:val="120"/>
                                  <w:sz w:val="32"/>
                                </w:rPr>
                                <w:t>s</w:t>
                              </w:r>
                              <w:r>
                                <w:rPr>
                                  <w:rFonts w:ascii="Calibri"/>
                                  <w:b/>
                                  <w:color w:val="FFFFFF"/>
                                  <w:spacing w:val="-15"/>
                                  <w:w w:val="120"/>
                                  <w:sz w:val="32"/>
                                </w:rPr>
                                <w:t> </w:t>
                              </w:r>
                              <w:r>
                                <w:rPr>
                                  <w:rFonts w:ascii="Calibri"/>
                                  <w:b/>
                                  <w:color w:val="FFFFFF"/>
                                  <w:w w:val="120"/>
                                  <w:sz w:val="32"/>
                                </w:rPr>
                                <w:t>e</w:t>
                              </w:r>
                              <w:r>
                                <w:rPr>
                                  <w:rFonts w:ascii="Calibri"/>
                                  <w:b/>
                                  <w:color w:val="FFFFFF"/>
                                  <w:spacing w:val="-15"/>
                                  <w:w w:val="120"/>
                                  <w:sz w:val="32"/>
                                </w:rPr>
                                <w:t> </w:t>
                              </w:r>
                              <w:r>
                                <w:rPr>
                                  <w:rFonts w:ascii="Calibri"/>
                                  <w:b/>
                                  <w:color w:val="FFFFFF"/>
                                  <w:w w:val="120"/>
                                  <w:sz w:val="32"/>
                                </w:rPr>
                                <w:t>n</w:t>
                              </w:r>
                              <w:r>
                                <w:rPr>
                                  <w:rFonts w:ascii="Calibri"/>
                                  <w:b/>
                                  <w:color w:val="FFFFFF"/>
                                  <w:spacing w:val="-15"/>
                                  <w:w w:val="120"/>
                                  <w:sz w:val="32"/>
                                </w:rPr>
                                <w:t> </w:t>
                              </w:r>
                              <w:r>
                                <w:rPr>
                                  <w:rFonts w:ascii="Calibri"/>
                                  <w:b/>
                                  <w:color w:val="FFFFFF"/>
                                  <w:w w:val="120"/>
                                  <w:sz w:val="32"/>
                                </w:rPr>
                                <w:t>t</w:t>
                              </w:r>
                              <w:r>
                                <w:rPr>
                                  <w:rFonts w:ascii="Calibri"/>
                                  <w:b/>
                                  <w:color w:val="FFFFFF"/>
                                  <w:spacing w:val="-22"/>
                                  <w:w w:val="120"/>
                                  <w:sz w:val="32"/>
                                </w:rPr>
                                <w:t> </w:t>
                              </w:r>
                              <w:r>
                                <w:rPr>
                                  <w:rFonts w:ascii="Calibri"/>
                                  <w:b/>
                                  <w:color w:val="FFFFFF"/>
                                  <w:w w:val="120"/>
                                  <w:sz w:val="32"/>
                                </w:rPr>
                                <w:t>e</w:t>
                              </w:r>
                              <w:r>
                                <w:rPr>
                                  <w:rFonts w:ascii="Calibri"/>
                                  <w:b/>
                                  <w:color w:val="FFFFFF"/>
                                  <w:spacing w:val="-15"/>
                                  <w:w w:val="120"/>
                                  <w:sz w:val="32"/>
                                </w:rPr>
                                <w:t> </w:t>
                              </w:r>
                              <w:r>
                                <w:rPr>
                                  <w:rFonts w:ascii="Calibri"/>
                                  <w:b/>
                                  <w:color w:val="FFFFFF"/>
                                  <w:spacing w:val="-10"/>
                                  <w:w w:val="120"/>
                                  <w:sz w:val="32"/>
                                </w:rPr>
                                <w:t>d</w:t>
                              </w:r>
                              <w:r>
                                <w:rPr>
                                  <w:rFonts w:ascii="Calibri"/>
                                  <w:b/>
                                  <w:color w:val="FFFFFF"/>
                                  <w:sz w:val="32"/>
                                </w:rPr>
                                <w:tab/>
                              </w:r>
                              <w:r>
                                <w:rPr>
                                  <w:rFonts w:ascii="Calibri"/>
                                  <w:b/>
                                  <w:color w:val="FFFFFF"/>
                                  <w:spacing w:val="21"/>
                                  <w:w w:val="120"/>
                                  <w:sz w:val="32"/>
                                </w:rPr>
                                <w:t>To</w:t>
                              </w:r>
                              <w:r>
                                <w:rPr>
                                  <w:rFonts w:ascii="Calibri"/>
                                  <w:b/>
                                  <w:color w:val="FFFFFF"/>
                                  <w:spacing w:val="-18"/>
                                  <w:w w:val="120"/>
                                  <w:sz w:val="32"/>
                                </w:rPr>
                                <w:t> </w:t>
                              </w:r>
                              <w:r>
                                <w:rPr>
                                  <w:rFonts w:ascii="Calibri"/>
                                  <w:b/>
                                  <w:color w:val="FFFFFF"/>
                                  <w:spacing w:val="-10"/>
                                  <w:w w:val="120"/>
                                  <w:sz w:val="32"/>
                                </w:rPr>
                                <w:t>:</w:t>
                              </w:r>
                            </w:p>
                          </w:txbxContent>
                        </wps:txbx>
                        <wps:bodyPr wrap="square" lIns="0" tIns="0" rIns="0" bIns="0" rtlCol="0">
                          <a:noAutofit/>
                        </wps:bodyPr>
                      </wps:wsp>
                    </wpg:wgp>
                  </a:graphicData>
                </a:graphic>
              </wp:anchor>
            </w:drawing>
          </mc:Choice>
          <mc:Fallback>
            <w:pict>
              <v:group style="position:absolute;margin-left:331.280701pt;margin-top:7.800683pt;width:195.5pt;height:27.95pt;mso-position-horizontal-relative:page;mso-position-vertical-relative:paragraph;z-index:-15718400;mso-wrap-distance-left:0;mso-wrap-distance-right:0" id="docshapegroup39" coordorigin="6626,156" coordsize="3910,559">
                <v:shape style="position:absolute;left:6625;top:156;width:3910;height:559" id="docshape40" coordorigin="6626,156" coordsize="3910,559" path="m10475,156l6686,156,6674,157,6627,204,6626,216,6626,654,6663,710,6686,714,10475,714,10531,677,10535,654,10535,216,10498,161,10475,156xe" filled="true" fillcolor="#5b2c86" stroked="false">
                  <v:path arrowok="t"/>
                  <v:fill type="solid"/>
                </v:shape>
                <v:shape style="position:absolute;left:6625;top:156;width:3910;height:559" type="#_x0000_t202" id="docshape41" filled="false" stroked="false">
                  <v:textbox inset="0,0,0,0">
                    <w:txbxContent>
                      <w:p>
                        <w:pPr>
                          <w:tabs>
                            <w:tab w:pos="2864" w:val="left" w:leader="none"/>
                          </w:tabs>
                          <w:spacing w:before="81"/>
                          <w:ind w:left="450" w:right="0" w:firstLine="0"/>
                          <w:jc w:val="left"/>
                          <w:rPr>
                            <w:rFonts w:ascii="Calibri"/>
                            <w:b/>
                            <w:sz w:val="32"/>
                          </w:rPr>
                        </w:pPr>
                        <w:r>
                          <w:rPr>
                            <w:rFonts w:ascii="Calibri"/>
                            <w:b/>
                            <w:color w:val="FFFFFF"/>
                            <w:w w:val="120"/>
                            <w:sz w:val="32"/>
                          </w:rPr>
                          <w:t>P</w:t>
                        </w:r>
                        <w:r>
                          <w:rPr>
                            <w:rFonts w:ascii="Calibri"/>
                            <w:b/>
                            <w:color w:val="FFFFFF"/>
                            <w:spacing w:val="-19"/>
                            <w:w w:val="120"/>
                            <w:sz w:val="32"/>
                          </w:rPr>
                          <w:t> </w:t>
                        </w:r>
                        <w:r>
                          <w:rPr>
                            <w:rFonts w:ascii="Calibri"/>
                            <w:b/>
                            <w:color w:val="FFFFFF"/>
                            <w:w w:val="120"/>
                            <w:sz w:val="32"/>
                          </w:rPr>
                          <w:t>r</w:t>
                        </w:r>
                        <w:r>
                          <w:rPr>
                            <w:rFonts w:ascii="Calibri"/>
                            <w:b/>
                            <w:color w:val="FFFFFF"/>
                            <w:spacing w:val="-18"/>
                            <w:w w:val="120"/>
                            <w:sz w:val="32"/>
                          </w:rPr>
                          <w:t> </w:t>
                        </w:r>
                        <w:r>
                          <w:rPr>
                            <w:rFonts w:ascii="Calibri"/>
                            <w:b/>
                            <w:color w:val="FFFFFF"/>
                            <w:w w:val="120"/>
                            <w:sz w:val="32"/>
                          </w:rPr>
                          <w:t>e</w:t>
                        </w:r>
                        <w:r>
                          <w:rPr>
                            <w:rFonts w:ascii="Calibri"/>
                            <w:b/>
                            <w:color w:val="FFFFFF"/>
                            <w:spacing w:val="-15"/>
                            <w:w w:val="120"/>
                            <w:sz w:val="32"/>
                          </w:rPr>
                          <w:t> </w:t>
                        </w:r>
                        <w:r>
                          <w:rPr>
                            <w:rFonts w:ascii="Calibri"/>
                            <w:b/>
                            <w:color w:val="FFFFFF"/>
                            <w:w w:val="120"/>
                            <w:sz w:val="32"/>
                          </w:rPr>
                          <w:t>s</w:t>
                        </w:r>
                        <w:r>
                          <w:rPr>
                            <w:rFonts w:ascii="Calibri"/>
                            <w:b/>
                            <w:color w:val="FFFFFF"/>
                            <w:spacing w:val="-15"/>
                            <w:w w:val="120"/>
                            <w:sz w:val="32"/>
                          </w:rPr>
                          <w:t> </w:t>
                        </w:r>
                        <w:r>
                          <w:rPr>
                            <w:rFonts w:ascii="Calibri"/>
                            <w:b/>
                            <w:color w:val="FFFFFF"/>
                            <w:w w:val="120"/>
                            <w:sz w:val="32"/>
                          </w:rPr>
                          <w:t>e</w:t>
                        </w:r>
                        <w:r>
                          <w:rPr>
                            <w:rFonts w:ascii="Calibri"/>
                            <w:b/>
                            <w:color w:val="FFFFFF"/>
                            <w:spacing w:val="-15"/>
                            <w:w w:val="120"/>
                            <w:sz w:val="32"/>
                          </w:rPr>
                          <w:t> </w:t>
                        </w:r>
                        <w:r>
                          <w:rPr>
                            <w:rFonts w:ascii="Calibri"/>
                            <w:b/>
                            <w:color w:val="FFFFFF"/>
                            <w:w w:val="120"/>
                            <w:sz w:val="32"/>
                          </w:rPr>
                          <w:t>n</w:t>
                        </w:r>
                        <w:r>
                          <w:rPr>
                            <w:rFonts w:ascii="Calibri"/>
                            <w:b/>
                            <w:color w:val="FFFFFF"/>
                            <w:spacing w:val="-15"/>
                            <w:w w:val="120"/>
                            <w:sz w:val="32"/>
                          </w:rPr>
                          <w:t> </w:t>
                        </w:r>
                        <w:r>
                          <w:rPr>
                            <w:rFonts w:ascii="Calibri"/>
                            <w:b/>
                            <w:color w:val="FFFFFF"/>
                            <w:w w:val="120"/>
                            <w:sz w:val="32"/>
                          </w:rPr>
                          <w:t>t</w:t>
                        </w:r>
                        <w:r>
                          <w:rPr>
                            <w:rFonts w:ascii="Calibri"/>
                            <w:b/>
                            <w:color w:val="FFFFFF"/>
                            <w:spacing w:val="-22"/>
                            <w:w w:val="120"/>
                            <w:sz w:val="32"/>
                          </w:rPr>
                          <w:t> </w:t>
                        </w:r>
                        <w:r>
                          <w:rPr>
                            <w:rFonts w:ascii="Calibri"/>
                            <w:b/>
                            <w:color w:val="FFFFFF"/>
                            <w:w w:val="120"/>
                            <w:sz w:val="32"/>
                          </w:rPr>
                          <w:t>e</w:t>
                        </w:r>
                        <w:r>
                          <w:rPr>
                            <w:rFonts w:ascii="Calibri"/>
                            <w:b/>
                            <w:color w:val="FFFFFF"/>
                            <w:spacing w:val="-15"/>
                            <w:w w:val="120"/>
                            <w:sz w:val="32"/>
                          </w:rPr>
                          <w:t> </w:t>
                        </w:r>
                        <w:r>
                          <w:rPr>
                            <w:rFonts w:ascii="Calibri"/>
                            <w:b/>
                            <w:color w:val="FFFFFF"/>
                            <w:spacing w:val="-10"/>
                            <w:w w:val="120"/>
                            <w:sz w:val="32"/>
                          </w:rPr>
                          <w:t>d</w:t>
                        </w:r>
                        <w:r>
                          <w:rPr>
                            <w:rFonts w:ascii="Calibri"/>
                            <w:b/>
                            <w:color w:val="FFFFFF"/>
                            <w:sz w:val="32"/>
                          </w:rPr>
                          <w:tab/>
                        </w:r>
                        <w:r>
                          <w:rPr>
                            <w:rFonts w:ascii="Calibri"/>
                            <w:b/>
                            <w:color w:val="FFFFFF"/>
                            <w:spacing w:val="21"/>
                            <w:w w:val="120"/>
                            <w:sz w:val="32"/>
                          </w:rPr>
                          <w:t>To</w:t>
                        </w:r>
                        <w:r>
                          <w:rPr>
                            <w:rFonts w:ascii="Calibri"/>
                            <w:b/>
                            <w:color w:val="FFFFFF"/>
                            <w:spacing w:val="-18"/>
                            <w:w w:val="120"/>
                            <w:sz w:val="32"/>
                          </w:rPr>
                          <w:t> </w:t>
                        </w:r>
                        <w:r>
                          <w:rPr>
                            <w:rFonts w:ascii="Calibri"/>
                            <w:b/>
                            <w:color w:val="FFFFFF"/>
                            <w:spacing w:val="-10"/>
                            <w:w w:val="120"/>
                            <w:sz w:val="32"/>
                          </w:rPr>
                          <w:t>:</w:t>
                        </w:r>
                      </w:p>
                    </w:txbxContent>
                  </v:textbox>
                  <w10:wrap type="none"/>
                </v:shape>
                <w10:wrap type="topAndBottom"/>
              </v:group>
            </w:pict>
          </mc:Fallback>
        </mc:AlternateContent>
      </w:r>
      <w:r>
        <w:rPr>
          <w:rFonts w:ascii="Calibri"/>
          <w:b/>
          <w:sz w:val="10"/>
        </w:rPr>
        <w:drawing>
          <wp:anchor distT="0" distB="0" distL="0" distR="0" allowOverlap="1" layoutInCell="1" locked="0" behindDoc="1" simplePos="0" relativeHeight="487598592">
            <wp:simplePos x="0" y="0"/>
            <wp:positionH relativeFrom="page">
              <wp:posOffset>1658349</wp:posOffset>
            </wp:positionH>
            <wp:positionV relativeFrom="paragraph">
              <wp:posOffset>743644</wp:posOffset>
            </wp:positionV>
            <wp:extent cx="1686765" cy="617791"/>
            <wp:effectExtent l="0" t="0" r="0" b="0"/>
            <wp:wrapTopAndBottom/>
            <wp:docPr id="72" name="Image 72"/>
            <wp:cNvGraphicFramePr>
              <a:graphicFrameLocks/>
            </wp:cNvGraphicFramePr>
            <a:graphic>
              <a:graphicData uri="http://schemas.openxmlformats.org/drawingml/2006/picture">
                <pic:pic>
                  <pic:nvPicPr>
                    <pic:cNvPr id="72" name="Image 72"/>
                    <pic:cNvPicPr/>
                  </pic:nvPicPr>
                  <pic:blipFill>
                    <a:blip r:embed="rId69" cstate="print"/>
                    <a:stretch>
                      <a:fillRect/>
                    </a:stretch>
                  </pic:blipFill>
                  <pic:spPr>
                    <a:xfrm>
                      <a:off x="0" y="0"/>
                      <a:ext cx="1686765" cy="617791"/>
                    </a:xfrm>
                    <a:prstGeom prst="rect">
                      <a:avLst/>
                    </a:prstGeom>
                  </pic:spPr>
                </pic:pic>
              </a:graphicData>
            </a:graphic>
          </wp:anchor>
        </w:drawing>
      </w:r>
      <w:r>
        <w:rPr>
          <w:rFonts w:ascii="Calibri"/>
          <w:b/>
          <w:sz w:val="10"/>
        </w:rPr>
        <w:drawing>
          <wp:anchor distT="0" distB="0" distL="0" distR="0" allowOverlap="1" layoutInCell="1" locked="0" behindDoc="1" simplePos="0" relativeHeight="487599104">
            <wp:simplePos x="0" y="0"/>
            <wp:positionH relativeFrom="page">
              <wp:posOffset>4316902</wp:posOffset>
            </wp:positionH>
            <wp:positionV relativeFrom="paragraph">
              <wp:posOffset>740038</wp:posOffset>
            </wp:positionV>
            <wp:extent cx="2363937" cy="636079"/>
            <wp:effectExtent l="0" t="0" r="0" b="0"/>
            <wp:wrapTopAndBottom/>
            <wp:docPr id="73" name="Image 73"/>
            <wp:cNvGraphicFramePr>
              <a:graphicFrameLocks/>
            </wp:cNvGraphicFramePr>
            <a:graphic>
              <a:graphicData uri="http://schemas.openxmlformats.org/drawingml/2006/picture">
                <pic:pic>
                  <pic:nvPicPr>
                    <pic:cNvPr id="73" name="Image 73"/>
                    <pic:cNvPicPr/>
                  </pic:nvPicPr>
                  <pic:blipFill>
                    <a:blip r:embed="rId70" cstate="print"/>
                    <a:stretch>
                      <a:fillRect/>
                    </a:stretch>
                  </pic:blipFill>
                  <pic:spPr>
                    <a:xfrm>
                      <a:off x="0" y="0"/>
                      <a:ext cx="2363937" cy="636079"/>
                    </a:xfrm>
                    <a:prstGeom prst="rect">
                      <a:avLst/>
                    </a:prstGeom>
                  </pic:spPr>
                </pic:pic>
              </a:graphicData>
            </a:graphic>
          </wp:anchor>
        </w:drawing>
      </w:r>
    </w:p>
    <w:p>
      <w:pPr>
        <w:pStyle w:val="BodyText"/>
        <w:spacing w:before="183"/>
        <w:rPr>
          <w:rFonts w:ascii="Calibri"/>
          <w:b/>
          <w:sz w:val="20"/>
        </w:rPr>
      </w:pPr>
    </w:p>
    <w:p>
      <w:pPr>
        <w:pStyle w:val="BodyText"/>
        <w:spacing w:after="0"/>
        <w:rPr>
          <w:rFonts w:ascii="Calibri"/>
          <w:b/>
          <w:sz w:val="20"/>
        </w:rPr>
        <w:sectPr>
          <w:footerReference w:type="default" r:id="rId63"/>
          <w:pgSz w:w="12240" w:h="15840"/>
          <w:pgMar w:header="0" w:footer="0" w:top="0" w:bottom="280" w:left="0" w:right="720"/>
        </w:sectPr>
      </w:pPr>
    </w:p>
    <w:p>
      <w:pPr>
        <w:pStyle w:val="Heading3"/>
        <w:tabs>
          <w:tab w:pos="9410" w:val="left" w:leader="none"/>
        </w:tabs>
        <w:spacing w:line="273" w:lineRule="auto"/>
        <w:ind w:left="2615" w:right="2107"/>
        <w:jc w:val="left"/>
        <w:rPr>
          <w:u w:val="none"/>
        </w:rPr>
      </w:pPr>
      <w:r>
        <w:rPr>
          <w:color w:val="453863"/>
          <w:w w:val="130"/>
          <w:u w:val="none"/>
        </w:rPr>
        <w:t>TABLE OF </w:t>
      </w:r>
      <w:r>
        <w:rPr>
          <w:color w:val="453863"/>
          <w:spacing w:val="-2"/>
          <w:w w:val="130"/>
          <w:u w:val="thick" w:color="E83529"/>
        </w:rPr>
        <w:t>CONTENTS</w:t>
      </w:r>
      <w:r>
        <w:rPr>
          <w:color w:val="453863"/>
          <w:u w:val="thick" w:color="E83529"/>
        </w:rPr>
        <w:tab/>
      </w:r>
    </w:p>
    <w:p>
      <w:pPr>
        <w:pStyle w:val="BodyText"/>
        <w:rPr>
          <w:rFonts w:ascii="Calibri"/>
          <w:b/>
          <w:sz w:val="32"/>
        </w:rPr>
      </w:pPr>
    </w:p>
    <w:p>
      <w:pPr>
        <w:pStyle w:val="BodyText"/>
        <w:spacing w:before="222"/>
        <w:rPr>
          <w:rFonts w:ascii="Calibri"/>
          <w:b/>
          <w:sz w:val="32"/>
        </w:rPr>
      </w:pPr>
    </w:p>
    <w:sdt>
      <w:sdtPr>
        <w:docPartObj>
          <w:docPartGallery w:val="Table of Contents"/>
          <w:docPartUnique/>
        </w:docPartObj>
      </w:sdtPr>
      <w:sdtEndPr/>
      <w:sdtContent>
        <w:p>
          <w:pPr>
            <w:pStyle w:val="TOC1"/>
            <w:numPr>
              <w:ilvl w:val="0"/>
              <w:numId w:val="28"/>
            </w:numPr>
            <w:tabs>
              <w:tab w:pos="2324" w:val="left" w:leader="none"/>
              <w:tab w:pos="11009" w:val="right" w:leader="none"/>
            </w:tabs>
            <w:spacing w:line="240" w:lineRule="auto" w:before="0" w:after="0"/>
            <w:ind w:left="2324" w:right="0" w:hanging="509"/>
            <w:jc w:val="left"/>
            <w:rPr>
              <w:b w:val="0"/>
              <w:position w:val="2"/>
            </w:rPr>
          </w:pPr>
          <w:hyperlink w:history="true" w:anchor="_bookmark0">
            <w:r>
              <w:rPr>
                <w:position w:val="2"/>
              </w:rPr>
              <w:t>Project</w:t>
            </w:r>
            <w:r>
              <w:rPr>
                <w:spacing w:val="-5"/>
                <w:position w:val="2"/>
              </w:rPr>
              <w:t> </w:t>
            </w:r>
            <w:r>
              <w:rPr>
                <w:position w:val="2"/>
              </w:rPr>
              <w:t>Overview</w:t>
            </w:r>
            <w:r>
              <w:rPr>
                <w:spacing w:val="-5"/>
                <w:position w:val="2"/>
              </w:rPr>
              <w:t> </w:t>
            </w:r>
            <w:r>
              <w:rPr>
                <w:position w:val="2"/>
              </w:rPr>
              <w:t>&amp;</w:t>
            </w:r>
            <w:r>
              <w:rPr>
                <w:spacing w:val="-4"/>
                <w:position w:val="2"/>
              </w:rPr>
              <w:t> </w:t>
            </w:r>
            <w:r>
              <w:rPr>
                <w:spacing w:val="-2"/>
                <w:position w:val="2"/>
              </w:rPr>
              <w:t>Objectives</w:t>
            </w:r>
          </w:hyperlink>
          <w:r>
            <w:rPr>
              <w:rFonts w:ascii="Times New Roman" w:hAnsi="Times New Roman"/>
              <w:b w:val="0"/>
              <w:position w:val="2"/>
            </w:rPr>
            <w:tab/>
          </w:r>
          <w:r>
            <w:rPr>
              <w:b w:val="0"/>
              <w:color w:val="453863"/>
              <w:spacing w:val="-5"/>
              <w:position w:val="2"/>
            </w:rPr>
            <w:t>03</w:t>
          </w:r>
        </w:p>
        <w:p>
          <w:pPr>
            <w:pStyle w:val="TOC2"/>
            <w:numPr>
              <w:ilvl w:val="0"/>
              <w:numId w:val="28"/>
            </w:numPr>
            <w:tabs>
              <w:tab w:pos="2324" w:val="left" w:leader="none"/>
              <w:tab w:pos="11009" w:val="right" w:leader="none"/>
            </w:tabs>
            <w:spacing w:line="240" w:lineRule="auto" w:before="292" w:after="0"/>
            <w:ind w:left="2324" w:right="0" w:hanging="509"/>
            <w:jc w:val="left"/>
            <w:rPr>
              <w:b w:val="0"/>
              <w:i w:val="0"/>
              <w:position w:val="2"/>
              <w:sz w:val="32"/>
            </w:rPr>
          </w:pPr>
          <w:hyperlink w:history="true" w:anchor="_bookmark0">
            <w:r>
              <w:rPr>
                <w:i w:val="0"/>
                <w:spacing w:val="-2"/>
                <w:position w:val="2"/>
                <w:sz w:val="32"/>
              </w:rPr>
              <w:t>Methodology</w:t>
            </w:r>
          </w:hyperlink>
          <w:r>
            <w:rPr>
              <w:rFonts w:ascii="Times New Roman" w:hAnsi="Times New Roman"/>
              <w:b w:val="0"/>
              <w:i w:val="0"/>
              <w:position w:val="2"/>
              <w:sz w:val="32"/>
            </w:rPr>
            <w:tab/>
          </w:r>
          <w:r>
            <w:rPr>
              <w:b w:val="0"/>
              <w:i w:val="0"/>
              <w:color w:val="453863"/>
              <w:spacing w:val="-5"/>
              <w:position w:val="2"/>
              <w:sz w:val="32"/>
            </w:rPr>
            <w:t>04</w:t>
          </w:r>
        </w:p>
        <w:p>
          <w:pPr>
            <w:pStyle w:val="TOC1"/>
            <w:numPr>
              <w:ilvl w:val="0"/>
              <w:numId w:val="28"/>
            </w:numPr>
            <w:tabs>
              <w:tab w:pos="2324" w:val="left" w:leader="none"/>
              <w:tab w:pos="11009" w:val="right" w:leader="none"/>
            </w:tabs>
            <w:spacing w:line="240" w:lineRule="auto" w:before="292" w:after="0"/>
            <w:ind w:left="2324" w:right="0" w:hanging="509"/>
            <w:jc w:val="left"/>
            <w:rPr>
              <w:b w:val="0"/>
              <w:position w:val="2"/>
            </w:rPr>
          </w:pPr>
          <w:hyperlink w:history="true" w:anchor="_bookmark0">
            <w:r>
              <w:rPr>
                <w:position w:val="2"/>
              </w:rPr>
              <w:t>Executive</w:t>
            </w:r>
            <w:r>
              <w:rPr>
                <w:spacing w:val="-7"/>
                <w:position w:val="2"/>
              </w:rPr>
              <w:t> </w:t>
            </w:r>
            <w:r>
              <w:rPr>
                <w:spacing w:val="-2"/>
                <w:position w:val="2"/>
              </w:rPr>
              <w:t>Summary</w:t>
            </w:r>
          </w:hyperlink>
          <w:r>
            <w:rPr>
              <w:rFonts w:ascii="Times New Roman" w:hAnsi="Times New Roman"/>
              <w:b w:val="0"/>
              <w:position w:val="2"/>
            </w:rPr>
            <w:tab/>
          </w:r>
          <w:r>
            <w:rPr>
              <w:b w:val="0"/>
              <w:color w:val="453863"/>
              <w:spacing w:val="-5"/>
              <w:position w:val="2"/>
            </w:rPr>
            <w:t>05</w:t>
          </w:r>
        </w:p>
        <w:p>
          <w:pPr>
            <w:pStyle w:val="TOC1"/>
            <w:numPr>
              <w:ilvl w:val="0"/>
              <w:numId w:val="28"/>
            </w:numPr>
            <w:tabs>
              <w:tab w:pos="2324" w:val="left" w:leader="none"/>
              <w:tab w:pos="11009" w:val="right" w:leader="none"/>
            </w:tabs>
            <w:spacing w:line="240" w:lineRule="auto" w:before="292" w:after="0"/>
            <w:ind w:left="2324" w:right="0" w:hanging="509"/>
            <w:jc w:val="left"/>
            <w:rPr>
              <w:b w:val="0"/>
              <w:position w:val="2"/>
            </w:rPr>
          </w:pPr>
          <w:hyperlink w:history="true" w:anchor="_bookmark1">
            <w:r>
              <w:rPr>
                <w:position w:val="2"/>
              </w:rPr>
              <w:t>Focused</w:t>
            </w:r>
            <w:r>
              <w:rPr>
                <w:spacing w:val="-7"/>
                <w:position w:val="2"/>
              </w:rPr>
              <w:t> </w:t>
            </w:r>
            <w:r>
              <w:rPr>
                <w:spacing w:val="-2"/>
                <w:position w:val="2"/>
              </w:rPr>
              <w:t>Findings</w:t>
            </w:r>
          </w:hyperlink>
          <w:r>
            <w:rPr>
              <w:rFonts w:ascii="Times New Roman" w:hAnsi="Times New Roman"/>
              <w:b w:val="0"/>
              <w:position w:val="2"/>
            </w:rPr>
            <w:tab/>
          </w:r>
          <w:r>
            <w:rPr>
              <w:b w:val="0"/>
              <w:color w:val="453863"/>
              <w:spacing w:val="-5"/>
              <w:position w:val="2"/>
            </w:rPr>
            <w:t>07</w:t>
          </w:r>
        </w:p>
        <w:p>
          <w:pPr>
            <w:pStyle w:val="TOC3"/>
            <w:numPr>
              <w:ilvl w:val="1"/>
              <w:numId w:val="28"/>
            </w:numPr>
            <w:tabs>
              <w:tab w:pos="2774" w:val="left" w:leader="none"/>
              <w:tab w:pos="11009" w:val="right" w:leader="none"/>
            </w:tabs>
            <w:spacing w:line="240" w:lineRule="auto" w:before="52" w:after="0"/>
            <w:ind w:left="2774" w:right="0" w:hanging="449"/>
            <w:jc w:val="left"/>
            <w:rPr>
              <w:b w:val="0"/>
              <w:position w:val="2"/>
            </w:rPr>
          </w:pPr>
          <w:hyperlink w:history="true" w:anchor="_bookmark0">
            <w:r>
              <w:rPr>
                <w:spacing w:val="-2"/>
                <w:position w:val="2"/>
              </w:rPr>
              <w:t>Demographics</w:t>
            </w:r>
          </w:hyperlink>
          <w:r>
            <w:rPr>
              <w:rFonts w:ascii="Times New Roman" w:hAnsi="Times New Roman"/>
              <w:b w:val="0"/>
              <w:position w:val="2"/>
            </w:rPr>
            <w:tab/>
          </w:r>
          <w:r>
            <w:rPr>
              <w:b w:val="0"/>
              <w:color w:val="453863"/>
              <w:spacing w:val="-5"/>
              <w:position w:val="2"/>
            </w:rPr>
            <w:t>08</w:t>
          </w:r>
        </w:p>
        <w:p>
          <w:pPr>
            <w:pStyle w:val="TOC3"/>
            <w:numPr>
              <w:ilvl w:val="1"/>
              <w:numId w:val="28"/>
            </w:numPr>
            <w:tabs>
              <w:tab w:pos="2774" w:val="left" w:leader="none"/>
              <w:tab w:pos="11009" w:val="right" w:leader="none"/>
            </w:tabs>
            <w:spacing w:line="240" w:lineRule="auto" w:before="142" w:after="0"/>
            <w:ind w:left="2774" w:right="0" w:hanging="449"/>
            <w:jc w:val="left"/>
            <w:rPr>
              <w:b w:val="0"/>
              <w:position w:val="2"/>
            </w:rPr>
          </w:pPr>
          <w:hyperlink w:history="true" w:anchor="_bookmark0">
            <w:r>
              <w:rPr>
                <w:position w:val="2"/>
              </w:rPr>
              <w:t>Perceptions</w:t>
            </w:r>
            <w:r>
              <w:rPr>
                <w:spacing w:val="-7"/>
                <w:position w:val="2"/>
              </w:rPr>
              <w:t> </w:t>
            </w:r>
            <w:r>
              <w:rPr>
                <w:position w:val="2"/>
              </w:rPr>
              <w:t>of</w:t>
            </w:r>
            <w:r>
              <w:rPr>
                <w:spacing w:val="-5"/>
                <w:position w:val="2"/>
              </w:rPr>
              <w:t> </w:t>
            </w:r>
            <w:r>
              <w:rPr>
                <w:position w:val="2"/>
              </w:rPr>
              <w:t>Wheat</w:t>
            </w:r>
            <w:r>
              <w:rPr>
                <w:spacing w:val="-5"/>
                <w:position w:val="2"/>
              </w:rPr>
              <w:t> </w:t>
            </w:r>
            <w:r>
              <w:rPr>
                <w:position w:val="2"/>
              </w:rPr>
              <w:t>Ridge</w:t>
            </w:r>
            <w:r>
              <w:rPr>
                <w:spacing w:val="-5"/>
                <w:position w:val="2"/>
              </w:rPr>
              <w:t> </w:t>
            </w:r>
            <w:r>
              <w:rPr>
                <w:spacing w:val="-2"/>
                <w:position w:val="2"/>
              </w:rPr>
              <w:t>Library</w:t>
            </w:r>
          </w:hyperlink>
          <w:r>
            <w:rPr>
              <w:rFonts w:ascii="Times New Roman" w:hAnsi="Times New Roman"/>
              <w:b w:val="0"/>
              <w:position w:val="2"/>
            </w:rPr>
            <w:tab/>
          </w:r>
          <w:r>
            <w:rPr>
              <w:b w:val="0"/>
              <w:color w:val="453863"/>
              <w:spacing w:val="-5"/>
              <w:position w:val="2"/>
            </w:rPr>
            <w:t>09</w:t>
          </w:r>
        </w:p>
        <w:p>
          <w:pPr>
            <w:pStyle w:val="TOC3"/>
            <w:numPr>
              <w:ilvl w:val="1"/>
              <w:numId w:val="28"/>
            </w:numPr>
            <w:tabs>
              <w:tab w:pos="2774" w:val="left" w:leader="none"/>
              <w:tab w:pos="11009" w:val="right" w:leader="none"/>
            </w:tabs>
            <w:spacing w:line="240" w:lineRule="auto" w:before="142" w:after="0"/>
            <w:ind w:left="2774" w:right="0" w:hanging="449"/>
            <w:jc w:val="left"/>
            <w:rPr>
              <w:b w:val="0"/>
              <w:position w:val="2"/>
            </w:rPr>
          </w:pPr>
          <w:hyperlink w:history="true" w:anchor="_bookmark0">
            <w:r>
              <w:rPr>
                <w:position w:val="2"/>
              </w:rPr>
              <w:t>How</w:t>
            </w:r>
            <w:r>
              <w:rPr>
                <w:spacing w:val="-6"/>
                <w:position w:val="2"/>
              </w:rPr>
              <w:t> </w:t>
            </w:r>
            <w:r>
              <w:rPr>
                <w:position w:val="2"/>
              </w:rPr>
              <w:t>Residents</w:t>
            </w:r>
            <w:r>
              <w:rPr>
                <w:spacing w:val="-3"/>
                <w:position w:val="2"/>
              </w:rPr>
              <w:t> </w:t>
            </w:r>
            <w:r>
              <w:rPr>
                <w:position w:val="2"/>
              </w:rPr>
              <w:t>Use</w:t>
            </w:r>
            <w:r>
              <w:rPr>
                <w:spacing w:val="-4"/>
                <w:position w:val="2"/>
              </w:rPr>
              <w:t> </w:t>
            </w:r>
            <w:r>
              <w:rPr>
                <w:position w:val="2"/>
              </w:rPr>
              <w:t>(or</w:t>
            </w:r>
            <w:r>
              <w:rPr>
                <w:spacing w:val="-3"/>
                <w:position w:val="2"/>
              </w:rPr>
              <w:t> </w:t>
            </w:r>
            <w:r>
              <w:rPr>
                <w:position w:val="2"/>
              </w:rPr>
              <w:t>Don’t)</w:t>
            </w:r>
            <w:r>
              <w:rPr>
                <w:spacing w:val="-4"/>
                <w:position w:val="2"/>
              </w:rPr>
              <w:t> </w:t>
            </w:r>
            <w:r>
              <w:rPr>
                <w:position w:val="2"/>
              </w:rPr>
              <w:t>the</w:t>
            </w:r>
            <w:r>
              <w:rPr>
                <w:spacing w:val="-3"/>
                <w:position w:val="2"/>
              </w:rPr>
              <w:t> </w:t>
            </w:r>
            <w:r>
              <w:rPr>
                <w:spacing w:val="-2"/>
                <w:position w:val="2"/>
              </w:rPr>
              <w:t>Library</w:t>
            </w:r>
          </w:hyperlink>
          <w:r>
            <w:rPr>
              <w:rFonts w:ascii="Times New Roman" w:hAnsi="Times New Roman"/>
              <w:b w:val="0"/>
              <w:position w:val="2"/>
            </w:rPr>
            <w:tab/>
          </w:r>
          <w:r>
            <w:rPr>
              <w:b w:val="0"/>
              <w:color w:val="453863"/>
              <w:spacing w:val="-5"/>
              <w:position w:val="2"/>
            </w:rPr>
            <w:t>10</w:t>
          </w:r>
        </w:p>
        <w:p>
          <w:pPr>
            <w:pStyle w:val="TOC3"/>
            <w:numPr>
              <w:ilvl w:val="1"/>
              <w:numId w:val="28"/>
            </w:numPr>
            <w:tabs>
              <w:tab w:pos="2774" w:val="left" w:leader="none"/>
              <w:tab w:pos="11009" w:val="right" w:leader="none"/>
            </w:tabs>
            <w:spacing w:line="240" w:lineRule="auto" w:before="142" w:after="0"/>
            <w:ind w:left="2774" w:right="0" w:hanging="449"/>
            <w:jc w:val="left"/>
            <w:rPr>
              <w:b w:val="0"/>
              <w:position w:val="2"/>
            </w:rPr>
          </w:pPr>
          <w:hyperlink w:history="true" w:anchor="_bookmark0">
            <w:r>
              <w:rPr>
                <w:position w:val="2"/>
              </w:rPr>
              <w:t>User</w:t>
            </w:r>
            <w:r>
              <w:rPr>
                <w:spacing w:val="-4"/>
                <w:position w:val="2"/>
              </w:rPr>
              <w:t> </w:t>
            </w:r>
            <w:r>
              <w:rPr>
                <w:spacing w:val="-2"/>
                <w:position w:val="2"/>
              </w:rPr>
              <w:t>Satisfaction</w:t>
            </w:r>
          </w:hyperlink>
          <w:r>
            <w:rPr>
              <w:rFonts w:ascii="Times New Roman" w:hAnsi="Times New Roman"/>
              <w:b w:val="0"/>
              <w:position w:val="2"/>
            </w:rPr>
            <w:tab/>
          </w:r>
          <w:r>
            <w:rPr>
              <w:b w:val="0"/>
              <w:color w:val="453863"/>
              <w:spacing w:val="-5"/>
              <w:position w:val="2"/>
            </w:rPr>
            <w:t>11</w:t>
          </w:r>
        </w:p>
        <w:p>
          <w:pPr>
            <w:pStyle w:val="TOC3"/>
            <w:numPr>
              <w:ilvl w:val="1"/>
              <w:numId w:val="28"/>
            </w:numPr>
            <w:tabs>
              <w:tab w:pos="2774" w:val="left" w:leader="none"/>
              <w:tab w:pos="11009" w:val="right" w:leader="none"/>
            </w:tabs>
            <w:spacing w:line="240" w:lineRule="auto" w:before="142" w:after="0"/>
            <w:ind w:left="2774" w:right="0" w:hanging="449"/>
            <w:jc w:val="left"/>
            <w:rPr>
              <w:b w:val="0"/>
              <w:position w:val="2"/>
            </w:rPr>
          </w:pPr>
          <w:hyperlink w:history="true" w:anchor="_bookmark0">
            <w:r>
              <w:rPr>
                <w:position w:val="2"/>
              </w:rPr>
              <w:t>Community-Identified</w:t>
            </w:r>
            <w:r>
              <w:rPr>
                <w:spacing w:val="-14"/>
                <w:position w:val="2"/>
              </w:rPr>
              <w:t> </w:t>
            </w:r>
            <w:r>
              <w:rPr>
                <w:spacing w:val="-2"/>
                <w:position w:val="2"/>
              </w:rPr>
              <w:t>Opportunities</w:t>
            </w:r>
          </w:hyperlink>
          <w:r>
            <w:rPr>
              <w:rFonts w:ascii="Times New Roman" w:hAnsi="Times New Roman"/>
              <w:b w:val="0"/>
              <w:position w:val="2"/>
            </w:rPr>
            <w:tab/>
          </w:r>
          <w:r>
            <w:rPr>
              <w:b w:val="0"/>
              <w:color w:val="453863"/>
              <w:spacing w:val="-5"/>
              <w:position w:val="2"/>
            </w:rPr>
            <w:t>12</w:t>
          </w:r>
        </w:p>
        <w:p>
          <w:pPr>
            <w:pStyle w:val="TOC4"/>
            <w:numPr>
              <w:ilvl w:val="1"/>
              <w:numId w:val="28"/>
            </w:numPr>
            <w:tabs>
              <w:tab w:pos="2774" w:val="left" w:leader="none"/>
              <w:tab w:pos="11009" w:val="right" w:leader="none"/>
            </w:tabs>
            <w:spacing w:line="240" w:lineRule="auto" w:before="142" w:after="0"/>
            <w:ind w:left="2774" w:right="0" w:hanging="449"/>
            <w:jc w:val="left"/>
            <w:rPr>
              <w:b w:val="0"/>
              <w:i w:val="0"/>
              <w:position w:val="2"/>
              <w:sz w:val="32"/>
            </w:rPr>
          </w:pPr>
          <w:hyperlink w:history="true" w:anchor="_bookmark0">
            <w:r>
              <w:rPr>
                <w:i w:val="0"/>
                <w:spacing w:val="-2"/>
                <w:position w:val="2"/>
                <w:sz w:val="32"/>
              </w:rPr>
              <w:t>Spaces</w:t>
            </w:r>
          </w:hyperlink>
          <w:r>
            <w:rPr>
              <w:rFonts w:ascii="Times New Roman" w:hAnsi="Times New Roman"/>
              <w:b w:val="0"/>
              <w:i w:val="0"/>
              <w:position w:val="2"/>
              <w:sz w:val="32"/>
            </w:rPr>
            <w:tab/>
          </w:r>
          <w:r>
            <w:rPr>
              <w:b w:val="0"/>
              <w:i w:val="0"/>
              <w:color w:val="453863"/>
              <w:spacing w:val="-5"/>
              <w:position w:val="2"/>
              <w:sz w:val="32"/>
            </w:rPr>
            <w:t>13</w:t>
          </w:r>
        </w:p>
        <w:p>
          <w:pPr>
            <w:pStyle w:val="TOC3"/>
            <w:numPr>
              <w:ilvl w:val="1"/>
              <w:numId w:val="28"/>
            </w:numPr>
            <w:tabs>
              <w:tab w:pos="2774" w:val="left" w:leader="none"/>
              <w:tab w:pos="11009" w:val="right" w:leader="none"/>
            </w:tabs>
            <w:spacing w:line="240" w:lineRule="auto" w:before="142" w:after="0"/>
            <w:ind w:left="2774" w:right="0" w:hanging="449"/>
            <w:jc w:val="left"/>
            <w:rPr>
              <w:b w:val="0"/>
              <w:position w:val="2"/>
            </w:rPr>
          </w:pPr>
          <w:hyperlink w:history="true" w:anchor="_bookmark0">
            <w:r>
              <w:rPr>
                <w:position w:val="2"/>
              </w:rPr>
              <w:t>Location</w:t>
            </w:r>
            <w:r>
              <w:rPr>
                <w:spacing w:val="-5"/>
                <w:position w:val="2"/>
              </w:rPr>
              <w:t> </w:t>
            </w:r>
            <w:r>
              <w:rPr>
                <w:position w:val="2"/>
              </w:rPr>
              <w:t>and</w:t>
            </w:r>
            <w:r>
              <w:rPr>
                <w:spacing w:val="-4"/>
                <w:position w:val="2"/>
              </w:rPr>
              <w:t> </w:t>
            </w:r>
            <w:r>
              <w:rPr>
                <w:spacing w:val="-2"/>
                <w:position w:val="2"/>
              </w:rPr>
              <w:t>Accessibility</w:t>
            </w:r>
          </w:hyperlink>
          <w:r>
            <w:rPr>
              <w:rFonts w:ascii="Times New Roman" w:hAnsi="Times New Roman"/>
              <w:b w:val="0"/>
              <w:position w:val="2"/>
            </w:rPr>
            <w:tab/>
          </w:r>
          <w:r>
            <w:rPr>
              <w:b w:val="0"/>
              <w:color w:val="453863"/>
              <w:spacing w:val="-5"/>
              <w:position w:val="2"/>
            </w:rPr>
            <w:t>14</w:t>
          </w:r>
        </w:p>
        <w:p>
          <w:pPr>
            <w:pStyle w:val="TOC3"/>
            <w:numPr>
              <w:ilvl w:val="1"/>
              <w:numId w:val="28"/>
            </w:numPr>
            <w:tabs>
              <w:tab w:pos="2774" w:val="left" w:leader="none"/>
              <w:tab w:pos="11009" w:val="right" w:leader="none"/>
            </w:tabs>
            <w:spacing w:line="240" w:lineRule="auto" w:before="142" w:after="0"/>
            <w:ind w:left="2774" w:right="0" w:hanging="449"/>
            <w:jc w:val="left"/>
            <w:rPr>
              <w:b w:val="0"/>
              <w:position w:val="2"/>
            </w:rPr>
          </w:pPr>
          <w:hyperlink w:history="true" w:anchor="_bookmark0">
            <w:r>
              <w:rPr>
                <w:position w:val="2"/>
              </w:rPr>
              <w:t>Staff:</w:t>
            </w:r>
            <w:r>
              <w:rPr>
                <w:spacing w:val="-3"/>
                <w:position w:val="2"/>
              </w:rPr>
              <w:t> </w:t>
            </w:r>
            <w:r>
              <w:rPr>
                <w:position w:val="2"/>
              </w:rPr>
              <w:t>The</w:t>
            </w:r>
            <w:r>
              <w:rPr>
                <w:spacing w:val="-3"/>
                <w:position w:val="2"/>
              </w:rPr>
              <w:t> </w:t>
            </w:r>
            <w:r>
              <w:rPr>
                <w:position w:val="2"/>
              </w:rPr>
              <w:t>Key</w:t>
            </w:r>
            <w:r>
              <w:rPr>
                <w:spacing w:val="-3"/>
                <w:position w:val="2"/>
              </w:rPr>
              <w:t> </w:t>
            </w:r>
            <w:r>
              <w:rPr>
                <w:spacing w:val="-2"/>
                <w:position w:val="2"/>
              </w:rPr>
              <w:t>Ingredient</w:t>
            </w:r>
          </w:hyperlink>
          <w:r>
            <w:rPr>
              <w:rFonts w:ascii="Times New Roman" w:hAnsi="Times New Roman"/>
              <w:b w:val="0"/>
              <w:position w:val="2"/>
            </w:rPr>
            <w:tab/>
          </w:r>
          <w:r>
            <w:rPr>
              <w:b w:val="0"/>
              <w:color w:val="453863"/>
              <w:spacing w:val="-5"/>
              <w:position w:val="2"/>
            </w:rPr>
            <w:t>15</w:t>
          </w:r>
        </w:p>
      </w:sdtContent>
    </w:sdt>
    <w:p>
      <w:pPr>
        <w:spacing w:line="240" w:lineRule="auto" w:before="104"/>
        <w:rPr>
          <w:sz w:val="32"/>
        </w:rPr>
      </w:pPr>
    </w:p>
    <w:p>
      <w:pPr>
        <w:pStyle w:val="ListParagraph"/>
        <w:numPr>
          <w:ilvl w:val="0"/>
          <w:numId w:val="28"/>
        </w:numPr>
        <w:tabs>
          <w:tab w:pos="2324" w:val="left" w:leader="none"/>
        </w:tabs>
        <w:spacing w:line="240" w:lineRule="auto" w:before="0" w:after="0"/>
        <w:ind w:left="2324" w:right="0" w:hanging="509"/>
        <w:jc w:val="left"/>
        <w:rPr>
          <w:rFonts w:ascii="Arial" w:hAnsi="Arial"/>
          <w:b/>
          <w:position w:val="2"/>
          <w:sz w:val="32"/>
        </w:rPr>
      </w:pPr>
      <w:hyperlink w:history="true" w:anchor="_bookmark2">
        <w:r>
          <w:rPr>
            <w:rFonts w:ascii="Arial" w:hAnsi="Arial"/>
            <w:b/>
            <w:position w:val="2"/>
            <w:sz w:val="32"/>
          </w:rPr>
          <w:t>Appendix</w:t>
        </w:r>
        <w:r>
          <w:rPr>
            <w:rFonts w:ascii="Arial" w:hAnsi="Arial"/>
            <w:b/>
            <w:spacing w:val="-7"/>
            <w:position w:val="2"/>
            <w:sz w:val="32"/>
          </w:rPr>
          <w:t> </w:t>
        </w:r>
        <w:r>
          <w:rPr>
            <w:rFonts w:ascii="Arial" w:hAnsi="Arial"/>
            <w:b/>
            <w:position w:val="2"/>
            <w:sz w:val="32"/>
          </w:rPr>
          <w:t>A:</w:t>
        </w:r>
        <w:r>
          <w:rPr>
            <w:rFonts w:ascii="Arial" w:hAnsi="Arial"/>
            <w:b/>
            <w:spacing w:val="-5"/>
            <w:position w:val="2"/>
            <w:sz w:val="32"/>
          </w:rPr>
          <w:t> </w:t>
        </w:r>
        <w:r>
          <w:rPr>
            <w:rFonts w:ascii="Arial" w:hAnsi="Arial"/>
            <w:b/>
            <w:position w:val="2"/>
            <w:sz w:val="32"/>
          </w:rPr>
          <w:t>Survey</w:t>
        </w:r>
        <w:r>
          <w:rPr>
            <w:rFonts w:ascii="Arial" w:hAnsi="Arial"/>
            <w:b/>
            <w:spacing w:val="-5"/>
            <w:position w:val="2"/>
            <w:sz w:val="32"/>
          </w:rPr>
          <w:t> </w:t>
        </w:r>
        <w:r>
          <w:rPr>
            <w:rFonts w:ascii="Arial" w:hAnsi="Arial"/>
            <w:b/>
            <w:position w:val="2"/>
            <w:sz w:val="32"/>
          </w:rPr>
          <w:t>Instrument</w:t>
        </w:r>
        <w:r>
          <w:rPr>
            <w:rFonts w:ascii="Arial" w:hAnsi="Arial"/>
            <w:b/>
            <w:spacing w:val="-5"/>
            <w:position w:val="2"/>
            <w:sz w:val="32"/>
          </w:rPr>
          <w:t> </w:t>
        </w:r>
        <w:r>
          <w:rPr>
            <w:rFonts w:ascii="Arial" w:hAnsi="Arial"/>
            <w:b/>
            <w:position w:val="2"/>
            <w:sz w:val="32"/>
          </w:rPr>
          <w:t>and</w:t>
        </w:r>
        <w:r>
          <w:rPr>
            <w:rFonts w:ascii="Arial" w:hAnsi="Arial"/>
            <w:b/>
            <w:spacing w:val="-5"/>
            <w:position w:val="2"/>
            <w:sz w:val="32"/>
          </w:rPr>
          <w:t> </w:t>
        </w:r>
        <w:r>
          <w:rPr>
            <w:rFonts w:ascii="Arial" w:hAnsi="Arial"/>
            <w:b/>
            <w:position w:val="2"/>
            <w:sz w:val="32"/>
          </w:rPr>
          <w:t>Data</w:t>
        </w:r>
        <w:r>
          <w:rPr>
            <w:rFonts w:ascii="Arial" w:hAnsi="Arial"/>
            <w:b/>
            <w:spacing w:val="-4"/>
            <w:position w:val="2"/>
            <w:sz w:val="32"/>
          </w:rPr>
          <w:t> </w:t>
        </w:r>
        <w:r>
          <w:rPr>
            <w:rFonts w:ascii="Arial" w:hAnsi="Arial"/>
            <w:b/>
            <w:spacing w:val="-2"/>
            <w:position w:val="2"/>
            <w:sz w:val="32"/>
          </w:rPr>
          <w:t>Tables</w:t>
        </w:r>
      </w:hyperlink>
    </w:p>
    <w:p>
      <w:pPr>
        <w:pStyle w:val="ListParagraph"/>
        <w:numPr>
          <w:ilvl w:val="0"/>
          <w:numId w:val="28"/>
        </w:numPr>
        <w:tabs>
          <w:tab w:pos="2324" w:val="left" w:leader="none"/>
        </w:tabs>
        <w:spacing w:line="240" w:lineRule="auto" w:before="292" w:after="0"/>
        <w:ind w:left="2324" w:right="0" w:hanging="509"/>
        <w:jc w:val="left"/>
        <w:rPr>
          <w:rFonts w:ascii="Arial" w:hAnsi="Arial"/>
          <w:b/>
          <w:position w:val="2"/>
          <w:sz w:val="32"/>
        </w:rPr>
      </w:pPr>
      <w:hyperlink w:history="true" w:anchor="_bookmark3">
        <w:r>
          <w:rPr>
            <w:rFonts w:ascii="Arial" w:hAnsi="Arial"/>
            <w:b/>
            <w:position w:val="2"/>
            <w:sz w:val="32"/>
          </w:rPr>
          <w:t>Appendix</w:t>
        </w:r>
        <w:r>
          <w:rPr>
            <w:rFonts w:ascii="Arial" w:hAnsi="Arial"/>
            <w:b/>
            <w:spacing w:val="-5"/>
            <w:position w:val="2"/>
            <w:sz w:val="32"/>
          </w:rPr>
          <w:t> </w:t>
        </w:r>
        <w:r>
          <w:rPr>
            <w:rFonts w:ascii="Arial" w:hAnsi="Arial"/>
            <w:b/>
            <w:position w:val="2"/>
            <w:sz w:val="32"/>
          </w:rPr>
          <w:t>B:</w:t>
        </w:r>
        <w:r>
          <w:rPr>
            <w:rFonts w:ascii="Arial" w:hAnsi="Arial"/>
            <w:b/>
            <w:spacing w:val="-5"/>
            <w:position w:val="2"/>
            <w:sz w:val="32"/>
          </w:rPr>
          <w:t> </w:t>
        </w:r>
        <w:r>
          <w:rPr>
            <w:rFonts w:ascii="Arial" w:hAnsi="Arial"/>
            <w:b/>
            <w:position w:val="2"/>
            <w:sz w:val="32"/>
          </w:rPr>
          <w:t>Community</w:t>
        </w:r>
        <w:r>
          <w:rPr>
            <w:rFonts w:ascii="Arial" w:hAnsi="Arial"/>
            <w:b/>
            <w:spacing w:val="-5"/>
            <w:position w:val="2"/>
            <w:sz w:val="32"/>
          </w:rPr>
          <w:t> </w:t>
        </w:r>
        <w:r>
          <w:rPr>
            <w:rFonts w:ascii="Arial" w:hAnsi="Arial"/>
            <w:b/>
            <w:position w:val="2"/>
            <w:sz w:val="32"/>
          </w:rPr>
          <w:t>Activation</w:t>
        </w:r>
        <w:r>
          <w:rPr>
            <w:rFonts w:ascii="Arial" w:hAnsi="Arial"/>
            <w:b/>
            <w:spacing w:val="-5"/>
            <w:position w:val="2"/>
            <w:sz w:val="32"/>
          </w:rPr>
          <w:t> </w:t>
        </w:r>
        <w:r>
          <w:rPr>
            <w:rFonts w:ascii="Arial" w:hAnsi="Arial"/>
            <w:b/>
            <w:position w:val="2"/>
            <w:sz w:val="32"/>
          </w:rPr>
          <w:t>Data</w:t>
        </w:r>
        <w:r>
          <w:rPr>
            <w:rFonts w:ascii="Arial" w:hAnsi="Arial"/>
            <w:b/>
            <w:spacing w:val="-5"/>
            <w:position w:val="2"/>
            <w:sz w:val="32"/>
          </w:rPr>
          <w:t> </w:t>
        </w:r>
        <w:r>
          <w:rPr>
            <w:rFonts w:ascii="Arial" w:hAnsi="Arial"/>
            <w:b/>
            <w:spacing w:val="-4"/>
            <w:position w:val="2"/>
            <w:sz w:val="32"/>
          </w:rPr>
          <w:t>Sets</w:t>
        </w:r>
      </w:hyperlink>
    </w:p>
    <w:p>
      <w:pPr>
        <w:pStyle w:val="ListParagraph"/>
        <w:numPr>
          <w:ilvl w:val="0"/>
          <w:numId w:val="28"/>
        </w:numPr>
        <w:tabs>
          <w:tab w:pos="2324" w:val="left" w:leader="none"/>
        </w:tabs>
        <w:spacing w:line="240" w:lineRule="auto" w:before="292" w:after="0"/>
        <w:ind w:left="2324" w:right="0" w:hanging="509"/>
        <w:jc w:val="left"/>
        <w:rPr>
          <w:rFonts w:ascii="Arial" w:hAnsi="Arial"/>
          <w:b/>
          <w:position w:val="2"/>
          <w:sz w:val="32"/>
        </w:rPr>
      </w:pPr>
      <w:hyperlink w:history="true" w:anchor="_bookmark4">
        <w:r>
          <w:rPr>
            <w:rFonts w:ascii="Arial" w:hAnsi="Arial"/>
            <w:b/>
            <w:position w:val="2"/>
            <w:sz w:val="32"/>
          </w:rPr>
          <w:t>Appendix</w:t>
        </w:r>
        <w:r>
          <w:rPr>
            <w:rFonts w:ascii="Arial" w:hAnsi="Arial"/>
            <w:b/>
            <w:spacing w:val="-7"/>
            <w:position w:val="2"/>
            <w:sz w:val="32"/>
          </w:rPr>
          <w:t> </w:t>
        </w:r>
        <w:r>
          <w:rPr>
            <w:rFonts w:ascii="Arial" w:hAnsi="Arial"/>
            <w:b/>
            <w:position w:val="2"/>
            <w:sz w:val="32"/>
          </w:rPr>
          <w:t>C:</w:t>
        </w:r>
        <w:r>
          <w:rPr>
            <w:rFonts w:ascii="Arial" w:hAnsi="Arial"/>
            <w:b/>
            <w:spacing w:val="-5"/>
            <w:position w:val="2"/>
            <w:sz w:val="32"/>
          </w:rPr>
          <w:t> </w:t>
        </w:r>
        <w:r>
          <w:rPr>
            <w:rFonts w:ascii="Arial" w:hAnsi="Arial"/>
            <w:b/>
            <w:position w:val="2"/>
            <w:sz w:val="32"/>
          </w:rPr>
          <w:t>1:1</w:t>
        </w:r>
        <w:r>
          <w:rPr>
            <w:rFonts w:ascii="Arial" w:hAnsi="Arial"/>
            <w:b/>
            <w:spacing w:val="-5"/>
            <w:position w:val="2"/>
            <w:sz w:val="32"/>
          </w:rPr>
          <w:t> </w:t>
        </w:r>
        <w:r>
          <w:rPr>
            <w:rFonts w:ascii="Arial" w:hAnsi="Arial"/>
            <w:b/>
            <w:position w:val="2"/>
            <w:sz w:val="32"/>
          </w:rPr>
          <w:t>Community</w:t>
        </w:r>
        <w:r>
          <w:rPr>
            <w:rFonts w:ascii="Arial" w:hAnsi="Arial"/>
            <w:b/>
            <w:spacing w:val="-5"/>
            <w:position w:val="2"/>
            <w:sz w:val="32"/>
          </w:rPr>
          <w:t> </w:t>
        </w:r>
        <w:r>
          <w:rPr>
            <w:rFonts w:ascii="Arial" w:hAnsi="Arial"/>
            <w:b/>
            <w:position w:val="2"/>
            <w:sz w:val="32"/>
          </w:rPr>
          <w:t>Interviews</w:t>
        </w:r>
        <w:r>
          <w:rPr>
            <w:rFonts w:ascii="Arial" w:hAnsi="Arial"/>
            <w:b/>
            <w:spacing w:val="-5"/>
            <w:position w:val="2"/>
            <w:sz w:val="32"/>
          </w:rPr>
          <w:t> </w:t>
        </w:r>
        <w:r>
          <w:rPr>
            <w:rFonts w:ascii="Arial" w:hAnsi="Arial"/>
            <w:b/>
            <w:spacing w:val="-2"/>
            <w:position w:val="2"/>
            <w:sz w:val="32"/>
          </w:rPr>
          <w:t>Summar</w:t>
        </w:r>
      </w:hyperlink>
      <w:r>
        <w:rPr>
          <w:rFonts w:ascii="Arial" w:hAnsi="Arial"/>
          <w:b/>
          <w:spacing w:val="-2"/>
          <w:position w:val="2"/>
          <w:sz w:val="32"/>
        </w:rPr>
        <w:t>y</w:t>
      </w: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171"/>
        <w:rPr>
          <w:b/>
          <w:sz w:val="20"/>
        </w:rPr>
      </w:pPr>
      <w:r>
        <w:rPr>
          <w:b/>
          <w:sz w:val="20"/>
        </w:rPr>
        <w:drawing>
          <wp:anchor distT="0" distB="0" distL="0" distR="0" allowOverlap="1" layoutInCell="1" locked="0" behindDoc="1" simplePos="0" relativeHeight="487600128">
            <wp:simplePos x="0" y="0"/>
            <wp:positionH relativeFrom="page">
              <wp:posOffset>194646</wp:posOffset>
            </wp:positionH>
            <wp:positionV relativeFrom="paragraph">
              <wp:posOffset>269903</wp:posOffset>
            </wp:positionV>
            <wp:extent cx="1062227" cy="874776"/>
            <wp:effectExtent l="0" t="0" r="0" b="0"/>
            <wp:wrapTopAndBottom/>
            <wp:docPr id="74" name="Image 74"/>
            <wp:cNvGraphicFramePr>
              <a:graphicFrameLocks/>
            </wp:cNvGraphicFramePr>
            <a:graphic>
              <a:graphicData uri="http://schemas.openxmlformats.org/drawingml/2006/picture">
                <pic:pic>
                  <pic:nvPicPr>
                    <pic:cNvPr id="74" name="Image 74"/>
                    <pic:cNvPicPr/>
                  </pic:nvPicPr>
                  <pic:blipFill>
                    <a:blip r:embed="rId72" cstate="print"/>
                    <a:stretch>
                      <a:fillRect/>
                    </a:stretch>
                  </pic:blipFill>
                  <pic:spPr>
                    <a:xfrm>
                      <a:off x="0" y="0"/>
                      <a:ext cx="1062227" cy="874776"/>
                    </a:xfrm>
                    <a:prstGeom prst="rect">
                      <a:avLst/>
                    </a:prstGeom>
                  </pic:spPr>
                </pic:pic>
              </a:graphicData>
            </a:graphic>
          </wp:anchor>
        </w:drawing>
      </w:r>
    </w:p>
    <w:p>
      <w:pPr>
        <w:spacing w:after="0" w:line="240" w:lineRule="auto"/>
        <w:rPr>
          <w:b/>
          <w:sz w:val="20"/>
        </w:rPr>
        <w:sectPr>
          <w:footerReference w:type="default" r:id="rId71"/>
          <w:pgSz w:w="12240" w:h="15840"/>
          <w:pgMar w:header="0" w:footer="0" w:top="760" w:bottom="280" w:left="0" w:right="720"/>
        </w:sectPr>
      </w:pPr>
    </w:p>
    <w:p>
      <w:pPr>
        <w:spacing w:line="240" w:lineRule="auto" w:before="0"/>
        <w:rPr>
          <w:b/>
          <w:sz w:val="68"/>
        </w:rPr>
      </w:pPr>
      <w:r>
        <w:rPr>
          <w:b/>
          <w:sz w:val="68"/>
        </w:rPr>
        <w:drawing>
          <wp:anchor distT="0" distB="0" distL="0" distR="0" allowOverlap="1" layoutInCell="1" locked="0" behindDoc="0" simplePos="0" relativeHeight="15741952">
            <wp:simplePos x="0" y="0"/>
            <wp:positionH relativeFrom="page">
              <wp:posOffset>4764</wp:posOffset>
            </wp:positionH>
            <wp:positionV relativeFrom="page">
              <wp:posOffset>0</wp:posOffset>
            </wp:positionV>
            <wp:extent cx="7767636" cy="485775"/>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74" cstate="print"/>
                    <a:stretch>
                      <a:fillRect/>
                    </a:stretch>
                  </pic:blipFill>
                  <pic:spPr>
                    <a:xfrm>
                      <a:off x="0" y="0"/>
                      <a:ext cx="7767636" cy="485775"/>
                    </a:xfrm>
                    <a:prstGeom prst="rect">
                      <a:avLst/>
                    </a:prstGeom>
                  </pic:spPr>
                </pic:pic>
              </a:graphicData>
            </a:graphic>
          </wp:anchor>
        </w:drawing>
      </w:r>
    </w:p>
    <w:p>
      <w:pPr>
        <w:spacing w:line="240" w:lineRule="auto" w:before="15"/>
        <w:rPr>
          <w:b/>
          <w:sz w:val="68"/>
        </w:rPr>
      </w:pPr>
    </w:p>
    <w:p>
      <w:pPr>
        <w:pStyle w:val="Heading3"/>
        <w:spacing w:before="0"/>
        <w:ind w:left="459"/>
        <w:rPr>
          <w:u w:val="none"/>
        </w:rPr>
      </w:pPr>
      <w:r>
        <w:rPr>
          <w:color w:val="453863"/>
          <w:spacing w:val="-43"/>
          <w:w w:val="130"/>
          <w:u w:val="thick" w:color="E83529"/>
        </w:rPr>
        <w:t>  </w:t>
      </w:r>
      <w:r>
        <w:rPr>
          <w:color w:val="453863"/>
          <w:spacing w:val="34"/>
          <w:w w:val="130"/>
          <w:u w:val="thick" w:color="E83529"/>
        </w:rPr>
        <w:t>PROJECT</w:t>
      </w:r>
      <w:r>
        <w:rPr>
          <w:color w:val="453863"/>
          <w:spacing w:val="-32"/>
          <w:w w:val="130"/>
          <w:u w:val="thick" w:color="E83529"/>
        </w:rPr>
        <w:t>  </w:t>
      </w:r>
      <w:r>
        <w:rPr>
          <w:color w:val="453863"/>
          <w:spacing w:val="31"/>
          <w:w w:val="130"/>
          <w:u w:val="thick" w:color="E83529"/>
        </w:rPr>
        <w:t>OVERVIEW</w:t>
      </w:r>
    </w:p>
    <w:p>
      <w:pPr>
        <w:pStyle w:val="BodyText"/>
        <w:spacing w:before="83"/>
        <w:rPr>
          <w:rFonts w:ascii="Calibri"/>
          <w:b/>
          <w:sz w:val="22"/>
        </w:rPr>
      </w:pPr>
    </w:p>
    <w:p>
      <w:pPr>
        <w:spacing w:line="285" w:lineRule="auto" w:before="1"/>
        <w:ind w:left="1224" w:right="5147" w:firstLine="0"/>
        <w:jc w:val="left"/>
        <w:rPr>
          <w:sz w:val="22"/>
        </w:rPr>
      </w:pPr>
      <w:r>
        <w:rPr>
          <w:sz w:val="22"/>
        </w:rPr>
        <w:drawing>
          <wp:anchor distT="0" distB="0" distL="0" distR="0" allowOverlap="1" layoutInCell="1" locked="0" behindDoc="0" simplePos="0" relativeHeight="15742464">
            <wp:simplePos x="0" y="0"/>
            <wp:positionH relativeFrom="page">
              <wp:posOffset>4197096</wp:posOffset>
            </wp:positionH>
            <wp:positionV relativeFrom="paragraph">
              <wp:posOffset>11874</wp:posOffset>
            </wp:positionV>
            <wp:extent cx="2609850" cy="3590924"/>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75" cstate="print"/>
                    <a:stretch>
                      <a:fillRect/>
                    </a:stretch>
                  </pic:blipFill>
                  <pic:spPr>
                    <a:xfrm>
                      <a:off x="0" y="0"/>
                      <a:ext cx="2609850" cy="3590924"/>
                    </a:xfrm>
                    <a:prstGeom prst="rect">
                      <a:avLst/>
                    </a:prstGeom>
                  </pic:spPr>
                </pic:pic>
              </a:graphicData>
            </a:graphic>
          </wp:anchor>
        </w:drawing>
      </w:r>
      <w:r>
        <w:rPr>
          <w:sz w:val="22"/>
        </w:rPr>
        <w:t>In 2026, Jefferson County Public Library (JCPL) engaged</w:t>
      </w:r>
      <w:r>
        <w:rPr>
          <w:spacing w:val="-7"/>
          <w:sz w:val="22"/>
        </w:rPr>
        <w:t> </w:t>
      </w:r>
      <w:r>
        <w:rPr>
          <w:sz w:val="22"/>
        </w:rPr>
        <w:t>the</w:t>
      </w:r>
      <w:r>
        <w:rPr>
          <w:spacing w:val="-7"/>
          <w:sz w:val="22"/>
        </w:rPr>
        <w:t> </w:t>
      </w:r>
      <w:r>
        <w:rPr>
          <w:sz w:val="22"/>
        </w:rPr>
        <w:t>Wheat</w:t>
      </w:r>
      <w:r>
        <w:rPr>
          <w:spacing w:val="-7"/>
          <w:sz w:val="22"/>
        </w:rPr>
        <w:t> </w:t>
      </w:r>
      <w:r>
        <w:rPr>
          <w:sz w:val="22"/>
        </w:rPr>
        <w:t>Ridge</w:t>
      </w:r>
      <w:r>
        <w:rPr>
          <w:spacing w:val="-7"/>
          <w:sz w:val="22"/>
        </w:rPr>
        <w:t> </w:t>
      </w:r>
      <w:r>
        <w:rPr>
          <w:sz w:val="22"/>
        </w:rPr>
        <w:t>community</w:t>
      </w:r>
      <w:r>
        <w:rPr>
          <w:spacing w:val="-7"/>
          <w:sz w:val="22"/>
        </w:rPr>
        <w:t> </w:t>
      </w:r>
      <w:r>
        <w:rPr>
          <w:sz w:val="22"/>
        </w:rPr>
        <w:t>to</w:t>
      </w:r>
      <w:r>
        <w:rPr>
          <w:spacing w:val="-7"/>
          <w:sz w:val="22"/>
        </w:rPr>
        <w:t> </w:t>
      </w:r>
      <w:r>
        <w:rPr>
          <w:sz w:val="22"/>
        </w:rPr>
        <w:t>understand how the Library is serving residents today and discover community priorities for future services.</w:t>
      </w:r>
    </w:p>
    <w:p>
      <w:pPr>
        <w:spacing w:line="285" w:lineRule="auto" w:before="0"/>
        <w:ind w:left="1224" w:right="5087" w:firstLine="0"/>
        <w:jc w:val="left"/>
        <w:rPr>
          <w:sz w:val="22"/>
        </w:rPr>
      </w:pPr>
      <w:r>
        <w:rPr>
          <w:sz w:val="22"/>
        </w:rPr>
        <w:t>Through</w:t>
      </w:r>
      <w:r>
        <w:rPr>
          <w:spacing w:val="-9"/>
          <w:sz w:val="22"/>
        </w:rPr>
        <w:t> </w:t>
      </w:r>
      <w:r>
        <w:rPr>
          <w:sz w:val="22"/>
        </w:rPr>
        <w:t>robust</w:t>
      </w:r>
      <w:r>
        <w:rPr>
          <w:spacing w:val="-9"/>
          <w:sz w:val="22"/>
        </w:rPr>
        <w:t> </w:t>
      </w:r>
      <w:r>
        <w:rPr>
          <w:sz w:val="22"/>
        </w:rPr>
        <w:t>community</w:t>
      </w:r>
      <w:r>
        <w:rPr>
          <w:spacing w:val="-9"/>
          <w:sz w:val="22"/>
        </w:rPr>
        <w:t> </w:t>
      </w:r>
      <w:r>
        <w:rPr>
          <w:sz w:val="22"/>
        </w:rPr>
        <w:t>engagement</w:t>
      </w:r>
      <w:r>
        <w:rPr>
          <w:spacing w:val="-9"/>
          <w:sz w:val="22"/>
        </w:rPr>
        <w:t> </w:t>
      </w:r>
      <w:r>
        <w:rPr>
          <w:sz w:val="22"/>
        </w:rPr>
        <w:t>that</w:t>
      </w:r>
      <w:r>
        <w:rPr>
          <w:spacing w:val="-9"/>
          <w:sz w:val="22"/>
        </w:rPr>
        <w:t> </w:t>
      </w:r>
      <w:r>
        <w:rPr>
          <w:sz w:val="22"/>
        </w:rPr>
        <w:t>included in-person activations, a survey and a staff input session</w:t>
      </w:r>
      <w:r>
        <w:rPr>
          <w:spacing w:val="-6"/>
          <w:sz w:val="22"/>
        </w:rPr>
        <w:t> </w:t>
      </w:r>
      <w:r>
        <w:rPr>
          <w:sz w:val="22"/>
        </w:rPr>
        <w:t>we</w:t>
      </w:r>
      <w:r>
        <w:rPr>
          <w:spacing w:val="-6"/>
          <w:sz w:val="22"/>
        </w:rPr>
        <w:t> </w:t>
      </w:r>
      <w:r>
        <w:rPr>
          <w:sz w:val="22"/>
        </w:rPr>
        <w:t>listened</w:t>
      </w:r>
      <w:r>
        <w:rPr>
          <w:spacing w:val="-6"/>
          <w:sz w:val="22"/>
        </w:rPr>
        <w:t> </w:t>
      </w:r>
      <w:r>
        <w:rPr>
          <w:sz w:val="22"/>
        </w:rPr>
        <w:t>to</w:t>
      </w:r>
      <w:r>
        <w:rPr>
          <w:spacing w:val="-6"/>
          <w:sz w:val="22"/>
        </w:rPr>
        <w:t> </w:t>
      </w:r>
      <w:r>
        <w:rPr>
          <w:sz w:val="22"/>
        </w:rPr>
        <w:t>more</w:t>
      </w:r>
      <w:r>
        <w:rPr>
          <w:spacing w:val="-6"/>
          <w:sz w:val="22"/>
        </w:rPr>
        <w:t> </w:t>
      </w:r>
      <w:r>
        <w:rPr>
          <w:sz w:val="22"/>
        </w:rPr>
        <w:t>than</w:t>
      </w:r>
      <w:r>
        <w:rPr>
          <w:spacing w:val="-6"/>
          <w:sz w:val="22"/>
        </w:rPr>
        <w:t> </w:t>
      </w:r>
      <w:r>
        <w:rPr>
          <w:sz w:val="22"/>
        </w:rPr>
        <w:t>1,000</w:t>
      </w:r>
      <w:r>
        <w:rPr>
          <w:spacing w:val="-6"/>
          <w:sz w:val="22"/>
        </w:rPr>
        <w:t> </w:t>
      </w:r>
      <w:r>
        <w:rPr>
          <w:sz w:val="22"/>
        </w:rPr>
        <w:t>voices</w:t>
      </w:r>
      <w:r>
        <w:rPr>
          <w:spacing w:val="-6"/>
          <w:sz w:val="22"/>
        </w:rPr>
        <w:t> </w:t>
      </w:r>
      <w:r>
        <w:rPr>
          <w:sz w:val="22"/>
        </w:rPr>
        <w:t>across Wheat Ridge and the surrounding area.</w:t>
      </w:r>
    </w:p>
    <w:p>
      <w:pPr>
        <w:spacing w:line="240" w:lineRule="auto" w:before="38"/>
        <w:rPr>
          <w:sz w:val="22"/>
        </w:rPr>
      </w:pPr>
    </w:p>
    <w:p>
      <w:pPr>
        <w:spacing w:line="285" w:lineRule="auto" w:before="0"/>
        <w:ind w:left="1224" w:right="5147" w:firstLine="0"/>
        <w:jc w:val="left"/>
        <w:rPr>
          <w:sz w:val="22"/>
        </w:rPr>
      </w:pPr>
      <w:r>
        <w:rPr>
          <w:sz w:val="22"/>
        </w:rPr>
        <w:t>The</w:t>
      </w:r>
      <w:r>
        <w:rPr>
          <w:spacing w:val="-5"/>
          <w:sz w:val="22"/>
        </w:rPr>
        <w:t> </w:t>
      </w:r>
      <w:r>
        <w:rPr>
          <w:sz w:val="22"/>
        </w:rPr>
        <w:t>result</w:t>
      </w:r>
      <w:r>
        <w:rPr>
          <w:spacing w:val="-5"/>
          <w:sz w:val="22"/>
        </w:rPr>
        <w:t> </w:t>
      </w:r>
      <w:r>
        <w:rPr>
          <w:sz w:val="22"/>
        </w:rPr>
        <w:t>is</w:t>
      </w:r>
      <w:r>
        <w:rPr>
          <w:spacing w:val="-5"/>
          <w:sz w:val="22"/>
        </w:rPr>
        <w:t> </w:t>
      </w:r>
      <w:r>
        <w:rPr>
          <w:sz w:val="22"/>
        </w:rPr>
        <w:t>a</w:t>
      </w:r>
      <w:r>
        <w:rPr>
          <w:spacing w:val="-5"/>
          <w:sz w:val="22"/>
        </w:rPr>
        <w:t> </w:t>
      </w:r>
      <w:r>
        <w:rPr>
          <w:sz w:val="22"/>
        </w:rPr>
        <w:t>clear</w:t>
      </w:r>
      <w:r>
        <w:rPr>
          <w:spacing w:val="-5"/>
          <w:sz w:val="22"/>
        </w:rPr>
        <w:t> </w:t>
      </w:r>
      <w:r>
        <w:rPr>
          <w:sz w:val="22"/>
        </w:rPr>
        <w:t>picture</w:t>
      </w:r>
      <w:r>
        <w:rPr>
          <w:spacing w:val="-5"/>
          <w:sz w:val="22"/>
        </w:rPr>
        <w:t> </w:t>
      </w:r>
      <w:r>
        <w:rPr>
          <w:sz w:val="22"/>
        </w:rPr>
        <w:t>of</w:t>
      </w:r>
      <w:r>
        <w:rPr>
          <w:spacing w:val="-5"/>
          <w:sz w:val="22"/>
        </w:rPr>
        <w:t> </w:t>
      </w:r>
      <w:r>
        <w:rPr>
          <w:sz w:val="22"/>
        </w:rPr>
        <w:t>a</w:t>
      </w:r>
      <w:r>
        <w:rPr>
          <w:spacing w:val="-5"/>
          <w:sz w:val="22"/>
        </w:rPr>
        <w:t> </w:t>
      </w:r>
      <w:r>
        <w:rPr>
          <w:sz w:val="22"/>
        </w:rPr>
        <w:t>library</w:t>
      </w:r>
      <w:r>
        <w:rPr>
          <w:spacing w:val="-5"/>
          <w:sz w:val="22"/>
        </w:rPr>
        <w:t> </w:t>
      </w:r>
      <w:r>
        <w:rPr>
          <w:sz w:val="22"/>
        </w:rPr>
        <w:t>that</w:t>
      </w:r>
      <w:r>
        <w:rPr>
          <w:spacing w:val="-5"/>
          <w:sz w:val="22"/>
        </w:rPr>
        <w:t> </w:t>
      </w:r>
      <w:r>
        <w:rPr>
          <w:sz w:val="22"/>
        </w:rPr>
        <w:t>residents genuinely value—and in some ways that's ready for more. This report presents what we heard from the community, what the data shows and what it means for the future of Wheat Ridge Library.</w:t>
      </w:r>
    </w:p>
    <w:p>
      <w:pPr>
        <w:spacing w:line="240" w:lineRule="auto" w:before="2"/>
        <w:rPr>
          <w:sz w:val="18"/>
        </w:rPr>
      </w:pPr>
      <w:r>
        <w:rPr>
          <w:sz w:val="18"/>
        </w:rPr>
        <mc:AlternateContent>
          <mc:Choice Requires="wps">
            <w:drawing>
              <wp:anchor distT="0" distB="0" distL="0" distR="0" allowOverlap="1" layoutInCell="1" locked="0" behindDoc="1" simplePos="0" relativeHeight="487600640">
                <wp:simplePos x="0" y="0"/>
                <wp:positionH relativeFrom="page">
                  <wp:posOffset>738391</wp:posOffset>
                </wp:positionH>
                <wp:positionV relativeFrom="paragraph">
                  <wp:posOffset>148222</wp:posOffset>
                </wp:positionV>
                <wp:extent cx="3148330" cy="1270"/>
                <wp:effectExtent l="0" t="0" r="0" b="0"/>
                <wp:wrapTopAndBottom/>
                <wp:docPr id="79" name="Graphic 79"/>
                <wp:cNvGraphicFramePr>
                  <a:graphicFrameLocks/>
                </wp:cNvGraphicFramePr>
                <a:graphic>
                  <a:graphicData uri="http://schemas.microsoft.com/office/word/2010/wordprocessingShape">
                    <wps:wsp>
                      <wps:cNvPr id="79" name="Graphic 79"/>
                      <wps:cNvSpPr/>
                      <wps:spPr>
                        <a:xfrm>
                          <a:off x="0" y="0"/>
                          <a:ext cx="3148330" cy="1270"/>
                        </a:xfrm>
                        <a:custGeom>
                          <a:avLst/>
                          <a:gdLst/>
                          <a:ahLst/>
                          <a:cxnLst/>
                          <a:rect l="l" t="t" r="r" b="b"/>
                          <a:pathLst>
                            <a:path w="3148330" h="0">
                              <a:moveTo>
                                <a:pt x="0" y="0"/>
                              </a:moveTo>
                              <a:lnTo>
                                <a:pt x="3147779" y="0"/>
                              </a:lnTo>
                            </a:path>
                          </a:pathLst>
                        </a:custGeom>
                        <a:ln w="19050">
                          <a:solidFill>
                            <a:srgbClr val="2D2833"/>
                          </a:solidFill>
                          <a:prstDash val="solid"/>
                        </a:ln>
                      </wps:spPr>
                      <wps:bodyPr wrap="square" lIns="0" tIns="0" rIns="0" bIns="0" rtlCol="0">
                        <a:prstTxWarp prst="textNoShape">
                          <a:avLst/>
                        </a:prstTxWarp>
                        <a:noAutofit/>
                      </wps:bodyPr>
                    </wps:wsp>
                  </a:graphicData>
                </a:graphic>
              </wp:anchor>
            </w:drawing>
          </mc:Choice>
          <mc:Fallback>
            <w:pict>
              <v:shape style="position:absolute;margin-left:58.141102pt;margin-top:11.671092pt;width:247.9pt;height:.1pt;mso-position-horizontal-relative:page;mso-position-vertical-relative:paragraph;z-index:-15715840;mso-wrap-distance-left:0;mso-wrap-distance-right:0" id="docshape43" coordorigin="1163,233" coordsize="4958,0" path="m1163,233l6120,233e" filled="false" stroked="true" strokeweight="1.5pt" strokecolor="#2d2833">
                <v:path arrowok="t"/>
                <v:stroke dashstyle="solid"/>
                <w10:wrap type="topAndBottom"/>
              </v:shape>
            </w:pict>
          </mc:Fallback>
        </mc:AlternateContent>
      </w:r>
    </w:p>
    <w:p>
      <w:pPr>
        <w:spacing w:line="240" w:lineRule="auto" w:before="58"/>
        <w:rPr>
          <w:sz w:val="22"/>
        </w:rPr>
      </w:pPr>
    </w:p>
    <w:p>
      <w:pPr>
        <w:spacing w:line="285" w:lineRule="auto" w:before="0"/>
        <w:ind w:left="1224" w:right="5147" w:firstLine="0"/>
        <w:jc w:val="left"/>
        <w:rPr>
          <w:sz w:val="22"/>
        </w:rPr>
      </w:pPr>
      <w:r>
        <w:rPr>
          <w:sz w:val="22"/>
        </w:rPr>
        <w:t>The</w:t>
      </w:r>
      <w:r>
        <w:rPr>
          <w:spacing w:val="-6"/>
          <w:sz w:val="22"/>
        </w:rPr>
        <w:t> </w:t>
      </w:r>
      <w:r>
        <w:rPr>
          <w:sz w:val="22"/>
        </w:rPr>
        <w:t>Wheat</w:t>
      </w:r>
      <w:r>
        <w:rPr>
          <w:spacing w:val="-6"/>
          <w:sz w:val="22"/>
        </w:rPr>
        <w:t> </w:t>
      </w:r>
      <w:r>
        <w:rPr>
          <w:sz w:val="22"/>
        </w:rPr>
        <w:t>Ridge</w:t>
      </w:r>
      <w:r>
        <w:rPr>
          <w:spacing w:val="-6"/>
          <w:sz w:val="22"/>
        </w:rPr>
        <w:t> </w:t>
      </w:r>
      <w:r>
        <w:rPr>
          <w:sz w:val="22"/>
        </w:rPr>
        <w:t>Library</w:t>
      </w:r>
      <w:r>
        <w:rPr>
          <w:spacing w:val="-6"/>
          <w:sz w:val="22"/>
        </w:rPr>
        <w:t> </w:t>
      </w:r>
      <w:r>
        <w:rPr>
          <w:sz w:val="22"/>
        </w:rPr>
        <w:t>holds</w:t>
      </w:r>
      <w:r>
        <w:rPr>
          <w:spacing w:val="-6"/>
          <w:sz w:val="22"/>
        </w:rPr>
        <w:t> </w:t>
      </w:r>
      <w:r>
        <w:rPr>
          <w:sz w:val="22"/>
        </w:rPr>
        <w:t>a</w:t>
      </w:r>
      <w:r>
        <w:rPr>
          <w:spacing w:val="-6"/>
          <w:sz w:val="22"/>
        </w:rPr>
        <w:t> </w:t>
      </w:r>
      <w:r>
        <w:rPr>
          <w:sz w:val="22"/>
        </w:rPr>
        <w:t>distinctive</w:t>
      </w:r>
      <w:r>
        <w:rPr>
          <w:spacing w:val="-6"/>
          <w:sz w:val="22"/>
        </w:rPr>
        <w:t> </w:t>
      </w:r>
      <w:r>
        <w:rPr>
          <w:sz w:val="22"/>
        </w:rPr>
        <w:t>place</w:t>
      </w:r>
      <w:r>
        <w:rPr>
          <w:spacing w:val="-6"/>
          <w:sz w:val="22"/>
        </w:rPr>
        <w:t> </w:t>
      </w:r>
      <w:r>
        <w:rPr>
          <w:sz w:val="22"/>
        </w:rPr>
        <w:t>in JCPL’s system: it functions as a true neighborhood library,</w:t>
      </w:r>
      <w:r>
        <w:rPr>
          <w:spacing w:val="-3"/>
          <w:sz w:val="22"/>
        </w:rPr>
        <w:t> </w:t>
      </w:r>
      <w:r>
        <w:rPr>
          <w:sz w:val="22"/>
        </w:rPr>
        <w:t>where</w:t>
      </w:r>
      <w:r>
        <w:rPr>
          <w:spacing w:val="-3"/>
          <w:sz w:val="22"/>
        </w:rPr>
        <w:t> </w:t>
      </w:r>
      <w:r>
        <w:rPr>
          <w:sz w:val="22"/>
        </w:rPr>
        <w:t>proximity</w:t>
      </w:r>
      <w:r>
        <w:rPr>
          <w:spacing w:val="-3"/>
          <w:sz w:val="22"/>
        </w:rPr>
        <w:t> </w:t>
      </w:r>
      <w:r>
        <w:rPr>
          <w:sz w:val="22"/>
        </w:rPr>
        <w:t>matters</w:t>
      </w:r>
      <w:r>
        <w:rPr>
          <w:spacing w:val="-3"/>
          <w:sz w:val="22"/>
        </w:rPr>
        <w:t> </w:t>
      </w:r>
      <w:r>
        <w:rPr>
          <w:sz w:val="22"/>
        </w:rPr>
        <w:t>and</w:t>
      </w:r>
      <w:r>
        <w:rPr>
          <w:spacing w:val="-3"/>
          <w:sz w:val="22"/>
        </w:rPr>
        <w:t> </w:t>
      </w:r>
      <w:r>
        <w:rPr>
          <w:sz w:val="22"/>
        </w:rPr>
        <w:t>the</w:t>
      </w:r>
      <w:r>
        <w:rPr>
          <w:spacing w:val="-3"/>
          <w:sz w:val="22"/>
        </w:rPr>
        <w:t> </w:t>
      </w:r>
      <w:r>
        <w:rPr>
          <w:sz w:val="22"/>
        </w:rPr>
        <w:t>relationship between staff and patrons is personal.</w:t>
      </w:r>
    </w:p>
    <w:p>
      <w:pPr>
        <w:spacing w:line="240" w:lineRule="auto" w:before="169"/>
        <w:rPr>
          <w:sz w:val="22"/>
        </w:rPr>
      </w:pPr>
    </w:p>
    <w:p>
      <w:pPr>
        <w:spacing w:line="285" w:lineRule="auto" w:before="1"/>
        <w:ind w:left="1224" w:right="459" w:firstLine="0"/>
        <w:jc w:val="left"/>
        <w:rPr>
          <w:sz w:val="22"/>
        </w:rPr>
      </w:pPr>
      <w:r>
        <w:rPr>
          <w:sz w:val="22"/>
        </w:rPr>
        <w:t>Community engagement was conducted to evaluate how well the current Wheat Ridge Library location</w:t>
      </w:r>
      <w:r>
        <w:rPr>
          <w:spacing w:val="-4"/>
          <w:sz w:val="22"/>
        </w:rPr>
        <w:t> </w:t>
      </w:r>
      <w:r>
        <w:rPr>
          <w:sz w:val="22"/>
        </w:rPr>
        <w:t>and</w:t>
      </w:r>
      <w:r>
        <w:rPr>
          <w:spacing w:val="-4"/>
          <w:sz w:val="22"/>
        </w:rPr>
        <w:t> </w:t>
      </w:r>
      <w:r>
        <w:rPr>
          <w:sz w:val="22"/>
        </w:rPr>
        <w:t>services</w:t>
      </w:r>
      <w:r>
        <w:rPr>
          <w:spacing w:val="-4"/>
          <w:sz w:val="22"/>
        </w:rPr>
        <w:t> </w:t>
      </w:r>
      <w:r>
        <w:rPr>
          <w:sz w:val="22"/>
        </w:rPr>
        <w:t>meet</w:t>
      </w:r>
      <w:r>
        <w:rPr>
          <w:spacing w:val="-4"/>
          <w:sz w:val="22"/>
        </w:rPr>
        <w:t> </w:t>
      </w:r>
      <w:r>
        <w:rPr>
          <w:sz w:val="22"/>
        </w:rPr>
        <w:t>community</w:t>
      </w:r>
      <w:r>
        <w:rPr>
          <w:spacing w:val="-4"/>
          <w:sz w:val="22"/>
        </w:rPr>
        <w:t> </w:t>
      </w:r>
      <w:r>
        <w:rPr>
          <w:sz w:val="22"/>
        </w:rPr>
        <w:t>needs,</w:t>
      </w:r>
      <w:r>
        <w:rPr>
          <w:spacing w:val="-4"/>
          <w:sz w:val="22"/>
        </w:rPr>
        <w:t> </w:t>
      </w:r>
      <w:r>
        <w:rPr>
          <w:sz w:val="22"/>
        </w:rPr>
        <w:t>identify</w:t>
      </w:r>
      <w:r>
        <w:rPr>
          <w:spacing w:val="-4"/>
          <w:sz w:val="22"/>
        </w:rPr>
        <w:t> </w:t>
      </w:r>
      <w:r>
        <w:rPr>
          <w:sz w:val="22"/>
        </w:rPr>
        <w:t>desired</w:t>
      </w:r>
      <w:r>
        <w:rPr>
          <w:spacing w:val="-4"/>
          <w:sz w:val="22"/>
        </w:rPr>
        <w:t> </w:t>
      </w:r>
      <w:r>
        <w:rPr>
          <w:sz w:val="22"/>
        </w:rPr>
        <w:t>library</w:t>
      </w:r>
      <w:r>
        <w:rPr>
          <w:spacing w:val="-4"/>
          <w:sz w:val="22"/>
        </w:rPr>
        <w:t> </w:t>
      </w:r>
      <w:r>
        <w:rPr>
          <w:sz w:val="22"/>
        </w:rPr>
        <w:t>amenities</w:t>
      </w:r>
      <w:r>
        <w:rPr>
          <w:spacing w:val="-4"/>
          <w:sz w:val="22"/>
        </w:rPr>
        <w:t> </w:t>
      </w:r>
      <w:r>
        <w:rPr>
          <w:sz w:val="22"/>
        </w:rPr>
        <w:t>and</w:t>
      </w:r>
      <w:r>
        <w:rPr>
          <w:spacing w:val="-4"/>
          <w:sz w:val="22"/>
        </w:rPr>
        <w:t> </w:t>
      </w:r>
      <w:r>
        <w:rPr>
          <w:sz w:val="22"/>
        </w:rPr>
        <w:t>space</w:t>
      </w:r>
      <w:r>
        <w:rPr>
          <w:spacing w:val="-4"/>
          <w:sz w:val="22"/>
        </w:rPr>
        <w:t> </w:t>
      </w:r>
      <w:r>
        <w:rPr>
          <w:sz w:val="22"/>
        </w:rPr>
        <w:t>priorities, and gather data to inform future facility and service decisions. With this in mind the community engagement process looked to answer the following questions:</w:t>
      </w:r>
    </w:p>
    <w:p>
      <w:pPr>
        <w:spacing w:line="240" w:lineRule="auto" w:before="0"/>
        <w:rPr>
          <w:sz w:val="24"/>
        </w:rPr>
      </w:pPr>
    </w:p>
    <w:p>
      <w:pPr>
        <w:spacing w:line="240" w:lineRule="auto" w:before="30"/>
        <w:rPr>
          <w:sz w:val="24"/>
        </w:rPr>
      </w:pPr>
    </w:p>
    <w:p>
      <w:pPr>
        <w:pStyle w:val="BodyText"/>
        <w:ind w:left="1224"/>
        <w:rPr>
          <w:rFonts w:ascii="Arial"/>
        </w:rPr>
      </w:pPr>
      <w:r>
        <w:rPr>
          <w:position w:val="-2"/>
        </w:rPr>
        <w:drawing>
          <wp:inline distT="0" distB="0" distL="0" distR="0">
            <wp:extent cx="90968" cy="121873"/>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76" cstate="print"/>
                    <a:stretch>
                      <a:fillRect/>
                    </a:stretch>
                  </pic:blipFill>
                  <pic:spPr>
                    <a:xfrm>
                      <a:off x="0" y="0"/>
                      <a:ext cx="90968" cy="121873"/>
                    </a:xfrm>
                    <a:prstGeom prst="rect">
                      <a:avLst/>
                    </a:prstGeom>
                  </pic:spPr>
                </pic:pic>
              </a:graphicData>
            </a:graphic>
          </wp:inline>
        </w:drawing>
      </w:r>
      <w:r>
        <w:rPr>
          <w:position w:val="-2"/>
        </w:rPr>
      </w:r>
      <w:r>
        <w:rPr>
          <w:rFonts w:ascii="Times New Roman"/>
          <w:spacing w:val="80"/>
          <w:w w:val="150"/>
          <w:sz w:val="20"/>
        </w:rPr>
        <w:t> </w:t>
      </w:r>
      <w:r>
        <w:rPr>
          <w:rFonts w:ascii="Arial"/>
        </w:rPr>
        <w:t>Is the Wheat Ridge Library delivering on what this community needs?</w:t>
      </w:r>
    </w:p>
    <w:p>
      <w:pPr>
        <w:pStyle w:val="BodyText"/>
        <w:spacing w:before="228"/>
        <w:ind w:left="1225"/>
        <w:rPr>
          <w:rFonts w:ascii="Arial"/>
        </w:rPr>
      </w:pPr>
      <w:r>
        <w:rPr>
          <w:position w:val="-2"/>
        </w:rPr>
        <w:drawing>
          <wp:inline distT="0" distB="0" distL="0" distR="0">
            <wp:extent cx="112277" cy="116780"/>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77" cstate="print"/>
                    <a:stretch>
                      <a:fillRect/>
                    </a:stretch>
                  </pic:blipFill>
                  <pic:spPr>
                    <a:xfrm>
                      <a:off x="0" y="0"/>
                      <a:ext cx="112277" cy="116780"/>
                    </a:xfrm>
                    <a:prstGeom prst="rect">
                      <a:avLst/>
                    </a:prstGeom>
                  </pic:spPr>
                </pic:pic>
              </a:graphicData>
            </a:graphic>
          </wp:inline>
        </w:drawing>
      </w:r>
      <w:r>
        <w:rPr>
          <w:position w:val="-2"/>
        </w:rPr>
      </w:r>
      <w:r>
        <w:rPr>
          <w:rFonts w:ascii="Times New Roman"/>
          <w:spacing w:val="80"/>
          <w:w w:val="150"/>
          <w:sz w:val="20"/>
        </w:rPr>
        <w:t> </w:t>
      </w:r>
      <w:r>
        <w:rPr>
          <w:rFonts w:ascii="Arial"/>
        </w:rPr>
        <w:t>Who's using the Library, who's not and where are they going instead?</w:t>
      </w:r>
    </w:p>
    <w:p>
      <w:pPr>
        <w:pStyle w:val="BodyText"/>
        <w:spacing w:before="229"/>
        <w:ind w:left="1224"/>
        <w:rPr>
          <w:rFonts w:ascii="Arial" w:hAnsi="Arial"/>
        </w:rPr>
      </w:pPr>
      <w:r>
        <w:rPr>
          <w:position w:val="-2"/>
        </w:rPr>
        <w:drawing>
          <wp:inline distT="0" distB="0" distL="0" distR="0">
            <wp:extent cx="112767" cy="114910"/>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78" cstate="print"/>
                    <a:stretch>
                      <a:fillRect/>
                    </a:stretch>
                  </pic:blipFill>
                  <pic:spPr>
                    <a:xfrm>
                      <a:off x="0" y="0"/>
                      <a:ext cx="112767" cy="114910"/>
                    </a:xfrm>
                    <a:prstGeom prst="rect">
                      <a:avLst/>
                    </a:prstGeom>
                  </pic:spPr>
                </pic:pic>
              </a:graphicData>
            </a:graphic>
          </wp:inline>
        </w:drawing>
      </w:r>
      <w:r>
        <w:rPr>
          <w:position w:val="-2"/>
        </w:rPr>
      </w:r>
      <w:r>
        <w:rPr>
          <w:rFonts w:ascii="Times New Roman" w:hAnsi="Times New Roman"/>
          <w:spacing w:val="80"/>
          <w:w w:val="150"/>
          <w:sz w:val="20"/>
        </w:rPr>
        <w:t> </w:t>
      </w:r>
      <w:r>
        <w:rPr>
          <w:rFonts w:ascii="Arial" w:hAnsi="Arial"/>
        </w:rPr>
        <w:t>What does the community think of the Library’s current location?</w:t>
      </w:r>
    </w:p>
    <w:p>
      <w:pPr>
        <w:pStyle w:val="BodyText"/>
        <w:spacing w:before="226"/>
        <w:ind w:left="1224"/>
        <w:rPr>
          <w:rFonts w:ascii="Arial"/>
        </w:rPr>
      </w:pPr>
      <w:r>
        <w:rPr>
          <w:position w:val="-1"/>
        </w:rPr>
        <w:drawing>
          <wp:inline distT="0" distB="0" distL="0" distR="0">
            <wp:extent cx="115803" cy="117453"/>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79" cstate="print"/>
                    <a:stretch>
                      <a:fillRect/>
                    </a:stretch>
                  </pic:blipFill>
                  <pic:spPr>
                    <a:xfrm>
                      <a:off x="0" y="0"/>
                      <a:ext cx="115803" cy="117453"/>
                    </a:xfrm>
                    <a:prstGeom prst="rect">
                      <a:avLst/>
                    </a:prstGeom>
                  </pic:spPr>
                </pic:pic>
              </a:graphicData>
            </a:graphic>
          </wp:inline>
        </w:drawing>
      </w:r>
      <w:r>
        <w:rPr>
          <w:position w:val="-1"/>
        </w:rPr>
      </w:r>
      <w:r>
        <w:rPr>
          <w:rFonts w:ascii="Times New Roman"/>
          <w:spacing w:val="80"/>
          <w:sz w:val="20"/>
        </w:rPr>
        <w:t> </w:t>
      </w:r>
      <w:r>
        <w:rPr>
          <w:rFonts w:ascii="Arial"/>
        </w:rPr>
        <w:t>If the Library could do more, what would the community ask for first?</w:t>
      </w:r>
    </w:p>
    <w:p>
      <w:pPr>
        <w:pStyle w:val="BodyText"/>
        <w:spacing w:after="0"/>
        <w:rPr>
          <w:rFonts w:ascii="Arial"/>
        </w:rPr>
        <w:sectPr>
          <w:footerReference w:type="default" r:id="rId73"/>
          <w:pgSz w:w="12240" w:h="15840"/>
          <w:pgMar w:header="0" w:footer="997" w:top="0" w:bottom="1180" w:left="0" w:right="720"/>
          <w:pgNumType w:start="3"/>
        </w:sectPr>
      </w:pPr>
    </w:p>
    <w:p>
      <w:pPr>
        <w:pStyle w:val="Heading3"/>
        <w:ind w:left="719"/>
        <w:rPr>
          <w:u w:val="none"/>
        </w:rPr>
      </w:pPr>
      <w:r>
        <w:rPr>
          <w:color w:val="453863"/>
          <w:spacing w:val="37"/>
          <w:w w:val="125"/>
          <w:u w:val="none"/>
        </w:rPr>
        <w:t>METHODOLOGY</w:t>
      </w:r>
    </w:p>
    <w:p>
      <w:pPr>
        <w:pStyle w:val="BodyText"/>
        <w:rPr>
          <w:rFonts w:ascii="Calibri"/>
          <w:b/>
          <w:sz w:val="5"/>
        </w:rPr>
      </w:pPr>
      <w:r>
        <w:rPr>
          <w:rFonts w:ascii="Calibri"/>
          <w:b/>
          <w:sz w:val="5"/>
        </w:rPr>
        <mc:AlternateContent>
          <mc:Choice Requires="wps">
            <w:drawing>
              <wp:anchor distT="0" distB="0" distL="0" distR="0" allowOverlap="1" layoutInCell="1" locked="0" behindDoc="1" simplePos="0" relativeHeight="487602176">
                <wp:simplePos x="0" y="0"/>
                <wp:positionH relativeFrom="page">
                  <wp:posOffset>1824549</wp:posOffset>
                </wp:positionH>
                <wp:positionV relativeFrom="paragraph">
                  <wp:posOffset>54433</wp:posOffset>
                </wp:positionV>
                <wp:extent cx="4173854" cy="1270"/>
                <wp:effectExtent l="0" t="0" r="0" b="0"/>
                <wp:wrapTopAndBottom/>
                <wp:docPr id="84" name="Graphic 84"/>
                <wp:cNvGraphicFramePr>
                  <a:graphicFrameLocks/>
                </wp:cNvGraphicFramePr>
                <a:graphic>
                  <a:graphicData uri="http://schemas.microsoft.com/office/word/2010/wordprocessingShape">
                    <wps:wsp>
                      <wps:cNvPr id="84" name="Graphic 84"/>
                      <wps:cNvSpPr/>
                      <wps:spPr>
                        <a:xfrm>
                          <a:off x="0" y="0"/>
                          <a:ext cx="4173854" cy="1270"/>
                        </a:xfrm>
                        <a:custGeom>
                          <a:avLst/>
                          <a:gdLst/>
                          <a:ahLst/>
                          <a:cxnLst/>
                          <a:rect l="l" t="t" r="r" b="b"/>
                          <a:pathLst>
                            <a:path w="4173854" h="0">
                              <a:moveTo>
                                <a:pt x="0" y="0"/>
                              </a:moveTo>
                              <a:lnTo>
                                <a:pt x="4173305" y="0"/>
                              </a:lnTo>
                            </a:path>
                          </a:pathLst>
                        </a:custGeom>
                        <a:ln w="38100">
                          <a:solidFill>
                            <a:srgbClr val="E83529"/>
                          </a:solidFill>
                          <a:prstDash val="solid"/>
                        </a:ln>
                      </wps:spPr>
                      <wps:bodyPr wrap="square" lIns="0" tIns="0" rIns="0" bIns="0" rtlCol="0">
                        <a:prstTxWarp prst="textNoShape">
                          <a:avLst/>
                        </a:prstTxWarp>
                        <a:noAutofit/>
                      </wps:bodyPr>
                    </wps:wsp>
                  </a:graphicData>
                </a:graphic>
              </wp:anchor>
            </w:drawing>
          </mc:Choice>
          <mc:Fallback>
            <w:pict>
              <v:shape style="position:absolute;margin-left:143.665298pt;margin-top:4.286094pt;width:328.65pt;height:.1pt;mso-position-horizontal-relative:page;mso-position-vertical-relative:paragraph;z-index:-15714304;mso-wrap-distance-left:0;mso-wrap-distance-right:0" id="docshape44" coordorigin="2873,86" coordsize="6573,0" path="m2873,86l9445,86e" filled="false" stroked="true" strokeweight="3pt" strokecolor="#e83529">
                <v:path arrowok="t"/>
                <v:stroke dashstyle="solid"/>
                <w10:wrap type="topAndBottom"/>
              </v:shape>
            </w:pict>
          </mc:Fallback>
        </mc:AlternateContent>
      </w:r>
    </w:p>
    <w:p>
      <w:pPr>
        <w:pStyle w:val="BodyText"/>
        <w:rPr>
          <w:rFonts w:ascii="Calibri"/>
          <w:b/>
          <w:sz w:val="22"/>
        </w:rPr>
      </w:pPr>
    </w:p>
    <w:p>
      <w:pPr>
        <w:spacing w:line="285" w:lineRule="auto" w:before="0"/>
        <w:ind w:left="1503" w:right="459" w:firstLine="0"/>
        <w:jc w:val="left"/>
        <w:rPr>
          <w:sz w:val="22"/>
        </w:rPr>
      </w:pPr>
      <w:r>
        <w:rPr>
          <w:sz w:val="22"/>
        </w:rPr>
        <mc:AlternateContent>
          <mc:Choice Requires="wps">
            <w:drawing>
              <wp:anchor distT="0" distB="0" distL="0" distR="0" allowOverlap="1" layoutInCell="1" locked="0" behindDoc="0" simplePos="0" relativeHeight="15745536">
                <wp:simplePos x="0" y="0"/>
                <wp:positionH relativeFrom="page">
                  <wp:posOffset>790934</wp:posOffset>
                </wp:positionH>
                <wp:positionV relativeFrom="paragraph">
                  <wp:posOffset>11815</wp:posOffset>
                </wp:positionV>
                <wp:extent cx="1270" cy="92456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1270" cy="924560"/>
                        </a:xfrm>
                        <a:custGeom>
                          <a:avLst/>
                          <a:gdLst/>
                          <a:ahLst/>
                          <a:cxnLst/>
                          <a:rect l="l" t="t" r="r" b="b"/>
                          <a:pathLst>
                            <a:path w="0" h="924560">
                              <a:moveTo>
                                <a:pt x="0" y="0"/>
                              </a:moveTo>
                              <a:lnTo>
                                <a:pt x="0" y="924559"/>
                              </a:lnTo>
                            </a:path>
                          </a:pathLst>
                        </a:custGeom>
                        <a:ln w="28575">
                          <a:solidFill>
                            <a:srgbClr val="453863"/>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536" from="62.278339pt,.930366pt" to="62.278339pt,73.730361pt" stroked="true" strokeweight="2.25pt" strokecolor="#453863">
                <v:stroke dashstyle="solid"/>
                <w10:wrap type="none"/>
              </v:line>
            </w:pict>
          </mc:Fallback>
        </mc:AlternateContent>
      </w:r>
      <w:r>
        <w:rPr>
          <w:sz w:val="22"/>
        </w:rPr>
        <w:t>An English-language survey instrument was created jointly by Clermont Eliot and JCPL. The finalized</w:t>
      </w:r>
      <w:r>
        <w:rPr>
          <w:spacing w:val="-4"/>
          <w:sz w:val="22"/>
        </w:rPr>
        <w:t> </w:t>
      </w:r>
      <w:r>
        <w:rPr>
          <w:sz w:val="22"/>
        </w:rPr>
        <w:t>instrument</w:t>
      </w:r>
      <w:r>
        <w:rPr>
          <w:spacing w:val="-4"/>
          <w:sz w:val="22"/>
        </w:rPr>
        <w:t> </w:t>
      </w:r>
      <w:r>
        <w:rPr>
          <w:sz w:val="22"/>
        </w:rPr>
        <w:t>was</w:t>
      </w:r>
      <w:r>
        <w:rPr>
          <w:spacing w:val="-4"/>
          <w:sz w:val="22"/>
        </w:rPr>
        <w:t> </w:t>
      </w:r>
      <w:r>
        <w:rPr>
          <w:sz w:val="22"/>
        </w:rPr>
        <w:t>translated</w:t>
      </w:r>
      <w:r>
        <w:rPr>
          <w:spacing w:val="-4"/>
          <w:sz w:val="22"/>
        </w:rPr>
        <w:t> </w:t>
      </w:r>
      <w:r>
        <w:rPr>
          <w:sz w:val="22"/>
        </w:rPr>
        <w:t>to</w:t>
      </w:r>
      <w:r>
        <w:rPr>
          <w:spacing w:val="-4"/>
          <w:sz w:val="22"/>
        </w:rPr>
        <w:t> </w:t>
      </w:r>
      <w:r>
        <w:rPr>
          <w:sz w:val="22"/>
        </w:rPr>
        <w:t>Spanish</w:t>
      </w:r>
      <w:r>
        <w:rPr>
          <w:spacing w:val="-4"/>
          <w:sz w:val="22"/>
        </w:rPr>
        <w:t> </w:t>
      </w:r>
      <w:r>
        <w:rPr>
          <w:sz w:val="22"/>
        </w:rPr>
        <w:t>by</w:t>
      </w:r>
      <w:r>
        <w:rPr>
          <w:spacing w:val="-4"/>
          <w:sz w:val="22"/>
        </w:rPr>
        <w:t> </w:t>
      </w:r>
      <w:r>
        <w:rPr>
          <w:sz w:val="22"/>
        </w:rPr>
        <w:t>JCPL.</w:t>
      </w:r>
      <w:r>
        <w:rPr>
          <w:spacing w:val="-4"/>
          <w:sz w:val="22"/>
        </w:rPr>
        <w:t> </w:t>
      </w:r>
      <w:r>
        <w:rPr>
          <w:sz w:val="22"/>
        </w:rPr>
        <w:t>Surveys</w:t>
      </w:r>
      <w:r>
        <w:rPr>
          <w:spacing w:val="-4"/>
          <w:sz w:val="22"/>
        </w:rPr>
        <w:t> </w:t>
      </w:r>
      <w:r>
        <w:rPr>
          <w:sz w:val="22"/>
        </w:rPr>
        <w:t>in</w:t>
      </w:r>
      <w:r>
        <w:rPr>
          <w:spacing w:val="-4"/>
          <w:sz w:val="22"/>
        </w:rPr>
        <w:t> </w:t>
      </w:r>
      <w:r>
        <w:rPr>
          <w:sz w:val="22"/>
        </w:rPr>
        <w:t>both</w:t>
      </w:r>
      <w:r>
        <w:rPr>
          <w:spacing w:val="-4"/>
          <w:sz w:val="22"/>
        </w:rPr>
        <w:t> </w:t>
      </w:r>
      <w:r>
        <w:rPr>
          <w:sz w:val="22"/>
        </w:rPr>
        <w:t>languages</w:t>
      </w:r>
      <w:r>
        <w:rPr>
          <w:spacing w:val="-4"/>
          <w:sz w:val="22"/>
        </w:rPr>
        <w:t> </w:t>
      </w:r>
      <w:r>
        <w:rPr>
          <w:sz w:val="22"/>
        </w:rPr>
        <w:t>were</w:t>
      </w:r>
      <w:r>
        <w:rPr>
          <w:spacing w:val="-4"/>
          <w:sz w:val="22"/>
        </w:rPr>
        <w:t> </w:t>
      </w:r>
      <w:r>
        <w:rPr>
          <w:sz w:val="22"/>
        </w:rPr>
        <w:t>then deployed online 4/13–5/22, with printed versions also available from JCPL. This mode was intended for broad audience reach. It contained multiple choice, ranking and open response </w:t>
      </w:r>
      <w:r>
        <w:rPr>
          <w:spacing w:val="-2"/>
          <w:sz w:val="22"/>
        </w:rPr>
        <w:t>questions.</w:t>
      </w:r>
    </w:p>
    <w:p>
      <w:pPr>
        <w:spacing w:line="240" w:lineRule="auto" w:before="27"/>
        <w:rPr>
          <w:sz w:val="22"/>
        </w:rPr>
      </w:pPr>
    </w:p>
    <w:p>
      <w:pPr>
        <w:spacing w:line="285" w:lineRule="auto" w:before="0"/>
        <w:ind w:left="1503" w:right="459" w:firstLine="0"/>
        <w:jc w:val="left"/>
        <w:rPr>
          <w:sz w:val="22"/>
        </w:rPr>
      </w:pPr>
      <w:r>
        <w:rPr>
          <w:sz w:val="22"/>
        </w:rPr>
        <mc:AlternateContent>
          <mc:Choice Requires="wps">
            <w:drawing>
              <wp:anchor distT="0" distB="0" distL="0" distR="0" allowOverlap="1" layoutInCell="1" locked="0" behindDoc="0" simplePos="0" relativeHeight="15746048">
                <wp:simplePos x="0" y="0"/>
                <wp:positionH relativeFrom="page">
                  <wp:posOffset>790408</wp:posOffset>
                </wp:positionH>
                <wp:positionV relativeFrom="paragraph">
                  <wp:posOffset>16578</wp:posOffset>
                </wp:positionV>
                <wp:extent cx="1270" cy="539115"/>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1270" cy="539115"/>
                        </a:xfrm>
                        <a:custGeom>
                          <a:avLst/>
                          <a:gdLst/>
                          <a:ahLst/>
                          <a:cxnLst/>
                          <a:rect l="l" t="t" r="r" b="b"/>
                          <a:pathLst>
                            <a:path w="0" h="539115">
                              <a:moveTo>
                                <a:pt x="0" y="0"/>
                              </a:moveTo>
                              <a:lnTo>
                                <a:pt x="0" y="538579"/>
                              </a:lnTo>
                            </a:path>
                          </a:pathLst>
                        </a:custGeom>
                        <a:ln w="28575">
                          <a:solidFill>
                            <a:srgbClr val="453863"/>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048" from="62.236881pt,1.305431pt" to="62.236881pt,43.713274pt" stroked="true" strokeweight="2.25pt" strokecolor="#453863">
                <v:stroke dashstyle="solid"/>
                <w10:wrap type="none"/>
              </v:line>
            </w:pict>
          </mc:Fallback>
        </mc:AlternateContent>
      </w:r>
      <w:r>
        <w:rPr>
          <w:sz w:val="22"/>
        </w:rPr>
        <w:t>Five</w:t>
      </w:r>
      <w:r>
        <w:rPr>
          <w:spacing w:val="-5"/>
          <w:sz w:val="22"/>
        </w:rPr>
        <w:t> </w:t>
      </w:r>
      <w:r>
        <w:rPr>
          <w:sz w:val="22"/>
        </w:rPr>
        <w:t>(5)</w:t>
      </w:r>
      <w:r>
        <w:rPr>
          <w:spacing w:val="-5"/>
          <w:sz w:val="22"/>
        </w:rPr>
        <w:t> </w:t>
      </w:r>
      <w:r>
        <w:rPr>
          <w:sz w:val="22"/>
        </w:rPr>
        <w:t>community</w:t>
      </w:r>
      <w:r>
        <w:rPr>
          <w:spacing w:val="-5"/>
          <w:sz w:val="22"/>
        </w:rPr>
        <w:t> </w:t>
      </w:r>
      <w:r>
        <w:rPr>
          <w:sz w:val="22"/>
        </w:rPr>
        <w:t>activation</w:t>
      </w:r>
      <w:r>
        <w:rPr>
          <w:spacing w:val="-5"/>
          <w:sz w:val="22"/>
        </w:rPr>
        <w:t> </w:t>
      </w:r>
      <w:r>
        <w:rPr>
          <w:sz w:val="22"/>
        </w:rPr>
        <w:t>events</w:t>
      </w:r>
      <w:r>
        <w:rPr>
          <w:spacing w:val="-5"/>
          <w:sz w:val="22"/>
        </w:rPr>
        <w:t> </w:t>
      </w:r>
      <w:r>
        <w:rPr>
          <w:sz w:val="22"/>
        </w:rPr>
        <w:t>and</w:t>
      </w:r>
      <w:r>
        <w:rPr>
          <w:spacing w:val="-5"/>
          <w:sz w:val="22"/>
        </w:rPr>
        <w:t> </w:t>
      </w:r>
      <w:r>
        <w:rPr>
          <w:sz w:val="22"/>
        </w:rPr>
        <w:t>a</w:t>
      </w:r>
      <w:r>
        <w:rPr>
          <w:spacing w:val="-5"/>
          <w:sz w:val="22"/>
        </w:rPr>
        <w:t> </w:t>
      </w:r>
      <w:r>
        <w:rPr>
          <w:sz w:val="22"/>
        </w:rPr>
        <w:t>Wheat</w:t>
      </w:r>
      <w:r>
        <w:rPr>
          <w:spacing w:val="-5"/>
          <w:sz w:val="22"/>
        </w:rPr>
        <w:t> </w:t>
      </w:r>
      <w:r>
        <w:rPr>
          <w:sz w:val="22"/>
        </w:rPr>
        <w:t>Ridge</w:t>
      </w:r>
      <w:r>
        <w:rPr>
          <w:spacing w:val="-5"/>
          <w:sz w:val="22"/>
        </w:rPr>
        <w:t> </w:t>
      </w:r>
      <w:r>
        <w:rPr>
          <w:sz w:val="22"/>
        </w:rPr>
        <w:t>Library-specific</w:t>
      </w:r>
      <w:r>
        <w:rPr>
          <w:spacing w:val="-5"/>
          <w:sz w:val="22"/>
        </w:rPr>
        <w:t> </w:t>
      </w:r>
      <w:r>
        <w:rPr>
          <w:sz w:val="22"/>
        </w:rPr>
        <w:t>activation</w:t>
      </w:r>
      <w:r>
        <w:rPr>
          <w:spacing w:val="-5"/>
          <w:sz w:val="22"/>
        </w:rPr>
        <w:t> </w:t>
      </w:r>
      <w:r>
        <w:rPr>
          <w:sz w:val="22"/>
        </w:rPr>
        <w:t>were</w:t>
      </w:r>
      <w:r>
        <w:rPr>
          <w:spacing w:val="-5"/>
          <w:sz w:val="22"/>
        </w:rPr>
        <w:t> </w:t>
      </w:r>
      <w:r>
        <w:rPr>
          <w:sz w:val="22"/>
        </w:rPr>
        <w:t>designed to capture qualitative insights. These events were executed by Clermont Eliot with support by JCPL staff, including language access support, on the following timeline:</w:t>
      </w:r>
    </w:p>
    <w:p>
      <w:pPr>
        <w:spacing w:line="240" w:lineRule="auto" w:before="0"/>
        <w:rPr>
          <w:sz w:val="20"/>
        </w:rPr>
      </w:pPr>
    </w:p>
    <w:p>
      <w:pPr>
        <w:spacing w:line="240" w:lineRule="auto" w:before="29"/>
        <w:rPr>
          <w:sz w:val="20"/>
        </w:rPr>
      </w:pPr>
    </w:p>
    <w:p>
      <w:pPr>
        <w:spacing w:after="0" w:line="240" w:lineRule="auto"/>
        <w:rPr>
          <w:sz w:val="20"/>
        </w:rPr>
        <w:sectPr>
          <w:pgSz w:w="12240" w:h="15840"/>
          <w:pgMar w:header="0" w:footer="997" w:top="1400" w:bottom="2020" w:left="0" w:right="720"/>
        </w:sectPr>
      </w:pPr>
    </w:p>
    <w:p>
      <w:pPr>
        <w:spacing w:line="266" w:lineRule="auto" w:before="92"/>
        <w:ind w:left="3564" w:right="0" w:hanging="309"/>
        <w:jc w:val="left"/>
        <w:rPr>
          <w:rFonts w:ascii="Century Gothic"/>
          <w:sz w:val="22"/>
        </w:rPr>
      </w:pPr>
      <w:r>
        <w:rPr>
          <w:rFonts w:ascii="Century Gothic"/>
          <w:sz w:val="22"/>
        </w:rPr>
        <w:t>Stylus</w:t>
      </w:r>
      <w:r>
        <w:rPr>
          <w:rFonts w:ascii="Century Gothic"/>
          <w:spacing w:val="-16"/>
          <w:sz w:val="22"/>
        </w:rPr>
        <w:t> </w:t>
      </w:r>
      <w:r>
        <w:rPr>
          <w:rFonts w:ascii="Century Gothic"/>
          <w:sz w:val="22"/>
        </w:rPr>
        <w:t>+</w:t>
      </w:r>
      <w:r>
        <w:rPr>
          <w:rFonts w:ascii="Century Gothic"/>
          <w:spacing w:val="-15"/>
          <w:sz w:val="22"/>
        </w:rPr>
        <w:t> </w:t>
      </w:r>
      <w:r>
        <w:rPr>
          <w:rFonts w:ascii="Century Gothic"/>
          <w:sz w:val="22"/>
        </w:rPr>
        <w:t>Crate </w:t>
      </w:r>
      <w:r>
        <w:rPr>
          <w:rFonts w:ascii="Century Gothic"/>
          <w:spacing w:val="-2"/>
          <w:sz w:val="22"/>
        </w:rPr>
        <w:t>4/30/26</w:t>
      </w:r>
    </w:p>
    <w:p>
      <w:pPr>
        <w:spacing w:line="266" w:lineRule="auto" w:before="99"/>
        <w:ind w:left="1533" w:right="0" w:hanging="488"/>
        <w:jc w:val="left"/>
        <w:rPr>
          <w:rFonts w:ascii="Century Gothic"/>
          <w:sz w:val="22"/>
        </w:rPr>
      </w:pPr>
      <w:r>
        <w:rPr/>
        <w:br w:type="column"/>
      </w:r>
      <w:r>
        <w:rPr>
          <w:rFonts w:ascii="Century Gothic"/>
          <w:sz w:val="22"/>
        </w:rPr>
        <w:t>Edwards</w:t>
      </w:r>
      <w:r>
        <w:rPr>
          <w:rFonts w:ascii="Century Gothic"/>
          <w:spacing w:val="-5"/>
          <w:sz w:val="22"/>
        </w:rPr>
        <w:t> </w:t>
      </w:r>
      <w:r>
        <w:rPr>
          <w:rFonts w:ascii="Century Gothic"/>
          <w:sz w:val="22"/>
        </w:rPr>
        <w:t>Meats </w:t>
      </w:r>
      <w:r>
        <w:rPr>
          <w:rFonts w:ascii="Century Gothic"/>
          <w:spacing w:val="-2"/>
          <w:w w:val="105"/>
          <w:sz w:val="22"/>
        </w:rPr>
        <w:t>5/9/26</w:t>
      </w:r>
    </w:p>
    <w:p>
      <w:pPr>
        <w:spacing w:line="266" w:lineRule="auto" w:before="99"/>
        <w:ind w:left="1427" w:right="1532" w:firstLine="0"/>
        <w:jc w:val="center"/>
        <w:rPr>
          <w:rFonts w:ascii="Century Gothic"/>
          <w:sz w:val="22"/>
        </w:rPr>
      </w:pPr>
      <w:r>
        <w:rPr/>
        <w:br w:type="column"/>
      </w:r>
      <w:r>
        <w:rPr>
          <w:rFonts w:ascii="Century Gothic"/>
          <w:spacing w:val="-2"/>
          <w:w w:val="105"/>
          <w:sz w:val="22"/>
        </w:rPr>
        <w:t>RidgeFest 6/6/26</w:t>
      </w:r>
    </w:p>
    <w:p>
      <w:pPr>
        <w:spacing w:after="0" w:line="266" w:lineRule="auto"/>
        <w:jc w:val="center"/>
        <w:rPr>
          <w:rFonts w:ascii="Century Gothic"/>
          <w:sz w:val="22"/>
        </w:rPr>
        <w:sectPr>
          <w:type w:val="continuous"/>
          <w:pgSz w:w="12240" w:h="15840"/>
          <w:pgMar w:header="0" w:footer="997" w:top="1060" w:bottom="280" w:left="0" w:right="720"/>
          <w:cols w:num="3" w:equalWidth="0">
            <w:col w:w="4698" w:space="40"/>
            <w:col w:w="2701" w:space="39"/>
            <w:col w:w="4042"/>
          </w:cols>
        </w:sectPr>
      </w:pPr>
    </w:p>
    <w:p>
      <w:pPr>
        <w:pStyle w:val="BodyText"/>
        <w:spacing w:before="1"/>
        <w:rPr>
          <w:rFonts w:ascii="Century Gothic"/>
          <w:sz w:val="12"/>
        </w:rPr>
      </w:pPr>
    </w:p>
    <w:p>
      <w:pPr>
        <w:spacing w:line="240" w:lineRule="auto"/>
        <w:ind w:left="1446" w:right="0" w:firstLine="0"/>
        <w:rPr>
          <w:rFonts w:ascii="Century Gothic"/>
          <w:sz w:val="20"/>
        </w:rPr>
      </w:pPr>
      <w:r>
        <w:rPr>
          <w:rFonts w:ascii="Century Gothic"/>
          <w:sz w:val="20"/>
        </w:rPr>
        <mc:AlternateContent>
          <mc:Choice Requires="wps">
            <w:drawing>
              <wp:inline distT="0" distB="0" distL="0" distR="0">
                <wp:extent cx="5915025" cy="715645"/>
                <wp:effectExtent l="0" t="0" r="0" b="0"/>
                <wp:docPr id="87" name="Group 87"/>
                <wp:cNvGraphicFramePr>
                  <a:graphicFrameLocks/>
                </wp:cNvGraphicFramePr>
                <a:graphic>
                  <a:graphicData uri="http://schemas.microsoft.com/office/word/2010/wordprocessingGroup">
                    <wpg:wgp>
                      <wpg:cNvPr id="87" name="Group 87"/>
                      <wpg:cNvGrpSpPr/>
                      <wpg:grpSpPr>
                        <a:xfrm>
                          <a:off x="0" y="0"/>
                          <a:ext cx="5915025" cy="715645"/>
                          <a:chExt cx="5915025" cy="715645"/>
                        </a:xfrm>
                      </wpg:grpSpPr>
                      <wps:wsp>
                        <wps:cNvPr id="88" name="Graphic 88"/>
                        <wps:cNvSpPr/>
                        <wps:spPr>
                          <a:xfrm>
                            <a:off x="-8" y="8"/>
                            <a:ext cx="5915025" cy="715645"/>
                          </a:xfrm>
                          <a:custGeom>
                            <a:avLst/>
                            <a:gdLst/>
                            <a:ahLst/>
                            <a:cxnLst/>
                            <a:rect l="l" t="t" r="r" b="b"/>
                            <a:pathLst>
                              <a:path w="5915025" h="715645">
                                <a:moveTo>
                                  <a:pt x="5915025" y="346405"/>
                                </a:moveTo>
                                <a:lnTo>
                                  <a:pt x="5144960" y="346405"/>
                                </a:lnTo>
                                <a:lnTo>
                                  <a:pt x="5144960" y="345744"/>
                                </a:lnTo>
                                <a:lnTo>
                                  <a:pt x="5144440" y="340525"/>
                                </a:lnTo>
                                <a:lnTo>
                                  <a:pt x="5128526" y="302056"/>
                                </a:lnTo>
                                <a:lnTo>
                                  <a:pt x="5090604" y="274878"/>
                                </a:lnTo>
                                <a:lnTo>
                                  <a:pt x="5076317" y="271513"/>
                                </a:lnTo>
                                <a:lnTo>
                                  <a:pt x="5076317" y="0"/>
                                </a:lnTo>
                                <a:lnTo>
                                  <a:pt x="5053279" y="0"/>
                                </a:lnTo>
                                <a:lnTo>
                                  <a:pt x="5053279" y="271513"/>
                                </a:lnTo>
                                <a:lnTo>
                                  <a:pt x="5043995" y="273354"/>
                                </a:lnTo>
                                <a:lnTo>
                                  <a:pt x="5004397" y="298005"/>
                                </a:lnTo>
                                <a:lnTo>
                                  <a:pt x="4985156" y="340525"/>
                                </a:lnTo>
                                <a:lnTo>
                                  <a:pt x="4984635" y="345744"/>
                                </a:lnTo>
                                <a:lnTo>
                                  <a:pt x="4984635" y="346405"/>
                                </a:lnTo>
                                <a:lnTo>
                                  <a:pt x="4288790" y="346405"/>
                                </a:lnTo>
                                <a:lnTo>
                                  <a:pt x="4288790" y="345744"/>
                                </a:lnTo>
                                <a:lnTo>
                                  <a:pt x="4288282" y="340525"/>
                                </a:lnTo>
                                <a:lnTo>
                                  <a:pt x="4272356" y="302056"/>
                                </a:lnTo>
                                <a:lnTo>
                                  <a:pt x="4234446" y="274878"/>
                                </a:lnTo>
                                <a:lnTo>
                                  <a:pt x="4213898" y="270789"/>
                                </a:lnTo>
                                <a:lnTo>
                                  <a:pt x="4203369" y="270789"/>
                                </a:lnTo>
                                <a:lnTo>
                                  <a:pt x="4159732" y="287235"/>
                                </a:lnTo>
                                <a:lnTo>
                                  <a:pt x="4132567" y="325170"/>
                                </a:lnTo>
                                <a:lnTo>
                                  <a:pt x="4128478" y="345744"/>
                                </a:lnTo>
                                <a:lnTo>
                                  <a:pt x="4128478" y="346405"/>
                                </a:lnTo>
                                <a:lnTo>
                                  <a:pt x="3432403" y="346405"/>
                                </a:lnTo>
                                <a:lnTo>
                                  <a:pt x="3432403" y="345744"/>
                                </a:lnTo>
                                <a:lnTo>
                                  <a:pt x="3431895" y="340525"/>
                                </a:lnTo>
                                <a:lnTo>
                                  <a:pt x="3415969" y="302056"/>
                                </a:lnTo>
                                <a:lnTo>
                                  <a:pt x="3378060" y="274878"/>
                                </a:lnTo>
                                <a:lnTo>
                                  <a:pt x="3363988" y="271551"/>
                                </a:lnTo>
                                <a:lnTo>
                                  <a:pt x="3363988" y="0"/>
                                </a:lnTo>
                                <a:lnTo>
                                  <a:pt x="3340963" y="0"/>
                                </a:lnTo>
                                <a:lnTo>
                                  <a:pt x="3340963" y="271462"/>
                                </a:lnTo>
                                <a:lnTo>
                                  <a:pt x="3331451" y="273354"/>
                                </a:lnTo>
                                <a:lnTo>
                                  <a:pt x="3291840" y="298005"/>
                                </a:lnTo>
                                <a:lnTo>
                                  <a:pt x="3272599" y="340525"/>
                                </a:lnTo>
                                <a:lnTo>
                                  <a:pt x="3272091" y="345744"/>
                                </a:lnTo>
                                <a:lnTo>
                                  <a:pt x="3272091" y="346405"/>
                                </a:lnTo>
                                <a:lnTo>
                                  <a:pt x="2576245" y="346405"/>
                                </a:lnTo>
                                <a:lnTo>
                                  <a:pt x="2576245" y="345744"/>
                                </a:lnTo>
                                <a:lnTo>
                                  <a:pt x="2575725" y="340525"/>
                                </a:lnTo>
                                <a:lnTo>
                                  <a:pt x="2559812" y="302056"/>
                                </a:lnTo>
                                <a:lnTo>
                                  <a:pt x="2521902" y="274878"/>
                                </a:lnTo>
                                <a:lnTo>
                                  <a:pt x="2501354" y="270789"/>
                                </a:lnTo>
                                <a:lnTo>
                                  <a:pt x="2490825" y="270789"/>
                                </a:lnTo>
                                <a:lnTo>
                                  <a:pt x="2447175" y="287235"/>
                                </a:lnTo>
                                <a:lnTo>
                                  <a:pt x="2420023" y="325170"/>
                                </a:lnTo>
                                <a:lnTo>
                                  <a:pt x="2415933" y="345744"/>
                                </a:lnTo>
                                <a:lnTo>
                                  <a:pt x="2415933" y="346405"/>
                                </a:lnTo>
                                <a:lnTo>
                                  <a:pt x="1720088" y="346405"/>
                                </a:lnTo>
                                <a:lnTo>
                                  <a:pt x="1720088" y="345744"/>
                                </a:lnTo>
                                <a:lnTo>
                                  <a:pt x="1719567" y="340525"/>
                                </a:lnTo>
                                <a:lnTo>
                                  <a:pt x="1703654" y="302056"/>
                                </a:lnTo>
                                <a:lnTo>
                                  <a:pt x="1665744" y="274878"/>
                                </a:lnTo>
                                <a:lnTo>
                                  <a:pt x="1651444" y="271513"/>
                                </a:lnTo>
                                <a:lnTo>
                                  <a:pt x="1651444" y="0"/>
                                </a:lnTo>
                                <a:lnTo>
                                  <a:pt x="1628406" y="0"/>
                                </a:lnTo>
                                <a:lnTo>
                                  <a:pt x="1628406" y="271513"/>
                                </a:lnTo>
                                <a:lnTo>
                                  <a:pt x="1619123" y="273354"/>
                                </a:lnTo>
                                <a:lnTo>
                                  <a:pt x="1579524" y="298005"/>
                                </a:lnTo>
                                <a:lnTo>
                                  <a:pt x="1560283" y="340525"/>
                                </a:lnTo>
                                <a:lnTo>
                                  <a:pt x="1559775" y="345744"/>
                                </a:lnTo>
                                <a:lnTo>
                                  <a:pt x="1559775" y="346405"/>
                                </a:lnTo>
                                <a:lnTo>
                                  <a:pt x="863930" y="346405"/>
                                </a:lnTo>
                                <a:lnTo>
                                  <a:pt x="863930" y="345744"/>
                                </a:lnTo>
                                <a:lnTo>
                                  <a:pt x="863409" y="340525"/>
                                </a:lnTo>
                                <a:lnTo>
                                  <a:pt x="847496" y="302056"/>
                                </a:lnTo>
                                <a:lnTo>
                                  <a:pt x="809574" y="274878"/>
                                </a:lnTo>
                                <a:lnTo>
                                  <a:pt x="789025" y="270789"/>
                                </a:lnTo>
                                <a:lnTo>
                                  <a:pt x="778510" y="270789"/>
                                </a:lnTo>
                                <a:lnTo>
                                  <a:pt x="734860" y="287235"/>
                                </a:lnTo>
                                <a:lnTo>
                                  <a:pt x="707694" y="325170"/>
                                </a:lnTo>
                                <a:lnTo>
                                  <a:pt x="703605" y="345744"/>
                                </a:lnTo>
                                <a:lnTo>
                                  <a:pt x="703605" y="346405"/>
                                </a:lnTo>
                                <a:lnTo>
                                  <a:pt x="0" y="346405"/>
                                </a:lnTo>
                                <a:lnTo>
                                  <a:pt x="0" y="369455"/>
                                </a:lnTo>
                                <a:lnTo>
                                  <a:pt x="705700" y="369455"/>
                                </a:lnTo>
                                <a:lnTo>
                                  <a:pt x="706183" y="371830"/>
                                </a:lnTo>
                                <a:lnTo>
                                  <a:pt x="730808" y="411467"/>
                                </a:lnTo>
                                <a:lnTo>
                                  <a:pt x="772248" y="430517"/>
                                </a:lnTo>
                                <a:lnTo>
                                  <a:pt x="772248" y="715048"/>
                                </a:lnTo>
                                <a:lnTo>
                                  <a:pt x="795286" y="715048"/>
                                </a:lnTo>
                                <a:lnTo>
                                  <a:pt x="795286" y="430517"/>
                                </a:lnTo>
                                <a:lnTo>
                                  <a:pt x="804570" y="428663"/>
                                </a:lnTo>
                                <a:lnTo>
                                  <a:pt x="844169" y="404012"/>
                                </a:lnTo>
                                <a:lnTo>
                                  <a:pt x="861822" y="369455"/>
                                </a:lnTo>
                                <a:lnTo>
                                  <a:pt x="1561858" y="369455"/>
                                </a:lnTo>
                                <a:lnTo>
                                  <a:pt x="1579524" y="404012"/>
                                </a:lnTo>
                                <a:lnTo>
                                  <a:pt x="1614119" y="427151"/>
                                </a:lnTo>
                                <a:lnTo>
                                  <a:pt x="1634667" y="431241"/>
                                </a:lnTo>
                                <a:lnTo>
                                  <a:pt x="1645196" y="431241"/>
                                </a:lnTo>
                                <a:lnTo>
                                  <a:pt x="1688833" y="414794"/>
                                </a:lnTo>
                                <a:lnTo>
                                  <a:pt x="1715998" y="376847"/>
                                </a:lnTo>
                                <a:lnTo>
                                  <a:pt x="1717979" y="369455"/>
                                </a:lnTo>
                                <a:lnTo>
                                  <a:pt x="2418016" y="369455"/>
                                </a:lnTo>
                                <a:lnTo>
                                  <a:pt x="2435682" y="404012"/>
                                </a:lnTo>
                                <a:lnTo>
                                  <a:pt x="2470277" y="427151"/>
                                </a:lnTo>
                                <a:lnTo>
                                  <a:pt x="2484577" y="430517"/>
                                </a:lnTo>
                                <a:lnTo>
                                  <a:pt x="2484577" y="715048"/>
                                </a:lnTo>
                                <a:lnTo>
                                  <a:pt x="2507602" y="715048"/>
                                </a:lnTo>
                                <a:lnTo>
                                  <a:pt x="2507602" y="430517"/>
                                </a:lnTo>
                                <a:lnTo>
                                  <a:pt x="2516886" y="428663"/>
                                </a:lnTo>
                                <a:lnTo>
                                  <a:pt x="2556484" y="404012"/>
                                </a:lnTo>
                                <a:lnTo>
                                  <a:pt x="2574137" y="369455"/>
                                </a:lnTo>
                                <a:lnTo>
                                  <a:pt x="3274174" y="369455"/>
                                </a:lnTo>
                                <a:lnTo>
                                  <a:pt x="3291840" y="404012"/>
                                </a:lnTo>
                                <a:lnTo>
                                  <a:pt x="3326434" y="427151"/>
                                </a:lnTo>
                                <a:lnTo>
                                  <a:pt x="3346983" y="431241"/>
                                </a:lnTo>
                                <a:lnTo>
                                  <a:pt x="3357511" y="431241"/>
                                </a:lnTo>
                                <a:lnTo>
                                  <a:pt x="3401161" y="414794"/>
                                </a:lnTo>
                                <a:lnTo>
                                  <a:pt x="3428314" y="376847"/>
                                </a:lnTo>
                                <a:lnTo>
                                  <a:pt x="3430308" y="369455"/>
                                </a:lnTo>
                                <a:lnTo>
                                  <a:pt x="4130573" y="369455"/>
                                </a:lnTo>
                                <a:lnTo>
                                  <a:pt x="4148239" y="404012"/>
                                </a:lnTo>
                                <a:lnTo>
                                  <a:pt x="4182821" y="427151"/>
                                </a:lnTo>
                                <a:lnTo>
                                  <a:pt x="4197121" y="430517"/>
                                </a:lnTo>
                                <a:lnTo>
                                  <a:pt x="4197121" y="715048"/>
                                </a:lnTo>
                                <a:lnTo>
                                  <a:pt x="4220159" y="715048"/>
                                </a:lnTo>
                                <a:lnTo>
                                  <a:pt x="4220159" y="430517"/>
                                </a:lnTo>
                                <a:lnTo>
                                  <a:pt x="4229443" y="428663"/>
                                </a:lnTo>
                                <a:lnTo>
                                  <a:pt x="4269041" y="404012"/>
                                </a:lnTo>
                                <a:lnTo>
                                  <a:pt x="4286694" y="369455"/>
                                </a:lnTo>
                                <a:lnTo>
                                  <a:pt x="4986731" y="369455"/>
                                </a:lnTo>
                                <a:lnTo>
                                  <a:pt x="5004397" y="404012"/>
                                </a:lnTo>
                                <a:lnTo>
                                  <a:pt x="5038979" y="427151"/>
                                </a:lnTo>
                                <a:lnTo>
                                  <a:pt x="5059540" y="431241"/>
                                </a:lnTo>
                                <a:lnTo>
                                  <a:pt x="5070056" y="431241"/>
                                </a:lnTo>
                                <a:lnTo>
                                  <a:pt x="5113706" y="414794"/>
                                </a:lnTo>
                                <a:lnTo>
                                  <a:pt x="5140871" y="376847"/>
                                </a:lnTo>
                                <a:lnTo>
                                  <a:pt x="5142852" y="369455"/>
                                </a:lnTo>
                                <a:lnTo>
                                  <a:pt x="5915025" y="369455"/>
                                </a:lnTo>
                                <a:lnTo>
                                  <a:pt x="5915025" y="34640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5.75pt;height:56.35pt;mso-position-horizontal-relative:char;mso-position-vertical-relative:line" id="docshapegroup45" coordorigin="0,0" coordsize="9315,1127">
                <v:shape style="position:absolute;left:-1;top:0;width:9315;height:1127" id="docshape46" coordorigin="0,0" coordsize="9315,1127" path="m9315,546l8102,546,8102,544,8101,536,8076,476,8017,433,7994,428,7994,0,7958,0,7958,428,7943,430,7881,469,7851,536,7850,544,7850,546,6754,546,6754,544,6753,536,6728,476,6668,433,6636,426,6619,426,6551,452,6508,512,6502,544,6502,546,5405,546,5405,544,5405,536,5379,476,5320,433,5298,428,5298,0,5261,0,5261,428,5246,430,5184,469,5154,536,5153,544,5153,546,4057,546,4057,544,4056,536,4031,476,3971,433,3939,426,3923,426,3854,452,3811,512,3805,544,3805,546,2709,546,2709,544,2708,536,2683,476,2623,433,2601,428,2601,0,2564,0,2564,428,2550,430,2487,469,2457,536,2456,544,2456,546,1361,546,1361,544,1360,536,1335,476,1275,433,1243,426,1226,426,1157,452,1114,512,1108,544,1108,546,0,546,0,582,1111,582,1112,586,1151,648,1216,678,1216,1126,1252,1126,1252,678,1267,675,1329,636,1357,582,2460,582,2487,636,2542,673,2574,679,2591,679,2660,653,2702,593,2705,582,3808,582,3836,636,3890,673,3913,678,3913,1126,3949,1126,3949,678,3964,675,4026,636,4054,582,5156,582,5184,636,5238,673,5271,679,5287,679,5356,653,5399,593,5402,582,6505,582,6533,636,6587,673,6610,678,6610,1126,6646,1126,6646,678,6661,675,6723,636,6751,582,7853,582,7881,636,7935,673,7968,679,7984,679,8053,653,8096,593,8099,582,9315,582,9315,546xe" filled="true" fillcolor="#000000" stroked="false">
                  <v:path arrowok="t"/>
                  <v:fill type="solid"/>
                </v:shape>
              </v:group>
            </w:pict>
          </mc:Fallback>
        </mc:AlternateContent>
      </w:r>
      <w:r>
        <w:rPr>
          <w:rFonts w:ascii="Century Gothic"/>
          <w:sz w:val="20"/>
        </w:rPr>
      </w:r>
    </w:p>
    <w:p>
      <w:pPr>
        <w:spacing w:after="0" w:line="240" w:lineRule="auto"/>
        <w:rPr>
          <w:rFonts w:ascii="Century Gothic"/>
          <w:sz w:val="20"/>
        </w:rPr>
        <w:sectPr>
          <w:type w:val="continuous"/>
          <w:pgSz w:w="12240" w:h="15840"/>
          <w:pgMar w:header="0" w:footer="997" w:top="1060" w:bottom="280" w:left="0" w:right="720"/>
        </w:sectPr>
      </w:pPr>
    </w:p>
    <w:p>
      <w:pPr>
        <w:spacing w:line="266" w:lineRule="auto" w:before="47"/>
        <w:ind w:left="2302" w:right="0" w:hanging="938"/>
        <w:jc w:val="left"/>
        <w:rPr>
          <w:rFonts w:ascii="Century Gothic"/>
          <w:sz w:val="22"/>
        </w:rPr>
      </w:pPr>
      <w:r>
        <w:rPr>
          <w:rFonts w:ascii="Century Gothic"/>
          <w:sz w:val="22"/>
        </w:rPr>
        <w:t>Wheat</w:t>
      </w:r>
      <w:r>
        <w:rPr>
          <w:rFonts w:ascii="Century Gothic"/>
          <w:spacing w:val="-16"/>
          <w:sz w:val="22"/>
        </w:rPr>
        <w:t> </w:t>
      </w:r>
      <w:r>
        <w:rPr>
          <w:rFonts w:ascii="Century Gothic"/>
          <w:sz w:val="22"/>
        </w:rPr>
        <w:t>Ridge</w:t>
      </w:r>
      <w:r>
        <w:rPr>
          <w:rFonts w:ascii="Century Gothic"/>
          <w:spacing w:val="-15"/>
          <w:sz w:val="22"/>
        </w:rPr>
        <w:t> </w:t>
      </w:r>
      <w:r>
        <w:rPr>
          <w:rFonts w:ascii="Century Gothic"/>
          <w:sz w:val="22"/>
        </w:rPr>
        <w:t>Rec</w:t>
      </w:r>
      <w:r>
        <w:rPr>
          <w:rFonts w:ascii="Century Gothic"/>
          <w:spacing w:val="-15"/>
          <w:sz w:val="22"/>
        </w:rPr>
        <w:t> </w:t>
      </w:r>
      <w:r>
        <w:rPr>
          <w:rFonts w:ascii="Century Gothic"/>
          <w:sz w:val="22"/>
        </w:rPr>
        <w:t>Center </w:t>
      </w:r>
      <w:r>
        <w:rPr>
          <w:rFonts w:ascii="Century Gothic"/>
          <w:spacing w:val="-2"/>
          <w:w w:val="105"/>
          <w:sz w:val="22"/>
        </w:rPr>
        <w:t>4/27/26</w:t>
      </w:r>
    </w:p>
    <w:p>
      <w:pPr>
        <w:spacing w:line="266" w:lineRule="auto" w:before="47"/>
        <w:ind w:left="553" w:right="0" w:hanging="116"/>
        <w:jc w:val="left"/>
        <w:rPr>
          <w:rFonts w:ascii="Century Gothic" w:hAnsi="Century Gothic"/>
          <w:sz w:val="22"/>
        </w:rPr>
      </w:pPr>
      <w:r>
        <w:rPr/>
        <w:br w:type="column"/>
      </w:r>
      <w:r>
        <w:rPr>
          <w:rFonts w:ascii="Century Gothic" w:hAnsi="Century Gothic"/>
          <w:w w:val="105"/>
          <w:sz w:val="22"/>
        </w:rPr>
        <w:t>In-Library</w:t>
      </w:r>
      <w:r>
        <w:rPr>
          <w:rFonts w:ascii="Century Gothic" w:hAnsi="Century Gothic"/>
          <w:spacing w:val="-16"/>
          <w:w w:val="105"/>
          <w:sz w:val="22"/>
        </w:rPr>
        <w:t> </w:t>
      </w:r>
      <w:r>
        <w:rPr>
          <w:rFonts w:ascii="Century Gothic" w:hAnsi="Century Gothic"/>
          <w:w w:val="105"/>
          <w:sz w:val="22"/>
        </w:rPr>
        <w:t>Display </w:t>
      </w:r>
      <w:r>
        <w:rPr>
          <w:rFonts w:ascii="Century Gothic" w:hAnsi="Century Gothic"/>
          <w:spacing w:val="-2"/>
          <w:sz w:val="22"/>
        </w:rPr>
        <w:t>5/5/26—5/22/26</w:t>
      </w:r>
    </w:p>
    <w:p>
      <w:pPr>
        <w:spacing w:line="266" w:lineRule="auto" w:before="47"/>
        <w:ind w:left="1488" w:right="2109" w:hanging="747"/>
        <w:jc w:val="left"/>
        <w:rPr>
          <w:rFonts w:ascii="Century Gothic"/>
          <w:sz w:val="22"/>
        </w:rPr>
      </w:pPr>
      <w:r>
        <w:rPr/>
        <w:br w:type="column"/>
      </w:r>
      <w:r>
        <w:rPr>
          <w:rFonts w:ascii="Century Gothic"/>
          <w:spacing w:val="-2"/>
          <w:sz w:val="22"/>
        </w:rPr>
        <w:t>Concert</w:t>
      </w:r>
      <w:r>
        <w:rPr>
          <w:rFonts w:ascii="Century Gothic"/>
          <w:spacing w:val="-14"/>
          <w:sz w:val="22"/>
        </w:rPr>
        <w:t> </w:t>
      </w:r>
      <w:r>
        <w:rPr>
          <w:rFonts w:ascii="Century Gothic"/>
          <w:spacing w:val="-2"/>
          <w:sz w:val="22"/>
        </w:rPr>
        <w:t>at</w:t>
      </w:r>
      <w:r>
        <w:rPr>
          <w:rFonts w:ascii="Century Gothic"/>
          <w:spacing w:val="-13"/>
          <w:sz w:val="22"/>
        </w:rPr>
        <w:t> </w:t>
      </w:r>
      <w:r>
        <w:rPr>
          <w:rFonts w:ascii="Century Gothic"/>
          <w:spacing w:val="-2"/>
          <w:sz w:val="22"/>
        </w:rPr>
        <w:t>the</w:t>
      </w:r>
      <w:r>
        <w:rPr>
          <w:rFonts w:ascii="Century Gothic"/>
          <w:spacing w:val="-13"/>
          <w:sz w:val="22"/>
        </w:rPr>
        <w:t> </w:t>
      </w:r>
      <w:r>
        <w:rPr>
          <w:rFonts w:ascii="Century Gothic"/>
          <w:spacing w:val="-2"/>
          <w:sz w:val="22"/>
        </w:rPr>
        <w:t>Green 5/15/26</w:t>
      </w:r>
    </w:p>
    <w:p>
      <w:pPr>
        <w:spacing w:after="0" w:line="266" w:lineRule="auto"/>
        <w:jc w:val="left"/>
        <w:rPr>
          <w:rFonts w:ascii="Century Gothic"/>
          <w:sz w:val="22"/>
        </w:rPr>
        <w:sectPr>
          <w:type w:val="continuous"/>
          <w:pgSz w:w="12240" w:h="15840"/>
          <w:pgMar w:header="0" w:footer="997" w:top="1060" w:bottom="280" w:left="0" w:right="720"/>
          <w:cols w:num="3" w:equalWidth="0">
            <w:col w:w="4031" w:space="40"/>
            <w:col w:w="2302" w:space="39"/>
            <w:col w:w="5108"/>
          </w:cols>
        </w:sectPr>
      </w:pPr>
    </w:p>
    <w:p>
      <w:pPr>
        <w:pStyle w:val="BodyText"/>
        <w:spacing w:before="205"/>
        <w:rPr>
          <w:rFonts w:ascii="Century Gothic"/>
          <w:sz w:val="22"/>
        </w:rPr>
      </w:pPr>
    </w:p>
    <w:p>
      <w:pPr>
        <w:spacing w:line="285" w:lineRule="auto" w:before="1"/>
        <w:ind w:left="1503" w:right="292" w:firstLine="0"/>
        <w:jc w:val="left"/>
        <w:rPr>
          <w:sz w:val="22"/>
        </w:rPr>
      </w:pPr>
      <w:r>
        <w:rPr>
          <w:sz w:val="22"/>
        </w:rPr>
        <mc:AlternateContent>
          <mc:Choice Requires="wps">
            <w:drawing>
              <wp:anchor distT="0" distB="0" distL="0" distR="0" allowOverlap="1" layoutInCell="1" locked="0" behindDoc="0" simplePos="0" relativeHeight="15746560">
                <wp:simplePos x="0" y="0"/>
                <wp:positionH relativeFrom="page">
                  <wp:posOffset>791511</wp:posOffset>
                </wp:positionH>
                <wp:positionV relativeFrom="paragraph">
                  <wp:posOffset>-2878</wp:posOffset>
                </wp:positionV>
                <wp:extent cx="1270" cy="57404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1270" cy="574040"/>
                        </a:xfrm>
                        <a:custGeom>
                          <a:avLst/>
                          <a:gdLst/>
                          <a:ahLst/>
                          <a:cxnLst/>
                          <a:rect l="l" t="t" r="r" b="b"/>
                          <a:pathLst>
                            <a:path w="0" h="574040">
                              <a:moveTo>
                                <a:pt x="0" y="0"/>
                              </a:moveTo>
                              <a:lnTo>
                                <a:pt x="0" y="573913"/>
                              </a:lnTo>
                            </a:path>
                          </a:pathLst>
                        </a:custGeom>
                        <a:ln w="28575">
                          <a:solidFill>
                            <a:srgbClr val="453863"/>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560" from="62.323719pt,-.226649pt" to="62.323719pt,44.963401pt" stroked="true" strokeweight="2.25pt" strokecolor="#453863">
                <v:stroke dashstyle="solid"/>
                <w10:wrap type="none"/>
              </v:line>
            </w:pict>
          </mc:Fallback>
        </mc:AlternateContent>
      </w:r>
      <w:r>
        <w:rPr>
          <w:sz w:val="22"/>
        </w:rPr>
        <w:t>To</w:t>
      </w:r>
      <w:r>
        <w:rPr>
          <w:spacing w:val="-5"/>
          <w:sz w:val="22"/>
        </w:rPr>
        <w:t> </w:t>
      </w:r>
      <w:r>
        <w:rPr>
          <w:sz w:val="22"/>
        </w:rPr>
        <w:t>understand</w:t>
      </w:r>
      <w:r>
        <w:rPr>
          <w:spacing w:val="-5"/>
          <w:sz w:val="22"/>
        </w:rPr>
        <w:t> </w:t>
      </w:r>
      <w:r>
        <w:rPr>
          <w:sz w:val="22"/>
        </w:rPr>
        <w:t>the</w:t>
      </w:r>
      <w:r>
        <w:rPr>
          <w:spacing w:val="-5"/>
          <w:sz w:val="22"/>
        </w:rPr>
        <w:t> </w:t>
      </w:r>
      <w:r>
        <w:rPr>
          <w:sz w:val="22"/>
        </w:rPr>
        <w:t>Library</w:t>
      </w:r>
      <w:r>
        <w:rPr>
          <w:spacing w:val="-5"/>
          <w:sz w:val="22"/>
        </w:rPr>
        <w:t> </w:t>
      </w:r>
      <w:r>
        <w:rPr>
          <w:sz w:val="22"/>
        </w:rPr>
        <w:t>from</w:t>
      </w:r>
      <w:r>
        <w:rPr>
          <w:spacing w:val="-5"/>
          <w:sz w:val="22"/>
        </w:rPr>
        <w:t> </w:t>
      </w:r>
      <w:r>
        <w:rPr>
          <w:sz w:val="22"/>
        </w:rPr>
        <w:t>the</w:t>
      </w:r>
      <w:r>
        <w:rPr>
          <w:spacing w:val="-5"/>
          <w:sz w:val="22"/>
        </w:rPr>
        <w:t> </w:t>
      </w:r>
      <w:r>
        <w:rPr>
          <w:sz w:val="22"/>
        </w:rPr>
        <w:t>inside</w:t>
      </w:r>
      <w:r>
        <w:rPr>
          <w:spacing w:val="-5"/>
          <w:sz w:val="22"/>
        </w:rPr>
        <w:t> </w:t>
      </w:r>
      <w:r>
        <w:rPr>
          <w:sz w:val="22"/>
        </w:rPr>
        <w:t>out</w:t>
      </w:r>
      <w:r>
        <w:rPr>
          <w:spacing w:val="-5"/>
          <w:sz w:val="22"/>
        </w:rPr>
        <w:t> </w:t>
      </w:r>
      <w:r>
        <w:rPr>
          <w:sz w:val="22"/>
        </w:rPr>
        <w:t>Clermont</w:t>
      </w:r>
      <w:r>
        <w:rPr>
          <w:spacing w:val="-5"/>
          <w:sz w:val="22"/>
        </w:rPr>
        <w:t> </w:t>
      </w:r>
      <w:r>
        <w:rPr>
          <w:sz w:val="22"/>
        </w:rPr>
        <w:t>Eliot</w:t>
      </w:r>
      <w:r>
        <w:rPr>
          <w:spacing w:val="-5"/>
          <w:sz w:val="22"/>
        </w:rPr>
        <w:t> </w:t>
      </w:r>
      <w:r>
        <w:rPr>
          <w:sz w:val="22"/>
        </w:rPr>
        <w:t>facilitated</w:t>
      </w:r>
      <w:r>
        <w:rPr>
          <w:spacing w:val="-5"/>
          <w:sz w:val="22"/>
        </w:rPr>
        <w:t> </w:t>
      </w:r>
      <w:r>
        <w:rPr>
          <w:sz w:val="22"/>
        </w:rPr>
        <w:t>a</w:t>
      </w:r>
      <w:r>
        <w:rPr>
          <w:spacing w:val="-5"/>
          <w:sz w:val="22"/>
        </w:rPr>
        <w:t> </w:t>
      </w:r>
      <w:r>
        <w:rPr>
          <w:sz w:val="22"/>
        </w:rPr>
        <w:t>listening</w:t>
      </w:r>
      <w:r>
        <w:rPr>
          <w:spacing w:val="-5"/>
          <w:sz w:val="22"/>
        </w:rPr>
        <w:t> </w:t>
      </w:r>
      <w:r>
        <w:rPr>
          <w:sz w:val="22"/>
        </w:rPr>
        <w:t>session</w:t>
      </w:r>
      <w:r>
        <w:rPr>
          <w:spacing w:val="-5"/>
          <w:sz w:val="22"/>
        </w:rPr>
        <w:t> </w:t>
      </w:r>
      <w:r>
        <w:rPr>
          <w:sz w:val="22"/>
        </w:rPr>
        <w:t>with</w:t>
      </w:r>
      <w:r>
        <w:rPr>
          <w:spacing w:val="-5"/>
          <w:sz w:val="22"/>
        </w:rPr>
        <w:t> </w:t>
      </w:r>
      <w:r>
        <w:rPr>
          <w:sz w:val="22"/>
        </w:rPr>
        <w:t>80% of staff participating in early</w:t>
      </w:r>
      <w:r>
        <w:rPr>
          <w:spacing w:val="-9"/>
          <w:sz w:val="22"/>
        </w:rPr>
        <w:t> </w:t>
      </w:r>
      <w:r>
        <w:rPr>
          <w:sz w:val="22"/>
        </w:rPr>
        <w:t>April. This focused on how they serve patrons within the space and programming constraints.</w:t>
      </w:r>
    </w:p>
    <w:p>
      <w:pPr>
        <w:spacing w:line="240" w:lineRule="auto" w:before="42"/>
        <w:rPr>
          <w:sz w:val="22"/>
        </w:rPr>
      </w:pPr>
    </w:p>
    <w:p>
      <w:pPr>
        <w:spacing w:line="285" w:lineRule="auto" w:before="0"/>
        <w:ind w:left="1497" w:right="0" w:firstLine="0"/>
        <w:jc w:val="left"/>
        <w:rPr>
          <w:sz w:val="22"/>
        </w:rPr>
      </w:pPr>
      <w:r>
        <w:rPr>
          <w:sz w:val="22"/>
        </w:rPr>
        <mc:AlternateContent>
          <mc:Choice Requires="wps">
            <w:drawing>
              <wp:anchor distT="0" distB="0" distL="0" distR="0" allowOverlap="1" layoutInCell="1" locked="0" behindDoc="0" simplePos="0" relativeHeight="15747072">
                <wp:simplePos x="0" y="0"/>
                <wp:positionH relativeFrom="page">
                  <wp:posOffset>790482</wp:posOffset>
                </wp:positionH>
                <wp:positionV relativeFrom="paragraph">
                  <wp:posOffset>5492</wp:posOffset>
                </wp:positionV>
                <wp:extent cx="1270" cy="428625"/>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1270" cy="428625"/>
                        </a:xfrm>
                        <a:custGeom>
                          <a:avLst/>
                          <a:gdLst/>
                          <a:ahLst/>
                          <a:cxnLst/>
                          <a:rect l="l" t="t" r="r" b="b"/>
                          <a:pathLst>
                            <a:path w="0" h="428625">
                              <a:moveTo>
                                <a:pt x="0" y="0"/>
                              </a:moveTo>
                              <a:lnTo>
                                <a:pt x="0" y="428625"/>
                              </a:lnTo>
                            </a:path>
                          </a:pathLst>
                        </a:custGeom>
                        <a:ln w="28575">
                          <a:solidFill>
                            <a:srgbClr val="453863"/>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072" from="62.242691pt,.43246pt" to="62.242691pt,34.18246pt" stroked="true" strokeweight="2.25pt" strokecolor="#453863">
                <v:stroke dashstyle="solid"/>
                <w10:wrap type="none"/>
              </v:line>
            </w:pict>
          </mc:Fallback>
        </mc:AlternateContent>
      </w:r>
      <w:r>
        <w:rPr>
          <w:sz w:val="22"/>
        </w:rPr>
        <w:t>For</w:t>
      </w:r>
      <w:r>
        <w:rPr>
          <w:spacing w:val="-4"/>
          <w:sz w:val="22"/>
        </w:rPr>
        <w:t> </w:t>
      </w:r>
      <w:r>
        <w:rPr>
          <w:sz w:val="22"/>
        </w:rPr>
        <w:t>additional</w:t>
      </w:r>
      <w:r>
        <w:rPr>
          <w:spacing w:val="-4"/>
          <w:sz w:val="22"/>
        </w:rPr>
        <w:t> </w:t>
      </w:r>
      <w:r>
        <w:rPr>
          <w:sz w:val="22"/>
        </w:rPr>
        <w:t>depth,</w:t>
      </w:r>
      <w:r>
        <w:rPr>
          <w:spacing w:val="-4"/>
          <w:sz w:val="22"/>
        </w:rPr>
        <w:t> </w:t>
      </w:r>
      <w:r>
        <w:rPr>
          <w:sz w:val="22"/>
        </w:rPr>
        <w:t>community</w:t>
      </w:r>
      <w:r>
        <w:rPr>
          <w:spacing w:val="-4"/>
          <w:sz w:val="22"/>
        </w:rPr>
        <w:t> </w:t>
      </w:r>
      <w:r>
        <w:rPr>
          <w:sz w:val="22"/>
        </w:rPr>
        <w:t>engagement</w:t>
      </w:r>
      <w:r>
        <w:rPr>
          <w:spacing w:val="-4"/>
          <w:sz w:val="22"/>
        </w:rPr>
        <w:t> </w:t>
      </w:r>
      <w:r>
        <w:rPr>
          <w:sz w:val="22"/>
        </w:rPr>
        <w:t>included</w:t>
      </w:r>
      <w:r>
        <w:rPr>
          <w:spacing w:val="-4"/>
          <w:sz w:val="22"/>
        </w:rPr>
        <w:t> </w:t>
      </w:r>
      <w:r>
        <w:rPr>
          <w:sz w:val="22"/>
        </w:rPr>
        <w:t>key</w:t>
      </w:r>
      <w:r>
        <w:rPr>
          <w:spacing w:val="-4"/>
          <w:sz w:val="22"/>
        </w:rPr>
        <w:t> </w:t>
      </w:r>
      <w:r>
        <w:rPr>
          <w:sz w:val="22"/>
        </w:rPr>
        <w:t>interviews</w:t>
      </w:r>
      <w:r>
        <w:rPr>
          <w:spacing w:val="-4"/>
          <w:sz w:val="22"/>
        </w:rPr>
        <w:t> </w:t>
      </w:r>
      <w:r>
        <w:rPr>
          <w:sz w:val="22"/>
        </w:rPr>
        <w:t>with</w:t>
      </w:r>
      <w:r>
        <w:rPr>
          <w:spacing w:val="-4"/>
          <w:sz w:val="22"/>
        </w:rPr>
        <w:t> </w:t>
      </w:r>
      <w:r>
        <w:rPr>
          <w:sz w:val="22"/>
        </w:rPr>
        <w:t>15</w:t>
      </w:r>
      <w:r>
        <w:rPr>
          <w:spacing w:val="-4"/>
          <w:sz w:val="22"/>
        </w:rPr>
        <w:t> </w:t>
      </w:r>
      <w:r>
        <w:rPr>
          <w:sz w:val="22"/>
        </w:rPr>
        <w:t>community</w:t>
      </w:r>
      <w:r>
        <w:rPr>
          <w:spacing w:val="-4"/>
          <w:sz w:val="22"/>
        </w:rPr>
        <w:t> </w:t>
      </w:r>
      <w:r>
        <w:rPr>
          <w:sz w:val="22"/>
        </w:rPr>
        <w:t>leaders completed in 2025–2026 by JCPL</w:t>
      </w:r>
      <w:r>
        <w:rPr>
          <w:spacing w:val="-2"/>
          <w:sz w:val="22"/>
        </w:rPr>
        <w:t> </w:t>
      </w:r>
      <w:r>
        <w:rPr>
          <w:sz w:val="22"/>
        </w:rPr>
        <w:t>staff and incorporated into the comprehensive dataset.</w:t>
      </w:r>
    </w:p>
    <w:p>
      <w:pPr>
        <w:spacing w:line="240" w:lineRule="auto" w:before="160"/>
        <w:rPr>
          <w:sz w:val="20"/>
        </w:rPr>
      </w:pPr>
      <w:r>
        <w:rPr>
          <w:sz w:val="20"/>
        </w:rPr>
        <mc:AlternateContent>
          <mc:Choice Requires="wps">
            <w:drawing>
              <wp:anchor distT="0" distB="0" distL="0" distR="0" allowOverlap="1" layoutInCell="1" locked="0" behindDoc="1" simplePos="0" relativeHeight="487603200">
                <wp:simplePos x="0" y="0"/>
                <wp:positionH relativeFrom="page">
                  <wp:posOffset>742950</wp:posOffset>
                </wp:positionH>
                <wp:positionV relativeFrom="paragraph">
                  <wp:posOffset>262876</wp:posOffset>
                </wp:positionV>
                <wp:extent cx="1905000" cy="1470660"/>
                <wp:effectExtent l="0" t="0" r="0" b="0"/>
                <wp:wrapTopAndBottom/>
                <wp:docPr id="91" name="Group 91"/>
                <wp:cNvGraphicFramePr>
                  <a:graphicFrameLocks/>
                </wp:cNvGraphicFramePr>
                <a:graphic>
                  <a:graphicData uri="http://schemas.microsoft.com/office/word/2010/wordprocessingGroup">
                    <wpg:wgp>
                      <wpg:cNvPr id="91" name="Group 91"/>
                      <wpg:cNvGrpSpPr/>
                      <wpg:grpSpPr>
                        <a:xfrm>
                          <a:off x="0" y="0"/>
                          <a:ext cx="1905000" cy="1470660"/>
                          <a:chExt cx="1905000" cy="1470660"/>
                        </a:xfrm>
                      </wpg:grpSpPr>
                      <wps:wsp>
                        <wps:cNvPr id="92" name="Graphic 92"/>
                        <wps:cNvSpPr/>
                        <wps:spPr>
                          <a:xfrm>
                            <a:off x="0" y="0"/>
                            <a:ext cx="1905000" cy="1470660"/>
                          </a:xfrm>
                          <a:custGeom>
                            <a:avLst/>
                            <a:gdLst/>
                            <a:ahLst/>
                            <a:cxnLst/>
                            <a:rect l="l" t="t" r="r" b="b"/>
                            <a:pathLst>
                              <a:path w="1905000" h="1470660">
                                <a:moveTo>
                                  <a:pt x="1781175" y="0"/>
                                </a:moveTo>
                                <a:lnTo>
                                  <a:pt x="123825" y="0"/>
                                </a:lnTo>
                                <a:lnTo>
                                  <a:pt x="84686" y="7494"/>
                                </a:lnTo>
                                <a:lnTo>
                                  <a:pt x="50695" y="28364"/>
                                </a:lnTo>
                                <a:lnTo>
                                  <a:pt x="23891" y="60188"/>
                                </a:lnTo>
                                <a:lnTo>
                                  <a:pt x="6312" y="100543"/>
                                </a:lnTo>
                                <a:lnTo>
                                  <a:pt x="0" y="147010"/>
                                </a:lnTo>
                                <a:lnTo>
                                  <a:pt x="0" y="1323099"/>
                                </a:lnTo>
                                <a:lnTo>
                                  <a:pt x="6312" y="1369567"/>
                                </a:lnTo>
                                <a:lnTo>
                                  <a:pt x="23891" y="1409923"/>
                                </a:lnTo>
                                <a:lnTo>
                                  <a:pt x="50695" y="1441746"/>
                                </a:lnTo>
                                <a:lnTo>
                                  <a:pt x="84686" y="1462616"/>
                                </a:lnTo>
                                <a:lnTo>
                                  <a:pt x="123825" y="1470111"/>
                                </a:lnTo>
                                <a:lnTo>
                                  <a:pt x="1781175" y="1470111"/>
                                </a:lnTo>
                                <a:lnTo>
                                  <a:pt x="1820313" y="1462616"/>
                                </a:lnTo>
                                <a:lnTo>
                                  <a:pt x="1854304" y="1441746"/>
                                </a:lnTo>
                                <a:lnTo>
                                  <a:pt x="1881109" y="1409923"/>
                                </a:lnTo>
                                <a:lnTo>
                                  <a:pt x="1898687" y="1369567"/>
                                </a:lnTo>
                                <a:lnTo>
                                  <a:pt x="1905000" y="1323099"/>
                                </a:lnTo>
                                <a:lnTo>
                                  <a:pt x="1905000" y="147010"/>
                                </a:lnTo>
                                <a:lnTo>
                                  <a:pt x="1898687" y="100543"/>
                                </a:lnTo>
                                <a:lnTo>
                                  <a:pt x="1881109" y="60188"/>
                                </a:lnTo>
                                <a:lnTo>
                                  <a:pt x="1854304" y="28364"/>
                                </a:lnTo>
                                <a:lnTo>
                                  <a:pt x="1820313" y="7494"/>
                                </a:lnTo>
                                <a:lnTo>
                                  <a:pt x="1781175" y="0"/>
                                </a:lnTo>
                                <a:close/>
                              </a:path>
                            </a:pathLst>
                          </a:custGeom>
                          <a:solidFill>
                            <a:srgbClr val="2D2833"/>
                          </a:solidFill>
                        </wps:spPr>
                        <wps:bodyPr wrap="square" lIns="0" tIns="0" rIns="0" bIns="0" rtlCol="0">
                          <a:prstTxWarp prst="textNoShape">
                            <a:avLst/>
                          </a:prstTxWarp>
                          <a:noAutofit/>
                        </wps:bodyPr>
                      </wps:wsp>
                      <wps:wsp>
                        <wps:cNvPr id="93" name="Textbox 93"/>
                        <wps:cNvSpPr txBox="1"/>
                        <wps:spPr>
                          <a:xfrm>
                            <a:off x="0" y="0"/>
                            <a:ext cx="1905000" cy="1470660"/>
                          </a:xfrm>
                          <a:prstGeom prst="rect">
                            <a:avLst/>
                          </a:prstGeom>
                        </wps:spPr>
                        <wps:txbx>
                          <w:txbxContent>
                            <w:p>
                              <w:pPr>
                                <w:spacing w:before="220"/>
                                <w:ind w:left="97" w:right="97" w:firstLine="0"/>
                                <w:jc w:val="center"/>
                                <w:rPr>
                                  <w:rFonts w:ascii="Calibri"/>
                                  <w:b/>
                                  <w:sz w:val="64"/>
                                </w:rPr>
                              </w:pPr>
                              <w:r>
                                <w:rPr>
                                  <w:rFonts w:ascii="Calibri"/>
                                  <w:b/>
                                  <w:color w:val="FFFFFF"/>
                                  <w:spacing w:val="21"/>
                                  <w:w w:val="125"/>
                                  <w:sz w:val="64"/>
                                </w:rPr>
                                <w:t>706</w:t>
                              </w:r>
                            </w:p>
                            <w:p>
                              <w:pPr>
                                <w:spacing w:before="30"/>
                                <w:ind w:left="97" w:right="97" w:firstLine="0"/>
                                <w:jc w:val="center"/>
                                <w:rPr>
                                  <w:b/>
                                  <w:sz w:val="22"/>
                                </w:rPr>
                              </w:pPr>
                              <w:r>
                                <w:rPr>
                                  <w:b/>
                                  <w:color w:val="FFFFFF"/>
                                  <w:sz w:val="22"/>
                                </w:rPr>
                                <w:t>Survey</w:t>
                              </w:r>
                              <w:r>
                                <w:rPr>
                                  <w:b/>
                                  <w:color w:val="FFFFFF"/>
                                  <w:spacing w:val="-6"/>
                                  <w:sz w:val="22"/>
                                </w:rPr>
                                <w:t> </w:t>
                              </w:r>
                              <w:r>
                                <w:rPr>
                                  <w:b/>
                                  <w:color w:val="FFFFFF"/>
                                  <w:spacing w:val="-2"/>
                                  <w:sz w:val="22"/>
                                </w:rPr>
                                <w:t>Respondents</w:t>
                              </w:r>
                            </w:p>
                          </w:txbxContent>
                        </wps:txbx>
                        <wps:bodyPr wrap="square" lIns="0" tIns="0" rIns="0" bIns="0" rtlCol="0">
                          <a:noAutofit/>
                        </wps:bodyPr>
                      </wps:wsp>
                    </wpg:wgp>
                  </a:graphicData>
                </a:graphic>
              </wp:anchor>
            </w:drawing>
          </mc:Choice>
          <mc:Fallback>
            <w:pict>
              <v:group style="position:absolute;margin-left:58.5pt;margin-top:20.698917pt;width:150pt;height:115.8pt;mso-position-horizontal-relative:page;mso-position-vertical-relative:paragraph;z-index:-15713280;mso-wrap-distance-left:0;mso-wrap-distance-right:0" id="docshapegroup47" coordorigin="1170,414" coordsize="3000,2316">
                <v:shape style="position:absolute;left:1170;top:413;width:3000;height:2316" id="docshape48" coordorigin="1170,414" coordsize="3000,2316" path="m3975,414l1365,414,1303,426,1250,459,1208,509,1180,572,1170,645,1170,2498,1180,2571,1208,2634,1250,2684,1303,2717,1365,2729,3975,2729,4037,2717,4090,2684,4132,2634,4160,2571,4170,2498,4170,645,4160,572,4132,509,4090,459,4037,426,3975,414xe" filled="true" fillcolor="#2d2833" stroked="false">
                  <v:path arrowok="t"/>
                  <v:fill type="solid"/>
                </v:shape>
                <v:shape style="position:absolute;left:1170;top:413;width:3000;height:2316" type="#_x0000_t202" id="docshape49" filled="false" stroked="false">
                  <v:textbox inset="0,0,0,0">
                    <w:txbxContent>
                      <w:p>
                        <w:pPr>
                          <w:spacing w:before="220"/>
                          <w:ind w:left="97" w:right="97" w:firstLine="0"/>
                          <w:jc w:val="center"/>
                          <w:rPr>
                            <w:rFonts w:ascii="Calibri"/>
                            <w:b/>
                            <w:sz w:val="64"/>
                          </w:rPr>
                        </w:pPr>
                        <w:r>
                          <w:rPr>
                            <w:rFonts w:ascii="Calibri"/>
                            <w:b/>
                            <w:color w:val="FFFFFF"/>
                            <w:spacing w:val="21"/>
                            <w:w w:val="125"/>
                            <w:sz w:val="64"/>
                          </w:rPr>
                          <w:t>706</w:t>
                        </w:r>
                      </w:p>
                      <w:p>
                        <w:pPr>
                          <w:spacing w:before="30"/>
                          <w:ind w:left="97" w:right="97" w:firstLine="0"/>
                          <w:jc w:val="center"/>
                          <w:rPr>
                            <w:b/>
                            <w:sz w:val="22"/>
                          </w:rPr>
                        </w:pPr>
                        <w:r>
                          <w:rPr>
                            <w:b/>
                            <w:color w:val="FFFFFF"/>
                            <w:sz w:val="22"/>
                          </w:rPr>
                          <w:t>Survey</w:t>
                        </w:r>
                        <w:r>
                          <w:rPr>
                            <w:b/>
                            <w:color w:val="FFFFFF"/>
                            <w:spacing w:val="-6"/>
                            <w:sz w:val="22"/>
                          </w:rPr>
                          <w:t> </w:t>
                        </w:r>
                        <w:r>
                          <w:rPr>
                            <w:b/>
                            <w:color w:val="FFFFFF"/>
                            <w:spacing w:val="-2"/>
                            <w:sz w:val="22"/>
                          </w:rPr>
                          <w:t>Respondents</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3712">
                <wp:simplePos x="0" y="0"/>
                <wp:positionH relativeFrom="page">
                  <wp:posOffset>2933700</wp:posOffset>
                </wp:positionH>
                <wp:positionV relativeFrom="paragraph">
                  <wp:posOffset>262876</wp:posOffset>
                </wp:positionV>
                <wp:extent cx="1905000" cy="1470660"/>
                <wp:effectExtent l="0" t="0" r="0" b="0"/>
                <wp:wrapTopAndBottom/>
                <wp:docPr id="94" name="Group 94"/>
                <wp:cNvGraphicFramePr>
                  <a:graphicFrameLocks/>
                </wp:cNvGraphicFramePr>
                <a:graphic>
                  <a:graphicData uri="http://schemas.microsoft.com/office/word/2010/wordprocessingGroup">
                    <wpg:wgp>
                      <wpg:cNvPr id="94" name="Group 94"/>
                      <wpg:cNvGrpSpPr/>
                      <wpg:grpSpPr>
                        <a:xfrm>
                          <a:off x="0" y="0"/>
                          <a:ext cx="1905000" cy="1470660"/>
                          <a:chExt cx="1905000" cy="1470660"/>
                        </a:xfrm>
                      </wpg:grpSpPr>
                      <wps:wsp>
                        <wps:cNvPr id="95" name="Graphic 95"/>
                        <wps:cNvSpPr/>
                        <wps:spPr>
                          <a:xfrm>
                            <a:off x="0" y="0"/>
                            <a:ext cx="1905000" cy="1470660"/>
                          </a:xfrm>
                          <a:custGeom>
                            <a:avLst/>
                            <a:gdLst/>
                            <a:ahLst/>
                            <a:cxnLst/>
                            <a:rect l="l" t="t" r="r" b="b"/>
                            <a:pathLst>
                              <a:path w="1905000" h="1470660">
                                <a:moveTo>
                                  <a:pt x="1781175" y="0"/>
                                </a:moveTo>
                                <a:lnTo>
                                  <a:pt x="123825" y="0"/>
                                </a:lnTo>
                                <a:lnTo>
                                  <a:pt x="84686" y="7494"/>
                                </a:lnTo>
                                <a:lnTo>
                                  <a:pt x="50695" y="28364"/>
                                </a:lnTo>
                                <a:lnTo>
                                  <a:pt x="23890" y="60188"/>
                                </a:lnTo>
                                <a:lnTo>
                                  <a:pt x="6312" y="100543"/>
                                </a:lnTo>
                                <a:lnTo>
                                  <a:pt x="0" y="147010"/>
                                </a:lnTo>
                                <a:lnTo>
                                  <a:pt x="0" y="1323099"/>
                                </a:lnTo>
                                <a:lnTo>
                                  <a:pt x="6312" y="1369567"/>
                                </a:lnTo>
                                <a:lnTo>
                                  <a:pt x="23890" y="1409923"/>
                                </a:lnTo>
                                <a:lnTo>
                                  <a:pt x="50695" y="1441746"/>
                                </a:lnTo>
                                <a:lnTo>
                                  <a:pt x="84686" y="1462616"/>
                                </a:lnTo>
                                <a:lnTo>
                                  <a:pt x="123825" y="1470111"/>
                                </a:lnTo>
                                <a:lnTo>
                                  <a:pt x="1781175" y="1470111"/>
                                </a:lnTo>
                                <a:lnTo>
                                  <a:pt x="1820312" y="1462616"/>
                                </a:lnTo>
                                <a:lnTo>
                                  <a:pt x="1854304" y="1441746"/>
                                </a:lnTo>
                                <a:lnTo>
                                  <a:pt x="1881108" y="1409923"/>
                                </a:lnTo>
                                <a:lnTo>
                                  <a:pt x="1898687" y="1369567"/>
                                </a:lnTo>
                                <a:lnTo>
                                  <a:pt x="1905000" y="1323099"/>
                                </a:lnTo>
                                <a:lnTo>
                                  <a:pt x="1905000" y="147010"/>
                                </a:lnTo>
                                <a:lnTo>
                                  <a:pt x="1898687" y="100543"/>
                                </a:lnTo>
                                <a:lnTo>
                                  <a:pt x="1881108" y="60188"/>
                                </a:lnTo>
                                <a:lnTo>
                                  <a:pt x="1854304" y="28364"/>
                                </a:lnTo>
                                <a:lnTo>
                                  <a:pt x="1820312" y="7494"/>
                                </a:lnTo>
                                <a:lnTo>
                                  <a:pt x="1781175" y="0"/>
                                </a:lnTo>
                                <a:close/>
                              </a:path>
                            </a:pathLst>
                          </a:custGeom>
                          <a:solidFill>
                            <a:srgbClr val="2D2833"/>
                          </a:solidFill>
                        </wps:spPr>
                        <wps:bodyPr wrap="square" lIns="0" tIns="0" rIns="0" bIns="0" rtlCol="0">
                          <a:prstTxWarp prst="textNoShape">
                            <a:avLst/>
                          </a:prstTxWarp>
                          <a:noAutofit/>
                        </wps:bodyPr>
                      </wps:wsp>
                      <wps:wsp>
                        <wps:cNvPr id="96" name="Textbox 96"/>
                        <wps:cNvSpPr txBox="1"/>
                        <wps:spPr>
                          <a:xfrm>
                            <a:off x="0" y="0"/>
                            <a:ext cx="1905000" cy="1470660"/>
                          </a:xfrm>
                          <a:prstGeom prst="rect">
                            <a:avLst/>
                          </a:prstGeom>
                        </wps:spPr>
                        <wps:txbx>
                          <w:txbxContent>
                            <w:p>
                              <w:pPr>
                                <w:spacing w:before="220"/>
                                <w:ind w:left="97" w:right="97" w:firstLine="0"/>
                                <w:jc w:val="center"/>
                                <w:rPr>
                                  <w:rFonts w:ascii="Calibri"/>
                                  <w:b/>
                                  <w:sz w:val="64"/>
                                </w:rPr>
                              </w:pPr>
                              <w:r>
                                <w:rPr>
                                  <w:rFonts w:ascii="Calibri"/>
                                  <w:b/>
                                  <w:color w:val="FFFFFF"/>
                                  <w:spacing w:val="21"/>
                                  <w:w w:val="105"/>
                                  <w:sz w:val="64"/>
                                </w:rPr>
                                <w:t>313</w:t>
                              </w:r>
                            </w:p>
                            <w:p>
                              <w:pPr>
                                <w:spacing w:line="285" w:lineRule="auto" w:before="30"/>
                                <w:ind w:left="97" w:right="95" w:firstLine="0"/>
                                <w:jc w:val="center"/>
                                <w:rPr>
                                  <w:b/>
                                  <w:sz w:val="22"/>
                                </w:rPr>
                              </w:pPr>
                              <w:r>
                                <w:rPr>
                                  <w:b/>
                                  <w:color w:val="FFFFFF"/>
                                  <w:spacing w:val="-2"/>
                                  <w:sz w:val="22"/>
                                </w:rPr>
                                <w:t>Community</w:t>
                              </w:r>
                              <w:r>
                                <w:rPr>
                                  <w:b/>
                                  <w:color w:val="FFFFFF"/>
                                  <w:spacing w:val="-9"/>
                                  <w:sz w:val="22"/>
                                </w:rPr>
                                <w:t> </w:t>
                              </w:r>
                              <w:r>
                                <w:rPr>
                                  <w:b/>
                                  <w:color w:val="FFFFFF"/>
                                  <w:spacing w:val="-2"/>
                                  <w:sz w:val="22"/>
                                </w:rPr>
                                <w:t>Activation Respondents</w:t>
                              </w:r>
                            </w:p>
                            <w:p>
                              <w:pPr>
                                <w:spacing w:before="151"/>
                                <w:ind w:left="97" w:right="131" w:firstLine="0"/>
                                <w:jc w:val="center"/>
                                <w:rPr>
                                  <w:sz w:val="20"/>
                                </w:rPr>
                              </w:pPr>
                              <w:r>
                                <w:rPr>
                                  <w:color w:val="FFFFFF"/>
                                  <w:spacing w:val="-2"/>
                                  <w:sz w:val="20"/>
                                </w:rPr>
                                <w:t>*Includes</w:t>
                              </w:r>
                              <w:r>
                                <w:rPr>
                                  <w:color w:val="FFFFFF"/>
                                  <w:spacing w:val="-4"/>
                                  <w:sz w:val="20"/>
                                </w:rPr>
                                <w:t> </w:t>
                              </w:r>
                              <w:r>
                                <w:rPr>
                                  <w:color w:val="FFFFFF"/>
                                  <w:spacing w:val="-2"/>
                                  <w:sz w:val="20"/>
                                </w:rPr>
                                <w:t>WR Library activation</w:t>
                              </w:r>
                            </w:p>
                          </w:txbxContent>
                        </wps:txbx>
                        <wps:bodyPr wrap="square" lIns="0" tIns="0" rIns="0" bIns="0" rtlCol="0">
                          <a:noAutofit/>
                        </wps:bodyPr>
                      </wps:wsp>
                    </wpg:wgp>
                  </a:graphicData>
                </a:graphic>
              </wp:anchor>
            </w:drawing>
          </mc:Choice>
          <mc:Fallback>
            <w:pict>
              <v:group style="position:absolute;margin-left:231pt;margin-top:20.698917pt;width:150pt;height:115.8pt;mso-position-horizontal-relative:page;mso-position-vertical-relative:paragraph;z-index:-15712768;mso-wrap-distance-left:0;mso-wrap-distance-right:0" id="docshapegroup50" coordorigin="4620,414" coordsize="3000,2316">
                <v:shape style="position:absolute;left:4620;top:413;width:3000;height:2316" id="docshape51" coordorigin="4620,414" coordsize="3000,2316" path="m7425,414l4815,414,4753,426,4700,459,4658,509,4630,572,4620,645,4620,2498,4630,2571,4658,2634,4700,2684,4753,2717,4815,2729,7425,2729,7487,2717,7540,2684,7582,2634,7610,2571,7620,2498,7620,645,7610,572,7582,509,7540,459,7487,426,7425,414xe" filled="true" fillcolor="#2d2833" stroked="false">
                  <v:path arrowok="t"/>
                  <v:fill type="solid"/>
                </v:shape>
                <v:shape style="position:absolute;left:4620;top:413;width:3000;height:2316" type="#_x0000_t202" id="docshape52" filled="false" stroked="false">
                  <v:textbox inset="0,0,0,0">
                    <w:txbxContent>
                      <w:p>
                        <w:pPr>
                          <w:spacing w:before="220"/>
                          <w:ind w:left="97" w:right="97" w:firstLine="0"/>
                          <w:jc w:val="center"/>
                          <w:rPr>
                            <w:rFonts w:ascii="Calibri"/>
                            <w:b/>
                            <w:sz w:val="64"/>
                          </w:rPr>
                        </w:pPr>
                        <w:r>
                          <w:rPr>
                            <w:rFonts w:ascii="Calibri"/>
                            <w:b/>
                            <w:color w:val="FFFFFF"/>
                            <w:spacing w:val="21"/>
                            <w:w w:val="105"/>
                            <w:sz w:val="64"/>
                          </w:rPr>
                          <w:t>313</w:t>
                        </w:r>
                      </w:p>
                      <w:p>
                        <w:pPr>
                          <w:spacing w:line="285" w:lineRule="auto" w:before="30"/>
                          <w:ind w:left="97" w:right="95" w:firstLine="0"/>
                          <w:jc w:val="center"/>
                          <w:rPr>
                            <w:b/>
                            <w:sz w:val="22"/>
                          </w:rPr>
                        </w:pPr>
                        <w:r>
                          <w:rPr>
                            <w:b/>
                            <w:color w:val="FFFFFF"/>
                            <w:spacing w:val="-2"/>
                            <w:sz w:val="22"/>
                          </w:rPr>
                          <w:t>Community</w:t>
                        </w:r>
                        <w:r>
                          <w:rPr>
                            <w:b/>
                            <w:color w:val="FFFFFF"/>
                            <w:spacing w:val="-9"/>
                            <w:sz w:val="22"/>
                          </w:rPr>
                          <w:t> </w:t>
                        </w:r>
                        <w:r>
                          <w:rPr>
                            <w:b/>
                            <w:color w:val="FFFFFF"/>
                            <w:spacing w:val="-2"/>
                            <w:sz w:val="22"/>
                          </w:rPr>
                          <w:t>Activation Respondents</w:t>
                        </w:r>
                      </w:p>
                      <w:p>
                        <w:pPr>
                          <w:spacing w:before="151"/>
                          <w:ind w:left="97" w:right="131" w:firstLine="0"/>
                          <w:jc w:val="center"/>
                          <w:rPr>
                            <w:sz w:val="20"/>
                          </w:rPr>
                        </w:pPr>
                        <w:r>
                          <w:rPr>
                            <w:color w:val="FFFFFF"/>
                            <w:spacing w:val="-2"/>
                            <w:sz w:val="20"/>
                          </w:rPr>
                          <w:t>*Includes</w:t>
                        </w:r>
                        <w:r>
                          <w:rPr>
                            <w:color w:val="FFFFFF"/>
                            <w:spacing w:val="-4"/>
                            <w:sz w:val="20"/>
                          </w:rPr>
                          <w:t> </w:t>
                        </w:r>
                        <w:r>
                          <w:rPr>
                            <w:color w:val="FFFFFF"/>
                            <w:spacing w:val="-2"/>
                            <w:sz w:val="20"/>
                          </w:rPr>
                          <w:t>WR Library activation</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4224">
                <wp:simplePos x="0" y="0"/>
                <wp:positionH relativeFrom="page">
                  <wp:posOffset>5124450</wp:posOffset>
                </wp:positionH>
                <wp:positionV relativeFrom="paragraph">
                  <wp:posOffset>262876</wp:posOffset>
                </wp:positionV>
                <wp:extent cx="1905000" cy="1470660"/>
                <wp:effectExtent l="0" t="0" r="0" b="0"/>
                <wp:wrapTopAndBottom/>
                <wp:docPr id="97" name="Group 97"/>
                <wp:cNvGraphicFramePr>
                  <a:graphicFrameLocks/>
                </wp:cNvGraphicFramePr>
                <a:graphic>
                  <a:graphicData uri="http://schemas.microsoft.com/office/word/2010/wordprocessingGroup">
                    <wpg:wgp>
                      <wpg:cNvPr id="97" name="Group 97"/>
                      <wpg:cNvGrpSpPr/>
                      <wpg:grpSpPr>
                        <a:xfrm>
                          <a:off x="0" y="0"/>
                          <a:ext cx="1905000" cy="1470660"/>
                          <a:chExt cx="1905000" cy="1470660"/>
                        </a:xfrm>
                      </wpg:grpSpPr>
                      <wps:wsp>
                        <wps:cNvPr id="98" name="Graphic 98"/>
                        <wps:cNvSpPr/>
                        <wps:spPr>
                          <a:xfrm>
                            <a:off x="0" y="0"/>
                            <a:ext cx="1905000" cy="1470660"/>
                          </a:xfrm>
                          <a:custGeom>
                            <a:avLst/>
                            <a:gdLst/>
                            <a:ahLst/>
                            <a:cxnLst/>
                            <a:rect l="l" t="t" r="r" b="b"/>
                            <a:pathLst>
                              <a:path w="1905000" h="1470660">
                                <a:moveTo>
                                  <a:pt x="1781175" y="0"/>
                                </a:moveTo>
                                <a:lnTo>
                                  <a:pt x="123825" y="0"/>
                                </a:lnTo>
                                <a:lnTo>
                                  <a:pt x="84686" y="7494"/>
                                </a:lnTo>
                                <a:lnTo>
                                  <a:pt x="50695" y="28364"/>
                                </a:lnTo>
                                <a:lnTo>
                                  <a:pt x="23890" y="60188"/>
                                </a:lnTo>
                                <a:lnTo>
                                  <a:pt x="6312" y="100543"/>
                                </a:lnTo>
                                <a:lnTo>
                                  <a:pt x="0" y="147010"/>
                                </a:lnTo>
                                <a:lnTo>
                                  <a:pt x="0" y="1323099"/>
                                </a:lnTo>
                                <a:lnTo>
                                  <a:pt x="6312" y="1369567"/>
                                </a:lnTo>
                                <a:lnTo>
                                  <a:pt x="23890" y="1409923"/>
                                </a:lnTo>
                                <a:lnTo>
                                  <a:pt x="50695" y="1441746"/>
                                </a:lnTo>
                                <a:lnTo>
                                  <a:pt x="84686" y="1462616"/>
                                </a:lnTo>
                                <a:lnTo>
                                  <a:pt x="123825" y="1470111"/>
                                </a:lnTo>
                                <a:lnTo>
                                  <a:pt x="1781175" y="1470111"/>
                                </a:lnTo>
                                <a:lnTo>
                                  <a:pt x="1820312" y="1462616"/>
                                </a:lnTo>
                                <a:lnTo>
                                  <a:pt x="1854304" y="1441746"/>
                                </a:lnTo>
                                <a:lnTo>
                                  <a:pt x="1881108" y="1409923"/>
                                </a:lnTo>
                                <a:lnTo>
                                  <a:pt x="1898687" y="1369567"/>
                                </a:lnTo>
                                <a:lnTo>
                                  <a:pt x="1905000" y="1323099"/>
                                </a:lnTo>
                                <a:lnTo>
                                  <a:pt x="1905000" y="147010"/>
                                </a:lnTo>
                                <a:lnTo>
                                  <a:pt x="1898687" y="100543"/>
                                </a:lnTo>
                                <a:lnTo>
                                  <a:pt x="1881108" y="60188"/>
                                </a:lnTo>
                                <a:lnTo>
                                  <a:pt x="1854304" y="28364"/>
                                </a:lnTo>
                                <a:lnTo>
                                  <a:pt x="1820312" y="7494"/>
                                </a:lnTo>
                                <a:lnTo>
                                  <a:pt x="1781175" y="0"/>
                                </a:lnTo>
                                <a:close/>
                              </a:path>
                            </a:pathLst>
                          </a:custGeom>
                          <a:solidFill>
                            <a:srgbClr val="2D2833"/>
                          </a:solidFill>
                        </wps:spPr>
                        <wps:bodyPr wrap="square" lIns="0" tIns="0" rIns="0" bIns="0" rtlCol="0">
                          <a:prstTxWarp prst="textNoShape">
                            <a:avLst/>
                          </a:prstTxWarp>
                          <a:noAutofit/>
                        </wps:bodyPr>
                      </wps:wsp>
                      <wps:wsp>
                        <wps:cNvPr id="99" name="Textbox 99"/>
                        <wps:cNvSpPr txBox="1"/>
                        <wps:spPr>
                          <a:xfrm>
                            <a:off x="0" y="0"/>
                            <a:ext cx="1905000" cy="1470660"/>
                          </a:xfrm>
                          <a:prstGeom prst="rect">
                            <a:avLst/>
                          </a:prstGeom>
                        </wps:spPr>
                        <wps:txbx>
                          <w:txbxContent>
                            <w:p>
                              <w:pPr>
                                <w:spacing w:before="220"/>
                                <w:ind w:left="97" w:right="97" w:firstLine="0"/>
                                <w:jc w:val="center"/>
                                <w:rPr>
                                  <w:rFonts w:ascii="Calibri"/>
                                  <w:b/>
                                  <w:sz w:val="64"/>
                                </w:rPr>
                              </w:pPr>
                              <w:r>
                                <w:rPr>
                                  <w:rFonts w:ascii="Calibri"/>
                                  <w:b/>
                                  <w:color w:val="FFFFFF"/>
                                  <w:spacing w:val="15"/>
                                  <w:sz w:val="64"/>
                                </w:rPr>
                                <w:t>15</w:t>
                              </w:r>
                            </w:p>
                            <w:p>
                              <w:pPr>
                                <w:spacing w:line="285" w:lineRule="auto" w:before="30"/>
                                <w:ind w:left="443" w:right="441" w:hanging="1"/>
                                <w:jc w:val="center"/>
                                <w:rPr>
                                  <w:b/>
                                  <w:sz w:val="22"/>
                                </w:rPr>
                              </w:pPr>
                              <w:r>
                                <w:rPr>
                                  <w:b/>
                                  <w:color w:val="FFFFFF"/>
                                  <w:sz w:val="22"/>
                                </w:rPr>
                                <w:t>1:1 Interviews with Community</w:t>
                              </w:r>
                              <w:r>
                                <w:rPr>
                                  <w:b/>
                                  <w:color w:val="FFFFFF"/>
                                  <w:spacing w:val="-16"/>
                                  <w:sz w:val="22"/>
                                </w:rPr>
                                <w:t> </w:t>
                              </w:r>
                              <w:r>
                                <w:rPr>
                                  <w:b/>
                                  <w:color w:val="FFFFFF"/>
                                  <w:sz w:val="22"/>
                                </w:rPr>
                                <w:t>Leaders</w:t>
                              </w:r>
                            </w:p>
                          </w:txbxContent>
                        </wps:txbx>
                        <wps:bodyPr wrap="square" lIns="0" tIns="0" rIns="0" bIns="0" rtlCol="0">
                          <a:noAutofit/>
                        </wps:bodyPr>
                      </wps:wsp>
                    </wpg:wgp>
                  </a:graphicData>
                </a:graphic>
              </wp:anchor>
            </w:drawing>
          </mc:Choice>
          <mc:Fallback>
            <w:pict>
              <v:group style="position:absolute;margin-left:403.5pt;margin-top:20.698917pt;width:150pt;height:115.8pt;mso-position-horizontal-relative:page;mso-position-vertical-relative:paragraph;z-index:-15712256;mso-wrap-distance-left:0;mso-wrap-distance-right:0" id="docshapegroup53" coordorigin="8070,414" coordsize="3000,2316">
                <v:shape style="position:absolute;left:8070;top:413;width:3000;height:2316" id="docshape54" coordorigin="8070,414" coordsize="3000,2316" path="m10875,414l8265,414,8203,426,8150,459,8108,509,8080,572,8070,645,8070,2498,8080,2571,8108,2634,8150,2684,8203,2717,8265,2729,10875,2729,10937,2717,10990,2684,11032,2634,11060,2571,11070,2498,11070,645,11060,572,11032,509,10990,459,10937,426,10875,414xe" filled="true" fillcolor="#2d2833" stroked="false">
                  <v:path arrowok="t"/>
                  <v:fill type="solid"/>
                </v:shape>
                <v:shape style="position:absolute;left:8070;top:413;width:3000;height:2316" type="#_x0000_t202" id="docshape55" filled="false" stroked="false">
                  <v:textbox inset="0,0,0,0">
                    <w:txbxContent>
                      <w:p>
                        <w:pPr>
                          <w:spacing w:before="220"/>
                          <w:ind w:left="97" w:right="97" w:firstLine="0"/>
                          <w:jc w:val="center"/>
                          <w:rPr>
                            <w:rFonts w:ascii="Calibri"/>
                            <w:b/>
                            <w:sz w:val="64"/>
                          </w:rPr>
                        </w:pPr>
                        <w:r>
                          <w:rPr>
                            <w:rFonts w:ascii="Calibri"/>
                            <w:b/>
                            <w:color w:val="FFFFFF"/>
                            <w:spacing w:val="15"/>
                            <w:sz w:val="64"/>
                          </w:rPr>
                          <w:t>15</w:t>
                        </w:r>
                      </w:p>
                      <w:p>
                        <w:pPr>
                          <w:spacing w:line="285" w:lineRule="auto" w:before="30"/>
                          <w:ind w:left="443" w:right="441" w:hanging="1"/>
                          <w:jc w:val="center"/>
                          <w:rPr>
                            <w:b/>
                            <w:sz w:val="22"/>
                          </w:rPr>
                        </w:pPr>
                        <w:r>
                          <w:rPr>
                            <w:b/>
                            <w:color w:val="FFFFFF"/>
                            <w:sz w:val="22"/>
                          </w:rPr>
                          <w:t>1:1 Interviews with Community</w:t>
                        </w:r>
                        <w:r>
                          <w:rPr>
                            <w:b/>
                            <w:color w:val="FFFFFF"/>
                            <w:spacing w:val="-16"/>
                            <w:sz w:val="22"/>
                          </w:rPr>
                          <w:t> </w:t>
                        </w:r>
                        <w:r>
                          <w:rPr>
                            <w:b/>
                            <w:color w:val="FFFFFF"/>
                            <w:sz w:val="22"/>
                          </w:rPr>
                          <w:t>Leaders</w:t>
                        </w:r>
                      </w:p>
                    </w:txbxContent>
                  </v:textbox>
                  <w10:wrap type="none"/>
                </v:shape>
                <w10:wrap type="topAndBottom"/>
              </v:group>
            </w:pict>
          </mc:Fallback>
        </mc:AlternateContent>
      </w:r>
    </w:p>
    <w:p>
      <w:pPr>
        <w:spacing w:after="0" w:line="240" w:lineRule="auto"/>
        <w:rPr>
          <w:sz w:val="20"/>
        </w:rPr>
        <w:sectPr>
          <w:type w:val="continuous"/>
          <w:pgSz w:w="12240" w:h="15840"/>
          <w:pgMar w:header="0" w:footer="997" w:top="1060" w:bottom="280" w:left="0" w:right="720"/>
        </w:sectPr>
      </w:pPr>
    </w:p>
    <w:p>
      <w:pPr>
        <w:pStyle w:val="Heading3"/>
        <w:ind w:left="665"/>
        <w:rPr>
          <w:position w:val="1"/>
          <w:u w:val="none"/>
        </w:rPr>
      </w:pPr>
      <w:r>
        <w:rPr>
          <w:color w:val="453863"/>
          <w:spacing w:val="50"/>
          <w:w w:val="125"/>
          <w:u w:val="thick" w:color="E83529"/>
        </w:rPr>
        <w:t> </w:t>
      </w:r>
      <w:r>
        <w:rPr>
          <w:color w:val="453863"/>
          <w:spacing w:val="39"/>
          <w:w w:val="125"/>
          <w:u w:val="thick" w:color="E83529"/>
        </w:rPr>
        <w:t>EXECUTIVE</w:t>
      </w:r>
      <w:r>
        <w:rPr>
          <w:color w:val="453863"/>
          <w:spacing w:val="-5"/>
          <w:w w:val="125"/>
          <w:u w:val="thick" w:color="E83529"/>
        </w:rPr>
        <w:t>  </w:t>
      </w:r>
      <w:r>
        <w:rPr>
          <w:color w:val="453863"/>
          <w:spacing w:val="35"/>
          <w:w w:val="125"/>
          <w:u w:val="thick" w:color="E83529"/>
        </w:rPr>
        <w:t>S</w:t>
      </w:r>
      <w:r>
        <w:rPr>
          <w:color w:val="453863"/>
          <w:spacing w:val="35"/>
          <w:w w:val="125"/>
          <w:position w:val="1"/>
          <w:u w:val="thick" w:color="E83529"/>
        </w:rPr>
        <w:t>UMMARY </w:t>
      </w:r>
    </w:p>
    <w:p>
      <w:pPr>
        <w:spacing w:before="346"/>
        <w:ind w:left="1224" w:right="0" w:firstLine="0"/>
        <w:jc w:val="left"/>
        <w:rPr>
          <w:rFonts w:ascii="Calibri"/>
          <w:b/>
          <w:sz w:val="30"/>
        </w:rPr>
      </w:pPr>
      <w:r>
        <w:rPr>
          <w:rFonts w:ascii="Calibri"/>
          <w:b/>
          <w:w w:val="125"/>
          <w:sz w:val="30"/>
        </w:rPr>
        <w:t>KEY</w:t>
      </w:r>
      <w:r>
        <w:rPr>
          <w:rFonts w:ascii="Calibri"/>
          <w:b/>
          <w:spacing w:val="7"/>
          <w:w w:val="125"/>
          <w:sz w:val="30"/>
        </w:rPr>
        <w:t> </w:t>
      </w:r>
      <w:r>
        <w:rPr>
          <w:rFonts w:ascii="Calibri"/>
          <w:b/>
          <w:w w:val="125"/>
          <w:sz w:val="30"/>
        </w:rPr>
        <w:t>FINDING:</w:t>
      </w:r>
      <w:r>
        <w:rPr>
          <w:rFonts w:ascii="Calibri"/>
          <w:b/>
          <w:spacing w:val="7"/>
          <w:w w:val="125"/>
          <w:sz w:val="30"/>
        </w:rPr>
        <w:t> </w:t>
      </w:r>
      <w:r>
        <w:rPr>
          <w:rFonts w:ascii="Calibri"/>
          <w:b/>
          <w:w w:val="125"/>
          <w:sz w:val="30"/>
        </w:rPr>
        <w:t>AWARENESS</w:t>
      </w:r>
      <w:r>
        <w:rPr>
          <w:rFonts w:ascii="Calibri"/>
          <w:b/>
          <w:spacing w:val="7"/>
          <w:w w:val="125"/>
          <w:sz w:val="30"/>
        </w:rPr>
        <w:t> </w:t>
      </w:r>
      <w:r>
        <w:rPr>
          <w:rFonts w:ascii="Calibri"/>
          <w:b/>
          <w:spacing w:val="-5"/>
          <w:w w:val="125"/>
          <w:sz w:val="30"/>
        </w:rPr>
        <w:t>GAP</w:t>
      </w:r>
    </w:p>
    <w:p>
      <w:pPr>
        <w:spacing w:before="291"/>
        <w:ind w:left="1224" w:right="0" w:firstLine="0"/>
        <w:jc w:val="left"/>
        <w:rPr>
          <w:rFonts w:ascii="Century Gothic" w:hAnsi="Century Gothic"/>
          <w:sz w:val="27"/>
        </w:rPr>
      </w:pPr>
      <w:r>
        <w:rPr>
          <w:rFonts w:ascii="Century Gothic" w:hAnsi="Century Gothic"/>
          <w:sz w:val="27"/>
        </w:rPr>
        <w:t>“Where</w:t>
      </w:r>
      <w:r>
        <w:rPr>
          <w:rFonts w:ascii="Century Gothic" w:hAnsi="Century Gothic"/>
          <w:spacing w:val="43"/>
          <w:sz w:val="27"/>
        </w:rPr>
        <w:t> </w:t>
      </w:r>
      <w:r>
        <w:rPr>
          <w:rFonts w:ascii="Century Gothic" w:hAnsi="Century Gothic"/>
          <w:sz w:val="27"/>
        </w:rPr>
        <w:t>is</w:t>
      </w:r>
      <w:r>
        <w:rPr>
          <w:rFonts w:ascii="Century Gothic" w:hAnsi="Century Gothic"/>
          <w:spacing w:val="43"/>
          <w:sz w:val="27"/>
        </w:rPr>
        <w:t> </w:t>
      </w:r>
      <w:r>
        <w:rPr>
          <w:rFonts w:ascii="Century Gothic" w:hAnsi="Century Gothic"/>
          <w:sz w:val="27"/>
        </w:rPr>
        <w:t>the</w:t>
      </w:r>
      <w:r>
        <w:rPr>
          <w:rFonts w:ascii="Century Gothic" w:hAnsi="Century Gothic"/>
          <w:spacing w:val="43"/>
          <w:sz w:val="27"/>
        </w:rPr>
        <w:t> </w:t>
      </w:r>
      <w:r>
        <w:rPr>
          <w:rFonts w:ascii="Century Gothic" w:hAnsi="Century Gothic"/>
          <w:sz w:val="27"/>
        </w:rPr>
        <w:t>Wheat</w:t>
      </w:r>
      <w:r>
        <w:rPr>
          <w:rFonts w:ascii="Century Gothic" w:hAnsi="Century Gothic"/>
          <w:spacing w:val="43"/>
          <w:sz w:val="27"/>
        </w:rPr>
        <w:t> </w:t>
      </w:r>
      <w:r>
        <w:rPr>
          <w:rFonts w:ascii="Century Gothic" w:hAnsi="Century Gothic"/>
          <w:sz w:val="27"/>
        </w:rPr>
        <w:t>Ridge</w:t>
      </w:r>
      <w:r>
        <w:rPr>
          <w:rFonts w:ascii="Century Gothic" w:hAnsi="Century Gothic"/>
          <w:spacing w:val="43"/>
          <w:sz w:val="27"/>
        </w:rPr>
        <w:t> </w:t>
      </w:r>
      <w:r>
        <w:rPr>
          <w:rFonts w:ascii="Century Gothic" w:hAnsi="Century Gothic"/>
          <w:sz w:val="27"/>
        </w:rPr>
        <w:t>Library,</w:t>
      </w:r>
      <w:r>
        <w:rPr>
          <w:rFonts w:ascii="Century Gothic" w:hAnsi="Century Gothic"/>
          <w:spacing w:val="43"/>
          <w:sz w:val="27"/>
        </w:rPr>
        <w:t> </w:t>
      </w:r>
      <w:r>
        <w:rPr>
          <w:rFonts w:ascii="Century Gothic" w:hAnsi="Century Gothic"/>
          <w:spacing w:val="-2"/>
          <w:sz w:val="27"/>
        </w:rPr>
        <w:t>exactly?”</w:t>
      </w:r>
    </w:p>
    <w:p>
      <w:pPr>
        <w:pStyle w:val="BodyText"/>
        <w:spacing w:before="8"/>
        <w:rPr>
          <w:rFonts w:ascii="Century Gothic"/>
          <w:sz w:val="16"/>
        </w:rPr>
      </w:pPr>
      <w:r>
        <w:rPr>
          <w:rFonts w:ascii="Century Gothic"/>
          <w:sz w:val="16"/>
        </w:rPr>
        <mc:AlternateContent>
          <mc:Choice Requires="wps">
            <w:drawing>
              <wp:anchor distT="0" distB="0" distL="0" distR="0" allowOverlap="1" layoutInCell="1" locked="0" behindDoc="1" simplePos="0" relativeHeight="487606784">
                <wp:simplePos x="0" y="0"/>
                <wp:positionH relativeFrom="page">
                  <wp:posOffset>777240</wp:posOffset>
                </wp:positionH>
                <wp:positionV relativeFrom="paragraph">
                  <wp:posOffset>145200</wp:posOffset>
                </wp:positionV>
                <wp:extent cx="3791585" cy="127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3791585" cy="1270"/>
                        </a:xfrm>
                        <a:custGeom>
                          <a:avLst/>
                          <a:gdLst/>
                          <a:ahLst/>
                          <a:cxnLst/>
                          <a:rect l="l" t="t" r="r" b="b"/>
                          <a:pathLst>
                            <a:path w="3791585" h="0">
                              <a:moveTo>
                                <a:pt x="0" y="0"/>
                              </a:moveTo>
                              <a:lnTo>
                                <a:pt x="3791210" y="0"/>
                              </a:lnTo>
                            </a:path>
                          </a:pathLst>
                        </a:custGeom>
                        <a:ln w="19050">
                          <a:solidFill>
                            <a:srgbClr val="2D2833"/>
                          </a:solidFill>
                          <a:prstDash val="solid"/>
                        </a:ln>
                      </wps:spPr>
                      <wps:bodyPr wrap="square" lIns="0" tIns="0" rIns="0" bIns="0" rtlCol="0">
                        <a:prstTxWarp prst="textNoShape">
                          <a:avLst/>
                        </a:prstTxWarp>
                        <a:noAutofit/>
                      </wps:bodyPr>
                    </wps:wsp>
                  </a:graphicData>
                </a:graphic>
              </wp:anchor>
            </w:drawing>
          </mc:Choice>
          <mc:Fallback>
            <w:pict>
              <v:shape style="position:absolute;margin-left:61.200001pt;margin-top:11.433145pt;width:298.55pt;height:.1pt;mso-position-horizontal-relative:page;mso-position-vertical-relative:paragraph;z-index:-15709696;mso-wrap-distance-left:0;mso-wrap-distance-right:0" id="docshape56" coordorigin="1224,229" coordsize="5971,0" path="m1224,229l7194,229e" filled="false" stroked="true" strokeweight="1.5pt" strokecolor="#2d2833">
                <v:path arrowok="t"/>
                <v:stroke dashstyle="solid"/>
                <w10:wrap type="topAndBottom"/>
              </v:shape>
            </w:pict>
          </mc:Fallback>
        </mc:AlternateContent>
      </w:r>
    </w:p>
    <w:p>
      <w:pPr>
        <w:pStyle w:val="BodyText"/>
        <w:spacing w:before="36"/>
        <w:rPr>
          <w:rFonts w:ascii="Century Gothic"/>
          <w:sz w:val="22"/>
        </w:rPr>
      </w:pPr>
    </w:p>
    <w:p>
      <w:pPr>
        <w:spacing w:line="285" w:lineRule="auto" w:before="1"/>
        <w:ind w:left="1224" w:right="459" w:firstLine="0"/>
        <w:jc w:val="left"/>
        <w:rPr>
          <w:sz w:val="22"/>
        </w:rPr>
      </w:pPr>
      <w:r>
        <w:rPr>
          <w:sz w:val="22"/>
        </w:rPr>
        <w:t>Awareness,</w:t>
      </w:r>
      <w:r>
        <w:rPr>
          <w:spacing w:val="-4"/>
          <w:sz w:val="22"/>
        </w:rPr>
        <w:t> </w:t>
      </w:r>
      <w:r>
        <w:rPr>
          <w:sz w:val="22"/>
        </w:rPr>
        <w:t>not</w:t>
      </w:r>
      <w:r>
        <w:rPr>
          <w:spacing w:val="-4"/>
          <w:sz w:val="22"/>
        </w:rPr>
        <w:t> </w:t>
      </w:r>
      <w:r>
        <w:rPr>
          <w:sz w:val="22"/>
        </w:rPr>
        <w:t>satisfaction,</w:t>
      </w:r>
      <w:r>
        <w:rPr>
          <w:spacing w:val="-4"/>
          <w:sz w:val="22"/>
        </w:rPr>
        <w:t> </w:t>
      </w:r>
      <w:r>
        <w:rPr>
          <w:sz w:val="22"/>
        </w:rPr>
        <w:t>is</w:t>
      </w:r>
      <w:r>
        <w:rPr>
          <w:spacing w:val="-4"/>
          <w:sz w:val="22"/>
        </w:rPr>
        <w:t> </w:t>
      </w:r>
      <w:r>
        <w:rPr>
          <w:sz w:val="22"/>
        </w:rPr>
        <w:t>the</w:t>
      </w:r>
      <w:r>
        <w:rPr>
          <w:spacing w:val="-4"/>
          <w:sz w:val="22"/>
        </w:rPr>
        <w:t> </w:t>
      </w:r>
      <w:r>
        <w:rPr>
          <w:sz w:val="22"/>
        </w:rPr>
        <w:t>first</w:t>
      </w:r>
      <w:r>
        <w:rPr>
          <w:spacing w:val="-4"/>
          <w:sz w:val="22"/>
        </w:rPr>
        <w:t> </w:t>
      </w:r>
      <w:r>
        <w:rPr>
          <w:sz w:val="22"/>
        </w:rPr>
        <w:t>theme</w:t>
      </w:r>
      <w:r>
        <w:rPr>
          <w:spacing w:val="-4"/>
          <w:sz w:val="22"/>
        </w:rPr>
        <w:t> </w:t>
      </w:r>
      <w:r>
        <w:rPr>
          <w:sz w:val="22"/>
        </w:rPr>
        <w:t>this</w:t>
      </w:r>
      <w:r>
        <w:rPr>
          <w:spacing w:val="-4"/>
          <w:sz w:val="22"/>
        </w:rPr>
        <w:t> </w:t>
      </w:r>
      <w:r>
        <w:rPr>
          <w:sz w:val="22"/>
        </w:rPr>
        <w:t>data</w:t>
      </w:r>
      <w:r>
        <w:rPr>
          <w:spacing w:val="-4"/>
          <w:sz w:val="22"/>
        </w:rPr>
        <w:t> </w:t>
      </w:r>
      <w:r>
        <w:rPr>
          <w:sz w:val="22"/>
        </w:rPr>
        <w:t>surfaces.</w:t>
      </w:r>
      <w:r>
        <w:rPr>
          <w:spacing w:val="-4"/>
          <w:sz w:val="22"/>
        </w:rPr>
        <w:t> </w:t>
      </w:r>
      <w:r>
        <w:rPr>
          <w:sz w:val="22"/>
        </w:rPr>
        <w:t>Among</w:t>
      </w:r>
      <w:r>
        <w:rPr>
          <w:spacing w:val="-4"/>
          <w:sz w:val="22"/>
        </w:rPr>
        <w:t> </w:t>
      </w:r>
      <w:r>
        <w:rPr>
          <w:sz w:val="22"/>
        </w:rPr>
        <w:t>community</w:t>
      </w:r>
      <w:r>
        <w:rPr>
          <w:spacing w:val="-4"/>
          <w:sz w:val="22"/>
        </w:rPr>
        <w:t> </w:t>
      </w:r>
      <w:r>
        <w:rPr>
          <w:sz w:val="22"/>
        </w:rPr>
        <w:t>activation participants who named a current library:</w:t>
      </w:r>
    </w:p>
    <w:p>
      <w:pPr>
        <w:spacing w:line="240" w:lineRule="auto" w:before="11"/>
        <w:rPr>
          <w:sz w:val="20"/>
        </w:rPr>
      </w:pPr>
      <w:r>
        <w:rPr>
          <w:sz w:val="20"/>
        </w:rPr>
        <mc:AlternateContent>
          <mc:Choice Requires="wps">
            <w:drawing>
              <wp:anchor distT="0" distB="0" distL="0" distR="0" allowOverlap="1" layoutInCell="1" locked="0" behindDoc="1" simplePos="0" relativeHeight="487607296">
                <wp:simplePos x="0" y="0"/>
                <wp:positionH relativeFrom="page">
                  <wp:posOffset>777240</wp:posOffset>
                </wp:positionH>
                <wp:positionV relativeFrom="paragraph">
                  <wp:posOffset>168725</wp:posOffset>
                </wp:positionV>
                <wp:extent cx="1905000" cy="1688464"/>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1905000" cy="1688464"/>
                          <a:chExt cx="1905000" cy="1688464"/>
                        </a:xfrm>
                      </wpg:grpSpPr>
                      <wps:wsp>
                        <wps:cNvPr id="102" name="Graphic 102"/>
                        <wps:cNvSpPr/>
                        <wps:spPr>
                          <a:xfrm>
                            <a:off x="0" y="0"/>
                            <a:ext cx="1905000" cy="1688464"/>
                          </a:xfrm>
                          <a:custGeom>
                            <a:avLst/>
                            <a:gdLst/>
                            <a:ahLst/>
                            <a:cxnLst/>
                            <a:rect l="l" t="t" r="r" b="b"/>
                            <a:pathLst>
                              <a:path w="1905000" h="1688464">
                                <a:moveTo>
                                  <a:pt x="1781175" y="0"/>
                                </a:moveTo>
                                <a:lnTo>
                                  <a:pt x="123825" y="0"/>
                                </a:lnTo>
                                <a:lnTo>
                                  <a:pt x="84686" y="8605"/>
                                </a:lnTo>
                                <a:lnTo>
                                  <a:pt x="50695" y="32568"/>
                                </a:lnTo>
                                <a:lnTo>
                                  <a:pt x="23891" y="69109"/>
                                </a:lnTo>
                                <a:lnTo>
                                  <a:pt x="6312" y="115446"/>
                                </a:lnTo>
                                <a:lnTo>
                                  <a:pt x="0" y="168799"/>
                                </a:lnTo>
                                <a:lnTo>
                                  <a:pt x="0" y="1519194"/>
                                </a:lnTo>
                                <a:lnTo>
                                  <a:pt x="6312" y="1572548"/>
                                </a:lnTo>
                                <a:lnTo>
                                  <a:pt x="23891" y="1618885"/>
                                </a:lnTo>
                                <a:lnTo>
                                  <a:pt x="50695" y="1655425"/>
                                </a:lnTo>
                                <a:lnTo>
                                  <a:pt x="84686" y="1679388"/>
                                </a:lnTo>
                                <a:lnTo>
                                  <a:pt x="123825" y="1687993"/>
                                </a:lnTo>
                                <a:lnTo>
                                  <a:pt x="1781175" y="1687993"/>
                                </a:lnTo>
                                <a:lnTo>
                                  <a:pt x="1820313" y="1679388"/>
                                </a:lnTo>
                                <a:lnTo>
                                  <a:pt x="1854304" y="1655425"/>
                                </a:lnTo>
                                <a:lnTo>
                                  <a:pt x="1881109" y="1618885"/>
                                </a:lnTo>
                                <a:lnTo>
                                  <a:pt x="1898687" y="1572548"/>
                                </a:lnTo>
                                <a:lnTo>
                                  <a:pt x="1905000" y="1519194"/>
                                </a:lnTo>
                                <a:lnTo>
                                  <a:pt x="1905000" y="168799"/>
                                </a:lnTo>
                                <a:lnTo>
                                  <a:pt x="1898687" y="115446"/>
                                </a:lnTo>
                                <a:lnTo>
                                  <a:pt x="1881109" y="69109"/>
                                </a:lnTo>
                                <a:lnTo>
                                  <a:pt x="1854304" y="32568"/>
                                </a:lnTo>
                                <a:lnTo>
                                  <a:pt x="1820313" y="8605"/>
                                </a:lnTo>
                                <a:lnTo>
                                  <a:pt x="1781175" y="0"/>
                                </a:lnTo>
                                <a:close/>
                              </a:path>
                            </a:pathLst>
                          </a:custGeom>
                          <a:solidFill>
                            <a:srgbClr val="E83529"/>
                          </a:solidFill>
                        </wps:spPr>
                        <wps:bodyPr wrap="square" lIns="0" tIns="0" rIns="0" bIns="0" rtlCol="0">
                          <a:prstTxWarp prst="textNoShape">
                            <a:avLst/>
                          </a:prstTxWarp>
                          <a:noAutofit/>
                        </wps:bodyPr>
                      </wps:wsp>
                      <wps:wsp>
                        <wps:cNvPr id="103" name="Textbox 103"/>
                        <wps:cNvSpPr txBox="1"/>
                        <wps:spPr>
                          <a:xfrm>
                            <a:off x="0" y="0"/>
                            <a:ext cx="1905000" cy="1688464"/>
                          </a:xfrm>
                          <a:prstGeom prst="rect">
                            <a:avLst/>
                          </a:prstGeom>
                        </wps:spPr>
                        <wps:txbx>
                          <w:txbxContent>
                            <w:p>
                              <w:pPr>
                                <w:spacing w:line="778" w:lineRule="exact" w:before="257"/>
                                <w:ind w:left="97" w:right="97" w:firstLine="0"/>
                                <w:jc w:val="center"/>
                                <w:rPr>
                                  <w:rFonts w:ascii="Calibri"/>
                                  <w:b/>
                                  <w:sz w:val="64"/>
                                </w:rPr>
                              </w:pPr>
                              <w:r>
                                <w:rPr>
                                  <w:rFonts w:ascii="Calibri"/>
                                  <w:b/>
                                  <w:color w:val="FFFFFF"/>
                                  <w:spacing w:val="21"/>
                                  <w:w w:val="125"/>
                                  <w:sz w:val="64"/>
                                </w:rPr>
                                <w:t>24%</w:t>
                              </w:r>
                            </w:p>
                            <w:p>
                              <w:pPr>
                                <w:spacing w:line="285" w:lineRule="auto" w:before="0"/>
                                <w:ind w:left="97" w:right="95" w:firstLine="0"/>
                                <w:jc w:val="center"/>
                                <w:rPr>
                                  <w:b/>
                                  <w:sz w:val="22"/>
                                </w:rPr>
                              </w:pPr>
                              <w:r>
                                <w:rPr>
                                  <w:b/>
                                  <w:color w:val="FFFFFF"/>
                                  <w:sz w:val="22"/>
                                </w:rPr>
                                <w:t>named</w:t>
                              </w:r>
                              <w:r>
                                <w:rPr>
                                  <w:b/>
                                  <w:color w:val="FFFFFF"/>
                                  <w:spacing w:val="-13"/>
                                  <w:sz w:val="22"/>
                                </w:rPr>
                                <w:t> </w:t>
                              </w:r>
                              <w:r>
                                <w:rPr>
                                  <w:b/>
                                  <w:color w:val="FFFFFF"/>
                                  <w:sz w:val="22"/>
                                </w:rPr>
                                <w:t>Wheat</w:t>
                              </w:r>
                              <w:r>
                                <w:rPr>
                                  <w:b/>
                                  <w:color w:val="FFFFFF"/>
                                  <w:spacing w:val="-13"/>
                                  <w:sz w:val="22"/>
                                </w:rPr>
                                <w:t> </w:t>
                              </w:r>
                              <w:r>
                                <w:rPr>
                                  <w:b/>
                                  <w:color w:val="FFFFFF"/>
                                  <w:sz w:val="22"/>
                                </w:rPr>
                                <w:t>Ridge</w:t>
                              </w:r>
                              <w:r>
                                <w:rPr>
                                  <w:b/>
                                  <w:color w:val="FFFFFF"/>
                                  <w:spacing w:val="-13"/>
                                  <w:sz w:val="22"/>
                                </w:rPr>
                                <w:t> </w:t>
                              </w:r>
                              <w:r>
                                <w:rPr>
                                  <w:b/>
                                  <w:color w:val="FFFFFF"/>
                                  <w:sz w:val="22"/>
                                </w:rPr>
                                <w:t>as their current library</w:t>
                              </w:r>
                            </w:p>
                          </w:txbxContent>
                        </wps:txbx>
                        <wps:bodyPr wrap="square" lIns="0" tIns="0" rIns="0" bIns="0" rtlCol="0">
                          <a:noAutofit/>
                        </wps:bodyPr>
                      </wps:wsp>
                    </wpg:wgp>
                  </a:graphicData>
                </a:graphic>
              </wp:anchor>
            </w:drawing>
          </mc:Choice>
          <mc:Fallback>
            <w:pict>
              <v:group style="position:absolute;margin-left:61.200001pt;margin-top:13.28544pt;width:150pt;height:132.950pt;mso-position-horizontal-relative:page;mso-position-vertical-relative:paragraph;z-index:-15709184;mso-wrap-distance-left:0;mso-wrap-distance-right:0" id="docshapegroup57" coordorigin="1224,266" coordsize="3000,2659">
                <v:shape style="position:absolute;left:1224;top:265;width:3000;height:2659" id="docshape58" coordorigin="1224,266" coordsize="3000,2659" path="m4029,266l1419,266,1357,279,1304,317,1262,375,1234,448,1224,532,1224,2658,1234,2742,1262,2815,1304,2873,1357,2910,1419,2924,4029,2924,4091,2910,4144,2873,4186,2815,4214,2742,4224,2658,4224,532,4214,448,4186,375,4144,317,4091,279,4029,266xe" filled="true" fillcolor="#e83529" stroked="false">
                  <v:path arrowok="t"/>
                  <v:fill type="solid"/>
                </v:shape>
                <v:shape style="position:absolute;left:1224;top:265;width:3000;height:2659" type="#_x0000_t202" id="docshape59" filled="false" stroked="false">
                  <v:textbox inset="0,0,0,0">
                    <w:txbxContent>
                      <w:p>
                        <w:pPr>
                          <w:spacing w:line="778" w:lineRule="exact" w:before="257"/>
                          <w:ind w:left="97" w:right="97" w:firstLine="0"/>
                          <w:jc w:val="center"/>
                          <w:rPr>
                            <w:rFonts w:ascii="Calibri"/>
                            <w:b/>
                            <w:sz w:val="64"/>
                          </w:rPr>
                        </w:pPr>
                        <w:r>
                          <w:rPr>
                            <w:rFonts w:ascii="Calibri"/>
                            <w:b/>
                            <w:color w:val="FFFFFF"/>
                            <w:spacing w:val="21"/>
                            <w:w w:val="125"/>
                            <w:sz w:val="64"/>
                          </w:rPr>
                          <w:t>24%</w:t>
                        </w:r>
                      </w:p>
                      <w:p>
                        <w:pPr>
                          <w:spacing w:line="285" w:lineRule="auto" w:before="0"/>
                          <w:ind w:left="97" w:right="95" w:firstLine="0"/>
                          <w:jc w:val="center"/>
                          <w:rPr>
                            <w:b/>
                            <w:sz w:val="22"/>
                          </w:rPr>
                        </w:pPr>
                        <w:r>
                          <w:rPr>
                            <w:b/>
                            <w:color w:val="FFFFFF"/>
                            <w:sz w:val="22"/>
                          </w:rPr>
                          <w:t>named</w:t>
                        </w:r>
                        <w:r>
                          <w:rPr>
                            <w:b/>
                            <w:color w:val="FFFFFF"/>
                            <w:spacing w:val="-13"/>
                            <w:sz w:val="22"/>
                          </w:rPr>
                          <w:t> </w:t>
                        </w:r>
                        <w:r>
                          <w:rPr>
                            <w:b/>
                            <w:color w:val="FFFFFF"/>
                            <w:sz w:val="22"/>
                          </w:rPr>
                          <w:t>Wheat</w:t>
                        </w:r>
                        <w:r>
                          <w:rPr>
                            <w:b/>
                            <w:color w:val="FFFFFF"/>
                            <w:spacing w:val="-13"/>
                            <w:sz w:val="22"/>
                          </w:rPr>
                          <w:t> </w:t>
                        </w:r>
                        <w:r>
                          <w:rPr>
                            <w:b/>
                            <w:color w:val="FFFFFF"/>
                            <w:sz w:val="22"/>
                          </w:rPr>
                          <w:t>Ridge</w:t>
                        </w:r>
                        <w:r>
                          <w:rPr>
                            <w:b/>
                            <w:color w:val="FFFFFF"/>
                            <w:spacing w:val="-13"/>
                            <w:sz w:val="22"/>
                          </w:rPr>
                          <w:t> </w:t>
                        </w:r>
                        <w:r>
                          <w:rPr>
                            <w:b/>
                            <w:color w:val="FFFFFF"/>
                            <w:sz w:val="22"/>
                          </w:rPr>
                          <w:t>as their current library</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7808">
                <wp:simplePos x="0" y="0"/>
                <wp:positionH relativeFrom="page">
                  <wp:posOffset>2925127</wp:posOffset>
                </wp:positionH>
                <wp:positionV relativeFrom="paragraph">
                  <wp:posOffset>168725</wp:posOffset>
                </wp:positionV>
                <wp:extent cx="1905000" cy="1688464"/>
                <wp:effectExtent l="0" t="0" r="0" b="0"/>
                <wp:wrapTopAndBottom/>
                <wp:docPr id="104" name="Group 104"/>
                <wp:cNvGraphicFramePr>
                  <a:graphicFrameLocks/>
                </wp:cNvGraphicFramePr>
                <a:graphic>
                  <a:graphicData uri="http://schemas.microsoft.com/office/word/2010/wordprocessingGroup">
                    <wpg:wgp>
                      <wpg:cNvPr id="104" name="Group 104"/>
                      <wpg:cNvGrpSpPr/>
                      <wpg:grpSpPr>
                        <a:xfrm>
                          <a:off x="0" y="0"/>
                          <a:ext cx="1905000" cy="1688464"/>
                          <a:chExt cx="1905000" cy="1688464"/>
                        </a:xfrm>
                      </wpg:grpSpPr>
                      <wps:wsp>
                        <wps:cNvPr id="105" name="Graphic 105"/>
                        <wps:cNvSpPr/>
                        <wps:spPr>
                          <a:xfrm>
                            <a:off x="0" y="0"/>
                            <a:ext cx="1905000" cy="1688464"/>
                          </a:xfrm>
                          <a:custGeom>
                            <a:avLst/>
                            <a:gdLst/>
                            <a:ahLst/>
                            <a:cxnLst/>
                            <a:rect l="l" t="t" r="r" b="b"/>
                            <a:pathLst>
                              <a:path w="1905000" h="1688464">
                                <a:moveTo>
                                  <a:pt x="1781175" y="0"/>
                                </a:moveTo>
                                <a:lnTo>
                                  <a:pt x="123825" y="0"/>
                                </a:lnTo>
                                <a:lnTo>
                                  <a:pt x="84686" y="8605"/>
                                </a:lnTo>
                                <a:lnTo>
                                  <a:pt x="50695" y="32568"/>
                                </a:lnTo>
                                <a:lnTo>
                                  <a:pt x="23890" y="69109"/>
                                </a:lnTo>
                                <a:lnTo>
                                  <a:pt x="6312" y="115446"/>
                                </a:lnTo>
                                <a:lnTo>
                                  <a:pt x="0" y="168799"/>
                                </a:lnTo>
                                <a:lnTo>
                                  <a:pt x="0" y="1519194"/>
                                </a:lnTo>
                                <a:lnTo>
                                  <a:pt x="6312" y="1572548"/>
                                </a:lnTo>
                                <a:lnTo>
                                  <a:pt x="23890" y="1618885"/>
                                </a:lnTo>
                                <a:lnTo>
                                  <a:pt x="50695" y="1655425"/>
                                </a:lnTo>
                                <a:lnTo>
                                  <a:pt x="84686" y="1679388"/>
                                </a:lnTo>
                                <a:lnTo>
                                  <a:pt x="123825" y="1687993"/>
                                </a:lnTo>
                                <a:lnTo>
                                  <a:pt x="1781175" y="1687993"/>
                                </a:lnTo>
                                <a:lnTo>
                                  <a:pt x="1820312" y="1679388"/>
                                </a:lnTo>
                                <a:lnTo>
                                  <a:pt x="1854304" y="1655425"/>
                                </a:lnTo>
                                <a:lnTo>
                                  <a:pt x="1881108" y="1618885"/>
                                </a:lnTo>
                                <a:lnTo>
                                  <a:pt x="1898687" y="1572548"/>
                                </a:lnTo>
                                <a:lnTo>
                                  <a:pt x="1905000" y="1519194"/>
                                </a:lnTo>
                                <a:lnTo>
                                  <a:pt x="1905000" y="168799"/>
                                </a:lnTo>
                                <a:lnTo>
                                  <a:pt x="1898687" y="115446"/>
                                </a:lnTo>
                                <a:lnTo>
                                  <a:pt x="1881108" y="69109"/>
                                </a:lnTo>
                                <a:lnTo>
                                  <a:pt x="1854304" y="32568"/>
                                </a:lnTo>
                                <a:lnTo>
                                  <a:pt x="1820312" y="8605"/>
                                </a:lnTo>
                                <a:lnTo>
                                  <a:pt x="1781175" y="0"/>
                                </a:lnTo>
                                <a:close/>
                              </a:path>
                            </a:pathLst>
                          </a:custGeom>
                          <a:solidFill>
                            <a:srgbClr val="8246AF"/>
                          </a:solidFill>
                        </wps:spPr>
                        <wps:bodyPr wrap="square" lIns="0" tIns="0" rIns="0" bIns="0" rtlCol="0">
                          <a:prstTxWarp prst="textNoShape">
                            <a:avLst/>
                          </a:prstTxWarp>
                          <a:noAutofit/>
                        </wps:bodyPr>
                      </wps:wsp>
                      <wps:wsp>
                        <wps:cNvPr id="106" name="Textbox 106"/>
                        <wps:cNvSpPr txBox="1"/>
                        <wps:spPr>
                          <a:xfrm>
                            <a:off x="0" y="0"/>
                            <a:ext cx="1905000" cy="1688464"/>
                          </a:xfrm>
                          <a:prstGeom prst="rect">
                            <a:avLst/>
                          </a:prstGeom>
                        </wps:spPr>
                        <wps:txbx>
                          <w:txbxContent>
                            <w:p>
                              <w:pPr>
                                <w:spacing w:before="220"/>
                                <w:ind w:left="97" w:right="97" w:firstLine="0"/>
                                <w:jc w:val="center"/>
                                <w:rPr>
                                  <w:rFonts w:ascii="Calibri"/>
                                  <w:b/>
                                  <w:sz w:val="64"/>
                                </w:rPr>
                              </w:pPr>
                              <w:r>
                                <w:rPr>
                                  <w:rFonts w:ascii="Calibri"/>
                                  <w:b/>
                                  <w:color w:val="FFFFFF"/>
                                  <w:spacing w:val="21"/>
                                  <w:w w:val="125"/>
                                  <w:sz w:val="64"/>
                                </w:rPr>
                                <w:t>76%</w:t>
                              </w:r>
                            </w:p>
                            <w:p>
                              <w:pPr>
                                <w:spacing w:line="285" w:lineRule="auto" w:before="30"/>
                                <w:ind w:left="455" w:right="453" w:hanging="1"/>
                                <w:jc w:val="center"/>
                                <w:rPr>
                                  <w:b/>
                                  <w:sz w:val="22"/>
                                </w:rPr>
                              </w:pPr>
                              <w:r>
                                <w:rPr>
                                  <w:b/>
                                  <w:color w:val="FFFFFF"/>
                                  <w:sz w:val="22"/>
                                </w:rPr>
                                <w:t>named another JCPL location or neighboring</w:t>
                              </w:r>
                              <w:r>
                                <w:rPr>
                                  <w:b/>
                                  <w:color w:val="FFFFFF"/>
                                  <w:spacing w:val="-16"/>
                                  <w:sz w:val="22"/>
                                </w:rPr>
                                <w:t> </w:t>
                              </w:r>
                              <w:r>
                                <w:rPr>
                                  <w:b/>
                                  <w:color w:val="FFFFFF"/>
                                  <w:sz w:val="22"/>
                                </w:rPr>
                                <w:t>system </w:t>
                              </w:r>
                              <w:r>
                                <w:rPr>
                                  <w:b/>
                                  <w:color w:val="FFFFFF"/>
                                  <w:spacing w:val="-2"/>
                                  <w:sz w:val="22"/>
                                </w:rPr>
                                <w:t>instead</w:t>
                              </w:r>
                            </w:p>
                          </w:txbxContent>
                        </wps:txbx>
                        <wps:bodyPr wrap="square" lIns="0" tIns="0" rIns="0" bIns="0" rtlCol="0">
                          <a:noAutofit/>
                        </wps:bodyPr>
                      </wps:wsp>
                    </wpg:wgp>
                  </a:graphicData>
                </a:graphic>
              </wp:anchor>
            </w:drawing>
          </mc:Choice>
          <mc:Fallback>
            <w:pict>
              <v:group style="position:absolute;margin-left:230.324997pt;margin-top:13.28544pt;width:150pt;height:132.950pt;mso-position-horizontal-relative:page;mso-position-vertical-relative:paragraph;z-index:-15708672;mso-wrap-distance-left:0;mso-wrap-distance-right:0" id="docshapegroup60" coordorigin="4606,266" coordsize="3000,2659">
                <v:shape style="position:absolute;left:4606;top:265;width:3000;height:2659" id="docshape61" coordorigin="4606,266" coordsize="3000,2659" path="m7411,266l4801,266,4740,279,4686,317,4644,375,4616,448,4606,532,4606,2658,4616,2742,4644,2815,4686,2873,4740,2910,4801,2924,7411,2924,7473,2910,7527,2873,7569,2815,7597,2742,7606,2658,7606,532,7597,448,7569,375,7527,317,7473,279,7411,266xe" filled="true" fillcolor="#8246af" stroked="false">
                  <v:path arrowok="t"/>
                  <v:fill type="solid"/>
                </v:shape>
                <v:shape style="position:absolute;left:4606;top:265;width:3000;height:2659" type="#_x0000_t202" id="docshape62" filled="false" stroked="false">
                  <v:textbox inset="0,0,0,0">
                    <w:txbxContent>
                      <w:p>
                        <w:pPr>
                          <w:spacing w:before="220"/>
                          <w:ind w:left="97" w:right="97" w:firstLine="0"/>
                          <w:jc w:val="center"/>
                          <w:rPr>
                            <w:rFonts w:ascii="Calibri"/>
                            <w:b/>
                            <w:sz w:val="64"/>
                          </w:rPr>
                        </w:pPr>
                        <w:r>
                          <w:rPr>
                            <w:rFonts w:ascii="Calibri"/>
                            <w:b/>
                            <w:color w:val="FFFFFF"/>
                            <w:spacing w:val="21"/>
                            <w:w w:val="125"/>
                            <w:sz w:val="64"/>
                          </w:rPr>
                          <w:t>76%</w:t>
                        </w:r>
                      </w:p>
                      <w:p>
                        <w:pPr>
                          <w:spacing w:line="285" w:lineRule="auto" w:before="30"/>
                          <w:ind w:left="455" w:right="453" w:hanging="1"/>
                          <w:jc w:val="center"/>
                          <w:rPr>
                            <w:b/>
                            <w:sz w:val="22"/>
                          </w:rPr>
                        </w:pPr>
                        <w:r>
                          <w:rPr>
                            <w:b/>
                            <w:color w:val="FFFFFF"/>
                            <w:sz w:val="22"/>
                          </w:rPr>
                          <w:t>named another JCPL location or neighboring</w:t>
                        </w:r>
                        <w:r>
                          <w:rPr>
                            <w:b/>
                            <w:color w:val="FFFFFF"/>
                            <w:spacing w:val="-16"/>
                            <w:sz w:val="22"/>
                          </w:rPr>
                          <w:t> </w:t>
                        </w:r>
                        <w:r>
                          <w:rPr>
                            <w:b/>
                            <w:color w:val="FFFFFF"/>
                            <w:sz w:val="22"/>
                          </w:rPr>
                          <w:t>system </w:t>
                        </w:r>
                        <w:r>
                          <w:rPr>
                            <w:b/>
                            <w:color w:val="FFFFFF"/>
                            <w:spacing w:val="-2"/>
                            <w:sz w:val="22"/>
                          </w:rPr>
                          <w:t>instead</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8320">
                <wp:simplePos x="0" y="0"/>
                <wp:positionH relativeFrom="page">
                  <wp:posOffset>5073015</wp:posOffset>
                </wp:positionH>
                <wp:positionV relativeFrom="paragraph">
                  <wp:posOffset>168725</wp:posOffset>
                </wp:positionV>
                <wp:extent cx="1905000" cy="1688464"/>
                <wp:effectExtent l="0" t="0" r="0" b="0"/>
                <wp:wrapTopAndBottom/>
                <wp:docPr id="107" name="Group 107"/>
                <wp:cNvGraphicFramePr>
                  <a:graphicFrameLocks/>
                </wp:cNvGraphicFramePr>
                <a:graphic>
                  <a:graphicData uri="http://schemas.microsoft.com/office/word/2010/wordprocessingGroup">
                    <wpg:wgp>
                      <wpg:cNvPr id="107" name="Group 107"/>
                      <wpg:cNvGrpSpPr/>
                      <wpg:grpSpPr>
                        <a:xfrm>
                          <a:off x="0" y="0"/>
                          <a:ext cx="1905000" cy="1688464"/>
                          <a:chExt cx="1905000" cy="1688464"/>
                        </a:xfrm>
                      </wpg:grpSpPr>
                      <wps:wsp>
                        <wps:cNvPr id="108" name="Graphic 108"/>
                        <wps:cNvSpPr/>
                        <wps:spPr>
                          <a:xfrm>
                            <a:off x="0" y="0"/>
                            <a:ext cx="1905000" cy="1688464"/>
                          </a:xfrm>
                          <a:custGeom>
                            <a:avLst/>
                            <a:gdLst/>
                            <a:ahLst/>
                            <a:cxnLst/>
                            <a:rect l="l" t="t" r="r" b="b"/>
                            <a:pathLst>
                              <a:path w="1905000" h="1688464">
                                <a:moveTo>
                                  <a:pt x="1781175" y="0"/>
                                </a:moveTo>
                                <a:lnTo>
                                  <a:pt x="123825" y="0"/>
                                </a:lnTo>
                                <a:lnTo>
                                  <a:pt x="84686" y="8605"/>
                                </a:lnTo>
                                <a:lnTo>
                                  <a:pt x="50695" y="32568"/>
                                </a:lnTo>
                                <a:lnTo>
                                  <a:pt x="23890" y="69109"/>
                                </a:lnTo>
                                <a:lnTo>
                                  <a:pt x="6312" y="115446"/>
                                </a:lnTo>
                                <a:lnTo>
                                  <a:pt x="0" y="168799"/>
                                </a:lnTo>
                                <a:lnTo>
                                  <a:pt x="0" y="1519194"/>
                                </a:lnTo>
                                <a:lnTo>
                                  <a:pt x="6312" y="1572548"/>
                                </a:lnTo>
                                <a:lnTo>
                                  <a:pt x="23890" y="1618885"/>
                                </a:lnTo>
                                <a:lnTo>
                                  <a:pt x="50695" y="1655425"/>
                                </a:lnTo>
                                <a:lnTo>
                                  <a:pt x="84686" y="1679388"/>
                                </a:lnTo>
                                <a:lnTo>
                                  <a:pt x="123825" y="1687993"/>
                                </a:lnTo>
                                <a:lnTo>
                                  <a:pt x="1781175" y="1687993"/>
                                </a:lnTo>
                                <a:lnTo>
                                  <a:pt x="1820312" y="1679388"/>
                                </a:lnTo>
                                <a:lnTo>
                                  <a:pt x="1854304" y="1655425"/>
                                </a:lnTo>
                                <a:lnTo>
                                  <a:pt x="1881108" y="1618885"/>
                                </a:lnTo>
                                <a:lnTo>
                                  <a:pt x="1898687" y="1572548"/>
                                </a:lnTo>
                                <a:lnTo>
                                  <a:pt x="1905000" y="1519194"/>
                                </a:lnTo>
                                <a:lnTo>
                                  <a:pt x="1905000" y="168799"/>
                                </a:lnTo>
                                <a:lnTo>
                                  <a:pt x="1898687" y="115446"/>
                                </a:lnTo>
                                <a:lnTo>
                                  <a:pt x="1881108" y="69109"/>
                                </a:lnTo>
                                <a:lnTo>
                                  <a:pt x="1854304" y="32568"/>
                                </a:lnTo>
                                <a:lnTo>
                                  <a:pt x="1820312" y="8605"/>
                                </a:lnTo>
                                <a:lnTo>
                                  <a:pt x="1781175" y="0"/>
                                </a:lnTo>
                                <a:close/>
                              </a:path>
                            </a:pathLst>
                          </a:custGeom>
                          <a:solidFill>
                            <a:srgbClr val="E83529"/>
                          </a:solidFill>
                        </wps:spPr>
                        <wps:bodyPr wrap="square" lIns="0" tIns="0" rIns="0" bIns="0" rtlCol="0">
                          <a:prstTxWarp prst="textNoShape">
                            <a:avLst/>
                          </a:prstTxWarp>
                          <a:noAutofit/>
                        </wps:bodyPr>
                      </wps:wsp>
                      <wps:wsp>
                        <wps:cNvPr id="109" name="Textbox 109"/>
                        <wps:cNvSpPr txBox="1"/>
                        <wps:spPr>
                          <a:xfrm>
                            <a:off x="0" y="0"/>
                            <a:ext cx="1905000" cy="1688464"/>
                          </a:xfrm>
                          <a:prstGeom prst="rect">
                            <a:avLst/>
                          </a:prstGeom>
                        </wps:spPr>
                        <wps:txbx>
                          <w:txbxContent>
                            <w:p>
                              <w:pPr>
                                <w:spacing w:before="220"/>
                                <w:ind w:left="97" w:right="97" w:firstLine="0"/>
                                <w:jc w:val="center"/>
                                <w:rPr>
                                  <w:rFonts w:ascii="Calibri"/>
                                  <w:b/>
                                  <w:sz w:val="64"/>
                                </w:rPr>
                              </w:pPr>
                              <w:r>
                                <w:rPr>
                                  <w:rFonts w:ascii="Calibri"/>
                                  <w:b/>
                                  <w:color w:val="FFFFFF"/>
                                  <w:spacing w:val="4"/>
                                  <w:w w:val="125"/>
                                  <w:sz w:val="64"/>
                                </w:rPr>
                                <w:t>36%</w:t>
                              </w:r>
                            </w:p>
                            <w:p>
                              <w:pPr>
                                <w:spacing w:line="285" w:lineRule="auto" w:before="30"/>
                                <w:ind w:left="188" w:right="186" w:firstLine="0"/>
                                <w:jc w:val="center"/>
                                <w:rPr>
                                  <w:b/>
                                  <w:sz w:val="22"/>
                                </w:rPr>
                              </w:pPr>
                              <w:r>
                                <w:rPr>
                                  <w:b/>
                                  <w:color w:val="FFFFFF"/>
                                  <w:sz w:val="22"/>
                                </w:rPr>
                                <w:t>of</w:t>
                              </w:r>
                              <w:r>
                                <w:rPr>
                                  <w:b/>
                                  <w:color w:val="FFFFFF"/>
                                  <w:spacing w:val="-10"/>
                                  <w:sz w:val="22"/>
                                </w:rPr>
                                <w:t> </w:t>
                              </w:r>
                              <w:r>
                                <w:rPr>
                                  <w:b/>
                                  <w:color w:val="FFFFFF"/>
                                  <w:sz w:val="22"/>
                                </w:rPr>
                                <w:t>all</w:t>
                              </w:r>
                              <w:r>
                                <w:rPr>
                                  <w:b/>
                                  <w:color w:val="FFFFFF"/>
                                  <w:spacing w:val="-10"/>
                                  <w:sz w:val="22"/>
                                </w:rPr>
                                <w:t> </w:t>
                              </w:r>
                              <w:r>
                                <w:rPr>
                                  <w:b/>
                                  <w:color w:val="FFFFFF"/>
                                  <w:sz w:val="22"/>
                                </w:rPr>
                                <w:t>event</w:t>
                              </w:r>
                              <w:r>
                                <w:rPr>
                                  <w:b/>
                                  <w:color w:val="FFFFFF"/>
                                  <w:spacing w:val="-10"/>
                                  <w:sz w:val="22"/>
                                </w:rPr>
                                <w:t> </w:t>
                              </w:r>
                              <w:r>
                                <w:rPr>
                                  <w:b/>
                                  <w:color w:val="FFFFFF"/>
                                  <w:sz w:val="22"/>
                                </w:rPr>
                                <w:t>contacts</w:t>
                              </w:r>
                              <w:r>
                                <w:rPr>
                                  <w:b/>
                                  <w:color w:val="FFFFFF"/>
                                  <w:spacing w:val="-10"/>
                                  <w:sz w:val="22"/>
                                </w:rPr>
                                <w:t> </w:t>
                              </w:r>
                              <w:r>
                                <w:rPr>
                                  <w:b/>
                                  <w:color w:val="FFFFFF"/>
                                  <w:sz w:val="22"/>
                                </w:rPr>
                                <w:t>had never been or didn’t know enough about the location to describe it</w:t>
                              </w:r>
                            </w:p>
                          </w:txbxContent>
                        </wps:txbx>
                        <wps:bodyPr wrap="square" lIns="0" tIns="0" rIns="0" bIns="0" rtlCol="0">
                          <a:noAutofit/>
                        </wps:bodyPr>
                      </wps:wsp>
                    </wpg:wgp>
                  </a:graphicData>
                </a:graphic>
              </wp:anchor>
            </w:drawing>
          </mc:Choice>
          <mc:Fallback>
            <w:pict>
              <v:group style="position:absolute;margin-left:399.450012pt;margin-top:13.28544pt;width:150pt;height:132.950pt;mso-position-horizontal-relative:page;mso-position-vertical-relative:paragraph;z-index:-15708160;mso-wrap-distance-left:0;mso-wrap-distance-right:0" id="docshapegroup63" coordorigin="7989,266" coordsize="3000,2659">
                <v:shape style="position:absolute;left:7989;top:265;width:3000;height:2659" id="docshape64" coordorigin="7989,266" coordsize="3000,2659" path="m10794,266l8184,266,8122,279,8069,317,8027,375,7999,448,7989,532,7989,2658,7999,2742,8027,2815,8069,2873,8122,2910,8184,2924,10794,2924,10856,2910,10909,2873,10951,2815,10979,2742,10989,2658,10989,532,10979,448,10951,375,10909,317,10856,279,10794,266xe" filled="true" fillcolor="#e83529" stroked="false">
                  <v:path arrowok="t"/>
                  <v:fill type="solid"/>
                </v:shape>
                <v:shape style="position:absolute;left:7989;top:265;width:3000;height:2659" type="#_x0000_t202" id="docshape65" filled="false" stroked="false">
                  <v:textbox inset="0,0,0,0">
                    <w:txbxContent>
                      <w:p>
                        <w:pPr>
                          <w:spacing w:before="220"/>
                          <w:ind w:left="97" w:right="97" w:firstLine="0"/>
                          <w:jc w:val="center"/>
                          <w:rPr>
                            <w:rFonts w:ascii="Calibri"/>
                            <w:b/>
                            <w:sz w:val="64"/>
                          </w:rPr>
                        </w:pPr>
                        <w:r>
                          <w:rPr>
                            <w:rFonts w:ascii="Calibri"/>
                            <w:b/>
                            <w:color w:val="FFFFFF"/>
                            <w:spacing w:val="4"/>
                            <w:w w:val="125"/>
                            <w:sz w:val="64"/>
                          </w:rPr>
                          <w:t>36%</w:t>
                        </w:r>
                      </w:p>
                      <w:p>
                        <w:pPr>
                          <w:spacing w:line="285" w:lineRule="auto" w:before="30"/>
                          <w:ind w:left="188" w:right="186" w:firstLine="0"/>
                          <w:jc w:val="center"/>
                          <w:rPr>
                            <w:b/>
                            <w:sz w:val="22"/>
                          </w:rPr>
                        </w:pPr>
                        <w:r>
                          <w:rPr>
                            <w:b/>
                            <w:color w:val="FFFFFF"/>
                            <w:sz w:val="22"/>
                          </w:rPr>
                          <w:t>of</w:t>
                        </w:r>
                        <w:r>
                          <w:rPr>
                            <w:b/>
                            <w:color w:val="FFFFFF"/>
                            <w:spacing w:val="-10"/>
                            <w:sz w:val="22"/>
                          </w:rPr>
                          <w:t> </w:t>
                        </w:r>
                        <w:r>
                          <w:rPr>
                            <w:b/>
                            <w:color w:val="FFFFFF"/>
                            <w:sz w:val="22"/>
                          </w:rPr>
                          <w:t>all</w:t>
                        </w:r>
                        <w:r>
                          <w:rPr>
                            <w:b/>
                            <w:color w:val="FFFFFF"/>
                            <w:spacing w:val="-10"/>
                            <w:sz w:val="22"/>
                          </w:rPr>
                          <w:t> </w:t>
                        </w:r>
                        <w:r>
                          <w:rPr>
                            <w:b/>
                            <w:color w:val="FFFFFF"/>
                            <w:sz w:val="22"/>
                          </w:rPr>
                          <w:t>event</w:t>
                        </w:r>
                        <w:r>
                          <w:rPr>
                            <w:b/>
                            <w:color w:val="FFFFFF"/>
                            <w:spacing w:val="-10"/>
                            <w:sz w:val="22"/>
                          </w:rPr>
                          <w:t> </w:t>
                        </w:r>
                        <w:r>
                          <w:rPr>
                            <w:b/>
                            <w:color w:val="FFFFFF"/>
                            <w:sz w:val="22"/>
                          </w:rPr>
                          <w:t>contacts</w:t>
                        </w:r>
                        <w:r>
                          <w:rPr>
                            <w:b/>
                            <w:color w:val="FFFFFF"/>
                            <w:spacing w:val="-10"/>
                            <w:sz w:val="22"/>
                          </w:rPr>
                          <w:t> </w:t>
                        </w:r>
                        <w:r>
                          <w:rPr>
                            <w:b/>
                            <w:color w:val="FFFFFF"/>
                            <w:sz w:val="22"/>
                          </w:rPr>
                          <w:t>had never been or didn’t know enough about the location to describe it</w:t>
                        </w:r>
                      </w:p>
                    </w:txbxContent>
                  </v:textbox>
                  <w10:wrap type="none"/>
                </v:shape>
                <w10:wrap type="topAndBottom"/>
              </v:group>
            </w:pict>
          </mc:Fallback>
        </mc:AlternateContent>
      </w:r>
    </w:p>
    <w:p>
      <w:pPr>
        <w:spacing w:line="240" w:lineRule="auto" w:before="177"/>
        <w:rPr>
          <w:sz w:val="30"/>
        </w:rPr>
      </w:pPr>
    </w:p>
    <w:p>
      <w:pPr>
        <w:spacing w:before="1"/>
        <w:ind w:left="1224" w:right="0" w:firstLine="0"/>
        <w:jc w:val="left"/>
        <w:rPr>
          <w:rFonts w:ascii="Calibri"/>
          <w:b/>
          <w:sz w:val="30"/>
        </w:rPr>
      </w:pPr>
      <w:r>
        <w:rPr>
          <w:rFonts w:ascii="Calibri"/>
          <w:b/>
          <w:w w:val="125"/>
          <w:sz w:val="30"/>
        </w:rPr>
        <w:t>KEY</w:t>
      </w:r>
      <w:r>
        <w:rPr>
          <w:rFonts w:ascii="Calibri"/>
          <w:b/>
          <w:spacing w:val="-7"/>
          <w:w w:val="125"/>
          <w:sz w:val="30"/>
        </w:rPr>
        <w:t> </w:t>
      </w:r>
      <w:r>
        <w:rPr>
          <w:rFonts w:ascii="Calibri"/>
          <w:b/>
          <w:w w:val="125"/>
          <w:sz w:val="30"/>
        </w:rPr>
        <w:t>FINDING:</w:t>
      </w:r>
      <w:r>
        <w:rPr>
          <w:rFonts w:ascii="Calibri"/>
          <w:b/>
          <w:spacing w:val="-7"/>
          <w:w w:val="125"/>
          <w:sz w:val="30"/>
        </w:rPr>
        <w:t> </w:t>
      </w:r>
      <w:r>
        <w:rPr>
          <w:rFonts w:ascii="Calibri"/>
          <w:b/>
          <w:w w:val="125"/>
          <w:sz w:val="30"/>
        </w:rPr>
        <w:t>CONSTRAINTS</w:t>
      </w:r>
      <w:r>
        <w:rPr>
          <w:rFonts w:ascii="Calibri"/>
          <w:b/>
          <w:spacing w:val="-6"/>
          <w:w w:val="125"/>
          <w:sz w:val="30"/>
        </w:rPr>
        <w:t> </w:t>
      </w:r>
      <w:r>
        <w:rPr>
          <w:rFonts w:ascii="Calibri"/>
          <w:b/>
          <w:w w:val="125"/>
          <w:sz w:val="30"/>
        </w:rPr>
        <w:t>VS.</w:t>
      </w:r>
      <w:r>
        <w:rPr>
          <w:rFonts w:ascii="Calibri"/>
          <w:b/>
          <w:spacing w:val="-7"/>
          <w:w w:val="125"/>
          <w:sz w:val="30"/>
        </w:rPr>
        <w:t> </w:t>
      </w:r>
      <w:r>
        <w:rPr>
          <w:rFonts w:ascii="Calibri"/>
          <w:b/>
          <w:spacing w:val="-2"/>
          <w:w w:val="125"/>
          <w:sz w:val="30"/>
        </w:rPr>
        <w:t>COMFORT</w:t>
      </w:r>
    </w:p>
    <w:p>
      <w:pPr>
        <w:spacing w:before="355"/>
        <w:ind w:left="1224" w:right="0" w:firstLine="0"/>
        <w:jc w:val="left"/>
        <w:rPr>
          <w:rFonts w:ascii="Century Gothic"/>
          <w:sz w:val="27"/>
        </w:rPr>
      </w:pPr>
      <w:r>
        <w:rPr>
          <w:rFonts w:ascii="Century Gothic"/>
          <w:sz w:val="27"/>
        </w:rPr>
        <w:t>Size</w:t>
      </w:r>
      <w:r>
        <w:rPr>
          <w:rFonts w:ascii="Century Gothic"/>
          <w:spacing w:val="29"/>
          <w:sz w:val="27"/>
        </w:rPr>
        <w:t> </w:t>
      </w:r>
      <w:r>
        <w:rPr>
          <w:rFonts w:ascii="Century Gothic"/>
          <w:sz w:val="27"/>
        </w:rPr>
        <w:t>is</w:t>
      </w:r>
      <w:r>
        <w:rPr>
          <w:rFonts w:ascii="Century Gothic"/>
          <w:spacing w:val="30"/>
          <w:sz w:val="27"/>
        </w:rPr>
        <w:t> </w:t>
      </w:r>
      <w:r>
        <w:rPr>
          <w:rFonts w:ascii="Century Gothic"/>
          <w:sz w:val="27"/>
        </w:rPr>
        <w:t>a</w:t>
      </w:r>
      <w:r>
        <w:rPr>
          <w:rFonts w:ascii="Century Gothic"/>
          <w:spacing w:val="30"/>
          <w:sz w:val="27"/>
        </w:rPr>
        <w:t> </w:t>
      </w:r>
      <w:r>
        <w:rPr>
          <w:rFonts w:ascii="Century Gothic"/>
          <w:sz w:val="27"/>
        </w:rPr>
        <w:t>two-way</w:t>
      </w:r>
      <w:r>
        <w:rPr>
          <w:rFonts w:ascii="Century Gothic"/>
          <w:spacing w:val="30"/>
          <w:sz w:val="27"/>
        </w:rPr>
        <w:t> </w:t>
      </w:r>
      <w:r>
        <w:rPr>
          <w:rFonts w:ascii="Century Gothic"/>
          <w:spacing w:val="-2"/>
          <w:sz w:val="27"/>
        </w:rPr>
        <w:t>street</w:t>
      </w:r>
    </w:p>
    <w:p>
      <w:pPr>
        <w:pStyle w:val="BodyText"/>
        <w:spacing w:before="3"/>
        <w:rPr>
          <w:rFonts w:ascii="Century Gothic"/>
          <w:sz w:val="13"/>
        </w:rPr>
      </w:pPr>
      <w:r>
        <w:rPr>
          <w:rFonts w:ascii="Century Gothic"/>
          <w:sz w:val="13"/>
        </w:rPr>
        <mc:AlternateContent>
          <mc:Choice Requires="wps">
            <w:drawing>
              <wp:anchor distT="0" distB="0" distL="0" distR="0" allowOverlap="1" layoutInCell="1" locked="0" behindDoc="1" simplePos="0" relativeHeight="487608832">
                <wp:simplePos x="0" y="0"/>
                <wp:positionH relativeFrom="page">
                  <wp:posOffset>777240</wp:posOffset>
                </wp:positionH>
                <wp:positionV relativeFrom="paragraph">
                  <wp:posOffset>118949</wp:posOffset>
                </wp:positionV>
                <wp:extent cx="1909445" cy="127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1909445" cy="1270"/>
                        </a:xfrm>
                        <a:custGeom>
                          <a:avLst/>
                          <a:gdLst/>
                          <a:ahLst/>
                          <a:cxnLst/>
                          <a:rect l="l" t="t" r="r" b="b"/>
                          <a:pathLst>
                            <a:path w="1909445" h="0">
                              <a:moveTo>
                                <a:pt x="0" y="0"/>
                              </a:moveTo>
                              <a:lnTo>
                                <a:pt x="1908817" y="0"/>
                              </a:lnTo>
                            </a:path>
                          </a:pathLst>
                        </a:custGeom>
                        <a:ln w="19050">
                          <a:solidFill>
                            <a:srgbClr val="2D2833"/>
                          </a:solidFill>
                          <a:prstDash val="solid"/>
                        </a:ln>
                      </wps:spPr>
                      <wps:bodyPr wrap="square" lIns="0" tIns="0" rIns="0" bIns="0" rtlCol="0">
                        <a:prstTxWarp prst="textNoShape">
                          <a:avLst/>
                        </a:prstTxWarp>
                        <a:noAutofit/>
                      </wps:bodyPr>
                    </wps:wsp>
                  </a:graphicData>
                </a:graphic>
              </wp:anchor>
            </w:drawing>
          </mc:Choice>
          <mc:Fallback>
            <w:pict>
              <v:shape style="position:absolute;margin-left:61.200001pt;margin-top:9.366116pt;width:150.35pt;height:.1pt;mso-position-horizontal-relative:page;mso-position-vertical-relative:paragraph;z-index:-15707648;mso-wrap-distance-left:0;mso-wrap-distance-right:0" id="docshape66" coordorigin="1224,187" coordsize="3007,0" path="m1224,187l4230,187e" filled="false" stroked="true" strokeweight="1.5pt" strokecolor="#2d2833">
                <v:path arrowok="t"/>
                <v:stroke dashstyle="solid"/>
                <w10:wrap type="topAndBottom"/>
              </v:shape>
            </w:pict>
          </mc:Fallback>
        </mc:AlternateContent>
      </w:r>
    </w:p>
    <w:p>
      <w:pPr>
        <w:pStyle w:val="BodyText"/>
        <w:spacing w:before="93"/>
        <w:rPr>
          <w:rFonts w:ascii="Century Gothic"/>
          <w:sz w:val="22"/>
        </w:rPr>
      </w:pPr>
    </w:p>
    <w:p>
      <w:pPr>
        <w:spacing w:line="285" w:lineRule="auto" w:before="0"/>
        <w:ind w:left="1224" w:right="0" w:firstLine="0"/>
        <w:jc w:val="left"/>
        <w:rPr>
          <w:sz w:val="22"/>
        </w:rPr>
      </w:pPr>
      <w:r>
        <w:rPr>
          <w:sz w:val="22"/>
        </w:rPr>
        <w:t>Space</w:t>
      </w:r>
      <w:r>
        <w:rPr>
          <w:spacing w:val="-3"/>
          <w:sz w:val="22"/>
        </w:rPr>
        <w:t> </w:t>
      </w:r>
      <w:r>
        <w:rPr>
          <w:sz w:val="22"/>
        </w:rPr>
        <w:t>was</w:t>
      </w:r>
      <w:r>
        <w:rPr>
          <w:spacing w:val="-3"/>
          <w:sz w:val="22"/>
        </w:rPr>
        <w:t> </w:t>
      </w:r>
      <w:r>
        <w:rPr>
          <w:sz w:val="22"/>
        </w:rPr>
        <w:t>the</w:t>
      </w:r>
      <w:r>
        <w:rPr>
          <w:spacing w:val="-3"/>
          <w:sz w:val="22"/>
        </w:rPr>
        <w:t> </w:t>
      </w:r>
      <w:r>
        <w:rPr>
          <w:sz w:val="22"/>
        </w:rPr>
        <w:t>single</w:t>
      </w:r>
      <w:r>
        <w:rPr>
          <w:spacing w:val="-3"/>
          <w:sz w:val="22"/>
        </w:rPr>
        <w:t> </w:t>
      </w:r>
      <w:r>
        <w:rPr>
          <w:sz w:val="22"/>
        </w:rPr>
        <w:t>most-cited</w:t>
      </w:r>
      <w:r>
        <w:rPr>
          <w:spacing w:val="-3"/>
          <w:sz w:val="22"/>
        </w:rPr>
        <w:t> </w:t>
      </w:r>
      <w:r>
        <w:rPr>
          <w:sz w:val="22"/>
        </w:rPr>
        <w:t>barrier</w:t>
      </w:r>
      <w:r>
        <w:rPr>
          <w:spacing w:val="-3"/>
          <w:sz w:val="22"/>
        </w:rPr>
        <w:t> </w:t>
      </w:r>
      <w:r>
        <w:rPr>
          <w:sz w:val="22"/>
        </w:rPr>
        <w:t>in</w:t>
      </w:r>
      <w:r>
        <w:rPr>
          <w:spacing w:val="-3"/>
          <w:sz w:val="22"/>
        </w:rPr>
        <w:t> </w:t>
      </w:r>
      <w:r>
        <w:rPr>
          <w:sz w:val="22"/>
        </w:rPr>
        <w:t>the</w:t>
      </w:r>
      <w:r>
        <w:rPr>
          <w:spacing w:val="-3"/>
          <w:sz w:val="22"/>
        </w:rPr>
        <w:t> </w:t>
      </w:r>
      <w:r>
        <w:rPr>
          <w:sz w:val="22"/>
        </w:rPr>
        <w:t>survey.</w:t>
      </w:r>
      <w:r>
        <w:rPr>
          <w:spacing w:val="-3"/>
          <w:sz w:val="22"/>
        </w:rPr>
        <w:t> </w:t>
      </w:r>
      <w:r>
        <w:rPr>
          <w:sz w:val="22"/>
        </w:rPr>
        <w:t>Yet</w:t>
      </w:r>
      <w:r>
        <w:rPr>
          <w:spacing w:val="-3"/>
          <w:sz w:val="22"/>
        </w:rPr>
        <w:t> </w:t>
      </w:r>
      <w:r>
        <w:rPr>
          <w:sz w:val="22"/>
        </w:rPr>
        <w:t>even</w:t>
      </w:r>
      <w:r>
        <w:rPr>
          <w:spacing w:val="-3"/>
          <w:sz w:val="22"/>
        </w:rPr>
        <w:t> </w:t>
      </w:r>
      <w:r>
        <w:rPr>
          <w:sz w:val="22"/>
        </w:rPr>
        <w:t>as</w:t>
      </w:r>
      <w:r>
        <w:rPr>
          <w:spacing w:val="-3"/>
          <w:sz w:val="22"/>
        </w:rPr>
        <w:t> </w:t>
      </w:r>
      <w:r>
        <w:rPr>
          <w:sz w:val="22"/>
        </w:rPr>
        <w:t>they’re</w:t>
      </w:r>
      <w:r>
        <w:rPr>
          <w:spacing w:val="-3"/>
          <w:sz w:val="22"/>
        </w:rPr>
        <w:t> </w:t>
      </w:r>
      <w:r>
        <w:rPr>
          <w:sz w:val="22"/>
        </w:rPr>
        <w:t>asking</w:t>
      </w:r>
      <w:r>
        <w:rPr>
          <w:spacing w:val="-3"/>
          <w:sz w:val="22"/>
        </w:rPr>
        <w:t> </w:t>
      </w:r>
      <w:r>
        <w:rPr>
          <w:sz w:val="22"/>
        </w:rPr>
        <w:t>it</w:t>
      </w:r>
      <w:r>
        <w:rPr>
          <w:spacing w:val="-3"/>
          <w:sz w:val="22"/>
        </w:rPr>
        <w:t> </w:t>
      </w:r>
      <w:r>
        <w:rPr>
          <w:sz w:val="22"/>
        </w:rPr>
        <w:t>to</w:t>
      </w:r>
      <w:r>
        <w:rPr>
          <w:spacing w:val="-3"/>
          <w:sz w:val="22"/>
        </w:rPr>
        <w:t> </w:t>
      </w:r>
      <w:r>
        <w:rPr>
          <w:sz w:val="22"/>
        </w:rPr>
        <w:t>do</w:t>
      </w:r>
      <w:r>
        <w:rPr>
          <w:spacing w:val="-3"/>
          <w:sz w:val="22"/>
        </w:rPr>
        <w:t> </w:t>
      </w:r>
      <w:r>
        <w:rPr>
          <w:sz w:val="22"/>
        </w:rPr>
        <w:t>more,</w:t>
      </w:r>
      <w:r>
        <w:rPr>
          <w:spacing w:val="-3"/>
          <w:sz w:val="22"/>
        </w:rPr>
        <w:t> </w:t>
      </w:r>
      <w:r>
        <w:rPr>
          <w:sz w:val="22"/>
        </w:rPr>
        <w:t>a</w:t>
      </w:r>
      <w:r>
        <w:rPr>
          <w:spacing w:val="-3"/>
          <w:sz w:val="22"/>
        </w:rPr>
        <w:t> </w:t>
      </w:r>
      <w:r>
        <w:rPr>
          <w:sz w:val="22"/>
        </w:rPr>
        <w:t>small footprint produces an atmosphere some patrons value:</w:t>
      </w:r>
    </w:p>
    <w:p>
      <w:pPr>
        <w:spacing w:line="240" w:lineRule="auto" w:before="4"/>
        <w:rPr>
          <w:sz w:val="20"/>
        </w:rPr>
      </w:pPr>
      <w:r>
        <w:rPr>
          <w:sz w:val="20"/>
        </w:rPr>
        <mc:AlternateContent>
          <mc:Choice Requires="wps">
            <w:drawing>
              <wp:anchor distT="0" distB="0" distL="0" distR="0" allowOverlap="1" layoutInCell="1" locked="0" behindDoc="1" simplePos="0" relativeHeight="487609344">
                <wp:simplePos x="0" y="0"/>
                <wp:positionH relativeFrom="page">
                  <wp:posOffset>777240</wp:posOffset>
                </wp:positionH>
                <wp:positionV relativeFrom="paragraph">
                  <wp:posOffset>164193</wp:posOffset>
                </wp:positionV>
                <wp:extent cx="1902460" cy="1691639"/>
                <wp:effectExtent l="0" t="0" r="0" b="0"/>
                <wp:wrapTopAndBottom/>
                <wp:docPr id="111" name="Group 111"/>
                <wp:cNvGraphicFramePr>
                  <a:graphicFrameLocks/>
                </wp:cNvGraphicFramePr>
                <a:graphic>
                  <a:graphicData uri="http://schemas.microsoft.com/office/word/2010/wordprocessingGroup">
                    <wpg:wgp>
                      <wpg:cNvPr id="111" name="Group 111"/>
                      <wpg:cNvGrpSpPr/>
                      <wpg:grpSpPr>
                        <a:xfrm>
                          <a:off x="0" y="0"/>
                          <a:ext cx="1902460" cy="1691639"/>
                          <a:chExt cx="1902460" cy="1691639"/>
                        </a:xfrm>
                      </wpg:grpSpPr>
                      <wps:wsp>
                        <wps:cNvPr id="112" name="Graphic 112"/>
                        <wps:cNvSpPr/>
                        <wps:spPr>
                          <a:xfrm>
                            <a:off x="0" y="0"/>
                            <a:ext cx="1902460" cy="1691639"/>
                          </a:xfrm>
                          <a:custGeom>
                            <a:avLst/>
                            <a:gdLst/>
                            <a:ahLst/>
                            <a:cxnLst/>
                            <a:rect l="l" t="t" r="r" b="b"/>
                            <a:pathLst>
                              <a:path w="1902460" h="1691639">
                                <a:moveTo>
                                  <a:pt x="1778325" y="0"/>
                                </a:moveTo>
                                <a:lnTo>
                                  <a:pt x="123626" y="0"/>
                                </a:lnTo>
                                <a:lnTo>
                                  <a:pt x="84551" y="8624"/>
                                </a:lnTo>
                                <a:lnTo>
                                  <a:pt x="50614" y="32638"/>
                                </a:lnTo>
                                <a:lnTo>
                                  <a:pt x="23852" y="69258"/>
                                </a:lnTo>
                                <a:lnTo>
                                  <a:pt x="6302" y="115695"/>
                                </a:lnTo>
                                <a:lnTo>
                                  <a:pt x="0" y="169164"/>
                                </a:lnTo>
                                <a:lnTo>
                                  <a:pt x="0" y="1522476"/>
                                </a:lnTo>
                                <a:lnTo>
                                  <a:pt x="6302" y="1575945"/>
                                </a:lnTo>
                                <a:lnTo>
                                  <a:pt x="23852" y="1622382"/>
                                </a:lnTo>
                                <a:lnTo>
                                  <a:pt x="50614" y="1659001"/>
                                </a:lnTo>
                                <a:lnTo>
                                  <a:pt x="84551" y="1683015"/>
                                </a:lnTo>
                                <a:lnTo>
                                  <a:pt x="123626" y="1691640"/>
                                </a:lnTo>
                                <a:lnTo>
                                  <a:pt x="1778325" y="1691640"/>
                                </a:lnTo>
                                <a:lnTo>
                                  <a:pt x="1817400" y="1683015"/>
                                </a:lnTo>
                                <a:lnTo>
                                  <a:pt x="1851337" y="1659001"/>
                                </a:lnTo>
                                <a:lnTo>
                                  <a:pt x="1878099" y="1622382"/>
                                </a:lnTo>
                                <a:lnTo>
                                  <a:pt x="1895649" y="1575945"/>
                                </a:lnTo>
                                <a:lnTo>
                                  <a:pt x="1901952" y="1522476"/>
                                </a:lnTo>
                                <a:lnTo>
                                  <a:pt x="1901952" y="169164"/>
                                </a:lnTo>
                                <a:lnTo>
                                  <a:pt x="1895649" y="115695"/>
                                </a:lnTo>
                                <a:lnTo>
                                  <a:pt x="1878099" y="69258"/>
                                </a:lnTo>
                                <a:lnTo>
                                  <a:pt x="1851337" y="32638"/>
                                </a:lnTo>
                                <a:lnTo>
                                  <a:pt x="1817400" y="8624"/>
                                </a:lnTo>
                                <a:lnTo>
                                  <a:pt x="1778325" y="0"/>
                                </a:lnTo>
                                <a:close/>
                              </a:path>
                            </a:pathLst>
                          </a:custGeom>
                          <a:solidFill>
                            <a:srgbClr val="E83529"/>
                          </a:solidFill>
                        </wps:spPr>
                        <wps:bodyPr wrap="square" lIns="0" tIns="0" rIns="0" bIns="0" rtlCol="0">
                          <a:prstTxWarp prst="textNoShape">
                            <a:avLst/>
                          </a:prstTxWarp>
                          <a:noAutofit/>
                        </wps:bodyPr>
                      </wps:wsp>
                      <wps:wsp>
                        <wps:cNvPr id="113" name="Textbox 113"/>
                        <wps:cNvSpPr txBox="1"/>
                        <wps:spPr>
                          <a:xfrm>
                            <a:off x="0" y="0"/>
                            <a:ext cx="1902460" cy="1691639"/>
                          </a:xfrm>
                          <a:prstGeom prst="rect">
                            <a:avLst/>
                          </a:prstGeom>
                        </wps:spPr>
                        <wps:txbx>
                          <w:txbxContent>
                            <w:p>
                              <w:pPr>
                                <w:spacing w:before="229"/>
                                <w:ind w:left="160" w:right="160" w:firstLine="0"/>
                                <w:jc w:val="center"/>
                                <w:rPr>
                                  <w:rFonts w:ascii="Calibri"/>
                                  <w:b/>
                                  <w:sz w:val="64"/>
                                </w:rPr>
                              </w:pPr>
                              <w:r>
                                <w:rPr>
                                  <w:rFonts w:ascii="Calibri"/>
                                  <w:b/>
                                  <w:color w:val="FFFFFF"/>
                                  <w:spacing w:val="21"/>
                                  <w:w w:val="125"/>
                                  <w:sz w:val="64"/>
                                </w:rPr>
                                <w:t>44%</w:t>
                              </w:r>
                            </w:p>
                            <w:p>
                              <w:pPr>
                                <w:spacing w:line="285" w:lineRule="auto" w:before="21"/>
                                <w:ind w:left="136" w:right="160" w:firstLine="0"/>
                                <w:jc w:val="center"/>
                                <w:rPr>
                                  <w:b/>
                                  <w:sz w:val="22"/>
                                </w:rPr>
                              </w:pPr>
                              <w:r>
                                <w:rPr>
                                  <w:b/>
                                  <w:color w:val="FFFFFF"/>
                                  <w:sz w:val="22"/>
                                </w:rPr>
                                <w:t>of survey responses about</w:t>
                              </w:r>
                              <w:r>
                                <w:rPr>
                                  <w:b/>
                                  <w:color w:val="FFFFFF"/>
                                  <w:spacing w:val="-13"/>
                                  <w:sz w:val="22"/>
                                </w:rPr>
                                <w:t> </w:t>
                              </w:r>
                              <w:r>
                                <w:rPr>
                                  <w:b/>
                                  <w:color w:val="FFFFFF"/>
                                  <w:sz w:val="22"/>
                                </w:rPr>
                                <w:t>barriers</w:t>
                              </w:r>
                              <w:r>
                                <w:rPr>
                                  <w:b/>
                                  <w:color w:val="FFFFFF"/>
                                  <w:spacing w:val="-13"/>
                                  <w:sz w:val="22"/>
                                </w:rPr>
                                <w:t> </w:t>
                              </w:r>
                              <w:r>
                                <w:rPr>
                                  <w:b/>
                                  <w:color w:val="FFFFFF"/>
                                  <w:sz w:val="22"/>
                                </w:rPr>
                                <w:t>to</w:t>
                              </w:r>
                              <w:r>
                                <w:rPr>
                                  <w:b/>
                                  <w:color w:val="FFFFFF"/>
                                  <w:spacing w:val="-13"/>
                                  <w:sz w:val="22"/>
                                </w:rPr>
                                <w:t> </w:t>
                              </w:r>
                              <w:r>
                                <w:rPr>
                                  <w:b/>
                                  <w:color w:val="FFFFFF"/>
                                  <w:sz w:val="22"/>
                                </w:rPr>
                                <w:t>visiting cited “too small or </w:t>
                              </w:r>
                              <w:r>
                                <w:rPr>
                                  <w:b/>
                                  <w:color w:val="FFFFFF"/>
                                  <w:spacing w:val="-2"/>
                                  <w:sz w:val="22"/>
                                </w:rPr>
                                <w:t>crowded”</w:t>
                              </w:r>
                            </w:p>
                          </w:txbxContent>
                        </wps:txbx>
                        <wps:bodyPr wrap="square" lIns="0" tIns="0" rIns="0" bIns="0" rtlCol="0">
                          <a:noAutofit/>
                        </wps:bodyPr>
                      </wps:wsp>
                    </wpg:wgp>
                  </a:graphicData>
                </a:graphic>
              </wp:anchor>
            </w:drawing>
          </mc:Choice>
          <mc:Fallback>
            <w:pict>
              <v:group style="position:absolute;margin-left:61.200001pt;margin-top:12.92864pt;width:149.8pt;height:133.2pt;mso-position-horizontal-relative:page;mso-position-vertical-relative:paragraph;z-index:-15707136;mso-wrap-distance-left:0;mso-wrap-distance-right:0" id="docshapegroup67" coordorigin="1224,259" coordsize="2996,2664">
                <v:shape style="position:absolute;left:1224;top:258;width:2996;height:2664" id="docshape68" coordorigin="1224,259" coordsize="2996,2664" path="m4025,259l1419,259,1357,272,1304,310,1262,368,1234,441,1224,525,1224,2656,1234,2740,1262,2814,1304,2871,1357,2909,1419,2923,4025,2923,4086,2909,4139,2871,4182,2814,4209,2740,4219,2656,4219,525,4209,441,4182,368,4139,310,4086,272,4025,259xe" filled="true" fillcolor="#e83529" stroked="false">
                  <v:path arrowok="t"/>
                  <v:fill type="solid"/>
                </v:shape>
                <v:shape style="position:absolute;left:1224;top:258;width:2996;height:2664" type="#_x0000_t202" id="docshape69" filled="false" stroked="false">
                  <v:textbox inset="0,0,0,0">
                    <w:txbxContent>
                      <w:p>
                        <w:pPr>
                          <w:spacing w:before="229"/>
                          <w:ind w:left="160" w:right="160" w:firstLine="0"/>
                          <w:jc w:val="center"/>
                          <w:rPr>
                            <w:rFonts w:ascii="Calibri"/>
                            <w:b/>
                            <w:sz w:val="64"/>
                          </w:rPr>
                        </w:pPr>
                        <w:r>
                          <w:rPr>
                            <w:rFonts w:ascii="Calibri"/>
                            <w:b/>
                            <w:color w:val="FFFFFF"/>
                            <w:spacing w:val="21"/>
                            <w:w w:val="125"/>
                            <w:sz w:val="64"/>
                          </w:rPr>
                          <w:t>44%</w:t>
                        </w:r>
                      </w:p>
                      <w:p>
                        <w:pPr>
                          <w:spacing w:line="285" w:lineRule="auto" w:before="21"/>
                          <w:ind w:left="136" w:right="160" w:firstLine="0"/>
                          <w:jc w:val="center"/>
                          <w:rPr>
                            <w:b/>
                            <w:sz w:val="22"/>
                          </w:rPr>
                        </w:pPr>
                        <w:r>
                          <w:rPr>
                            <w:b/>
                            <w:color w:val="FFFFFF"/>
                            <w:sz w:val="22"/>
                          </w:rPr>
                          <w:t>of survey responses about</w:t>
                        </w:r>
                        <w:r>
                          <w:rPr>
                            <w:b/>
                            <w:color w:val="FFFFFF"/>
                            <w:spacing w:val="-13"/>
                            <w:sz w:val="22"/>
                          </w:rPr>
                          <w:t> </w:t>
                        </w:r>
                        <w:r>
                          <w:rPr>
                            <w:b/>
                            <w:color w:val="FFFFFF"/>
                            <w:sz w:val="22"/>
                          </w:rPr>
                          <w:t>barriers</w:t>
                        </w:r>
                        <w:r>
                          <w:rPr>
                            <w:b/>
                            <w:color w:val="FFFFFF"/>
                            <w:spacing w:val="-13"/>
                            <w:sz w:val="22"/>
                          </w:rPr>
                          <w:t> </w:t>
                        </w:r>
                        <w:r>
                          <w:rPr>
                            <w:b/>
                            <w:color w:val="FFFFFF"/>
                            <w:sz w:val="22"/>
                          </w:rPr>
                          <w:t>to</w:t>
                        </w:r>
                        <w:r>
                          <w:rPr>
                            <w:b/>
                            <w:color w:val="FFFFFF"/>
                            <w:spacing w:val="-13"/>
                            <w:sz w:val="22"/>
                          </w:rPr>
                          <w:t> </w:t>
                        </w:r>
                        <w:r>
                          <w:rPr>
                            <w:b/>
                            <w:color w:val="FFFFFF"/>
                            <w:sz w:val="22"/>
                          </w:rPr>
                          <w:t>visiting cited “too small or </w:t>
                        </w:r>
                        <w:r>
                          <w:rPr>
                            <w:b/>
                            <w:color w:val="FFFFFF"/>
                            <w:spacing w:val="-2"/>
                            <w:sz w:val="22"/>
                          </w:rPr>
                          <w:t>crowded”</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9856">
                <wp:simplePos x="0" y="0"/>
                <wp:positionH relativeFrom="page">
                  <wp:posOffset>2935709</wp:posOffset>
                </wp:positionH>
                <wp:positionV relativeFrom="paragraph">
                  <wp:posOffset>173384</wp:posOffset>
                </wp:positionV>
                <wp:extent cx="1903095" cy="1691639"/>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1903095" cy="1691639"/>
                          <a:chExt cx="1903095" cy="1691639"/>
                        </a:xfrm>
                      </wpg:grpSpPr>
                      <wps:wsp>
                        <wps:cNvPr id="115" name="Graphic 115"/>
                        <wps:cNvSpPr/>
                        <wps:spPr>
                          <a:xfrm>
                            <a:off x="0" y="0"/>
                            <a:ext cx="1903095" cy="1691639"/>
                          </a:xfrm>
                          <a:custGeom>
                            <a:avLst/>
                            <a:gdLst/>
                            <a:ahLst/>
                            <a:cxnLst/>
                            <a:rect l="l" t="t" r="r" b="b"/>
                            <a:pathLst>
                              <a:path w="1903095" h="1691639">
                                <a:moveTo>
                                  <a:pt x="1781174" y="0"/>
                                </a:moveTo>
                                <a:lnTo>
                                  <a:pt x="123824" y="0"/>
                                </a:lnTo>
                                <a:lnTo>
                                  <a:pt x="84686" y="8624"/>
                                </a:lnTo>
                                <a:lnTo>
                                  <a:pt x="50695" y="32639"/>
                                </a:lnTo>
                                <a:lnTo>
                                  <a:pt x="23890" y="69258"/>
                                </a:lnTo>
                                <a:lnTo>
                                  <a:pt x="6312" y="115695"/>
                                </a:lnTo>
                                <a:lnTo>
                                  <a:pt x="0" y="169164"/>
                                </a:lnTo>
                                <a:lnTo>
                                  <a:pt x="0" y="1522476"/>
                                </a:lnTo>
                                <a:lnTo>
                                  <a:pt x="6312" y="1575945"/>
                                </a:lnTo>
                                <a:lnTo>
                                  <a:pt x="23890" y="1622382"/>
                                </a:lnTo>
                                <a:lnTo>
                                  <a:pt x="50695" y="1659001"/>
                                </a:lnTo>
                                <a:lnTo>
                                  <a:pt x="84686" y="1683016"/>
                                </a:lnTo>
                                <a:lnTo>
                                  <a:pt x="123824" y="1691640"/>
                                </a:lnTo>
                                <a:lnTo>
                                  <a:pt x="1781174" y="1691640"/>
                                </a:lnTo>
                                <a:lnTo>
                                  <a:pt x="1820313" y="1683016"/>
                                </a:lnTo>
                                <a:lnTo>
                                  <a:pt x="1854304" y="1659001"/>
                                </a:lnTo>
                                <a:lnTo>
                                  <a:pt x="1881109" y="1622382"/>
                                </a:lnTo>
                                <a:lnTo>
                                  <a:pt x="1898687" y="1575945"/>
                                </a:lnTo>
                                <a:lnTo>
                                  <a:pt x="1903095" y="1538610"/>
                                </a:lnTo>
                                <a:lnTo>
                                  <a:pt x="1903095" y="153029"/>
                                </a:lnTo>
                                <a:lnTo>
                                  <a:pt x="1881109" y="69258"/>
                                </a:lnTo>
                                <a:lnTo>
                                  <a:pt x="1854304" y="32639"/>
                                </a:lnTo>
                                <a:lnTo>
                                  <a:pt x="1820313" y="8624"/>
                                </a:lnTo>
                                <a:lnTo>
                                  <a:pt x="1781174" y="0"/>
                                </a:lnTo>
                                <a:close/>
                              </a:path>
                            </a:pathLst>
                          </a:custGeom>
                          <a:solidFill>
                            <a:srgbClr val="8246AF"/>
                          </a:solidFill>
                        </wps:spPr>
                        <wps:bodyPr wrap="square" lIns="0" tIns="0" rIns="0" bIns="0" rtlCol="0">
                          <a:prstTxWarp prst="textNoShape">
                            <a:avLst/>
                          </a:prstTxWarp>
                          <a:noAutofit/>
                        </wps:bodyPr>
                      </wps:wsp>
                      <wps:wsp>
                        <wps:cNvPr id="116" name="Textbox 116"/>
                        <wps:cNvSpPr txBox="1"/>
                        <wps:spPr>
                          <a:xfrm>
                            <a:off x="0" y="0"/>
                            <a:ext cx="1903095" cy="1691639"/>
                          </a:xfrm>
                          <a:prstGeom prst="rect">
                            <a:avLst/>
                          </a:prstGeom>
                        </wps:spPr>
                        <wps:txbx>
                          <w:txbxContent>
                            <w:p>
                              <w:pPr>
                                <w:spacing w:before="220"/>
                                <w:ind w:left="0" w:right="9" w:firstLine="0"/>
                                <w:jc w:val="center"/>
                                <w:rPr>
                                  <w:rFonts w:ascii="Calibri"/>
                                  <w:b/>
                                  <w:sz w:val="64"/>
                                </w:rPr>
                              </w:pPr>
                              <w:r>
                                <w:rPr>
                                  <w:rFonts w:ascii="Calibri"/>
                                  <w:b/>
                                  <w:color w:val="FFFFFF"/>
                                  <w:spacing w:val="-5"/>
                                  <w:w w:val="130"/>
                                  <w:sz w:val="64"/>
                                </w:rPr>
                                <w:t>40%</w:t>
                              </w:r>
                            </w:p>
                            <w:p>
                              <w:pPr>
                                <w:spacing w:line="285" w:lineRule="auto" w:before="30"/>
                                <w:ind w:left="320" w:right="390" w:firstLine="79"/>
                                <w:jc w:val="both"/>
                                <w:rPr>
                                  <w:b/>
                                  <w:sz w:val="22"/>
                                </w:rPr>
                              </w:pPr>
                              <w:r>
                                <w:rPr>
                                  <w:b/>
                                  <w:color w:val="FFFFFF"/>
                                  <w:sz w:val="22"/>
                                </w:rPr>
                                <w:t>identified</w:t>
                              </w:r>
                              <w:r>
                                <w:rPr>
                                  <w:b/>
                                  <w:color w:val="FFFFFF"/>
                                  <w:spacing w:val="-16"/>
                                  <w:sz w:val="22"/>
                                </w:rPr>
                                <w:t> </w:t>
                              </w:r>
                              <w:r>
                                <w:rPr>
                                  <w:b/>
                                  <w:color w:val="FFFFFF"/>
                                  <w:sz w:val="22"/>
                                </w:rPr>
                                <w:t>“Gathering space” as something needing</w:t>
                              </w:r>
                              <w:r>
                                <w:rPr>
                                  <w:b/>
                                  <w:color w:val="FFFFFF"/>
                                  <w:spacing w:val="-7"/>
                                  <w:sz w:val="22"/>
                                </w:rPr>
                                <w:t> </w:t>
                              </w:r>
                              <w:r>
                                <w:rPr>
                                  <w:b/>
                                  <w:color w:val="FFFFFF"/>
                                  <w:spacing w:val="-2"/>
                                  <w:sz w:val="22"/>
                                </w:rPr>
                                <w:t>improvement</w:t>
                              </w:r>
                            </w:p>
                            <w:p>
                              <w:pPr>
                                <w:spacing w:line="187" w:lineRule="auto" w:before="195"/>
                                <w:ind w:left="102" w:right="131" w:firstLine="0"/>
                                <w:jc w:val="center"/>
                                <w:rPr>
                                  <w:sz w:val="20"/>
                                </w:rPr>
                              </w:pPr>
                              <w:r>
                                <w:rPr>
                                  <w:color w:val="FFFFFF"/>
                                  <w:spacing w:val="-2"/>
                                  <w:sz w:val="20"/>
                                </w:rPr>
                                <w:t>*only</w:t>
                              </w:r>
                              <w:r>
                                <w:rPr>
                                  <w:color w:val="FFFFFF"/>
                                  <w:spacing w:val="-11"/>
                                  <w:sz w:val="20"/>
                                </w:rPr>
                                <w:t> </w:t>
                              </w:r>
                              <w:r>
                                <w:rPr>
                                  <w:color w:val="FFFFFF"/>
                                  <w:spacing w:val="-2"/>
                                  <w:sz w:val="20"/>
                                </w:rPr>
                                <w:t>item</w:t>
                              </w:r>
                              <w:r>
                                <w:rPr>
                                  <w:color w:val="FFFFFF"/>
                                  <w:spacing w:val="-11"/>
                                  <w:sz w:val="20"/>
                                </w:rPr>
                                <w:t> </w:t>
                              </w:r>
                              <w:r>
                                <w:rPr>
                                  <w:color w:val="FFFFFF"/>
                                  <w:spacing w:val="-2"/>
                                  <w:sz w:val="20"/>
                                </w:rPr>
                                <w:t>where</w:t>
                              </w:r>
                              <w:r>
                                <w:rPr>
                                  <w:color w:val="FFFFFF"/>
                                  <w:spacing w:val="-11"/>
                                  <w:sz w:val="20"/>
                                </w:rPr>
                                <w:t> </w:t>
                              </w:r>
                              <w:r>
                                <w:rPr>
                                  <w:color w:val="FFFFFF"/>
                                  <w:spacing w:val="-2"/>
                                  <w:sz w:val="20"/>
                                </w:rPr>
                                <w:t>dissatisfaction </w:t>
                              </w:r>
                              <w:r>
                                <w:rPr>
                                  <w:color w:val="FFFFFF"/>
                                  <w:sz w:val="20"/>
                                </w:rPr>
                                <w:t>was higher than satisfaction</w:t>
                              </w:r>
                            </w:p>
                          </w:txbxContent>
                        </wps:txbx>
                        <wps:bodyPr wrap="square" lIns="0" tIns="0" rIns="0" bIns="0" rtlCol="0">
                          <a:noAutofit/>
                        </wps:bodyPr>
                      </wps:wsp>
                    </wpg:wgp>
                  </a:graphicData>
                </a:graphic>
              </wp:anchor>
            </w:drawing>
          </mc:Choice>
          <mc:Fallback>
            <w:pict>
              <v:group style="position:absolute;margin-left:231.158203pt;margin-top:13.652335pt;width:149.85pt;height:133.2pt;mso-position-horizontal-relative:page;mso-position-vertical-relative:paragraph;z-index:-15706624;mso-wrap-distance-left:0;mso-wrap-distance-right:0" id="docshapegroup70" coordorigin="4623,273" coordsize="2997,2664">
                <v:shape style="position:absolute;left:4623;top:273;width:2997;height:2664" id="docshape71" coordorigin="4623,273" coordsize="2997,2664" path="m7428,273l4818,273,4757,287,4703,324,4661,382,4633,455,4623,539,4623,2671,4633,2755,4661,2828,4703,2886,4757,2923,4818,2937,7428,2937,7490,2923,7543,2886,7586,2828,7613,2755,7620,2696,7620,514,7586,382,7543,324,7490,287,7428,273xe" filled="true" fillcolor="#8246af" stroked="false">
                  <v:path arrowok="t"/>
                  <v:fill type="solid"/>
                </v:shape>
                <v:shape style="position:absolute;left:4623;top:273;width:2997;height:2664" type="#_x0000_t202" id="docshape72" filled="false" stroked="false">
                  <v:textbox inset="0,0,0,0">
                    <w:txbxContent>
                      <w:p>
                        <w:pPr>
                          <w:spacing w:before="220"/>
                          <w:ind w:left="0" w:right="9" w:firstLine="0"/>
                          <w:jc w:val="center"/>
                          <w:rPr>
                            <w:rFonts w:ascii="Calibri"/>
                            <w:b/>
                            <w:sz w:val="64"/>
                          </w:rPr>
                        </w:pPr>
                        <w:r>
                          <w:rPr>
                            <w:rFonts w:ascii="Calibri"/>
                            <w:b/>
                            <w:color w:val="FFFFFF"/>
                            <w:spacing w:val="-5"/>
                            <w:w w:val="130"/>
                            <w:sz w:val="64"/>
                          </w:rPr>
                          <w:t>40%</w:t>
                        </w:r>
                      </w:p>
                      <w:p>
                        <w:pPr>
                          <w:spacing w:line="285" w:lineRule="auto" w:before="30"/>
                          <w:ind w:left="320" w:right="390" w:firstLine="79"/>
                          <w:jc w:val="both"/>
                          <w:rPr>
                            <w:b/>
                            <w:sz w:val="22"/>
                          </w:rPr>
                        </w:pPr>
                        <w:r>
                          <w:rPr>
                            <w:b/>
                            <w:color w:val="FFFFFF"/>
                            <w:sz w:val="22"/>
                          </w:rPr>
                          <w:t>identified</w:t>
                        </w:r>
                        <w:r>
                          <w:rPr>
                            <w:b/>
                            <w:color w:val="FFFFFF"/>
                            <w:spacing w:val="-16"/>
                            <w:sz w:val="22"/>
                          </w:rPr>
                          <w:t> </w:t>
                        </w:r>
                        <w:r>
                          <w:rPr>
                            <w:b/>
                            <w:color w:val="FFFFFF"/>
                            <w:sz w:val="22"/>
                          </w:rPr>
                          <w:t>“Gathering space” as something needing</w:t>
                        </w:r>
                        <w:r>
                          <w:rPr>
                            <w:b/>
                            <w:color w:val="FFFFFF"/>
                            <w:spacing w:val="-7"/>
                            <w:sz w:val="22"/>
                          </w:rPr>
                          <w:t> </w:t>
                        </w:r>
                        <w:r>
                          <w:rPr>
                            <w:b/>
                            <w:color w:val="FFFFFF"/>
                            <w:spacing w:val="-2"/>
                            <w:sz w:val="22"/>
                          </w:rPr>
                          <w:t>improvement</w:t>
                        </w:r>
                      </w:p>
                      <w:p>
                        <w:pPr>
                          <w:spacing w:line="187" w:lineRule="auto" w:before="195"/>
                          <w:ind w:left="102" w:right="131" w:firstLine="0"/>
                          <w:jc w:val="center"/>
                          <w:rPr>
                            <w:sz w:val="20"/>
                          </w:rPr>
                        </w:pPr>
                        <w:r>
                          <w:rPr>
                            <w:color w:val="FFFFFF"/>
                            <w:spacing w:val="-2"/>
                            <w:sz w:val="20"/>
                          </w:rPr>
                          <w:t>*only</w:t>
                        </w:r>
                        <w:r>
                          <w:rPr>
                            <w:color w:val="FFFFFF"/>
                            <w:spacing w:val="-11"/>
                            <w:sz w:val="20"/>
                          </w:rPr>
                          <w:t> </w:t>
                        </w:r>
                        <w:r>
                          <w:rPr>
                            <w:color w:val="FFFFFF"/>
                            <w:spacing w:val="-2"/>
                            <w:sz w:val="20"/>
                          </w:rPr>
                          <w:t>item</w:t>
                        </w:r>
                        <w:r>
                          <w:rPr>
                            <w:color w:val="FFFFFF"/>
                            <w:spacing w:val="-11"/>
                            <w:sz w:val="20"/>
                          </w:rPr>
                          <w:t> </w:t>
                        </w:r>
                        <w:r>
                          <w:rPr>
                            <w:color w:val="FFFFFF"/>
                            <w:spacing w:val="-2"/>
                            <w:sz w:val="20"/>
                          </w:rPr>
                          <w:t>where</w:t>
                        </w:r>
                        <w:r>
                          <w:rPr>
                            <w:color w:val="FFFFFF"/>
                            <w:spacing w:val="-11"/>
                            <w:sz w:val="20"/>
                          </w:rPr>
                          <w:t> </w:t>
                        </w:r>
                        <w:r>
                          <w:rPr>
                            <w:color w:val="FFFFFF"/>
                            <w:spacing w:val="-2"/>
                            <w:sz w:val="20"/>
                          </w:rPr>
                          <w:t>dissatisfaction </w:t>
                        </w:r>
                        <w:r>
                          <w:rPr>
                            <w:color w:val="FFFFFF"/>
                            <w:sz w:val="20"/>
                          </w:rPr>
                          <w:t>was higher than satisfaction</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0368">
                <wp:simplePos x="0" y="0"/>
                <wp:positionH relativeFrom="page">
                  <wp:posOffset>5092542</wp:posOffset>
                </wp:positionH>
                <wp:positionV relativeFrom="paragraph">
                  <wp:posOffset>164193</wp:posOffset>
                </wp:positionV>
                <wp:extent cx="1902460" cy="1691639"/>
                <wp:effectExtent l="0" t="0" r="0" b="0"/>
                <wp:wrapTopAndBottom/>
                <wp:docPr id="117" name="Group 117"/>
                <wp:cNvGraphicFramePr>
                  <a:graphicFrameLocks/>
                </wp:cNvGraphicFramePr>
                <a:graphic>
                  <a:graphicData uri="http://schemas.microsoft.com/office/word/2010/wordprocessingGroup">
                    <wpg:wgp>
                      <wpg:cNvPr id="117" name="Group 117"/>
                      <wpg:cNvGrpSpPr/>
                      <wpg:grpSpPr>
                        <a:xfrm>
                          <a:off x="0" y="0"/>
                          <a:ext cx="1902460" cy="1691639"/>
                          <a:chExt cx="1902460" cy="1691639"/>
                        </a:xfrm>
                      </wpg:grpSpPr>
                      <wps:wsp>
                        <wps:cNvPr id="118" name="Graphic 118"/>
                        <wps:cNvSpPr/>
                        <wps:spPr>
                          <a:xfrm>
                            <a:off x="0" y="0"/>
                            <a:ext cx="1902460" cy="1691639"/>
                          </a:xfrm>
                          <a:custGeom>
                            <a:avLst/>
                            <a:gdLst/>
                            <a:ahLst/>
                            <a:cxnLst/>
                            <a:rect l="l" t="t" r="r" b="b"/>
                            <a:pathLst>
                              <a:path w="1902460" h="1691639">
                                <a:moveTo>
                                  <a:pt x="1778325" y="0"/>
                                </a:moveTo>
                                <a:lnTo>
                                  <a:pt x="123626" y="0"/>
                                </a:lnTo>
                                <a:lnTo>
                                  <a:pt x="84551" y="8624"/>
                                </a:lnTo>
                                <a:lnTo>
                                  <a:pt x="50614" y="32638"/>
                                </a:lnTo>
                                <a:lnTo>
                                  <a:pt x="23852" y="69258"/>
                                </a:lnTo>
                                <a:lnTo>
                                  <a:pt x="6302" y="115695"/>
                                </a:lnTo>
                                <a:lnTo>
                                  <a:pt x="0" y="169164"/>
                                </a:lnTo>
                                <a:lnTo>
                                  <a:pt x="0" y="1522476"/>
                                </a:lnTo>
                                <a:lnTo>
                                  <a:pt x="6302" y="1575945"/>
                                </a:lnTo>
                                <a:lnTo>
                                  <a:pt x="23852" y="1622382"/>
                                </a:lnTo>
                                <a:lnTo>
                                  <a:pt x="50614" y="1659001"/>
                                </a:lnTo>
                                <a:lnTo>
                                  <a:pt x="84551" y="1683015"/>
                                </a:lnTo>
                                <a:lnTo>
                                  <a:pt x="123626" y="1691640"/>
                                </a:lnTo>
                                <a:lnTo>
                                  <a:pt x="1778325" y="1691640"/>
                                </a:lnTo>
                                <a:lnTo>
                                  <a:pt x="1817400" y="1683015"/>
                                </a:lnTo>
                                <a:lnTo>
                                  <a:pt x="1851337" y="1659001"/>
                                </a:lnTo>
                                <a:lnTo>
                                  <a:pt x="1878099" y="1622382"/>
                                </a:lnTo>
                                <a:lnTo>
                                  <a:pt x="1895649" y="1575945"/>
                                </a:lnTo>
                                <a:lnTo>
                                  <a:pt x="1901952" y="1522476"/>
                                </a:lnTo>
                                <a:lnTo>
                                  <a:pt x="1901952" y="169164"/>
                                </a:lnTo>
                                <a:lnTo>
                                  <a:pt x="1895649" y="115695"/>
                                </a:lnTo>
                                <a:lnTo>
                                  <a:pt x="1878099" y="69258"/>
                                </a:lnTo>
                                <a:lnTo>
                                  <a:pt x="1851337" y="32638"/>
                                </a:lnTo>
                                <a:lnTo>
                                  <a:pt x="1817400" y="8624"/>
                                </a:lnTo>
                                <a:lnTo>
                                  <a:pt x="1778325" y="0"/>
                                </a:lnTo>
                                <a:close/>
                              </a:path>
                            </a:pathLst>
                          </a:custGeom>
                          <a:solidFill>
                            <a:srgbClr val="E83529"/>
                          </a:solidFill>
                        </wps:spPr>
                        <wps:bodyPr wrap="square" lIns="0" tIns="0" rIns="0" bIns="0" rtlCol="0">
                          <a:prstTxWarp prst="textNoShape">
                            <a:avLst/>
                          </a:prstTxWarp>
                          <a:noAutofit/>
                        </wps:bodyPr>
                      </wps:wsp>
                      <wps:wsp>
                        <wps:cNvPr id="119" name="Textbox 119"/>
                        <wps:cNvSpPr txBox="1"/>
                        <wps:spPr>
                          <a:xfrm>
                            <a:off x="0" y="0"/>
                            <a:ext cx="1902460" cy="1691639"/>
                          </a:xfrm>
                          <a:prstGeom prst="rect">
                            <a:avLst/>
                          </a:prstGeom>
                        </wps:spPr>
                        <wps:txbx>
                          <w:txbxContent>
                            <w:p>
                              <w:pPr>
                                <w:spacing w:before="227"/>
                                <w:ind w:left="164" w:right="160" w:firstLine="0"/>
                                <w:jc w:val="center"/>
                                <w:rPr>
                                  <w:rFonts w:ascii="Calibri"/>
                                  <w:b/>
                                  <w:sz w:val="64"/>
                                </w:rPr>
                              </w:pPr>
                              <w:r>
                                <w:rPr>
                                  <w:rFonts w:ascii="Calibri"/>
                                  <w:b/>
                                  <w:color w:val="FFFFFF"/>
                                  <w:spacing w:val="6"/>
                                  <w:w w:val="125"/>
                                  <w:sz w:val="64"/>
                                </w:rPr>
                                <w:t>~50%</w:t>
                              </w:r>
                            </w:p>
                            <w:p>
                              <w:pPr>
                                <w:spacing w:line="285" w:lineRule="auto" w:before="23"/>
                                <w:ind w:left="68" w:right="0" w:firstLine="0"/>
                                <w:jc w:val="center"/>
                                <w:rPr>
                                  <w:b/>
                                  <w:sz w:val="22"/>
                                </w:rPr>
                              </w:pPr>
                              <w:r>
                                <w:rPr>
                                  <w:b/>
                                  <w:color w:val="FFFFFF"/>
                                  <w:sz w:val="22"/>
                                </w:rPr>
                                <w:t>activation</w:t>
                              </w:r>
                              <w:r>
                                <w:rPr>
                                  <w:b/>
                                  <w:color w:val="FFFFFF"/>
                                  <w:spacing w:val="-16"/>
                                  <w:sz w:val="22"/>
                                </w:rPr>
                                <w:t> </w:t>
                              </w:r>
                              <w:r>
                                <w:rPr>
                                  <w:b/>
                                  <w:color w:val="FFFFFF"/>
                                  <w:sz w:val="22"/>
                                </w:rPr>
                                <w:t>participants</w:t>
                              </w:r>
                              <w:r>
                                <w:rPr>
                                  <w:b/>
                                  <w:color w:val="FFFFFF"/>
                                  <w:spacing w:val="-15"/>
                                  <w:sz w:val="22"/>
                                </w:rPr>
                                <w:t> </w:t>
                              </w:r>
                              <w:r>
                                <w:rPr>
                                  <w:b/>
                                  <w:color w:val="FFFFFF"/>
                                  <w:sz w:val="22"/>
                                </w:rPr>
                                <w:t>who mentioned size framed it </w:t>
                              </w:r>
                              <w:r>
                                <w:rPr>
                                  <w:b/>
                                  <w:color w:val="FFFFFF"/>
                                  <w:spacing w:val="-2"/>
                                  <w:sz w:val="22"/>
                                </w:rPr>
                                <w:t>positively</w:t>
                              </w:r>
                            </w:p>
                          </w:txbxContent>
                        </wps:txbx>
                        <wps:bodyPr wrap="square" lIns="0" tIns="0" rIns="0" bIns="0" rtlCol="0">
                          <a:noAutofit/>
                        </wps:bodyPr>
                      </wps:wsp>
                    </wpg:wgp>
                  </a:graphicData>
                </a:graphic>
              </wp:anchor>
            </w:drawing>
          </mc:Choice>
          <mc:Fallback>
            <w:pict>
              <v:group style="position:absolute;margin-left:400.98761pt;margin-top:12.92864pt;width:149.8pt;height:133.2pt;mso-position-horizontal-relative:page;mso-position-vertical-relative:paragraph;z-index:-15706112;mso-wrap-distance-left:0;mso-wrap-distance-right:0" id="docshapegroup73" coordorigin="8020,259" coordsize="2996,2664">
                <v:shape style="position:absolute;left:8019;top:258;width:2996;height:2664" id="docshape74" coordorigin="8020,259" coordsize="2996,2664" path="m10820,259l8214,259,8153,272,8099,310,8057,368,8030,441,8020,525,8020,2656,8030,2740,8057,2814,8099,2871,8153,2909,8214,2923,10820,2923,10882,2909,10935,2871,10977,2814,11005,2740,11015,2656,11015,525,11005,441,10977,368,10935,310,10882,272,10820,259xe" filled="true" fillcolor="#e83529" stroked="false">
                  <v:path arrowok="t"/>
                  <v:fill type="solid"/>
                </v:shape>
                <v:shape style="position:absolute;left:8019;top:258;width:2996;height:2664" type="#_x0000_t202" id="docshape75" filled="false" stroked="false">
                  <v:textbox inset="0,0,0,0">
                    <w:txbxContent>
                      <w:p>
                        <w:pPr>
                          <w:spacing w:before="227"/>
                          <w:ind w:left="164" w:right="160" w:firstLine="0"/>
                          <w:jc w:val="center"/>
                          <w:rPr>
                            <w:rFonts w:ascii="Calibri"/>
                            <w:b/>
                            <w:sz w:val="64"/>
                          </w:rPr>
                        </w:pPr>
                        <w:r>
                          <w:rPr>
                            <w:rFonts w:ascii="Calibri"/>
                            <w:b/>
                            <w:color w:val="FFFFFF"/>
                            <w:spacing w:val="6"/>
                            <w:w w:val="125"/>
                            <w:sz w:val="64"/>
                          </w:rPr>
                          <w:t>~50%</w:t>
                        </w:r>
                      </w:p>
                      <w:p>
                        <w:pPr>
                          <w:spacing w:line="285" w:lineRule="auto" w:before="23"/>
                          <w:ind w:left="68" w:right="0" w:firstLine="0"/>
                          <w:jc w:val="center"/>
                          <w:rPr>
                            <w:b/>
                            <w:sz w:val="22"/>
                          </w:rPr>
                        </w:pPr>
                        <w:r>
                          <w:rPr>
                            <w:b/>
                            <w:color w:val="FFFFFF"/>
                            <w:sz w:val="22"/>
                          </w:rPr>
                          <w:t>activation</w:t>
                        </w:r>
                        <w:r>
                          <w:rPr>
                            <w:b/>
                            <w:color w:val="FFFFFF"/>
                            <w:spacing w:val="-16"/>
                            <w:sz w:val="22"/>
                          </w:rPr>
                          <w:t> </w:t>
                        </w:r>
                        <w:r>
                          <w:rPr>
                            <w:b/>
                            <w:color w:val="FFFFFF"/>
                            <w:sz w:val="22"/>
                          </w:rPr>
                          <w:t>participants</w:t>
                        </w:r>
                        <w:r>
                          <w:rPr>
                            <w:b/>
                            <w:color w:val="FFFFFF"/>
                            <w:spacing w:val="-15"/>
                            <w:sz w:val="22"/>
                          </w:rPr>
                          <w:t> </w:t>
                        </w:r>
                        <w:r>
                          <w:rPr>
                            <w:b/>
                            <w:color w:val="FFFFFF"/>
                            <w:sz w:val="22"/>
                          </w:rPr>
                          <w:t>who mentioned size framed it </w:t>
                        </w:r>
                        <w:r>
                          <w:rPr>
                            <w:b/>
                            <w:color w:val="FFFFFF"/>
                            <w:spacing w:val="-2"/>
                            <w:sz w:val="22"/>
                          </w:rPr>
                          <w:t>positively</w:t>
                        </w:r>
                      </w:p>
                    </w:txbxContent>
                  </v:textbox>
                  <w10:wrap type="none"/>
                </v:shape>
                <w10:wrap type="topAndBottom"/>
              </v:group>
            </w:pict>
          </mc:Fallback>
        </mc:AlternateContent>
      </w:r>
    </w:p>
    <w:p>
      <w:pPr>
        <w:spacing w:line="240" w:lineRule="auto" w:before="0"/>
        <w:rPr>
          <w:sz w:val="22"/>
        </w:rPr>
      </w:pPr>
    </w:p>
    <w:p>
      <w:pPr>
        <w:spacing w:line="240" w:lineRule="auto" w:before="0"/>
        <w:rPr>
          <w:sz w:val="22"/>
        </w:rPr>
      </w:pPr>
    </w:p>
    <w:p>
      <w:pPr>
        <w:spacing w:line="240" w:lineRule="auto" w:before="51"/>
        <w:rPr>
          <w:sz w:val="22"/>
        </w:rPr>
      </w:pPr>
    </w:p>
    <w:p>
      <w:pPr>
        <w:spacing w:before="1"/>
        <w:ind w:left="0" w:right="502" w:firstLine="0"/>
        <w:jc w:val="right"/>
        <w:rPr>
          <w:i/>
          <w:sz w:val="22"/>
        </w:rPr>
      </w:pPr>
      <w:r>
        <w:rPr>
          <w:i/>
          <w:spacing w:val="-12"/>
          <w:sz w:val="22"/>
        </w:rPr>
        <w:t>Continued</w:t>
      </w:r>
      <w:r>
        <w:rPr>
          <w:i/>
          <w:spacing w:val="-25"/>
          <w:sz w:val="22"/>
        </w:rPr>
        <w:t> </w:t>
      </w:r>
      <w:r>
        <w:rPr>
          <w:i/>
          <w:spacing w:val="-12"/>
          <w:sz w:val="22"/>
        </w:rPr>
        <w:t>on</w:t>
      </w:r>
      <w:r>
        <w:rPr>
          <w:i/>
          <w:spacing w:val="-24"/>
          <w:sz w:val="22"/>
        </w:rPr>
        <w:t> </w:t>
      </w:r>
      <w:r>
        <w:rPr>
          <w:i/>
          <w:spacing w:val="-12"/>
          <w:sz w:val="22"/>
        </w:rPr>
        <w:t>the</w:t>
      </w:r>
      <w:r>
        <w:rPr>
          <w:i/>
          <w:spacing w:val="-25"/>
          <w:sz w:val="22"/>
        </w:rPr>
        <w:t> </w:t>
      </w:r>
      <w:r>
        <w:rPr>
          <w:i/>
          <w:spacing w:val="-12"/>
          <w:sz w:val="22"/>
        </w:rPr>
        <w:t>following</w:t>
      </w:r>
      <w:r>
        <w:rPr>
          <w:i/>
          <w:spacing w:val="-24"/>
          <w:sz w:val="22"/>
        </w:rPr>
        <w:t> </w:t>
      </w:r>
      <w:r>
        <w:rPr>
          <w:i/>
          <w:spacing w:val="-12"/>
          <w:sz w:val="22"/>
        </w:rPr>
        <w:t>page</w:t>
      </w:r>
    </w:p>
    <w:p>
      <w:pPr>
        <w:spacing w:after="0"/>
        <w:jc w:val="right"/>
        <w:rPr>
          <w:i/>
          <w:sz w:val="22"/>
        </w:rPr>
        <w:sectPr>
          <w:pgSz w:w="12240" w:h="15840"/>
          <w:pgMar w:header="0" w:footer="997" w:top="1480" w:bottom="1180" w:left="0" w:right="720"/>
        </w:sectPr>
      </w:pPr>
    </w:p>
    <w:p>
      <w:pPr>
        <w:pStyle w:val="Heading3"/>
        <w:ind w:left="622"/>
        <w:rPr>
          <w:position w:val="1"/>
          <w:u w:val="none"/>
        </w:rPr>
      </w:pPr>
      <w:r>
        <w:rPr>
          <w:color w:val="453863"/>
          <w:spacing w:val="3"/>
          <w:w w:val="125"/>
          <w:u w:val="thick" w:color="E83529"/>
        </w:rPr>
        <w:t> </w:t>
      </w:r>
      <w:r>
        <w:rPr>
          <w:color w:val="453863"/>
          <w:spacing w:val="39"/>
          <w:w w:val="125"/>
          <w:u w:val="thick" w:color="E83529"/>
        </w:rPr>
        <w:t>EXECUTIVE</w:t>
      </w:r>
      <w:r>
        <w:rPr>
          <w:color w:val="453863"/>
          <w:spacing w:val="-1"/>
          <w:w w:val="125"/>
          <w:u w:val="thick" w:color="E83529"/>
        </w:rPr>
        <w:t>  </w:t>
      </w:r>
      <w:r>
        <w:rPr>
          <w:color w:val="453863"/>
          <w:spacing w:val="35"/>
          <w:w w:val="125"/>
          <w:u w:val="thick" w:color="E83529"/>
        </w:rPr>
        <w:t>S</w:t>
      </w:r>
      <w:r>
        <w:rPr>
          <w:color w:val="453863"/>
          <w:spacing w:val="35"/>
          <w:w w:val="125"/>
          <w:position w:val="1"/>
          <w:u w:val="thick" w:color="E83529"/>
        </w:rPr>
        <w:t>UMMARY </w:t>
      </w:r>
    </w:p>
    <w:p>
      <w:pPr>
        <w:spacing w:before="340"/>
        <w:ind w:left="1224" w:right="0" w:firstLine="0"/>
        <w:jc w:val="left"/>
        <w:rPr>
          <w:rFonts w:ascii="Calibri"/>
          <w:b/>
          <w:sz w:val="30"/>
        </w:rPr>
      </w:pPr>
      <w:r>
        <w:rPr>
          <w:rFonts w:ascii="Calibri"/>
          <w:b/>
          <w:w w:val="125"/>
          <w:sz w:val="30"/>
        </w:rPr>
        <w:t>KEY</w:t>
      </w:r>
      <w:r>
        <w:rPr>
          <w:rFonts w:ascii="Calibri"/>
          <w:b/>
          <w:spacing w:val="10"/>
          <w:w w:val="125"/>
          <w:sz w:val="30"/>
        </w:rPr>
        <w:t> </w:t>
      </w:r>
      <w:r>
        <w:rPr>
          <w:rFonts w:ascii="Calibri"/>
          <w:b/>
          <w:w w:val="125"/>
          <w:sz w:val="30"/>
        </w:rPr>
        <w:t>FINDING:</w:t>
      </w:r>
      <w:r>
        <w:rPr>
          <w:rFonts w:ascii="Calibri"/>
          <w:b/>
          <w:spacing w:val="11"/>
          <w:w w:val="125"/>
          <w:sz w:val="30"/>
        </w:rPr>
        <w:t> </w:t>
      </w:r>
      <w:r>
        <w:rPr>
          <w:rFonts w:ascii="Calibri"/>
          <w:b/>
          <w:w w:val="125"/>
          <w:sz w:val="30"/>
        </w:rPr>
        <w:t>NO</w:t>
      </w:r>
      <w:r>
        <w:rPr>
          <w:rFonts w:ascii="Calibri"/>
          <w:b/>
          <w:spacing w:val="10"/>
          <w:w w:val="125"/>
          <w:sz w:val="30"/>
        </w:rPr>
        <w:t> </w:t>
      </w:r>
      <w:r>
        <w:rPr>
          <w:rFonts w:ascii="Calibri"/>
          <w:b/>
          <w:w w:val="125"/>
          <w:sz w:val="30"/>
        </w:rPr>
        <w:t>CLEAR</w:t>
      </w:r>
      <w:r>
        <w:rPr>
          <w:rFonts w:ascii="Calibri"/>
          <w:b/>
          <w:spacing w:val="11"/>
          <w:w w:val="125"/>
          <w:sz w:val="30"/>
        </w:rPr>
        <w:t> </w:t>
      </w:r>
      <w:r>
        <w:rPr>
          <w:rFonts w:ascii="Calibri"/>
          <w:b/>
          <w:w w:val="125"/>
          <w:sz w:val="30"/>
        </w:rPr>
        <w:t>PRIORITY</w:t>
      </w:r>
      <w:r>
        <w:rPr>
          <w:rFonts w:ascii="Calibri"/>
          <w:b/>
          <w:spacing w:val="10"/>
          <w:w w:val="125"/>
          <w:sz w:val="30"/>
        </w:rPr>
        <w:t> </w:t>
      </w:r>
      <w:r>
        <w:rPr>
          <w:rFonts w:ascii="Calibri"/>
          <w:b/>
          <w:w w:val="125"/>
          <w:sz w:val="30"/>
        </w:rPr>
        <w:t>IN</w:t>
      </w:r>
      <w:r>
        <w:rPr>
          <w:rFonts w:ascii="Calibri"/>
          <w:b/>
          <w:spacing w:val="11"/>
          <w:w w:val="125"/>
          <w:sz w:val="30"/>
        </w:rPr>
        <w:t> </w:t>
      </w:r>
      <w:r>
        <w:rPr>
          <w:rFonts w:ascii="Calibri"/>
          <w:b/>
          <w:w w:val="125"/>
          <w:sz w:val="30"/>
        </w:rPr>
        <w:t>LIBRARY</w:t>
      </w:r>
      <w:r>
        <w:rPr>
          <w:rFonts w:ascii="Calibri"/>
          <w:b/>
          <w:spacing w:val="10"/>
          <w:w w:val="125"/>
          <w:sz w:val="30"/>
        </w:rPr>
        <w:t> </w:t>
      </w:r>
      <w:r>
        <w:rPr>
          <w:rFonts w:ascii="Calibri"/>
          <w:b/>
          <w:spacing w:val="-2"/>
          <w:w w:val="125"/>
          <w:sz w:val="30"/>
        </w:rPr>
        <w:t>FEATURES</w:t>
      </w:r>
    </w:p>
    <w:p>
      <w:pPr>
        <w:spacing w:before="300"/>
        <w:ind w:left="1224" w:right="0" w:firstLine="0"/>
        <w:jc w:val="left"/>
        <w:rPr>
          <w:rFonts w:ascii="Century Gothic"/>
          <w:sz w:val="27"/>
        </w:rPr>
      </w:pPr>
      <w:r>
        <w:rPr>
          <w:rFonts w:ascii="Century Gothic"/>
          <w:sz w:val="27"/>
        </w:rPr>
        <w:t>More</w:t>
      </w:r>
      <w:r>
        <w:rPr>
          <w:rFonts w:ascii="Century Gothic"/>
          <w:spacing w:val="49"/>
          <w:sz w:val="27"/>
        </w:rPr>
        <w:t> </w:t>
      </w:r>
      <w:r>
        <w:rPr>
          <w:rFonts w:ascii="Century Gothic"/>
          <w:sz w:val="27"/>
        </w:rPr>
        <w:t>is</w:t>
      </w:r>
      <w:r>
        <w:rPr>
          <w:rFonts w:ascii="Century Gothic"/>
          <w:spacing w:val="49"/>
          <w:sz w:val="27"/>
        </w:rPr>
        <w:t> </w:t>
      </w:r>
      <w:r>
        <w:rPr>
          <w:rFonts w:ascii="Century Gothic"/>
          <w:sz w:val="27"/>
        </w:rPr>
        <w:t>better,</w:t>
      </w:r>
      <w:r>
        <w:rPr>
          <w:rFonts w:ascii="Century Gothic"/>
          <w:spacing w:val="49"/>
          <w:sz w:val="27"/>
        </w:rPr>
        <w:t> </w:t>
      </w:r>
      <w:r>
        <w:rPr>
          <w:rFonts w:ascii="Century Gothic"/>
          <w:sz w:val="27"/>
        </w:rPr>
        <w:t>but</w:t>
      </w:r>
      <w:r>
        <w:rPr>
          <w:rFonts w:ascii="Century Gothic"/>
          <w:spacing w:val="49"/>
          <w:sz w:val="27"/>
        </w:rPr>
        <w:t> </w:t>
      </w:r>
      <w:r>
        <w:rPr>
          <w:rFonts w:ascii="Century Gothic"/>
          <w:sz w:val="27"/>
        </w:rPr>
        <w:t>not</w:t>
      </w:r>
      <w:r>
        <w:rPr>
          <w:rFonts w:ascii="Century Gothic"/>
          <w:spacing w:val="50"/>
          <w:sz w:val="27"/>
        </w:rPr>
        <w:t> </w:t>
      </w:r>
      <w:r>
        <w:rPr>
          <w:rFonts w:ascii="Century Gothic"/>
          <w:sz w:val="27"/>
        </w:rPr>
        <w:t>substantially</w:t>
      </w:r>
      <w:r>
        <w:rPr>
          <w:rFonts w:ascii="Century Gothic"/>
          <w:spacing w:val="49"/>
          <w:sz w:val="27"/>
        </w:rPr>
        <w:t> </w:t>
      </w:r>
      <w:r>
        <w:rPr>
          <w:rFonts w:ascii="Century Gothic"/>
          <w:spacing w:val="-5"/>
          <w:sz w:val="27"/>
        </w:rPr>
        <w:t>so</w:t>
      </w:r>
    </w:p>
    <w:p>
      <w:pPr>
        <w:pStyle w:val="BodyText"/>
        <w:rPr>
          <w:rFonts w:ascii="Century Gothic"/>
          <w:sz w:val="13"/>
        </w:rPr>
      </w:pPr>
      <w:r>
        <w:rPr>
          <w:rFonts w:ascii="Century Gothic"/>
          <w:sz w:val="13"/>
        </w:rPr>
        <mc:AlternateContent>
          <mc:Choice Requires="wps">
            <w:drawing>
              <wp:anchor distT="0" distB="0" distL="0" distR="0" allowOverlap="1" layoutInCell="1" locked="0" behindDoc="1" simplePos="0" relativeHeight="487610880">
                <wp:simplePos x="0" y="0"/>
                <wp:positionH relativeFrom="page">
                  <wp:posOffset>777241</wp:posOffset>
                </wp:positionH>
                <wp:positionV relativeFrom="paragraph">
                  <wp:posOffset>116892</wp:posOffset>
                </wp:positionV>
                <wp:extent cx="3808729" cy="1270"/>
                <wp:effectExtent l="0" t="0" r="0" b="0"/>
                <wp:wrapTopAndBottom/>
                <wp:docPr id="120" name="Graphic 120"/>
                <wp:cNvGraphicFramePr>
                  <a:graphicFrameLocks/>
                </wp:cNvGraphicFramePr>
                <a:graphic>
                  <a:graphicData uri="http://schemas.microsoft.com/office/word/2010/wordprocessingShape">
                    <wps:wsp>
                      <wps:cNvPr id="120" name="Graphic 120"/>
                      <wps:cNvSpPr/>
                      <wps:spPr>
                        <a:xfrm>
                          <a:off x="0" y="0"/>
                          <a:ext cx="3808729" cy="1270"/>
                        </a:xfrm>
                        <a:custGeom>
                          <a:avLst/>
                          <a:gdLst/>
                          <a:ahLst/>
                          <a:cxnLst/>
                          <a:rect l="l" t="t" r="r" b="b"/>
                          <a:pathLst>
                            <a:path w="3808729" h="0">
                              <a:moveTo>
                                <a:pt x="0" y="0"/>
                              </a:moveTo>
                              <a:lnTo>
                                <a:pt x="3808102" y="0"/>
                              </a:lnTo>
                            </a:path>
                          </a:pathLst>
                        </a:custGeom>
                        <a:ln w="19050">
                          <a:solidFill>
                            <a:srgbClr val="2D2833"/>
                          </a:solidFill>
                          <a:prstDash val="solid"/>
                        </a:ln>
                      </wps:spPr>
                      <wps:bodyPr wrap="square" lIns="0" tIns="0" rIns="0" bIns="0" rtlCol="0">
                        <a:prstTxWarp prst="textNoShape">
                          <a:avLst/>
                        </a:prstTxWarp>
                        <a:noAutofit/>
                      </wps:bodyPr>
                    </wps:wsp>
                  </a:graphicData>
                </a:graphic>
              </wp:anchor>
            </w:drawing>
          </mc:Choice>
          <mc:Fallback>
            <w:pict>
              <v:shape style="position:absolute;margin-left:61.200119pt;margin-top:9.204144pt;width:299.9pt;height:.1pt;mso-position-horizontal-relative:page;mso-position-vertical-relative:paragraph;z-index:-15705600;mso-wrap-distance-left:0;mso-wrap-distance-right:0" id="docshape76" coordorigin="1224,184" coordsize="5998,0" path="m1224,184l7221,184e" filled="false" stroked="true" strokeweight="1.5pt" strokecolor="#2d2833">
                <v:path arrowok="t"/>
                <v:stroke dashstyle="solid"/>
                <w10:wrap type="topAndBottom"/>
              </v:shape>
            </w:pict>
          </mc:Fallback>
        </mc:AlternateContent>
      </w:r>
    </w:p>
    <w:p>
      <w:pPr>
        <w:pStyle w:val="BodyText"/>
        <w:spacing w:before="79"/>
        <w:rPr>
          <w:rFonts w:ascii="Century Gothic"/>
          <w:sz w:val="23"/>
        </w:rPr>
      </w:pPr>
    </w:p>
    <w:p>
      <w:pPr>
        <w:spacing w:line="285" w:lineRule="auto" w:before="0"/>
        <w:ind w:left="1224" w:right="459" w:firstLine="0"/>
        <w:jc w:val="left"/>
        <w:rPr>
          <w:sz w:val="23"/>
        </w:rPr>
      </w:pPr>
      <w:r>
        <w:rPr>
          <w:sz w:val="23"/>
        </w:rPr>
        <w:t>Asked</w:t>
      </w:r>
      <w:r>
        <w:rPr>
          <w:spacing w:val="-3"/>
          <w:sz w:val="23"/>
        </w:rPr>
        <w:t> </w:t>
      </w:r>
      <w:r>
        <w:rPr>
          <w:sz w:val="23"/>
        </w:rPr>
        <w:t>what</w:t>
      </w:r>
      <w:r>
        <w:rPr>
          <w:spacing w:val="-3"/>
          <w:sz w:val="23"/>
        </w:rPr>
        <w:t> </w:t>
      </w:r>
      <w:r>
        <w:rPr>
          <w:sz w:val="23"/>
        </w:rPr>
        <w:t>would</w:t>
      </w:r>
      <w:r>
        <w:rPr>
          <w:spacing w:val="-3"/>
          <w:sz w:val="23"/>
        </w:rPr>
        <w:t> </w:t>
      </w:r>
      <w:r>
        <w:rPr>
          <w:sz w:val="23"/>
        </w:rPr>
        <w:t>bring</w:t>
      </w:r>
      <w:r>
        <w:rPr>
          <w:spacing w:val="-3"/>
          <w:sz w:val="23"/>
        </w:rPr>
        <w:t> </w:t>
      </w:r>
      <w:r>
        <w:rPr>
          <w:sz w:val="23"/>
        </w:rPr>
        <w:t>them</w:t>
      </w:r>
      <w:r>
        <w:rPr>
          <w:spacing w:val="-3"/>
          <w:sz w:val="23"/>
        </w:rPr>
        <w:t> </w:t>
      </w:r>
      <w:r>
        <w:rPr>
          <w:sz w:val="23"/>
        </w:rPr>
        <w:t>back</w:t>
      </w:r>
      <w:r>
        <w:rPr>
          <w:spacing w:val="-3"/>
          <w:sz w:val="23"/>
        </w:rPr>
        <w:t> </w:t>
      </w:r>
      <w:r>
        <w:rPr>
          <w:sz w:val="23"/>
        </w:rPr>
        <w:t>more</w:t>
      </w:r>
      <w:r>
        <w:rPr>
          <w:spacing w:val="-3"/>
          <w:sz w:val="23"/>
        </w:rPr>
        <w:t> </w:t>
      </w:r>
      <w:r>
        <w:rPr>
          <w:sz w:val="23"/>
        </w:rPr>
        <w:t>often,</w:t>
      </w:r>
      <w:r>
        <w:rPr>
          <w:spacing w:val="-3"/>
          <w:sz w:val="23"/>
        </w:rPr>
        <w:t> </w:t>
      </w:r>
      <w:r>
        <w:rPr>
          <w:sz w:val="23"/>
        </w:rPr>
        <w:t>residents</w:t>
      </w:r>
      <w:r>
        <w:rPr>
          <w:spacing w:val="-3"/>
          <w:sz w:val="23"/>
        </w:rPr>
        <w:t> </w:t>
      </w:r>
      <w:r>
        <w:rPr>
          <w:sz w:val="23"/>
        </w:rPr>
        <w:t>spread</w:t>
      </w:r>
      <w:r>
        <w:rPr>
          <w:spacing w:val="-3"/>
          <w:sz w:val="23"/>
        </w:rPr>
        <w:t> </w:t>
      </w:r>
      <w:r>
        <w:rPr>
          <w:sz w:val="23"/>
        </w:rPr>
        <w:t>their</w:t>
      </w:r>
      <w:r>
        <w:rPr>
          <w:spacing w:val="-3"/>
          <w:sz w:val="23"/>
        </w:rPr>
        <w:t> </w:t>
      </w:r>
      <w:r>
        <w:rPr>
          <w:sz w:val="23"/>
        </w:rPr>
        <w:t>feedback</w:t>
      </w:r>
      <w:r>
        <w:rPr>
          <w:spacing w:val="-3"/>
          <w:sz w:val="23"/>
        </w:rPr>
        <w:t> </w:t>
      </w:r>
      <w:r>
        <w:rPr>
          <w:sz w:val="23"/>
        </w:rPr>
        <w:t>across</w:t>
      </w:r>
      <w:r>
        <w:rPr>
          <w:spacing w:val="-3"/>
          <w:sz w:val="23"/>
        </w:rPr>
        <w:t> </w:t>
      </w:r>
      <w:r>
        <w:rPr>
          <w:sz w:val="23"/>
        </w:rPr>
        <w:t>a</w:t>
      </w:r>
      <w:r>
        <w:rPr>
          <w:spacing w:val="-3"/>
          <w:sz w:val="23"/>
        </w:rPr>
        <w:t> </w:t>
      </w:r>
      <w:r>
        <w:rPr>
          <w:sz w:val="23"/>
        </w:rPr>
        <w:t>wide menu of selections, rather than rallying around one or two:</w:t>
      </w:r>
    </w:p>
    <w:p>
      <w:pPr>
        <w:spacing w:line="240" w:lineRule="auto" w:before="7"/>
        <w:rPr>
          <w:sz w:val="18"/>
        </w:rPr>
      </w:pPr>
      <w:r>
        <w:rPr>
          <w:sz w:val="18"/>
        </w:rPr>
        <mc:AlternateContent>
          <mc:Choice Requires="wps">
            <w:drawing>
              <wp:anchor distT="0" distB="0" distL="0" distR="0" allowOverlap="1" layoutInCell="1" locked="0" behindDoc="1" simplePos="0" relativeHeight="487611392">
                <wp:simplePos x="0" y="0"/>
                <wp:positionH relativeFrom="page">
                  <wp:posOffset>777240</wp:posOffset>
                </wp:positionH>
                <wp:positionV relativeFrom="paragraph">
                  <wp:posOffset>151475</wp:posOffset>
                </wp:positionV>
                <wp:extent cx="1905000" cy="1688464"/>
                <wp:effectExtent l="0" t="0" r="0" b="0"/>
                <wp:wrapTopAndBottom/>
                <wp:docPr id="121" name="Group 121"/>
                <wp:cNvGraphicFramePr>
                  <a:graphicFrameLocks/>
                </wp:cNvGraphicFramePr>
                <a:graphic>
                  <a:graphicData uri="http://schemas.microsoft.com/office/word/2010/wordprocessingGroup">
                    <wpg:wgp>
                      <wpg:cNvPr id="121" name="Group 121"/>
                      <wpg:cNvGrpSpPr/>
                      <wpg:grpSpPr>
                        <a:xfrm>
                          <a:off x="0" y="0"/>
                          <a:ext cx="1905000" cy="1688464"/>
                          <a:chExt cx="1905000" cy="1688464"/>
                        </a:xfrm>
                      </wpg:grpSpPr>
                      <wps:wsp>
                        <wps:cNvPr id="122" name="Graphic 122"/>
                        <wps:cNvSpPr/>
                        <wps:spPr>
                          <a:xfrm>
                            <a:off x="0" y="0"/>
                            <a:ext cx="1905000" cy="1688464"/>
                          </a:xfrm>
                          <a:custGeom>
                            <a:avLst/>
                            <a:gdLst/>
                            <a:ahLst/>
                            <a:cxnLst/>
                            <a:rect l="l" t="t" r="r" b="b"/>
                            <a:pathLst>
                              <a:path w="1905000" h="1688464">
                                <a:moveTo>
                                  <a:pt x="1781175" y="0"/>
                                </a:moveTo>
                                <a:lnTo>
                                  <a:pt x="123825" y="0"/>
                                </a:lnTo>
                                <a:lnTo>
                                  <a:pt x="84686" y="8605"/>
                                </a:lnTo>
                                <a:lnTo>
                                  <a:pt x="50695" y="32568"/>
                                </a:lnTo>
                                <a:lnTo>
                                  <a:pt x="23891" y="69109"/>
                                </a:lnTo>
                                <a:lnTo>
                                  <a:pt x="6312" y="115446"/>
                                </a:lnTo>
                                <a:lnTo>
                                  <a:pt x="0" y="168799"/>
                                </a:lnTo>
                                <a:lnTo>
                                  <a:pt x="0" y="1519194"/>
                                </a:lnTo>
                                <a:lnTo>
                                  <a:pt x="6312" y="1572548"/>
                                </a:lnTo>
                                <a:lnTo>
                                  <a:pt x="23891" y="1618885"/>
                                </a:lnTo>
                                <a:lnTo>
                                  <a:pt x="50695" y="1655425"/>
                                </a:lnTo>
                                <a:lnTo>
                                  <a:pt x="84686" y="1679388"/>
                                </a:lnTo>
                                <a:lnTo>
                                  <a:pt x="123825" y="1687993"/>
                                </a:lnTo>
                                <a:lnTo>
                                  <a:pt x="1781175" y="1687993"/>
                                </a:lnTo>
                                <a:lnTo>
                                  <a:pt x="1820313" y="1679388"/>
                                </a:lnTo>
                                <a:lnTo>
                                  <a:pt x="1854304" y="1655425"/>
                                </a:lnTo>
                                <a:lnTo>
                                  <a:pt x="1881109" y="1618885"/>
                                </a:lnTo>
                                <a:lnTo>
                                  <a:pt x="1898687" y="1572548"/>
                                </a:lnTo>
                                <a:lnTo>
                                  <a:pt x="1905000" y="1519194"/>
                                </a:lnTo>
                                <a:lnTo>
                                  <a:pt x="1905000" y="168799"/>
                                </a:lnTo>
                                <a:lnTo>
                                  <a:pt x="1898687" y="115446"/>
                                </a:lnTo>
                                <a:lnTo>
                                  <a:pt x="1881109" y="69109"/>
                                </a:lnTo>
                                <a:lnTo>
                                  <a:pt x="1854304" y="32568"/>
                                </a:lnTo>
                                <a:lnTo>
                                  <a:pt x="1820313" y="8605"/>
                                </a:lnTo>
                                <a:lnTo>
                                  <a:pt x="1781175" y="0"/>
                                </a:lnTo>
                                <a:close/>
                              </a:path>
                            </a:pathLst>
                          </a:custGeom>
                          <a:solidFill>
                            <a:srgbClr val="E83529"/>
                          </a:solidFill>
                        </wps:spPr>
                        <wps:bodyPr wrap="square" lIns="0" tIns="0" rIns="0" bIns="0" rtlCol="0">
                          <a:prstTxWarp prst="textNoShape">
                            <a:avLst/>
                          </a:prstTxWarp>
                          <a:noAutofit/>
                        </wps:bodyPr>
                      </wps:wsp>
                      <wps:wsp>
                        <wps:cNvPr id="123" name="Textbox 123"/>
                        <wps:cNvSpPr txBox="1"/>
                        <wps:spPr>
                          <a:xfrm>
                            <a:off x="0" y="0"/>
                            <a:ext cx="1905000" cy="1688464"/>
                          </a:xfrm>
                          <a:prstGeom prst="rect">
                            <a:avLst/>
                          </a:prstGeom>
                        </wps:spPr>
                        <wps:txbx>
                          <w:txbxContent>
                            <w:p>
                              <w:pPr>
                                <w:spacing w:line="781" w:lineRule="exact" w:before="220"/>
                                <w:ind w:left="886" w:right="0" w:firstLine="0"/>
                                <w:jc w:val="left"/>
                                <w:rPr>
                                  <w:rFonts w:ascii="Calibri"/>
                                  <w:b/>
                                  <w:sz w:val="64"/>
                                </w:rPr>
                              </w:pPr>
                              <w:r>
                                <w:rPr>
                                  <w:rFonts w:ascii="Calibri"/>
                                  <w:b/>
                                  <w:color w:val="FFFFFF"/>
                                  <w:spacing w:val="4"/>
                                  <w:w w:val="125"/>
                                  <w:sz w:val="64"/>
                                </w:rPr>
                                <w:t>38%</w:t>
                              </w:r>
                            </w:p>
                            <w:p>
                              <w:pPr>
                                <w:spacing w:line="285" w:lineRule="auto" w:before="0"/>
                                <w:ind w:left="247" w:right="185" w:hanging="1"/>
                                <w:jc w:val="center"/>
                                <w:rPr>
                                  <w:b/>
                                  <w:sz w:val="22"/>
                                </w:rPr>
                              </w:pPr>
                              <w:r>
                                <w:rPr>
                                  <w:b/>
                                  <w:color w:val="FFFFFF"/>
                                  <w:sz w:val="22"/>
                                </w:rPr>
                                <w:t>of survey respondents said</w:t>
                              </w:r>
                              <w:r>
                                <w:rPr>
                                  <w:b/>
                                  <w:color w:val="FFFFFF"/>
                                  <w:spacing w:val="-10"/>
                                  <w:sz w:val="22"/>
                                </w:rPr>
                                <w:t> </w:t>
                              </w:r>
                              <w:r>
                                <w:rPr>
                                  <w:b/>
                                  <w:color w:val="FFFFFF"/>
                                  <w:sz w:val="22"/>
                                </w:rPr>
                                <w:t>a</w:t>
                              </w:r>
                              <w:r>
                                <w:rPr>
                                  <w:b/>
                                  <w:color w:val="FFFFFF"/>
                                  <w:spacing w:val="-10"/>
                                  <w:sz w:val="22"/>
                                </w:rPr>
                                <w:t> </w:t>
                              </w:r>
                              <w:r>
                                <w:rPr>
                                  <w:b/>
                                  <w:color w:val="FFFFFF"/>
                                  <w:sz w:val="22"/>
                                </w:rPr>
                                <w:t>“library</w:t>
                              </w:r>
                              <w:r>
                                <w:rPr>
                                  <w:b/>
                                  <w:color w:val="FFFFFF"/>
                                  <w:spacing w:val="-10"/>
                                  <w:sz w:val="22"/>
                                </w:rPr>
                                <w:t> </w:t>
                              </w:r>
                              <w:r>
                                <w:rPr>
                                  <w:b/>
                                  <w:color w:val="FFFFFF"/>
                                  <w:sz w:val="22"/>
                                </w:rPr>
                                <w:t>of</w:t>
                              </w:r>
                              <w:r>
                                <w:rPr>
                                  <w:b/>
                                  <w:color w:val="FFFFFF"/>
                                  <w:spacing w:val="-10"/>
                                  <w:sz w:val="22"/>
                                </w:rPr>
                                <w:t> </w:t>
                              </w:r>
                              <w:r>
                                <w:rPr>
                                  <w:b/>
                                  <w:color w:val="FFFFFF"/>
                                  <w:sz w:val="22"/>
                                </w:rPr>
                                <w:t>things” would encourage more </w:t>
                              </w:r>
                              <w:r>
                                <w:rPr>
                                  <w:b/>
                                  <w:color w:val="FFFFFF"/>
                                  <w:spacing w:val="-2"/>
                                  <w:sz w:val="22"/>
                                </w:rPr>
                                <w:t>visits</w:t>
                              </w:r>
                            </w:p>
                            <w:p>
                              <w:pPr>
                                <w:spacing w:before="28"/>
                                <w:ind w:left="37" w:right="0" w:firstLine="0"/>
                                <w:jc w:val="center"/>
                                <w:rPr>
                                  <w:sz w:val="20"/>
                                </w:rPr>
                              </w:pPr>
                              <w:r>
                                <w:rPr>
                                  <w:color w:val="FFFFFF"/>
                                  <w:sz w:val="20"/>
                                </w:rPr>
                                <w:t>*no</w:t>
                              </w:r>
                              <w:r>
                                <w:rPr>
                                  <w:color w:val="FFFFFF"/>
                                  <w:spacing w:val="-1"/>
                                  <w:sz w:val="20"/>
                                </w:rPr>
                                <w:t> </w:t>
                              </w:r>
                              <w:r>
                                <w:rPr>
                                  <w:color w:val="FFFFFF"/>
                                  <w:sz w:val="20"/>
                                </w:rPr>
                                <w:t>item</w:t>
                              </w:r>
                              <w:r>
                                <w:rPr>
                                  <w:color w:val="FFFFFF"/>
                                  <w:spacing w:val="-1"/>
                                  <w:sz w:val="20"/>
                                </w:rPr>
                                <w:t> </w:t>
                              </w:r>
                              <w:r>
                                <w:rPr>
                                  <w:color w:val="FFFFFF"/>
                                  <w:sz w:val="20"/>
                                </w:rPr>
                                <w:t>surveyed</w:t>
                              </w:r>
                              <w:r>
                                <w:rPr>
                                  <w:color w:val="FFFFFF"/>
                                  <w:spacing w:val="-1"/>
                                  <w:sz w:val="20"/>
                                </w:rPr>
                                <w:t> </w:t>
                              </w:r>
                              <w:r>
                                <w:rPr>
                                  <w:color w:val="FFFFFF"/>
                                  <w:sz w:val="20"/>
                                </w:rPr>
                                <w:t>&gt;</w:t>
                              </w:r>
                              <w:r>
                                <w:rPr>
                                  <w:color w:val="FFFFFF"/>
                                  <w:spacing w:val="-1"/>
                                  <w:sz w:val="20"/>
                                </w:rPr>
                                <w:t> </w:t>
                              </w:r>
                              <w:r>
                                <w:rPr>
                                  <w:color w:val="FFFFFF"/>
                                  <w:spacing w:val="-5"/>
                                  <w:sz w:val="20"/>
                                </w:rPr>
                                <w:t>50%</w:t>
                              </w:r>
                            </w:p>
                          </w:txbxContent>
                        </wps:txbx>
                        <wps:bodyPr wrap="square" lIns="0" tIns="0" rIns="0" bIns="0" rtlCol="0">
                          <a:noAutofit/>
                        </wps:bodyPr>
                      </wps:wsp>
                    </wpg:wgp>
                  </a:graphicData>
                </a:graphic>
              </wp:anchor>
            </w:drawing>
          </mc:Choice>
          <mc:Fallback>
            <w:pict>
              <v:group style="position:absolute;margin-left:61.200001pt;margin-top:11.927219pt;width:150pt;height:132.950pt;mso-position-horizontal-relative:page;mso-position-vertical-relative:paragraph;z-index:-15705088;mso-wrap-distance-left:0;mso-wrap-distance-right:0" id="docshapegroup77" coordorigin="1224,239" coordsize="3000,2659">
                <v:shape style="position:absolute;left:1224;top:238;width:3000;height:2659" id="docshape78" coordorigin="1224,239" coordsize="3000,2659" path="m4029,239l1419,239,1357,252,1304,290,1262,347,1234,420,1224,504,1224,2631,1234,2715,1262,2788,1304,2846,1357,2883,1419,2897,4029,2897,4091,2883,4144,2846,4186,2788,4214,2715,4224,2631,4224,504,4214,420,4186,347,4144,290,4091,252,4029,239xe" filled="true" fillcolor="#e83529" stroked="false">
                  <v:path arrowok="t"/>
                  <v:fill type="solid"/>
                </v:shape>
                <v:shape style="position:absolute;left:1224;top:238;width:3000;height:2659" type="#_x0000_t202" id="docshape79" filled="false" stroked="false">
                  <v:textbox inset="0,0,0,0">
                    <w:txbxContent>
                      <w:p>
                        <w:pPr>
                          <w:spacing w:line="781" w:lineRule="exact" w:before="220"/>
                          <w:ind w:left="886" w:right="0" w:firstLine="0"/>
                          <w:jc w:val="left"/>
                          <w:rPr>
                            <w:rFonts w:ascii="Calibri"/>
                            <w:b/>
                            <w:sz w:val="64"/>
                          </w:rPr>
                        </w:pPr>
                        <w:r>
                          <w:rPr>
                            <w:rFonts w:ascii="Calibri"/>
                            <w:b/>
                            <w:color w:val="FFFFFF"/>
                            <w:spacing w:val="4"/>
                            <w:w w:val="125"/>
                            <w:sz w:val="64"/>
                          </w:rPr>
                          <w:t>38%</w:t>
                        </w:r>
                      </w:p>
                      <w:p>
                        <w:pPr>
                          <w:spacing w:line="285" w:lineRule="auto" w:before="0"/>
                          <w:ind w:left="247" w:right="185" w:hanging="1"/>
                          <w:jc w:val="center"/>
                          <w:rPr>
                            <w:b/>
                            <w:sz w:val="22"/>
                          </w:rPr>
                        </w:pPr>
                        <w:r>
                          <w:rPr>
                            <w:b/>
                            <w:color w:val="FFFFFF"/>
                            <w:sz w:val="22"/>
                          </w:rPr>
                          <w:t>of survey respondents said</w:t>
                        </w:r>
                        <w:r>
                          <w:rPr>
                            <w:b/>
                            <w:color w:val="FFFFFF"/>
                            <w:spacing w:val="-10"/>
                            <w:sz w:val="22"/>
                          </w:rPr>
                          <w:t> </w:t>
                        </w:r>
                        <w:r>
                          <w:rPr>
                            <w:b/>
                            <w:color w:val="FFFFFF"/>
                            <w:sz w:val="22"/>
                          </w:rPr>
                          <w:t>a</w:t>
                        </w:r>
                        <w:r>
                          <w:rPr>
                            <w:b/>
                            <w:color w:val="FFFFFF"/>
                            <w:spacing w:val="-10"/>
                            <w:sz w:val="22"/>
                          </w:rPr>
                          <w:t> </w:t>
                        </w:r>
                        <w:r>
                          <w:rPr>
                            <w:b/>
                            <w:color w:val="FFFFFF"/>
                            <w:sz w:val="22"/>
                          </w:rPr>
                          <w:t>“library</w:t>
                        </w:r>
                        <w:r>
                          <w:rPr>
                            <w:b/>
                            <w:color w:val="FFFFFF"/>
                            <w:spacing w:val="-10"/>
                            <w:sz w:val="22"/>
                          </w:rPr>
                          <w:t> </w:t>
                        </w:r>
                        <w:r>
                          <w:rPr>
                            <w:b/>
                            <w:color w:val="FFFFFF"/>
                            <w:sz w:val="22"/>
                          </w:rPr>
                          <w:t>of</w:t>
                        </w:r>
                        <w:r>
                          <w:rPr>
                            <w:b/>
                            <w:color w:val="FFFFFF"/>
                            <w:spacing w:val="-10"/>
                            <w:sz w:val="22"/>
                          </w:rPr>
                          <w:t> </w:t>
                        </w:r>
                        <w:r>
                          <w:rPr>
                            <w:b/>
                            <w:color w:val="FFFFFF"/>
                            <w:sz w:val="22"/>
                          </w:rPr>
                          <w:t>things” would encourage more </w:t>
                        </w:r>
                        <w:r>
                          <w:rPr>
                            <w:b/>
                            <w:color w:val="FFFFFF"/>
                            <w:spacing w:val="-2"/>
                            <w:sz w:val="22"/>
                          </w:rPr>
                          <w:t>visits</w:t>
                        </w:r>
                      </w:p>
                      <w:p>
                        <w:pPr>
                          <w:spacing w:before="28"/>
                          <w:ind w:left="37" w:right="0" w:firstLine="0"/>
                          <w:jc w:val="center"/>
                          <w:rPr>
                            <w:sz w:val="20"/>
                          </w:rPr>
                        </w:pPr>
                        <w:r>
                          <w:rPr>
                            <w:color w:val="FFFFFF"/>
                            <w:sz w:val="20"/>
                          </w:rPr>
                          <w:t>*no</w:t>
                        </w:r>
                        <w:r>
                          <w:rPr>
                            <w:color w:val="FFFFFF"/>
                            <w:spacing w:val="-1"/>
                            <w:sz w:val="20"/>
                          </w:rPr>
                          <w:t> </w:t>
                        </w:r>
                        <w:r>
                          <w:rPr>
                            <w:color w:val="FFFFFF"/>
                            <w:sz w:val="20"/>
                          </w:rPr>
                          <w:t>item</w:t>
                        </w:r>
                        <w:r>
                          <w:rPr>
                            <w:color w:val="FFFFFF"/>
                            <w:spacing w:val="-1"/>
                            <w:sz w:val="20"/>
                          </w:rPr>
                          <w:t> </w:t>
                        </w:r>
                        <w:r>
                          <w:rPr>
                            <w:color w:val="FFFFFF"/>
                            <w:sz w:val="20"/>
                          </w:rPr>
                          <w:t>surveyed</w:t>
                        </w:r>
                        <w:r>
                          <w:rPr>
                            <w:color w:val="FFFFFF"/>
                            <w:spacing w:val="-1"/>
                            <w:sz w:val="20"/>
                          </w:rPr>
                          <w:t> </w:t>
                        </w:r>
                        <w:r>
                          <w:rPr>
                            <w:color w:val="FFFFFF"/>
                            <w:sz w:val="20"/>
                          </w:rPr>
                          <w:t>&gt;</w:t>
                        </w:r>
                        <w:r>
                          <w:rPr>
                            <w:color w:val="FFFFFF"/>
                            <w:spacing w:val="-1"/>
                            <w:sz w:val="20"/>
                          </w:rPr>
                          <w:t> </w:t>
                        </w:r>
                        <w:r>
                          <w:rPr>
                            <w:color w:val="FFFFFF"/>
                            <w:spacing w:val="-5"/>
                            <w:sz w:val="20"/>
                          </w:rPr>
                          <w:t>50%</w:t>
                        </w:r>
                      </w:p>
                    </w:txbxContent>
                  </v:textbox>
                  <w10:wrap type="none"/>
                </v:shape>
                <w10:wrap type="topAndBottom"/>
              </v:group>
            </w:pict>
          </mc:Fallback>
        </mc:AlternateContent>
      </w:r>
      <w:r>
        <w:rPr>
          <w:sz w:val="18"/>
        </w:rPr>
        <mc:AlternateContent>
          <mc:Choice Requires="wps">
            <w:drawing>
              <wp:anchor distT="0" distB="0" distL="0" distR="0" allowOverlap="1" layoutInCell="1" locked="0" behindDoc="1" simplePos="0" relativeHeight="487611904">
                <wp:simplePos x="0" y="0"/>
                <wp:positionH relativeFrom="page">
                  <wp:posOffset>2909637</wp:posOffset>
                </wp:positionH>
                <wp:positionV relativeFrom="paragraph">
                  <wp:posOffset>151475</wp:posOffset>
                </wp:positionV>
                <wp:extent cx="1905000" cy="1688464"/>
                <wp:effectExtent l="0" t="0" r="0" b="0"/>
                <wp:wrapTopAndBottom/>
                <wp:docPr id="124" name="Group 124"/>
                <wp:cNvGraphicFramePr>
                  <a:graphicFrameLocks/>
                </wp:cNvGraphicFramePr>
                <a:graphic>
                  <a:graphicData uri="http://schemas.microsoft.com/office/word/2010/wordprocessingGroup">
                    <wpg:wgp>
                      <wpg:cNvPr id="124" name="Group 124"/>
                      <wpg:cNvGrpSpPr/>
                      <wpg:grpSpPr>
                        <a:xfrm>
                          <a:off x="0" y="0"/>
                          <a:ext cx="1905000" cy="1688464"/>
                          <a:chExt cx="1905000" cy="1688464"/>
                        </a:xfrm>
                      </wpg:grpSpPr>
                      <wps:wsp>
                        <wps:cNvPr id="125" name="Graphic 125"/>
                        <wps:cNvSpPr/>
                        <wps:spPr>
                          <a:xfrm>
                            <a:off x="0" y="0"/>
                            <a:ext cx="1905000" cy="1688464"/>
                          </a:xfrm>
                          <a:custGeom>
                            <a:avLst/>
                            <a:gdLst/>
                            <a:ahLst/>
                            <a:cxnLst/>
                            <a:rect l="l" t="t" r="r" b="b"/>
                            <a:pathLst>
                              <a:path w="1905000" h="1688464">
                                <a:moveTo>
                                  <a:pt x="1781176" y="0"/>
                                </a:moveTo>
                                <a:lnTo>
                                  <a:pt x="123825" y="0"/>
                                </a:lnTo>
                                <a:lnTo>
                                  <a:pt x="84687" y="8605"/>
                                </a:lnTo>
                                <a:lnTo>
                                  <a:pt x="50695" y="32568"/>
                                </a:lnTo>
                                <a:lnTo>
                                  <a:pt x="23891" y="69109"/>
                                </a:lnTo>
                                <a:lnTo>
                                  <a:pt x="6312" y="115446"/>
                                </a:lnTo>
                                <a:lnTo>
                                  <a:pt x="0" y="168799"/>
                                </a:lnTo>
                                <a:lnTo>
                                  <a:pt x="0" y="1519194"/>
                                </a:lnTo>
                                <a:lnTo>
                                  <a:pt x="6312" y="1572548"/>
                                </a:lnTo>
                                <a:lnTo>
                                  <a:pt x="23891" y="1618885"/>
                                </a:lnTo>
                                <a:lnTo>
                                  <a:pt x="50695" y="1655425"/>
                                </a:lnTo>
                                <a:lnTo>
                                  <a:pt x="84687" y="1679388"/>
                                </a:lnTo>
                                <a:lnTo>
                                  <a:pt x="123825" y="1687993"/>
                                </a:lnTo>
                                <a:lnTo>
                                  <a:pt x="1781176" y="1687993"/>
                                </a:lnTo>
                                <a:lnTo>
                                  <a:pt x="1820314" y="1679388"/>
                                </a:lnTo>
                                <a:lnTo>
                                  <a:pt x="1854304" y="1655425"/>
                                </a:lnTo>
                                <a:lnTo>
                                  <a:pt x="1881109" y="1618885"/>
                                </a:lnTo>
                                <a:lnTo>
                                  <a:pt x="1898687" y="1572548"/>
                                </a:lnTo>
                                <a:lnTo>
                                  <a:pt x="1905000" y="1519194"/>
                                </a:lnTo>
                                <a:lnTo>
                                  <a:pt x="1905000" y="168799"/>
                                </a:lnTo>
                                <a:lnTo>
                                  <a:pt x="1898687" y="115446"/>
                                </a:lnTo>
                                <a:lnTo>
                                  <a:pt x="1881109" y="69109"/>
                                </a:lnTo>
                                <a:lnTo>
                                  <a:pt x="1854304" y="32568"/>
                                </a:lnTo>
                                <a:lnTo>
                                  <a:pt x="1820314" y="8605"/>
                                </a:lnTo>
                                <a:lnTo>
                                  <a:pt x="1781176" y="0"/>
                                </a:lnTo>
                                <a:close/>
                              </a:path>
                            </a:pathLst>
                          </a:custGeom>
                          <a:solidFill>
                            <a:srgbClr val="8246AF"/>
                          </a:solidFill>
                        </wps:spPr>
                        <wps:bodyPr wrap="square" lIns="0" tIns="0" rIns="0" bIns="0" rtlCol="0">
                          <a:prstTxWarp prst="textNoShape">
                            <a:avLst/>
                          </a:prstTxWarp>
                          <a:noAutofit/>
                        </wps:bodyPr>
                      </wps:wsp>
                      <wps:wsp>
                        <wps:cNvPr id="126" name="Textbox 126"/>
                        <wps:cNvSpPr txBox="1"/>
                        <wps:spPr>
                          <a:xfrm>
                            <a:off x="0" y="0"/>
                            <a:ext cx="1905000" cy="1688464"/>
                          </a:xfrm>
                          <a:prstGeom prst="rect">
                            <a:avLst/>
                          </a:prstGeom>
                        </wps:spPr>
                        <wps:txbx>
                          <w:txbxContent>
                            <w:p>
                              <w:pPr>
                                <w:spacing w:line="781" w:lineRule="exact" w:before="220"/>
                                <w:ind w:left="97" w:right="97" w:firstLine="0"/>
                                <w:jc w:val="center"/>
                                <w:rPr>
                                  <w:rFonts w:ascii="Calibri"/>
                                  <w:b/>
                                  <w:sz w:val="64"/>
                                </w:rPr>
                              </w:pPr>
                              <w:r>
                                <w:rPr>
                                  <w:rFonts w:ascii="Calibri"/>
                                  <w:b/>
                                  <w:color w:val="FFFFFF"/>
                                  <w:spacing w:val="-5"/>
                                  <w:w w:val="125"/>
                                  <w:sz w:val="64"/>
                                </w:rPr>
                                <w:t>94%</w:t>
                              </w:r>
                            </w:p>
                            <w:p>
                              <w:pPr>
                                <w:spacing w:line="285" w:lineRule="auto" w:before="0"/>
                                <w:ind w:left="101" w:right="99" w:hanging="1"/>
                                <w:jc w:val="center"/>
                                <w:rPr>
                                  <w:b/>
                                  <w:sz w:val="22"/>
                                </w:rPr>
                              </w:pPr>
                              <w:r>
                                <w:rPr>
                                  <w:b/>
                                  <w:color w:val="FFFFFF"/>
                                  <w:sz w:val="22"/>
                                </w:rPr>
                                <w:t>of</w:t>
                              </w:r>
                              <w:r>
                                <w:rPr>
                                  <w:b/>
                                  <w:color w:val="FFFFFF"/>
                                  <w:spacing w:val="-6"/>
                                  <w:sz w:val="22"/>
                                </w:rPr>
                                <w:t> </w:t>
                              </w:r>
                              <w:r>
                                <w:rPr>
                                  <w:b/>
                                  <w:color w:val="FFFFFF"/>
                                  <w:sz w:val="22"/>
                                </w:rPr>
                                <w:t>library</w:t>
                              </w:r>
                              <w:r>
                                <w:rPr>
                                  <w:b/>
                                  <w:color w:val="FFFFFF"/>
                                  <w:spacing w:val="-6"/>
                                  <w:sz w:val="22"/>
                                </w:rPr>
                                <w:t> </w:t>
                              </w:r>
                              <w:r>
                                <w:rPr>
                                  <w:b/>
                                  <w:color w:val="FFFFFF"/>
                                  <w:sz w:val="22"/>
                                </w:rPr>
                                <w:t>aspects</w:t>
                              </w:r>
                              <w:r>
                                <w:rPr>
                                  <w:b/>
                                  <w:color w:val="FFFFFF"/>
                                  <w:spacing w:val="-6"/>
                                  <w:sz w:val="22"/>
                                </w:rPr>
                                <w:t> </w:t>
                              </w:r>
                              <w:r>
                                <w:rPr>
                                  <w:b/>
                                  <w:color w:val="FFFFFF"/>
                                  <w:sz w:val="22"/>
                                </w:rPr>
                                <w:t>received more “Meets Expectations”</w:t>
                              </w:r>
                              <w:r>
                                <w:rPr>
                                  <w:b/>
                                  <w:color w:val="FFFFFF"/>
                                  <w:spacing w:val="-16"/>
                                  <w:sz w:val="22"/>
                                </w:rPr>
                                <w:t> </w:t>
                              </w:r>
                              <w:r>
                                <w:rPr>
                                  <w:b/>
                                  <w:color w:val="FFFFFF"/>
                                  <w:sz w:val="22"/>
                                </w:rPr>
                                <w:t>ratings</w:t>
                              </w:r>
                              <w:r>
                                <w:rPr>
                                  <w:b/>
                                  <w:color w:val="FFFFFF"/>
                                  <w:spacing w:val="-15"/>
                                  <w:sz w:val="22"/>
                                </w:rPr>
                                <w:t> </w:t>
                              </w:r>
                              <w:r>
                                <w:rPr>
                                  <w:b/>
                                  <w:color w:val="FFFFFF"/>
                                  <w:sz w:val="22"/>
                                </w:rPr>
                                <w:t>than “Needs Improvement” ratings on survey</w:t>
                              </w:r>
                            </w:p>
                          </w:txbxContent>
                        </wps:txbx>
                        <wps:bodyPr wrap="square" lIns="0" tIns="0" rIns="0" bIns="0" rtlCol="0">
                          <a:noAutofit/>
                        </wps:bodyPr>
                      </wps:wsp>
                    </wpg:wgp>
                  </a:graphicData>
                </a:graphic>
              </wp:anchor>
            </w:drawing>
          </mc:Choice>
          <mc:Fallback>
            <w:pict>
              <v:group style="position:absolute;margin-left:229.105301pt;margin-top:11.927219pt;width:150pt;height:132.950pt;mso-position-horizontal-relative:page;mso-position-vertical-relative:paragraph;z-index:-15704576;mso-wrap-distance-left:0;mso-wrap-distance-right:0" id="docshapegroup80" coordorigin="4582,239" coordsize="3000,2659">
                <v:shape style="position:absolute;left:4582;top:238;width:3000;height:2659" id="docshape81" coordorigin="4582,239" coordsize="3000,2659" path="m7387,239l4777,239,4715,252,4662,290,4620,347,4592,420,4582,504,4582,2631,4592,2715,4620,2788,4662,2846,4715,2883,4777,2897,7387,2897,7449,2883,7502,2846,7544,2788,7572,2715,7582,2631,7582,504,7572,420,7544,347,7502,290,7449,252,7387,239xe" filled="true" fillcolor="#8246af" stroked="false">
                  <v:path arrowok="t"/>
                  <v:fill type="solid"/>
                </v:shape>
                <v:shape style="position:absolute;left:4582;top:238;width:3000;height:2659" type="#_x0000_t202" id="docshape82" filled="false" stroked="false">
                  <v:textbox inset="0,0,0,0">
                    <w:txbxContent>
                      <w:p>
                        <w:pPr>
                          <w:spacing w:line="781" w:lineRule="exact" w:before="220"/>
                          <w:ind w:left="97" w:right="97" w:firstLine="0"/>
                          <w:jc w:val="center"/>
                          <w:rPr>
                            <w:rFonts w:ascii="Calibri"/>
                            <w:b/>
                            <w:sz w:val="64"/>
                          </w:rPr>
                        </w:pPr>
                        <w:r>
                          <w:rPr>
                            <w:rFonts w:ascii="Calibri"/>
                            <w:b/>
                            <w:color w:val="FFFFFF"/>
                            <w:spacing w:val="-5"/>
                            <w:w w:val="125"/>
                            <w:sz w:val="64"/>
                          </w:rPr>
                          <w:t>94%</w:t>
                        </w:r>
                      </w:p>
                      <w:p>
                        <w:pPr>
                          <w:spacing w:line="285" w:lineRule="auto" w:before="0"/>
                          <w:ind w:left="101" w:right="99" w:hanging="1"/>
                          <w:jc w:val="center"/>
                          <w:rPr>
                            <w:b/>
                            <w:sz w:val="22"/>
                          </w:rPr>
                        </w:pPr>
                        <w:r>
                          <w:rPr>
                            <w:b/>
                            <w:color w:val="FFFFFF"/>
                            <w:sz w:val="22"/>
                          </w:rPr>
                          <w:t>of</w:t>
                        </w:r>
                        <w:r>
                          <w:rPr>
                            <w:b/>
                            <w:color w:val="FFFFFF"/>
                            <w:spacing w:val="-6"/>
                            <w:sz w:val="22"/>
                          </w:rPr>
                          <w:t> </w:t>
                        </w:r>
                        <w:r>
                          <w:rPr>
                            <w:b/>
                            <w:color w:val="FFFFFF"/>
                            <w:sz w:val="22"/>
                          </w:rPr>
                          <w:t>library</w:t>
                        </w:r>
                        <w:r>
                          <w:rPr>
                            <w:b/>
                            <w:color w:val="FFFFFF"/>
                            <w:spacing w:val="-6"/>
                            <w:sz w:val="22"/>
                          </w:rPr>
                          <w:t> </w:t>
                        </w:r>
                        <w:r>
                          <w:rPr>
                            <w:b/>
                            <w:color w:val="FFFFFF"/>
                            <w:sz w:val="22"/>
                          </w:rPr>
                          <w:t>aspects</w:t>
                        </w:r>
                        <w:r>
                          <w:rPr>
                            <w:b/>
                            <w:color w:val="FFFFFF"/>
                            <w:spacing w:val="-6"/>
                            <w:sz w:val="22"/>
                          </w:rPr>
                          <w:t> </w:t>
                        </w:r>
                        <w:r>
                          <w:rPr>
                            <w:b/>
                            <w:color w:val="FFFFFF"/>
                            <w:sz w:val="22"/>
                          </w:rPr>
                          <w:t>received more “Meets Expectations”</w:t>
                        </w:r>
                        <w:r>
                          <w:rPr>
                            <w:b/>
                            <w:color w:val="FFFFFF"/>
                            <w:spacing w:val="-16"/>
                            <w:sz w:val="22"/>
                          </w:rPr>
                          <w:t> </w:t>
                        </w:r>
                        <w:r>
                          <w:rPr>
                            <w:b/>
                            <w:color w:val="FFFFFF"/>
                            <w:sz w:val="22"/>
                          </w:rPr>
                          <w:t>ratings</w:t>
                        </w:r>
                        <w:r>
                          <w:rPr>
                            <w:b/>
                            <w:color w:val="FFFFFF"/>
                            <w:spacing w:val="-15"/>
                            <w:sz w:val="22"/>
                          </w:rPr>
                          <w:t> </w:t>
                        </w:r>
                        <w:r>
                          <w:rPr>
                            <w:b/>
                            <w:color w:val="FFFFFF"/>
                            <w:sz w:val="22"/>
                          </w:rPr>
                          <w:t>than “Needs Improvement” ratings on survey</w:t>
                        </w:r>
                      </w:p>
                    </w:txbxContent>
                  </v:textbox>
                  <w10:wrap type="none"/>
                </v:shape>
                <w10:wrap type="topAndBottom"/>
              </v:group>
            </w:pict>
          </mc:Fallback>
        </mc:AlternateContent>
      </w:r>
      <w:r>
        <w:rPr>
          <w:sz w:val="18"/>
        </w:rPr>
        <mc:AlternateContent>
          <mc:Choice Requires="wps">
            <w:drawing>
              <wp:anchor distT="0" distB="0" distL="0" distR="0" allowOverlap="1" layoutInCell="1" locked="0" behindDoc="1" simplePos="0" relativeHeight="487612416">
                <wp:simplePos x="0" y="0"/>
                <wp:positionH relativeFrom="page">
                  <wp:posOffset>5090161</wp:posOffset>
                </wp:positionH>
                <wp:positionV relativeFrom="paragraph">
                  <wp:posOffset>151475</wp:posOffset>
                </wp:positionV>
                <wp:extent cx="1905000" cy="1688464"/>
                <wp:effectExtent l="0" t="0" r="0" b="0"/>
                <wp:wrapTopAndBottom/>
                <wp:docPr id="127" name="Group 127"/>
                <wp:cNvGraphicFramePr>
                  <a:graphicFrameLocks/>
                </wp:cNvGraphicFramePr>
                <a:graphic>
                  <a:graphicData uri="http://schemas.microsoft.com/office/word/2010/wordprocessingGroup">
                    <wpg:wgp>
                      <wpg:cNvPr id="127" name="Group 127"/>
                      <wpg:cNvGrpSpPr/>
                      <wpg:grpSpPr>
                        <a:xfrm>
                          <a:off x="0" y="0"/>
                          <a:ext cx="1905000" cy="1688464"/>
                          <a:chExt cx="1905000" cy="1688464"/>
                        </a:xfrm>
                      </wpg:grpSpPr>
                      <wps:wsp>
                        <wps:cNvPr id="128" name="Graphic 128"/>
                        <wps:cNvSpPr/>
                        <wps:spPr>
                          <a:xfrm>
                            <a:off x="0" y="0"/>
                            <a:ext cx="1905000" cy="1688464"/>
                          </a:xfrm>
                          <a:custGeom>
                            <a:avLst/>
                            <a:gdLst/>
                            <a:ahLst/>
                            <a:cxnLst/>
                            <a:rect l="l" t="t" r="r" b="b"/>
                            <a:pathLst>
                              <a:path w="1905000" h="1688464">
                                <a:moveTo>
                                  <a:pt x="1781175" y="0"/>
                                </a:moveTo>
                                <a:lnTo>
                                  <a:pt x="123825" y="0"/>
                                </a:lnTo>
                                <a:lnTo>
                                  <a:pt x="84686" y="8605"/>
                                </a:lnTo>
                                <a:lnTo>
                                  <a:pt x="50695" y="32568"/>
                                </a:lnTo>
                                <a:lnTo>
                                  <a:pt x="23890" y="69109"/>
                                </a:lnTo>
                                <a:lnTo>
                                  <a:pt x="6312" y="115446"/>
                                </a:lnTo>
                                <a:lnTo>
                                  <a:pt x="0" y="168799"/>
                                </a:lnTo>
                                <a:lnTo>
                                  <a:pt x="0" y="1519194"/>
                                </a:lnTo>
                                <a:lnTo>
                                  <a:pt x="6312" y="1572548"/>
                                </a:lnTo>
                                <a:lnTo>
                                  <a:pt x="23890" y="1618885"/>
                                </a:lnTo>
                                <a:lnTo>
                                  <a:pt x="50695" y="1655425"/>
                                </a:lnTo>
                                <a:lnTo>
                                  <a:pt x="84686" y="1679388"/>
                                </a:lnTo>
                                <a:lnTo>
                                  <a:pt x="123825" y="1687993"/>
                                </a:lnTo>
                                <a:lnTo>
                                  <a:pt x="1781175" y="1687993"/>
                                </a:lnTo>
                                <a:lnTo>
                                  <a:pt x="1820313" y="1679388"/>
                                </a:lnTo>
                                <a:lnTo>
                                  <a:pt x="1854304" y="1655425"/>
                                </a:lnTo>
                                <a:lnTo>
                                  <a:pt x="1881109" y="1618885"/>
                                </a:lnTo>
                                <a:lnTo>
                                  <a:pt x="1898687" y="1572548"/>
                                </a:lnTo>
                                <a:lnTo>
                                  <a:pt x="1905000" y="1519194"/>
                                </a:lnTo>
                                <a:lnTo>
                                  <a:pt x="1905000" y="168799"/>
                                </a:lnTo>
                                <a:lnTo>
                                  <a:pt x="1898687" y="115446"/>
                                </a:lnTo>
                                <a:lnTo>
                                  <a:pt x="1881109" y="69109"/>
                                </a:lnTo>
                                <a:lnTo>
                                  <a:pt x="1854304" y="32568"/>
                                </a:lnTo>
                                <a:lnTo>
                                  <a:pt x="1820313" y="8605"/>
                                </a:lnTo>
                                <a:lnTo>
                                  <a:pt x="1781175" y="0"/>
                                </a:lnTo>
                                <a:close/>
                              </a:path>
                            </a:pathLst>
                          </a:custGeom>
                          <a:solidFill>
                            <a:srgbClr val="E83529"/>
                          </a:solidFill>
                        </wps:spPr>
                        <wps:bodyPr wrap="square" lIns="0" tIns="0" rIns="0" bIns="0" rtlCol="0">
                          <a:prstTxWarp prst="textNoShape">
                            <a:avLst/>
                          </a:prstTxWarp>
                          <a:noAutofit/>
                        </wps:bodyPr>
                      </wps:wsp>
                      <wps:wsp>
                        <wps:cNvPr id="129" name="Textbox 129"/>
                        <wps:cNvSpPr txBox="1"/>
                        <wps:spPr>
                          <a:xfrm>
                            <a:off x="0" y="0"/>
                            <a:ext cx="1905000" cy="1688464"/>
                          </a:xfrm>
                          <a:prstGeom prst="rect">
                            <a:avLst/>
                          </a:prstGeom>
                        </wps:spPr>
                        <wps:txbx>
                          <w:txbxContent>
                            <w:p>
                              <w:pPr>
                                <w:spacing w:before="220"/>
                                <w:ind w:left="764" w:right="0" w:firstLine="0"/>
                                <w:jc w:val="left"/>
                                <w:rPr>
                                  <w:rFonts w:ascii="Calibri"/>
                                  <w:b/>
                                  <w:sz w:val="64"/>
                                </w:rPr>
                              </w:pPr>
                              <w:r>
                                <w:rPr>
                                  <w:rFonts w:ascii="Calibri"/>
                                  <w:b/>
                                  <w:color w:val="FFFFFF"/>
                                  <w:spacing w:val="4"/>
                                  <w:w w:val="130"/>
                                  <w:sz w:val="64"/>
                                </w:rPr>
                                <w:t>98%</w:t>
                              </w:r>
                            </w:p>
                            <w:p>
                              <w:pPr>
                                <w:spacing w:line="285" w:lineRule="auto" w:before="30"/>
                                <w:ind w:left="290" w:right="288" w:firstLine="30"/>
                                <w:jc w:val="both"/>
                                <w:rPr>
                                  <w:b/>
                                  <w:sz w:val="22"/>
                                </w:rPr>
                              </w:pPr>
                              <w:r>
                                <w:rPr>
                                  <w:b/>
                                  <w:color w:val="FFFFFF"/>
                                  <w:sz w:val="22"/>
                                </w:rPr>
                                <w:t>of</w:t>
                              </w:r>
                              <w:r>
                                <w:rPr>
                                  <w:b/>
                                  <w:color w:val="FFFFFF"/>
                                  <w:spacing w:val="-4"/>
                                  <w:sz w:val="22"/>
                                </w:rPr>
                                <w:t> </w:t>
                              </w:r>
                              <w:r>
                                <w:rPr>
                                  <w:b/>
                                  <w:color w:val="FFFFFF"/>
                                  <w:sz w:val="22"/>
                                </w:rPr>
                                <w:t>survey</w:t>
                              </w:r>
                              <w:r>
                                <w:rPr>
                                  <w:b/>
                                  <w:color w:val="FFFFFF"/>
                                  <w:spacing w:val="-4"/>
                                  <w:sz w:val="22"/>
                                </w:rPr>
                                <w:t> </w:t>
                              </w:r>
                              <w:r>
                                <w:rPr>
                                  <w:b/>
                                  <w:color w:val="FFFFFF"/>
                                  <w:sz w:val="22"/>
                                </w:rPr>
                                <w:t>respondents said</w:t>
                              </w:r>
                              <w:r>
                                <w:rPr>
                                  <w:b/>
                                  <w:color w:val="FFFFFF"/>
                                  <w:spacing w:val="-14"/>
                                  <w:sz w:val="22"/>
                                </w:rPr>
                                <w:t> </w:t>
                              </w:r>
                              <w:r>
                                <w:rPr>
                                  <w:b/>
                                  <w:color w:val="FFFFFF"/>
                                  <w:sz w:val="22"/>
                                </w:rPr>
                                <w:t>space</w:t>
                              </w:r>
                              <w:r>
                                <w:rPr>
                                  <w:b/>
                                  <w:color w:val="FFFFFF"/>
                                  <w:spacing w:val="-14"/>
                                  <w:sz w:val="22"/>
                                </w:rPr>
                                <w:t> </w:t>
                              </w:r>
                              <w:r>
                                <w:rPr>
                                  <w:b/>
                                  <w:color w:val="FFFFFF"/>
                                  <w:sz w:val="22"/>
                                </w:rPr>
                                <w:t>for</w:t>
                              </w:r>
                              <w:r>
                                <w:rPr>
                                  <w:b/>
                                  <w:color w:val="FFFFFF"/>
                                  <w:spacing w:val="-14"/>
                                  <w:sz w:val="22"/>
                                </w:rPr>
                                <w:t> </w:t>
                              </w:r>
                              <w:r>
                                <w:rPr>
                                  <w:b/>
                                  <w:color w:val="FFFFFF"/>
                                  <w:sz w:val="22"/>
                                </w:rPr>
                                <w:t>physical materials is a priority</w:t>
                              </w:r>
                            </w:p>
                          </w:txbxContent>
                        </wps:txbx>
                        <wps:bodyPr wrap="square" lIns="0" tIns="0" rIns="0" bIns="0" rtlCol="0">
                          <a:noAutofit/>
                        </wps:bodyPr>
                      </wps:wsp>
                    </wpg:wgp>
                  </a:graphicData>
                </a:graphic>
              </wp:anchor>
            </w:drawing>
          </mc:Choice>
          <mc:Fallback>
            <w:pict>
              <v:group style="position:absolute;margin-left:400.80011pt;margin-top:11.927219pt;width:150pt;height:132.950pt;mso-position-horizontal-relative:page;mso-position-vertical-relative:paragraph;z-index:-15704064;mso-wrap-distance-left:0;mso-wrap-distance-right:0" id="docshapegroup83" coordorigin="8016,239" coordsize="3000,2659">
                <v:shape style="position:absolute;left:8016;top:238;width:3000;height:2659" id="docshape84" coordorigin="8016,239" coordsize="3000,2659" path="m10821,239l8211,239,8149,252,8096,290,8054,347,8026,420,8016,504,8016,2631,8026,2715,8054,2788,8096,2846,8149,2883,8211,2897,10821,2897,10883,2883,10936,2846,10978,2788,11006,2715,11016,2631,11016,504,11006,420,10978,347,10936,290,10883,252,10821,239xe" filled="true" fillcolor="#e83529" stroked="false">
                  <v:path arrowok="t"/>
                  <v:fill type="solid"/>
                </v:shape>
                <v:shape style="position:absolute;left:8016;top:238;width:3000;height:2659" type="#_x0000_t202" id="docshape85" filled="false" stroked="false">
                  <v:textbox inset="0,0,0,0">
                    <w:txbxContent>
                      <w:p>
                        <w:pPr>
                          <w:spacing w:before="220"/>
                          <w:ind w:left="764" w:right="0" w:firstLine="0"/>
                          <w:jc w:val="left"/>
                          <w:rPr>
                            <w:rFonts w:ascii="Calibri"/>
                            <w:b/>
                            <w:sz w:val="64"/>
                          </w:rPr>
                        </w:pPr>
                        <w:r>
                          <w:rPr>
                            <w:rFonts w:ascii="Calibri"/>
                            <w:b/>
                            <w:color w:val="FFFFFF"/>
                            <w:spacing w:val="4"/>
                            <w:w w:val="130"/>
                            <w:sz w:val="64"/>
                          </w:rPr>
                          <w:t>98%</w:t>
                        </w:r>
                      </w:p>
                      <w:p>
                        <w:pPr>
                          <w:spacing w:line="285" w:lineRule="auto" w:before="30"/>
                          <w:ind w:left="290" w:right="288" w:firstLine="30"/>
                          <w:jc w:val="both"/>
                          <w:rPr>
                            <w:b/>
                            <w:sz w:val="22"/>
                          </w:rPr>
                        </w:pPr>
                        <w:r>
                          <w:rPr>
                            <w:b/>
                            <w:color w:val="FFFFFF"/>
                            <w:sz w:val="22"/>
                          </w:rPr>
                          <w:t>of</w:t>
                        </w:r>
                        <w:r>
                          <w:rPr>
                            <w:b/>
                            <w:color w:val="FFFFFF"/>
                            <w:spacing w:val="-4"/>
                            <w:sz w:val="22"/>
                          </w:rPr>
                          <w:t> </w:t>
                        </w:r>
                        <w:r>
                          <w:rPr>
                            <w:b/>
                            <w:color w:val="FFFFFF"/>
                            <w:sz w:val="22"/>
                          </w:rPr>
                          <w:t>survey</w:t>
                        </w:r>
                        <w:r>
                          <w:rPr>
                            <w:b/>
                            <w:color w:val="FFFFFF"/>
                            <w:spacing w:val="-4"/>
                            <w:sz w:val="22"/>
                          </w:rPr>
                          <w:t> </w:t>
                        </w:r>
                        <w:r>
                          <w:rPr>
                            <w:b/>
                            <w:color w:val="FFFFFF"/>
                            <w:sz w:val="22"/>
                          </w:rPr>
                          <w:t>respondents said</w:t>
                        </w:r>
                        <w:r>
                          <w:rPr>
                            <w:b/>
                            <w:color w:val="FFFFFF"/>
                            <w:spacing w:val="-14"/>
                            <w:sz w:val="22"/>
                          </w:rPr>
                          <w:t> </w:t>
                        </w:r>
                        <w:r>
                          <w:rPr>
                            <w:b/>
                            <w:color w:val="FFFFFF"/>
                            <w:sz w:val="22"/>
                          </w:rPr>
                          <w:t>space</w:t>
                        </w:r>
                        <w:r>
                          <w:rPr>
                            <w:b/>
                            <w:color w:val="FFFFFF"/>
                            <w:spacing w:val="-14"/>
                            <w:sz w:val="22"/>
                          </w:rPr>
                          <w:t> </w:t>
                        </w:r>
                        <w:r>
                          <w:rPr>
                            <w:b/>
                            <w:color w:val="FFFFFF"/>
                            <w:sz w:val="22"/>
                          </w:rPr>
                          <w:t>for</w:t>
                        </w:r>
                        <w:r>
                          <w:rPr>
                            <w:b/>
                            <w:color w:val="FFFFFF"/>
                            <w:spacing w:val="-14"/>
                            <w:sz w:val="22"/>
                          </w:rPr>
                          <w:t> </w:t>
                        </w:r>
                        <w:r>
                          <w:rPr>
                            <w:b/>
                            <w:color w:val="FFFFFF"/>
                            <w:sz w:val="22"/>
                          </w:rPr>
                          <w:t>physical materials is a priority</w:t>
                        </w:r>
                      </w:p>
                    </w:txbxContent>
                  </v:textbox>
                  <w10:wrap type="none"/>
                </v:shape>
                <w10:wrap type="topAndBottom"/>
              </v:group>
            </w:pict>
          </mc:Fallback>
        </mc:AlternateContent>
      </w:r>
    </w:p>
    <w:p>
      <w:pPr>
        <w:spacing w:line="240" w:lineRule="auto" w:before="158"/>
        <w:rPr>
          <w:sz w:val="30"/>
        </w:rPr>
      </w:pPr>
    </w:p>
    <w:p>
      <w:pPr>
        <w:spacing w:before="0"/>
        <w:ind w:left="1224" w:right="0" w:firstLine="0"/>
        <w:jc w:val="left"/>
        <w:rPr>
          <w:rFonts w:ascii="Calibri"/>
          <w:b/>
          <w:sz w:val="30"/>
        </w:rPr>
      </w:pPr>
      <w:r>
        <w:rPr>
          <w:rFonts w:ascii="Calibri"/>
          <w:b/>
          <w:w w:val="130"/>
          <w:sz w:val="30"/>
        </w:rPr>
        <w:t>KEY</w:t>
      </w:r>
      <w:r>
        <w:rPr>
          <w:rFonts w:ascii="Calibri"/>
          <w:b/>
          <w:spacing w:val="-21"/>
          <w:w w:val="130"/>
          <w:sz w:val="30"/>
        </w:rPr>
        <w:t> </w:t>
      </w:r>
      <w:r>
        <w:rPr>
          <w:rFonts w:ascii="Calibri"/>
          <w:b/>
          <w:w w:val="130"/>
          <w:sz w:val="30"/>
        </w:rPr>
        <w:t>FINDING:</w:t>
      </w:r>
      <w:r>
        <w:rPr>
          <w:rFonts w:ascii="Calibri"/>
          <w:b/>
          <w:spacing w:val="-20"/>
          <w:w w:val="130"/>
          <w:sz w:val="30"/>
        </w:rPr>
        <w:t> </w:t>
      </w:r>
      <w:r>
        <w:rPr>
          <w:rFonts w:ascii="Calibri"/>
          <w:b/>
          <w:w w:val="130"/>
          <w:sz w:val="30"/>
        </w:rPr>
        <w:t>STAFF</w:t>
      </w:r>
      <w:r>
        <w:rPr>
          <w:rFonts w:ascii="Calibri"/>
          <w:b/>
          <w:spacing w:val="-20"/>
          <w:w w:val="130"/>
          <w:sz w:val="30"/>
        </w:rPr>
        <w:t> </w:t>
      </w:r>
      <w:r>
        <w:rPr>
          <w:rFonts w:ascii="Calibri"/>
          <w:b/>
          <w:w w:val="130"/>
          <w:sz w:val="30"/>
        </w:rPr>
        <w:t>IS</w:t>
      </w:r>
      <w:r>
        <w:rPr>
          <w:rFonts w:ascii="Calibri"/>
          <w:b/>
          <w:spacing w:val="-20"/>
          <w:w w:val="130"/>
          <w:sz w:val="30"/>
        </w:rPr>
        <w:t> </w:t>
      </w:r>
      <w:r>
        <w:rPr>
          <w:rFonts w:ascii="Calibri"/>
          <w:b/>
          <w:w w:val="130"/>
          <w:sz w:val="30"/>
        </w:rPr>
        <w:t>THE</w:t>
      </w:r>
      <w:r>
        <w:rPr>
          <w:rFonts w:ascii="Calibri"/>
          <w:b/>
          <w:spacing w:val="-20"/>
          <w:w w:val="130"/>
          <w:sz w:val="30"/>
        </w:rPr>
        <w:t> </w:t>
      </w:r>
      <w:r>
        <w:rPr>
          <w:rFonts w:ascii="Calibri"/>
          <w:b/>
          <w:w w:val="130"/>
          <w:sz w:val="30"/>
        </w:rPr>
        <w:t>SPECIAL</w:t>
      </w:r>
      <w:r>
        <w:rPr>
          <w:rFonts w:ascii="Calibri"/>
          <w:b/>
          <w:spacing w:val="-20"/>
          <w:w w:val="130"/>
          <w:sz w:val="30"/>
        </w:rPr>
        <w:t> </w:t>
      </w:r>
      <w:r>
        <w:rPr>
          <w:rFonts w:ascii="Calibri"/>
          <w:b/>
          <w:spacing w:val="-2"/>
          <w:w w:val="130"/>
          <w:sz w:val="30"/>
        </w:rPr>
        <w:t>SAUCE</w:t>
      </w:r>
    </w:p>
    <w:p>
      <w:pPr>
        <w:pStyle w:val="BodyText"/>
        <w:rPr>
          <w:rFonts w:ascii="Calibri"/>
          <w:b/>
          <w:sz w:val="30"/>
        </w:rPr>
      </w:pPr>
    </w:p>
    <w:p>
      <w:pPr>
        <w:spacing w:before="0"/>
        <w:ind w:left="1224" w:right="0" w:firstLine="0"/>
        <w:jc w:val="left"/>
        <w:rPr>
          <w:rFonts w:ascii="Century Gothic" w:hAnsi="Century Gothic"/>
          <w:i/>
          <w:sz w:val="27"/>
        </w:rPr>
      </w:pPr>
      <w:r>
        <w:rPr>
          <w:rFonts w:ascii="Century Gothic" w:hAnsi="Century Gothic"/>
          <w:sz w:val="27"/>
        </w:rPr>
        <w:t>“Tiny</w:t>
      </w:r>
      <w:r>
        <w:rPr>
          <w:rFonts w:ascii="Century Gothic" w:hAnsi="Century Gothic"/>
          <w:spacing w:val="56"/>
          <w:sz w:val="27"/>
        </w:rPr>
        <w:t> </w:t>
      </w:r>
      <w:r>
        <w:rPr>
          <w:rFonts w:ascii="Century Gothic" w:hAnsi="Century Gothic"/>
          <w:sz w:val="27"/>
        </w:rPr>
        <w:t>but</w:t>
      </w:r>
      <w:r>
        <w:rPr>
          <w:rFonts w:ascii="Century Gothic" w:hAnsi="Century Gothic"/>
          <w:spacing w:val="57"/>
          <w:sz w:val="27"/>
        </w:rPr>
        <w:t> </w:t>
      </w:r>
      <w:r>
        <w:rPr>
          <w:rFonts w:ascii="Century Gothic" w:hAnsi="Century Gothic"/>
          <w:sz w:val="27"/>
        </w:rPr>
        <w:t>mighty</w:t>
      </w:r>
      <w:r>
        <w:rPr>
          <w:rFonts w:ascii="Century Gothic" w:hAnsi="Century Gothic"/>
          <w:spacing w:val="57"/>
          <w:sz w:val="27"/>
        </w:rPr>
        <w:t> </w:t>
      </w:r>
      <w:r>
        <w:rPr>
          <w:rFonts w:ascii="Century Gothic" w:hAnsi="Century Gothic"/>
          <w:sz w:val="27"/>
        </w:rPr>
        <w:t>makes</w:t>
      </w:r>
      <w:r>
        <w:rPr>
          <w:rFonts w:ascii="Century Gothic" w:hAnsi="Century Gothic"/>
          <w:spacing w:val="57"/>
          <w:sz w:val="27"/>
        </w:rPr>
        <w:t> </w:t>
      </w:r>
      <w:r>
        <w:rPr>
          <w:rFonts w:ascii="Century Gothic" w:hAnsi="Century Gothic"/>
          <w:sz w:val="27"/>
        </w:rPr>
        <w:t>interactions</w:t>
      </w:r>
      <w:r>
        <w:rPr>
          <w:rFonts w:ascii="Century Gothic" w:hAnsi="Century Gothic"/>
          <w:spacing w:val="57"/>
          <w:sz w:val="27"/>
        </w:rPr>
        <w:t> </w:t>
      </w:r>
      <w:r>
        <w:rPr>
          <w:rFonts w:ascii="Century Gothic" w:hAnsi="Century Gothic"/>
          <w:sz w:val="27"/>
        </w:rPr>
        <w:t>more</w:t>
      </w:r>
      <w:r>
        <w:rPr>
          <w:rFonts w:ascii="Century Gothic" w:hAnsi="Century Gothic"/>
          <w:spacing w:val="57"/>
          <w:sz w:val="27"/>
        </w:rPr>
        <w:t> </w:t>
      </w:r>
      <w:r>
        <w:rPr>
          <w:rFonts w:ascii="Century Gothic" w:hAnsi="Century Gothic"/>
          <w:sz w:val="27"/>
        </w:rPr>
        <w:t>personal.”</w:t>
      </w:r>
      <w:r>
        <w:rPr>
          <w:rFonts w:ascii="Century Gothic" w:hAnsi="Century Gothic"/>
          <w:spacing w:val="58"/>
          <w:sz w:val="27"/>
        </w:rPr>
        <w:t> </w:t>
      </w:r>
      <w:r>
        <w:rPr>
          <w:rFonts w:ascii="Century Gothic" w:hAnsi="Century Gothic"/>
          <w:i/>
          <w:sz w:val="27"/>
        </w:rPr>
        <w:t>(WR</w:t>
      </w:r>
      <w:r>
        <w:rPr>
          <w:rFonts w:ascii="Century Gothic" w:hAnsi="Century Gothic"/>
          <w:i/>
          <w:spacing w:val="57"/>
          <w:sz w:val="27"/>
        </w:rPr>
        <w:t> </w:t>
      </w:r>
      <w:r>
        <w:rPr>
          <w:rFonts w:ascii="Century Gothic" w:hAnsi="Century Gothic"/>
          <w:i/>
          <w:sz w:val="27"/>
        </w:rPr>
        <w:t>Staff</w:t>
      </w:r>
      <w:r>
        <w:rPr>
          <w:rFonts w:ascii="Century Gothic" w:hAnsi="Century Gothic"/>
          <w:i/>
          <w:spacing w:val="57"/>
          <w:sz w:val="27"/>
        </w:rPr>
        <w:t> </w:t>
      </w:r>
      <w:r>
        <w:rPr>
          <w:rFonts w:ascii="Century Gothic" w:hAnsi="Century Gothic"/>
          <w:i/>
          <w:spacing w:val="-2"/>
          <w:sz w:val="27"/>
        </w:rPr>
        <w:t>Session)</w:t>
      </w:r>
    </w:p>
    <w:p>
      <w:pPr>
        <w:pStyle w:val="BodyText"/>
        <w:spacing w:before="9"/>
        <w:rPr>
          <w:rFonts w:ascii="Century Gothic"/>
          <w:i/>
          <w:sz w:val="13"/>
        </w:rPr>
      </w:pPr>
      <w:r>
        <w:rPr>
          <w:rFonts w:ascii="Century Gothic"/>
          <w:i/>
          <w:sz w:val="13"/>
        </w:rPr>
        <mc:AlternateContent>
          <mc:Choice Requires="wps">
            <w:drawing>
              <wp:anchor distT="0" distB="0" distL="0" distR="0" allowOverlap="1" layoutInCell="1" locked="0" behindDoc="1" simplePos="0" relativeHeight="487612928">
                <wp:simplePos x="0" y="0"/>
                <wp:positionH relativeFrom="page">
                  <wp:posOffset>777240</wp:posOffset>
                </wp:positionH>
                <wp:positionV relativeFrom="paragraph">
                  <wp:posOffset>122433</wp:posOffset>
                </wp:positionV>
                <wp:extent cx="4596765" cy="1270"/>
                <wp:effectExtent l="0" t="0" r="0" b="0"/>
                <wp:wrapTopAndBottom/>
                <wp:docPr id="130" name="Graphic 130"/>
                <wp:cNvGraphicFramePr>
                  <a:graphicFrameLocks/>
                </wp:cNvGraphicFramePr>
                <a:graphic>
                  <a:graphicData uri="http://schemas.microsoft.com/office/word/2010/wordprocessingShape">
                    <wps:wsp>
                      <wps:cNvPr id="130" name="Graphic 130"/>
                      <wps:cNvSpPr/>
                      <wps:spPr>
                        <a:xfrm>
                          <a:off x="0" y="0"/>
                          <a:ext cx="4596765" cy="1270"/>
                        </a:xfrm>
                        <a:custGeom>
                          <a:avLst/>
                          <a:gdLst/>
                          <a:ahLst/>
                          <a:cxnLst/>
                          <a:rect l="l" t="t" r="r" b="b"/>
                          <a:pathLst>
                            <a:path w="4596765" h="0">
                              <a:moveTo>
                                <a:pt x="0" y="0"/>
                              </a:moveTo>
                              <a:lnTo>
                                <a:pt x="4596486" y="0"/>
                              </a:lnTo>
                            </a:path>
                          </a:pathLst>
                        </a:custGeom>
                        <a:ln w="19050">
                          <a:solidFill>
                            <a:srgbClr val="2D2833"/>
                          </a:solidFill>
                          <a:prstDash val="solid"/>
                        </a:ln>
                      </wps:spPr>
                      <wps:bodyPr wrap="square" lIns="0" tIns="0" rIns="0" bIns="0" rtlCol="0">
                        <a:prstTxWarp prst="textNoShape">
                          <a:avLst/>
                        </a:prstTxWarp>
                        <a:noAutofit/>
                      </wps:bodyPr>
                    </wps:wsp>
                  </a:graphicData>
                </a:graphic>
              </wp:anchor>
            </w:drawing>
          </mc:Choice>
          <mc:Fallback>
            <w:pict>
              <v:shape style="position:absolute;margin-left:61.200001pt;margin-top:9.64047pt;width:361.95pt;height:.1pt;mso-position-horizontal-relative:page;mso-position-vertical-relative:paragraph;z-index:-15703552;mso-wrap-distance-left:0;mso-wrap-distance-right:0" id="docshape86" coordorigin="1224,193" coordsize="7239,0" path="m1224,193l8463,193e" filled="false" stroked="true" strokeweight="1.5pt" strokecolor="#2d2833">
                <v:path arrowok="t"/>
                <v:stroke dashstyle="solid"/>
                <w10:wrap type="topAndBottom"/>
              </v:shape>
            </w:pict>
          </mc:Fallback>
        </mc:AlternateContent>
      </w:r>
    </w:p>
    <w:p>
      <w:pPr>
        <w:pStyle w:val="BodyText"/>
        <w:spacing w:before="79"/>
        <w:rPr>
          <w:rFonts w:ascii="Century Gothic"/>
          <w:i/>
          <w:sz w:val="23"/>
        </w:rPr>
      </w:pPr>
    </w:p>
    <w:p>
      <w:pPr>
        <w:spacing w:line="285" w:lineRule="auto" w:before="0"/>
        <w:ind w:left="1224" w:right="711" w:firstLine="0"/>
        <w:jc w:val="left"/>
        <w:rPr>
          <w:sz w:val="23"/>
        </w:rPr>
      </w:pPr>
      <w:r>
        <w:rPr>
          <w:sz w:val="23"/>
        </w:rPr>
        <w:t>One</w:t>
      </w:r>
      <w:r>
        <w:rPr>
          <w:spacing w:val="-4"/>
          <w:sz w:val="23"/>
        </w:rPr>
        <w:t> </w:t>
      </w:r>
      <w:r>
        <w:rPr>
          <w:sz w:val="23"/>
        </w:rPr>
        <w:t>finding</w:t>
      </w:r>
      <w:r>
        <w:rPr>
          <w:spacing w:val="-4"/>
          <w:sz w:val="23"/>
        </w:rPr>
        <w:t> </w:t>
      </w:r>
      <w:r>
        <w:rPr>
          <w:sz w:val="23"/>
        </w:rPr>
        <w:t>crosses</w:t>
      </w:r>
      <w:r>
        <w:rPr>
          <w:spacing w:val="-4"/>
          <w:sz w:val="23"/>
        </w:rPr>
        <w:t> </w:t>
      </w:r>
      <w:r>
        <w:rPr>
          <w:sz w:val="23"/>
        </w:rPr>
        <w:t>every</w:t>
      </w:r>
      <w:r>
        <w:rPr>
          <w:spacing w:val="-4"/>
          <w:sz w:val="23"/>
        </w:rPr>
        <w:t> </w:t>
      </w:r>
      <w:r>
        <w:rPr>
          <w:sz w:val="23"/>
        </w:rPr>
        <w:t>engagement</w:t>
      </w:r>
      <w:r>
        <w:rPr>
          <w:spacing w:val="-4"/>
          <w:sz w:val="23"/>
        </w:rPr>
        <w:t> </w:t>
      </w:r>
      <w:r>
        <w:rPr>
          <w:sz w:val="23"/>
        </w:rPr>
        <w:t>method</w:t>
      </w:r>
      <w:r>
        <w:rPr>
          <w:spacing w:val="-4"/>
          <w:sz w:val="23"/>
        </w:rPr>
        <w:t> </w:t>
      </w:r>
      <w:r>
        <w:rPr>
          <w:sz w:val="23"/>
        </w:rPr>
        <w:t>without</w:t>
      </w:r>
      <w:r>
        <w:rPr>
          <w:spacing w:val="-4"/>
          <w:sz w:val="23"/>
        </w:rPr>
        <w:t> </w:t>
      </w:r>
      <w:r>
        <w:rPr>
          <w:sz w:val="23"/>
        </w:rPr>
        <w:t>contradiction.</w:t>
      </w:r>
      <w:r>
        <w:rPr>
          <w:spacing w:val="-4"/>
          <w:sz w:val="23"/>
        </w:rPr>
        <w:t> </w:t>
      </w:r>
      <w:r>
        <w:rPr>
          <w:sz w:val="23"/>
        </w:rPr>
        <w:t>People</w:t>
      </w:r>
      <w:r>
        <w:rPr>
          <w:spacing w:val="-4"/>
          <w:sz w:val="23"/>
        </w:rPr>
        <w:t> </w:t>
      </w:r>
      <w:r>
        <w:rPr>
          <w:sz w:val="23"/>
        </w:rPr>
        <w:t>return</w:t>
      </w:r>
      <w:r>
        <w:rPr>
          <w:spacing w:val="-4"/>
          <w:sz w:val="23"/>
        </w:rPr>
        <w:t> </w:t>
      </w:r>
      <w:r>
        <w:rPr>
          <w:sz w:val="23"/>
        </w:rPr>
        <w:t>to</w:t>
      </w:r>
      <w:r>
        <w:rPr>
          <w:spacing w:val="-4"/>
          <w:sz w:val="23"/>
        </w:rPr>
        <w:t> </w:t>
      </w:r>
      <w:r>
        <w:rPr>
          <w:sz w:val="23"/>
        </w:rPr>
        <w:t>the Wheat Ridge Library because of the connection and environment cultivated by the staff:</w:t>
      </w:r>
    </w:p>
    <w:p>
      <w:pPr>
        <w:spacing w:line="240" w:lineRule="auto" w:before="10"/>
        <w:rPr>
          <w:sz w:val="17"/>
        </w:rPr>
      </w:pPr>
      <w:r>
        <w:rPr>
          <w:sz w:val="17"/>
        </w:rPr>
        <mc:AlternateContent>
          <mc:Choice Requires="wps">
            <w:drawing>
              <wp:anchor distT="0" distB="0" distL="0" distR="0" allowOverlap="1" layoutInCell="1" locked="0" behindDoc="1" simplePos="0" relativeHeight="487613440">
                <wp:simplePos x="0" y="0"/>
                <wp:positionH relativeFrom="page">
                  <wp:posOffset>777240</wp:posOffset>
                </wp:positionH>
                <wp:positionV relativeFrom="paragraph">
                  <wp:posOffset>145763</wp:posOffset>
                </wp:positionV>
                <wp:extent cx="1903095" cy="1691639"/>
                <wp:effectExtent l="0" t="0" r="0" b="0"/>
                <wp:wrapTopAndBottom/>
                <wp:docPr id="131" name="Group 131"/>
                <wp:cNvGraphicFramePr>
                  <a:graphicFrameLocks/>
                </wp:cNvGraphicFramePr>
                <a:graphic>
                  <a:graphicData uri="http://schemas.microsoft.com/office/word/2010/wordprocessingGroup">
                    <wpg:wgp>
                      <wpg:cNvPr id="131" name="Group 131"/>
                      <wpg:cNvGrpSpPr/>
                      <wpg:grpSpPr>
                        <a:xfrm>
                          <a:off x="0" y="0"/>
                          <a:ext cx="1903095" cy="1691639"/>
                          <a:chExt cx="1903095" cy="1691639"/>
                        </a:xfrm>
                      </wpg:grpSpPr>
                      <wps:wsp>
                        <wps:cNvPr id="132" name="Graphic 132"/>
                        <wps:cNvSpPr/>
                        <wps:spPr>
                          <a:xfrm>
                            <a:off x="0" y="0"/>
                            <a:ext cx="1903095" cy="1691639"/>
                          </a:xfrm>
                          <a:custGeom>
                            <a:avLst/>
                            <a:gdLst/>
                            <a:ahLst/>
                            <a:cxnLst/>
                            <a:rect l="l" t="t" r="r" b="b"/>
                            <a:pathLst>
                              <a:path w="1903095" h="1691639">
                                <a:moveTo>
                                  <a:pt x="1781174" y="0"/>
                                </a:moveTo>
                                <a:lnTo>
                                  <a:pt x="123824" y="0"/>
                                </a:lnTo>
                                <a:lnTo>
                                  <a:pt x="84686" y="8622"/>
                                </a:lnTo>
                                <a:lnTo>
                                  <a:pt x="50695" y="32637"/>
                                </a:lnTo>
                                <a:lnTo>
                                  <a:pt x="23891" y="69256"/>
                                </a:lnTo>
                                <a:lnTo>
                                  <a:pt x="6312" y="115694"/>
                                </a:lnTo>
                                <a:lnTo>
                                  <a:pt x="0" y="169162"/>
                                </a:lnTo>
                                <a:lnTo>
                                  <a:pt x="0" y="1522474"/>
                                </a:lnTo>
                                <a:lnTo>
                                  <a:pt x="6312" y="1575944"/>
                                </a:lnTo>
                                <a:lnTo>
                                  <a:pt x="23891" y="1622381"/>
                                </a:lnTo>
                                <a:lnTo>
                                  <a:pt x="50695" y="1659000"/>
                                </a:lnTo>
                                <a:lnTo>
                                  <a:pt x="84686" y="1683014"/>
                                </a:lnTo>
                                <a:lnTo>
                                  <a:pt x="123824" y="1691638"/>
                                </a:lnTo>
                                <a:lnTo>
                                  <a:pt x="1781174" y="1691638"/>
                                </a:lnTo>
                                <a:lnTo>
                                  <a:pt x="1820313" y="1683014"/>
                                </a:lnTo>
                                <a:lnTo>
                                  <a:pt x="1854304" y="1659000"/>
                                </a:lnTo>
                                <a:lnTo>
                                  <a:pt x="1881109" y="1622381"/>
                                </a:lnTo>
                                <a:lnTo>
                                  <a:pt x="1898687" y="1575944"/>
                                </a:lnTo>
                                <a:lnTo>
                                  <a:pt x="1903095" y="1538610"/>
                                </a:lnTo>
                                <a:lnTo>
                                  <a:pt x="1903095" y="153027"/>
                                </a:lnTo>
                                <a:lnTo>
                                  <a:pt x="1881109" y="69256"/>
                                </a:lnTo>
                                <a:lnTo>
                                  <a:pt x="1854304" y="32637"/>
                                </a:lnTo>
                                <a:lnTo>
                                  <a:pt x="1820313" y="8622"/>
                                </a:lnTo>
                                <a:lnTo>
                                  <a:pt x="1781174" y="0"/>
                                </a:lnTo>
                                <a:close/>
                              </a:path>
                            </a:pathLst>
                          </a:custGeom>
                          <a:solidFill>
                            <a:srgbClr val="E83529"/>
                          </a:solidFill>
                        </wps:spPr>
                        <wps:bodyPr wrap="square" lIns="0" tIns="0" rIns="0" bIns="0" rtlCol="0">
                          <a:prstTxWarp prst="textNoShape">
                            <a:avLst/>
                          </a:prstTxWarp>
                          <a:noAutofit/>
                        </wps:bodyPr>
                      </wps:wsp>
                      <wps:wsp>
                        <wps:cNvPr id="133" name="Textbox 133"/>
                        <wps:cNvSpPr txBox="1"/>
                        <wps:spPr>
                          <a:xfrm>
                            <a:off x="0" y="0"/>
                            <a:ext cx="1903095" cy="1691639"/>
                          </a:xfrm>
                          <a:prstGeom prst="rect">
                            <a:avLst/>
                          </a:prstGeom>
                        </wps:spPr>
                        <wps:txbx>
                          <w:txbxContent>
                            <w:p>
                              <w:pPr>
                                <w:spacing w:before="218"/>
                                <w:ind w:left="770" w:right="0" w:firstLine="0"/>
                                <w:jc w:val="left"/>
                                <w:rPr>
                                  <w:rFonts w:ascii="Calibri"/>
                                  <w:b/>
                                  <w:sz w:val="64"/>
                                </w:rPr>
                              </w:pPr>
                              <w:r>
                                <w:rPr>
                                  <w:rFonts w:ascii="Calibri"/>
                                  <w:b/>
                                  <w:color w:val="FFFFFF"/>
                                  <w:spacing w:val="21"/>
                                  <w:w w:val="130"/>
                                  <w:sz w:val="64"/>
                                </w:rPr>
                                <w:t>95%</w:t>
                              </w:r>
                            </w:p>
                            <w:p>
                              <w:pPr>
                                <w:spacing w:line="285" w:lineRule="auto" w:before="135"/>
                                <w:ind w:left="382" w:right="297" w:hanging="43"/>
                                <w:jc w:val="both"/>
                                <w:rPr>
                                  <w:b/>
                                  <w:sz w:val="22"/>
                                </w:rPr>
                              </w:pPr>
                              <w:r>
                                <w:rPr>
                                  <w:b/>
                                  <w:color w:val="FFFFFF"/>
                                  <w:sz w:val="22"/>
                                </w:rPr>
                                <w:t>of</w:t>
                              </w:r>
                              <w:r>
                                <w:rPr>
                                  <w:b/>
                                  <w:color w:val="FFFFFF"/>
                                  <w:spacing w:val="-16"/>
                                  <w:sz w:val="22"/>
                                </w:rPr>
                                <w:t> </w:t>
                              </w:r>
                              <w:r>
                                <w:rPr>
                                  <w:b/>
                                  <w:color w:val="FFFFFF"/>
                                  <w:sz w:val="22"/>
                                </w:rPr>
                                <w:t>survey</w:t>
                              </w:r>
                              <w:r>
                                <w:rPr>
                                  <w:b/>
                                  <w:color w:val="FFFFFF"/>
                                  <w:spacing w:val="-15"/>
                                  <w:sz w:val="22"/>
                                </w:rPr>
                                <w:t> </w:t>
                              </w:r>
                              <w:r>
                                <w:rPr>
                                  <w:b/>
                                  <w:color w:val="FFFFFF"/>
                                  <w:sz w:val="22"/>
                                </w:rPr>
                                <w:t>respondents said staff helpfulness “Meets Expectations”</w:t>
                              </w:r>
                            </w:p>
                          </w:txbxContent>
                        </wps:txbx>
                        <wps:bodyPr wrap="square" lIns="0" tIns="0" rIns="0" bIns="0" rtlCol="0">
                          <a:noAutofit/>
                        </wps:bodyPr>
                      </wps:wsp>
                    </wpg:wgp>
                  </a:graphicData>
                </a:graphic>
              </wp:anchor>
            </w:drawing>
          </mc:Choice>
          <mc:Fallback>
            <w:pict>
              <v:group style="position:absolute;margin-left:61.200001pt;margin-top:11.477416pt;width:149.85pt;height:133.2pt;mso-position-horizontal-relative:page;mso-position-vertical-relative:paragraph;z-index:-15703040;mso-wrap-distance-left:0;mso-wrap-distance-right:0" id="docshapegroup87" coordorigin="1224,230" coordsize="2997,2664">
                <v:shape style="position:absolute;left:1224;top:229;width:2997;height:2664" id="docshape88" coordorigin="1224,230" coordsize="2997,2664" path="m4029,230l1419,230,1357,243,1304,281,1262,339,1234,412,1224,496,1224,2627,1234,2711,1262,2784,1304,2842,1357,2880,1419,2894,4029,2894,4091,2880,4144,2842,4186,2784,4214,2711,4221,2653,4221,471,4186,339,4144,281,4091,243,4029,230xe" filled="true" fillcolor="#e83529" stroked="false">
                  <v:path arrowok="t"/>
                  <v:fill type="solid"/>
                </v:shape>
                <v:shape style="position:absolute;left:1224;top:229;width:2997;height:2664" type="#_x0000_t202" id="docshape89" filled="false" stroked="false">
                  <v:textbox inset="0,0,0,0">
                    <w:txbxContent>
                      <w:p>
                        <w:pPr>
                          <w:spacing w:before="218"/>
                          <w:ind w:left="770" w:right="0" w:firstLine="0"/>
                          <w:jc w:val="left"/>
                          <w:rPr>
                            <w:rFonts w:ascii="Calibri"/>
                            <w:b/>
                            <w:sz w:val="64"/>
                          </w:rPr>
                        </w:pPr>
                        <w:r>
                          <w:rPr>
                            <w:rFonts w:ascii="Calibri"/>
                            <w:b/>
                            <w:color w:val="FFFFFF"/>
                            <w:spacing w:val="21"/>
                            <w:w w:val="130"/>
                            <w:sz w:val="64"/>
                          </w:rPr>
                          <w:t>95%</w:t>
                        </w:r>
                      </w:p>
                      <w:p>
                        <w:pPr>
                          <w:spacing w:line="285" w:lineRule="auto" w:before="135"/>
                          <w:ind w:left="382" w:right="297" w:hanging="43"/>
                          <w:jc w:val="both"/>
                          <w:rPr>
                            <w:b/>
                            <w:sz w:val="22"/>
                          </w:rPr>
                        </w:pPr>
                        <w:r>
                          <w:rPr>
                            <w:b/>
                            <w:color w:val="FFFFFF"/>
                            <w:sz w:val="22"/>
                          </w:rPr>
                          <w:t>of</w:t>
                        </w:r>
                        <w:r>
                          <w:rPr>
                            <w:b/>
                            <w:color w:val="FFFFFF"/>
                            <w:spacing w:val="-16"/>
                            <w:sz w:val="22"/>
                          </w:rPr>
                          <w:t> </w:t>
                        </w:r>
                        <w:r>
                          <w:rPr>
                            <w:b/>
                            <w:color w:val="FFFFFF"/>
                            <w:sz w:val="22"/>
                          </w:rPr>
                          <w:t>survey</w:t>
                        </w:r>
                        <w:r>
                          <w:rPr>
                            <w:b/>
                            <w:color w:val="FFFFFF"/>
                            <w:spacing w:val="-15"/>
                            <w:sz w:val="22"/>
                          </w:rPr>
                          <w:t> </w:t>
                        </w:r>
                        <w:r>
                          <w:rPr>
                            <w:b/>
                            <w:color w:val="FFFFFF"/>
                            <w:sz w:val="22"/>
                          </w:rPr>
                          <w:t>respondents said staff helpfulness “Meets Expectations”</w:t>
                        </w:r>
                      </w:p>
                    </w:txbxContent>
                  </v:textbox>
                  <w10:wrap type="none"/>
                </v:shape>
                <w10:wrap type="topAndBottom"/>
              </v:group>
            </w:pict>
          </mc:Fallback>
        </mc:AlternateContent>
      </w:r>
      <w:r>
        <w:rPr>
          <w:sz w:val="17"/>
        </w:rPr>
        <mc:AlternateContent>
          <mc:Choice Requires="wps">
            <w:drawing>
              <wp:anchor distT="0" distB="0" distL="0" distR="0" allowOverlap="1" layoutInCell="1" locked="0" behindDoc="1" simplePos="0" relativeHeight="487613952">
                <wp:simplePos x="0" y="0"/>
                <wp:positionH relativeFrom="page">
                  <wp:posOffset>2906612</wp:posOffset>
                </wp:positionH>
                <wp:positionV relativeFrom="paragraph">
                  <wp:posOffset>145763</wp:posOffset>
                </wp:positionV>
                <wp:extent cx="1903095" cy="1691639"/>
                <wp:effectExtent l="0" t="0" r="0" b="0"/>
                <wp:wrapTopAndBottom/>
                <wp:docPr id="134" name="Group 134"/>
                <wp:cNvGraphicFramePr>
                  <a:graphicFrameLocks/>
                </wp:cNvGraphicFramePr>
                <a:graphic>
                  <a:graphicData uri="http://schemas.microsoft.com/office/word/2010/wordprocessingGroup">
                    <wpg:wgp>
                      <wpg:cNvPr id="134" name="Group 134"/>
                      <wpg:cNvGrpSpPr/>
                      <wpg:grpSpPr>
                        <a:xfrm>
                          <a:off x="0" y="0"/>
                          <a:ext cx="1903095" cy="1691639"/>
                          <a:chExt cx="1903095" cy="1691639"/>
                        </a:xfrm>
                      </wpg:grpSpPr>
                      <wps:wsp>
                        <wps:cNvPr id="135" name="Graphic 135"/>
                        <wps:cNvSpPr/>
                        <wps:spPr>
                          <a:xfrm>
                            <a:off x="0" y="0"/>
                            <a:ext cx="1903095" cy="1691639"/>
                          </a:xfrm>
                          <a:custGeom>
                            <a:avLst/>
                            <a:gdLst/>
                            <a:ahLst/>
                            <a:cxnLst/>
                            <a:rect l="l" t="t" r="r" b="b"/>
                            <a:pathLst>
                              <a:path w="1903095" h="1691639">
                                <a:moveTo>
                                  <a:pt x="1781175" y="0"/>
                                </a:moveTo>
                                <a:lnTo>
                                  <a:pt x="123825" y="0"/>
                                </a:lnTo>
                                <a:lnTo>
                                  <a:pt x="84687" y="8622"/>
                                </a:lnTo>
                                <a:lnTo>
                                  <a:pt x="50696" y="32637"/>
                                </a:lnTo>
                                <a:lnTo>
                                  <a:pt x="23891" y="69256"/>
                                </a:lnTo>
                                <a:lnTo>
                                  <a:pt x="6312" y="115694"/>
                                </a:lnTo>
                                <a:lnTo>
                                  <a:pt x="0" y="169162"/>
                                </a:lnTo>
                                <a:lnTo>
                                  <a:pt x="0" y="1522474"/>
                                </a:lnTo>
                                <a:lnTo>
                                  <a:pt x="6312" y="1575944"/>
                                </a:lnTo>
                                <a:lnTo>
                                  <a:pt x="23891" y="1622381"/>
                                </a:lnTo>
                                <a:lnTo>
                                  <a:pt x="50696" y="1659000"/>
                                </a:lnTo>
                                <a:lnTo>
                                  <a:pt x="84687" y="1683014"/>
                                </a:lnTo>
                                <a:lnTo>
                                  <a:pt x="123825" y="1691638"/>
                                </a:lnTo>
                                <a:lnTo>
                                  <a:pt x="1781175" y="1691638"/>
                                </a:lnTo>
                                <a:lnTo>
                                  <a:pt x="1820313" y="1683014"/>
                                </a:lnTo>
                                <a:lnTo>
                                  <a:pt x="1854304" y="1659000"/>
                                </a:lnTo>
                                <a:lnTo>
                                  <a:pt x="1881109" y="1622381"/>
                                </a:lnTo>
                                <a:lnTo>
                                  <a:pt x="1898687" y="1575944"/>
                                </a:lnTo>
                                <a:lnTo>
                                  <a:pt x="1903095" y="1538610"/>
                                </a:lnTo>
                                <a:lnTo>
                                  <a:pt x="1903095" y="153027"/>
                                </a:lnTo>
                                <a:lnTo>
                                  <a:pt x="1881109" y="69256"/>
                                </a:lnTo>
                                <a:lnTo>
                                  <a:pt x="1854304" y="32637"/>
                                </a:lnTo>
                                <a:lnTo>
                                  <a:pt x="1820313" y="8622"/>
                                </a:lnTo>
                                <a:lnTo>
                                  <a:pt x="1781175" y="0"/>
                                </a:lnTo>
                                <a:close/>
                              </a:path>
                            </a:pathLst>
                          </a:custGeom>
                          <a:solidFill>
                            <a:srgbClr val="8246AF"/>
                          </a:solidFill>
                        </wps:spPr>
                        <wps:bodyPr wrap="square" lIns="0" tIns="0" rIns="0" bIns="0" rtlCol="0">
                          <a:prstTxWarp prst="textNoShape">
                            <a:avLst/>
                          </a:prstTxWarp>
                          <a:noAutofit/>
                        </wps:bodyPr>
                      </wps:wsp>
                      <wps:wsp>
                        <wps:cNvPr id="136" name="Textbox 136"/>
                        <wps:cNvSpPr txBox="1"/>
                        <wps:spPr>
                          <a:xfrm>
                            <a:off x="0" y="0"/>
                            <a:ext cx="1903095" cy="1691639"/>
                          </a:xfrm>
                          <a:prstGeom prst="rect">
                            <a:avLst/>
                          </a:prstGeom>
                        </wps:spPr>
                        <wps:txbx>
                          <w:txbxContent>
                            <w:p>
                              <w:pPr>
                                <w:spacing w:before="212"/>
                                <w:ind w:left="106" w:right="131" w:firstLine="0"/>
                                <w:jc w:val="center"/>
                                <w:rPr>
                                  <w:rFonts w:ascii="Calibri"/>
                                  <w:b/>
                                  <w:sz w:val="64"/>
                                </w:rPr>
                              </w:pPr>
                              <w:r>
                                <w:rPr>
                                  <w:rFonts w:ascii="Calibri"/>
                                  <w:b/>
                                  <w:color w:val="FFFFFF"/>
                                  <w:spacing w:val="-27"/>
                                  <w:w w:val="120"/>
                                  <w:sz w:val="64"/>
                                </w:rPr>
                                <w:t>Top</w:t>
                              </w:r>
                              <w:r>
                                <w:rPr>
                                  <w:rFonts w:ascii="Calibri"/>
                                  <w:b/>
                                  <w:color w:val="FFFFFF"/>
                                  <w:spacing w:val="-92"/>
                                  <w:w w:val="120"/>
                                  <w:sz w:val="64"/>
                                </w:rPr>
                                <w:t> </w:t>
                              </w:r>
                              <w:r>
                                <w:rPr>
                                  <w:rFonts w:ascii="Calibri"/>
                                  <w:b/>
                                  <w:color w:val="FFFFFF"/>
                                  <w:spacing w:val="-10"/>
                                  <w:w w:val="120"/>
                                  <w:sz w:val="64"/>
                                </w:rPr>
                                <w:t>3</w:t>
                              </w:r>
                            </w:p>
                            <w:p>
                              <w:pPr>
                                <w:spacing w:line="285" w:lineRule="auto" w:before="141"/>
                                <w:ind w:left="129" w:right="131" w:firstLine="0"/>
                                <w:jc w:val="center"/>
                                <w:rPr>
                                  <w:b/>
                                  <w:sz w:val="22"/>
                                </w:rPr>
                              </w:pPr>
                              <w:r>
                                <w:rPr>
                                  <w:b/>
                                  <w:color w:val="FFFFFF"/>
                                  <w:sz w:val="22"/>
                                </w:rPr>
                                <w:t>experiences</w:t>
                              </w:r>
                              <w:r>
                                <w:rPr>
                                  <w:b/>
                                  <w:color w:val="FFFFFF"/>
                                  <w:spacing w:val="-16"/>
                                  <w:sz w:val="22"/>
                                </w:rPr>
                                <w:t> </w:t>
                              </w:r>
                              <w:r>
                                <w:rPr>
                                  <w:b/>
                                  <w:color w:val="FFFFFF"/>
                                  <w:sz w:val="22"/>
                                </w:rPr>
                                <w:t>that</w:t>
                              </w:r>
                              <w:r>
                                <w:rPr>
                                  <w:b/>
                                  <w:color w:val="FFFFFF"/>
                                  <w:spacing w:val="-15"/>
                                  <w:sz w:val="22"/>
                                </w:rPr>
                                <w:t> </w:t>
                              </w:r>
                              <w:r>
                                <w:rPr>
                                  <w:b/>
                                  <w:color w:val="FFFFFF"/>
                                  <w:sz w:val="22"/>
                                </w:rPr>
                                <w:t>survey respondents rated as “Meets Expectations” were related to staff</w:t>
                              </w:r>
                            </w:p>
                          </w:txbxContent>
                        </wps:txbx>
                        <wps:bodyPr wrap="square" lIns="0" tIns="0" rIns="0" bIns="0" rtlCol="0">
                          <a:noAutofit/>
                        </wps:bodyPr>
                      </wps:wsp>
                    </wpg:wgp>
                  </a:graphicData>
                </a:graphic>
              </wp:anchor>
            </w:drawing>
          </mc:Choice>
          <mc:Fallback>
            <w:pict>
              <v:group style="position:absolute;margin-left:228.867096pt;margin-top:11.477416pt;width:149.85pt;height:133.2pt;mso-position-horizontal-relative:page;mso-position-vertical-relative:paragraph;z-index:-15702528;mso-wrap-distance-left:0;mso-wrap-distance-right:0" id="docshapegroup90" coordorigin="4577,230" coordsize="2997,2664">
                <v:shape style="position:absolute;left:4577;top:229;width:2997;height:2664" id="docshape91" coordorigin="4577,230" coordsize="2997,2664" path="m7382,230l4772,230,4711,243,4657,281,4615,339,4587,412,4577,496,4577,2627,4587,2711,4615,2784,4657,2842,4711,2880,4772,2894,7382,2894,7444,2880,7498,2842,7540,2784,7567,2711,7574,2653,7574,471,7540,339,7498,281,7444,243,7382,230xe" filled="true" fillcolor="#8246af" stroked="false">
                  <v:path arrowok="t"/>
                  <v:fill type="solid"/>
                </v:shape>
                <v:shape style="position:absolute;left:4577;top:229;width:2997;height:2664" type="#_x0000_t202" id="docshape92" filled="false" stroked="false">
                  <v:textbox inset="0,0,0,0">
                    <w:txbxContent>
                      <w:p>
                        <w:pPr>
                          <w:spacing w:before="212"/>
                          <w:ind w:left="106" w:right="131" w:firstLine="0"/>
                          <w:jc w:val="center"/>
                          <w:rPr>
                            <w:rFonts w:ascii="Calibri"/>
                            <w:b/>
                            <w:sz w:val="64"/>
                          </w:rPr>
                        </w:pPr>
                        <w:r>
                          <w:rPr>
                            <w:rFonts w:ascii="Calibri"/>
                            <w:b/>
                            <w:color w:val="FFFFFF"/>
                            <w:spacing w:val="-27"/>
                            <w:w w:val="120"/>
                            <w:sz w:val="64"/>
                          </w:rPr>
                          <w:t>Top</w:t>
                        </w:r>
                        <w:r>
                          <w:rPr>
                            <w:rFonts w:ascii="Calibri"/>
                            <w:b/>
                            <w:color w:val="FFFFFF"/>
                            <w:spacing w:val="-92"/>
                            <w:w w:val="120"/>
                            <w:sz w:val="64"/>
                          </w:rPr>
                          <w:t> </w:t>
                        </w:r>
                        <w:r>
                          <w:rPr>
                            <w:rFonts w:ascii="Calibri"/>
                            <w:b/>
                            <w:color w:val="FFFFFF"/>
                            <w:spacing w:val="-10"/>
                            <w:w w:val="120"/>
                            <w:sz w:val="64"/>
                          </w:rPr>
                          <w:t>3</w:t>
                        </w:r>
                      </w:p>
                      <w:p>
                        <w:pPr>
                          <w:spacing w:line="285" w:lineRule="auto" w:before="141"/>
                          <w:ind w:left="129" w:right="131" w:firstLine="0"/>
                          <w:jc w:val="center"/>
                          <w:rPr>
                            <w:b/>
                            <w:sz w:val="22"/>
                          </w:rPr>
                        </w:pPr>
                        <w:r>
                          <w:rPr>
                            <w:b/>
                            <w:color w:val="FFFFFF"/>
                            <w:sz w:val="22"/>
                          </w:rPr>
                          <w:t>experiences</w:t>
                        </w:r>
                        <w:r>
                          <w:rPr>
                            <w:b/>
                            <w:color w:val="FFFFFF"/>
                            <w:spacing w:val="-16"/>
                            <w:sz w:val="22"/>
                          </w:rPr>
                          <w:t> </w:t>
                        </w:r>
                        <w:r>
                          <w:rPr>
                            <w:b/>
                            <w:color w:val="FFFFFF"/>
                            <w:sz w:val="22"/>
                          </w:rPr>
                          <w:t>that</w:t>
                        </w:r>
                        <w:r>
                          <w:rPr>
                            <w:b/>
                            <w:color w:val="FFFFFF"/>
                            <w:spacing w:val="-15"/>
                            <w:sz w:val="22"/>
                          </w:rPr>
                          <w:t> </w:t>
                        </w:r>
                        <w:r>
                          <w:rPr>
                            <w:b/>
                            <w:color w:val="FFFFFF"/>
                            <w:sz w:val="22"/>
                          </w:rPr>
                          <w:t>survey respondents rated as “Meets Expectations” were related to staff</w:t>
                        </w:r>
                      </w:p>
                    </w:txbxContent>
                  </v:textbox>
                  <w10:wrap type="none"/>
                </v:shape>
                <w10:wrap type="topAndBottom"/>
              </v:group>
            </w:pict>
          </mc:Fallback>
        </mc:AlternateContent>
      </w:r>
      <w:r>
        <w:rPr>
          <w:sz w:val="17"/>
        </w:rPr>
        <mc:AlternateContent>
          <mc:Choice Requires="wps">
            <w:drawing>
              <wp:anchor distT="0" distB="0" distL="0" distR="0" allowOverlap="1" layoutInCell="1" locked="0" behindDoc="1" simplePos="0" relativeHeight="487614464">
                <wp:simplePos x="0" y="0"/>
                <wp:positionH relativeFrom="page">
                  <wp:posOffset>5074827</wp:posOffset>
                </wp:positionH>
                <wp:positionV relativeFrom="paragraph">
                  <wp:posOffset>145763</wp:posOffset>
                </wp:positionV>
                <wp:extent cx="1903095" cy="1691639"/>
                <wp:effectExtent l="0" t="0" r="0" b="0"/>
                <wp:wrapTopAndBottom/>
                <wp:docPr id="137" name="Group 137"/>
                <wp:cNvGraphicFramePr>
                  <a:graphicFrameLocks/>
                </wp:cNvGraphicFramePr>
                <a:graphic>
                  <a:graphicData uri="http://schemas.microsoft.com/office/word/2010/wordprocessingGroup">
                    <wpg:wgp>
                      <wpg:cNvPr id="137" name="Group 137"/>
                      <wpg:cNvGrpSpPr/>
                      <wpg:grpSpPr>
                        <a:xfrm>
                          <a:off x="0" y="0"/>
                          <a:ext cx="1903095" cy="1691639"/>
                          <a:chExt cx="1903095" cy="1691639"/>
                        </a:xfrm>
                      </wpg:grpSpPr>
                      <wps:wsp>
                        <wps:cNvPr id="138" name="Graphic 138"/>
                        <wps:cNvSpPr/>
                        <wps:spPr>
                          <a:xfrm>
                            <a:off x="0" y="0"/>
                            <a:ext cx="1903095" cy="1691639"/>
                          </a:xfrm>
                          <a:custGeom>
                            <a:avLst/>
                            <a:gdLst/>
                            <a:ahLst/>
                            <a:cxnLst/>
                            <a:rect l="l" t="t" r="r" b="b"/>
                            <a:pathLst>
                              <a:path w="1903095" h="1691639">
                                <a:moveTo>
                                  <a:pt x="1781174" y="0"/>
                                </a:moveTo>
                                <a:lnTo>
                                  <a:pt x="123824" y="0"/>
                                </a:lnTo>
                                <a:lnTo>
                                  <a:pt x="84686" y="8622"/>
                                </a:lnTo>
                                <a:lnTo>
                                  <a:pt x="50695" y="32637"/>
                                </a:lnTo>
                                <a:lnTo>
                                  <a:pt x="23891" y="69256"/>
                                </a:lnTo>
                                <a:lnTo>
                                  <a:pt x="6312" y="115694"/>
                                </a:lnTo>
                                <a:lnTo>
                                  <a:pt x="0" y="169162"/>
                                </a:lnTo>
                                <a:lnTo>
                                  <a:pt x="0" y="1522474"/>
                                </a:lnTo>
                                <a:lnTo>
                                  <a:pt x="6312" y="1575944"/>
                                </a:lnTo>
                                <a:lnTo>
                                  <a:pt x="23891" y="1622381"/>
                                </a:lnTo>
                                <a:lnTo>
                                  <a:pt x="50695" y="1659000"/>
                                </a:lnTo>
                                <a:lnTo>
                                  <a:pt x="84686" y="1683014"/>
                                </a:lnTo>
                                <a:lnTo>
                                  <a:pt x="123824" y="1691638"/>
                                </a:lnTo>
                                <a:lnTo>
                                  <a:pt x="1781174" y="1691638"/>
                                </a:lnTo>
                                <a:lnTo>
                                  <a:pt x="1820313" y="1683014"/>
                                </a:lnTo>
                                <a:lnTo>
                                  <a:pt x="1854304" y="1659000"/>
                                </a:lnTo>
                                <a:lnTo>
                                  <a:pt x="1881108" y="1622381"/>
                                </a:lnTo>
                                <a:lnTo>
                                  <a:pt x="1898687" y="1575944"/>
                                </a:lnTo>
                                <a:lnTo>
                                  <a:pt x="1903094" y="1538611"/>
                                </a:lnTo>
                                <a:lnTo>
                                  <a:pt x="1903094" y="153025"/>
                                </a:lnTo>
                                <a:lnTo>
                                  <a:pt x="1881108" y="69256"/>
                                </a:lnTo>
                                <a:lnTo>
                                  <a:pt x="1854304" y="32637"/>
                                </a:lnTo>
                                <a:lnTo>
                                  <a:pt x="1820313" y="8622"/>
                                </a:lnTo>
                                <a:lnTo>
                                  <a:pt x="1781174" y="0"/>
                                </a:lnTo>
                                <a:close/>
                              </a:path>
                            </a:pathLst>
                          </a:custGeom>
                          <a:solidFill>
                            <a:srgbClr val="E83529"/>
                          </a:solidFill>
                        </wps:spPr>
                        <wps:bodyPr wrap="square" lIns="0" tIns="0" rIns="0" bIns="0" rtlCol="0">
                          <a:prstTxWarp prst="textNoShape">
                            <a:avLst/>
                          </a:prstTxWarp>
                          <a:noAutofit/>
                        </wps:bodyPr>
                      </wps:wsp>
                      <wps:wsp>
                        <wps:cNvPr id="139" name="Textbox 139"/>
                        <wps:cNvSpPr txBox="1"/>
                        <wps:spPr>
                          <a:xfrm>
                            <a:off x="0" y="0"/>
                            <a:ext cx="1903095" cy="1691639"/>
                          </a:xfrm>
                          <a:prstGeom prst="rect">
                            <a:avLst/>
                          </a:prstGeom>
                        </wps:spPr>
                        <wps:txbx>
                          <w:txbxContent>
                            <w:p>
                              <w:pPr>
                                <w:spacing w:before="220"/>
                                <w:ind w:left="99" w:right="0" w:firstLine="0"/>
                                <w:jc w:val="center"/>
                                <w:rPr>
                                  <w:rFonts w:ascii="Calibri"/>
                                  <w:b/>
                                  <w:sz w:val="64"/>
                                </w:rPr>
                              </w:pPr>
                              <w:r>
                                <w:rPr>
                                  <w:rFonts w:ascii="Calibri"/>
                                  <w:b/>
                                  <w:color w:val="FFFFFF"/>
                                  <w:spacing w:val="4"/>
                                  <w:w w:val="130"/>
                                  <w:sz w:val="64"/>
                                </w:rPr>
                                <w:t>20%</w:t>
                              </w:r>
                            </w:p>
                            <w:p>
                              <w:pPr>
                                <w:spacing w:line="285" w:lineRule="auto" w:before="133"/>
                                <w:ind w:left="99" w:right="89" w:firstLine="0"/>
                                <w:jc w:val="center"/>
                                <w:rPr>
                                  <w:b/>
                                  <w:sz w:val="22"/>
                                </w:rPr>
                              </w:pPr>
                              <w:r>
                                <w:rPr>
                                  <w:b/>
                                  <w:color w:val="FFFFFF"/>
                                  <w:sz w:val="22"/>
                                </w:rPr>
                                <w:t>community</w:t>
                              </w:r>
                              <w:r>
                                <w:rPr>
                                  <w:b/>
                                  <w:color w:val="FFFFFF"/>
                                  <w:spacing w:val="-16"/>
                                  <w:sz w:val="22"/>
                                </w:rPr>
                                <w:t> </w:t>
                              </w:r>
                              <w:r>
                                <w:rPr>
                                  <w:b/>
                                  <w:color w:val="FFFFFF"/>
                                  <w:sz w:val="22"/>
                                </w:rPr>
                                <w:t>conversations praised staff, without </w:t>
                              </w:r>
                              <w:r>
                                <w:rPr>
                                  <w:b/>
                                  <w:color w:val="FFFFFF"/>
                                  <w:spacing w:val="-2"/>
                                  <w:sz w:val="22"/>
                                </w:rPr>
                                <w:t>prompting</w:t>
                              </w:r>
                            </w:p>
                          </w:txbxContent>
                        </wps:txbx>
                        <wps:bodyPr wrap="square" lIns="0" tIns="0" rIns="0" bIns="0" rtlCol="0">
                          <a:noAutofit/>
                        </wps:bodyPr>
                      </wps:wsp>
                    </wpg:wgp>
                  </a:graphicData>
                </a:graphic>
              </wp:anchor>
            </w:drawing>
          </mc:Choice>
          <mc:Fallback>
            <w:pict>
              <v:group style="position:absolute;margin-left:399.592712pt;margin-top:11.477416pt;width:149.85pt;height:133.2pt;mso-position-horizontal-relative:page;mso-position-vertical-relative:paragraph;z-index:-15702016;mso-wrap-distance-left:0;mso-wrap-distance-right:0" id="docshapegroup93" coordorigin="7992,230" coordsize="2997,2664">
                <v:shape style="position:absolute;left:7991;top:229;width:2997;height:2664" id="docshape94" coordorigin="7992,230" coordsize="2997,2664" path="m10797,230l8187,230,8125,243,8072,281,8029,339,8002,412,7992,496,7992,2627,8002,2711,8029,2784,8072,2842,8125,2880,8187,2894,10797,2894,10858,2880,10912,2842,10954,2784,10982,2711,10989,2653,10989,471,10954,339,10912,281,10858,243,10797,230xe" filled="true" fillcolor="#e83529" stroked="false">
                  <v:path arrowok="t"/>
                  <v:fill type="solid"/>
                </v:shape>
                <v:shape style="position:absolute;left:7991;top:229;width:2997;height:2664" type="#_x0000_t202" id="docshape95" filled="false" stroked="false">
                  <v:textbox inset="0,0,0,0">
                    <w:txbxContent>
                      <w:p>
                        <w:pPr>
                          <w:spacing w:before="220"/>
                          <w:ind w:left="99" w:right="0" w:firstLine="0"/>
                          <w:jc w:val="center"/>
                          <w:rPr>
                            <w:rFonts w:ascii="Calibri"/>
                            <w:b/>
                            <w:sz w:val="64"/>
                          </w:rPr>
                        </w:pPr>
                        <w:r>
                          <w:rPr>
                            <w:rFonts w:ascii="Calibri"/>
                            <w:b/>
                            <w:color w:val="FFFFFF"/>
                            <w:spacing w:val="4"/>
                            <w:w w:val="130"/>
                            <w:sz w:val="64"/>
                          </w:rPr>
                          <w:t>20%</w:t>
                        </w:r>
                      </w:p>
                      <w:p>
                        <w:pPr>
                          <w:spacing w:line="285" w:lineRule="auto" w:before="133"/>
                          <w:ind w:left="99" w:right="89" w:firstLine="0"/>
                          <w:jc w:val="center"/>
                          <w:rPr>
                            <w:b/>
                            <w:sz w:val="22"/>
                          </w:rPr>
                        </w:pPr>
                        <w:r>
                          <w:rPr>
                            <w:b/>
                            <w:color w:val="FFFFFF"/>
                            <w:sz w:val="22"/>
                          </w:rPr>
                          <w:t>community</w:t>
                        </w:r>
                        <w:r>
                          <w:rPr>
                            <w:b/>
                            <w:color w:val="FFFFFF"/>
                            <w:spacing w:val="-16"/>
                            <w:sz w:val="22"/>
                          </w:rPr>
                          <w:t> </w:t>
                        </w:r>
                        <w:r>
                          <w:rPr>
                            <w:b/>
                            <w:color w:val="FFFFFF"/>
                            <w:sz w:val="22"/>
                          </w:rPr>
                          <w:t>conversations praised staff, without </w:t>
                        </w:r>
                        <w:r>
                          <w:rPr>
                            <w:b/>
                            <w:color w:val="FFFFFF"/>
                            <w:spacing w:val="-2"/>
                            <w:sz w:val="22"/>
                          </w:rPr>
                          <w:t>prompting</w:t>
                        </w:r>
                      </w:p>
                    </w:txbxContent>
                  </v:textbox>
                  <w10:wrap type="none"/>
                </v:shape>
                <w10:wrap type="topAndBottom"/>
              </v:group>
            </w:pict>
          </mc:Fallback>
        </mc:AlternateContent>
      </w:r>
    </w:p>
    <w:p>
      <w:pPr>
        <w:spacing w:after="0" w:line="240" w:lineRule="auto"/>
        <w:rPr>
          <w:sz w:val="17"/>
        </w:rPr>
        <w:sectPr>
          <w:pgSz w:w="12240" w:h="15840"/>
          <w:pgMar w:header="0" w:footer="997" w:top="1480" w:bottom="2020" w:left="0" w:right="720"/>
        </w:sectPr>
      </w:pPr>
    </w:p>
    <w:p>
      <w:pPr>
        <w:spacing w:line="240" w:lineRule="auto" w:before="0"/>
        <w:rPr>
          <w:sz w:val="68"/>
        </w:rPr>
      </w:pPr>
      <w:r>
        <w:rPr>
          <w:sz w:val="68"/>
        </w:rPr>
        <w:drawing>
          <wp:anchor distT="0" distB="0" distL="0" distR="0" allowOverlap="1" layoutInCell="1" locked="0" behindDoc="0" simplePos="0" relativeHeight="15756288">
            <wp:simplePos x="0" y="0"/>
            <wp:positionH relativeFrom="page">
              <wp:posOffset>0</wp:posOffset>
            </wp:positionH>
            <wp:positionV relativeFrom="page">
              <wp:posOffset>0</wp:posOffset>
            </wp:positionV>
            <wp:extent cx="7772400" cy="3236942"/>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81" cstate="print"/>
                    <a:stretch>
                      <a:fillRect/>
                    </a:stretch>
                  </pic:blipFill>
                  <pic:spPr>
                    <a:xfrm>
                      <a:off x="0" y="0"/>
                      <a:ext cx="7772400" cy="3236942"/>
                    </a:xfrm>
                    <a:prstGeom prst="rect">
                      <a:avLst/>
                    </a:prstGeom>
                  </pic:spPr>
                </pic:pic>
              </a:graphicData>
            </a:graphic>
          </wp:anchor>
        </w:drawing>
      </w:r>
      <w:r>
        <w:rPr>
          <w:sz w:val="68"/>
        </w:rPr>
        <mc:AlternateContent>
          <mc:Choice Requires="wps">
            <w:drawing>
              <wp:anchor distT="0" distB="0" distL="0" distR="0" allowOverlap="1" layoutInCell="1" locked="0" behindDoc="0" simplePos="0" relativeHeight="15756800">
                <wp:simplePos x="0" y="0"/>
                <wp:positionH relativeFrom="page">
                  <wp:posOffset>194646</wp:posOffset>
                </wp:positionH>
                <wp:positionV relativeFrom="page">
                  <wp:posOffset>5150994</wp:posOffset>
                </wp:positionV>
                <wp:extent cx="3822065" cy="4593590"/>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3822065" cy="4593590"/>
                          <a:chExt cx="3822065" cy="4593590"/>
                        </a:xfrm>
                      </wpg:grpSpPr>
                      <pic:pic>
                        <pic:nvPicPr>
                          <pic:cNvPr id="143" name="Image 143"/>
                          <pic:cNvPicPr/>
                        </pic:nvPicPr>
                        <pic:blipFill>
                          <a:blip r:embed="rId82" cstate="print"/>
                          <a:stretch>
                            <a:fillRect/>
                          </a:stretch>
                        </pic:blipFill>
                        <pic:spPr>
                          <a:xfrm>
                            <a:off x="282781" y="0"/>
                            <a:ext cx="3538818" cy="3538372"/>
                          </a:xfrm>
                          <a:prstGeom prst="rect">
                            <a:avLst/>
                          </a:prstGeom>
                        </pic:spPr>
                      </pic:pic>
                      <pic:pic>
                        <pic:nvPicPr>
                          <pic:cNvPr id="144" name="Image 144"/>
                          <pic:cNvPicPr/>
                        </pic:nvPicPr>
                        <pic:blipFill>
                          <a:blip r:embed="rId83" cstate="print"/>
                          <a:stretch>
                            <a:fillRect/>
                          </a:stretch>
                        </pic:blipFill>
                        <pic:spPr>
                          <a:xfrm>
                            <a:off x="0" y="3497789"/>
                            <a:ext cx="1095374" cy="1095375"/>
                          </a:xfrm>
                          <a:prstGeom prst="rect">
                            <a:avLst/>
                          </a:prstGeom>
                        </pic:spPr>
                      </pic:pic>
                    </wpg:wgp>
                  </a:graphicData>
                </a:graphic>
              </wp:anchor>
            </w:drawing>
          </mc:Choice>
          <mc:Fallback>
            <w:pict>
              <v:group style="position:absolute;margin-left:15.32653pt;margin-top:405.590088pt;width:300.95pt;height:361.7pt;mso-position-horizontal-relative:page;mso-position-vertical-relative:page;z-index:15756800" id="docshapegroup97" coordorigin="307,8112" coordsize="6019,7234">
                <v:shape style="position:absolute;left:751;top:8111;width:5573;height:5573" type="#_x0000_t75" id="docshape98" stroked="false">
                  <v:imagedata r:id="rId82" o:title=""/>
                </v:shape>
                <v:shape style="position:absolute;left:306;top:13620;width:1725;height:1725" type="#_x0000_t75" id="docshape99" stroked="false">
                  <v:imagedata r:id="rId83" o:title=""/>
                </v:shape>
                <w10:wrap type="none"/>
              </v:group>
            </w:pict>
          </mc:Fallback>
        </mc:AlternateContent>
      </w:r>
    </w:p>
    <w:p>
      <w:pPr>
        <w:spacing w:line="240" w:lineRule="auto" w:before="0"/>
        <w:rPr>
          <w:sz w:val="68"/>
        </w:rPr>
      </w:pPr>
    </w:p>
    <w:p>
      <w:pPr>
        <w:spacing w:line="240" w:lineRule="auto" w:before="0"/>
        <w:rPr>
          <w:sz w:val="68"/>
        </w:rPr>
      </w:pPr>
    </w:p>
    <w:p>
      <w:pPr>
        <w:spacing w:line="240" w:lineRule="auto" w:before="0"/>
        <w:rPr>
          <w:sz w:val="68"/>
        </w:rPr>
      </w:pPr>
    </w:p>
    <w:p>
      <w:pPr>
        <w:spacing w:line="240" w:lineRule="auto" w:before="0"/>
        <w:rPr>
          <w:sz w:val="68"/>
        </w:rPr>
      </w:pPr>
    </w:p>
    <w:p>
      <w:pPr>
        <w:spacing w:line="240" w:lineRule="auto" w:before="0"/>
        <w:rPr>
          <w:sz w:val="68"/>
        </w:rPr>
      </w:pPr>
    </w:p>
    <w:p>
      <w:pPr>
        <w:spacing w:line="240" w:lineRule="auto" w:before="287"/>
        <w:rPr>
          <w:sz w:val="68"/>
        </w:rPr>
      </w:pPr>
    </w:p>
    <w:p>
      <w:pPr>
        <w:pStyle w:val="Heading3"/>
        <w:spacing w:line="242" w:lineRule="auto" w:before="0"/>
        <w:ind w:left="1394" w:right="2833"/>
        <w:jc w:val="left"/>
        <w:rPr>
          <w:u w:val="none"/>
        </w:rPr>
      </w:pPr>
      <w:r>
        <w:rPr/>
        <mc:AlternateContent>
          <mc:Choice Requires="wps">
            <w:drawing>
              <wp:anchor distT="0" distB="0" distL="0" distR="0" allowOverlap="1" layoutInCell="1" locked="0" behindDoc="1" simplePos="0" relativeHeight="487614976">
                <wp:simplePos x="0" y="0"/>
                <wp:positionH relativeFrom="page">
                  <wp:posOffset>908492</wp:posOffset>
                </wp:positionH>
                <wp:positionV relativeFrom="paragraph">
                  <wp:posOffset>1102262</wp:posOffset>
                </wp:positionV>
                <wp:extent cx="6224270" cy="1270"/>
                <wp:effectExtent l="0" t="0" r="0" b="0"/>
                <wp:wrapTopAndBottom/>
                <wp:docPr id="145" name="Graphic 145"/>
                <wp:cNvGraphicFramePr>
                  <a:graphicFrameLocks/>
                </wp:cNvGraphicFramePr>
                <a:graphic>
                  <a:graphicData uri="http://schemas.microsoft.com/office/word/2010/wordprocessingShape">
                    <wps:wsp>
                      <wps:cNvPr id="145" name="Graphic 145"/>
                      <wps:cNvSpPr/>
                      <wps:spPr>
                        <a:xfrm>
                          <a:off x="0" y="0"/>
                          <a:ext cx="6224270" cy="1270"/>
                        </a:xfrm>
                        <a:custGeom>
                          <a:avLst/>
                          <a:gdLst/>
                          <a:ahLst/>
                          <a:cxnLst/>
                          <a:rect l="l" t="t" r="r" b="b"/>
                          <a:pathLst>
                            <a:path w="6224270" h="0">
                              <a:moveTo>
                                <a:pt x="0" y="0"/>
                              </a:moveTo>
                              <a:lnTo>
                                <a:pt x="6223827" y="0"/>
                              </a:lnTo>
                            </a:path>
                          </a:pathLst>
                        </a:custGeom>
                        <a:ln w="38100">
                          <a:solidFill>
                            <a:srgbClr val="E83529"/>
                          </a:solidFill>
                          <a:prstDash val="solid"/>
                        </a:ln>
                      </wps:spPr>
                      <wps:bodyPr wrap="square" lIns="0" tIns="0" rIns="0" bIns="0" rtlCol="0">
                        <a:prstTxWarp prst="textNoShape">
                          <a:avLst/>
                        </a:prstTxWarp>
                        <a:noAutofit/>
                      </wps:bodyPr>
                    </wps:wsp>
                  </a:graphicData>
                </a:graphic>
              </wp:anchor>
            </w:drawing>
          </mc:Choice>
          <mc:Fallback>
            <w:pict>
              <v:shape style="position:absolute;margin-left:71.534821pt;margin-top:86.792343pt;width:490.1pt;height:.1pt;mso-position-horizontal-relative:page;mso-position-vertical-relative:paragraph;z-index:-15701504;mso-wrap-distance-left:0;mso-wrap-distance-right:0" id="docshape100" coordorigin="1431,1736" coordsize="9802,0" path="m1431,1736l11232,1736e" filled="false" stroked="true" strokeweight="3pt" strokecolor="#e83529">
                <v:path arrowok="t"/>
                <v:stroke dashstyle="solid"/>
                <w10:wrap type="topAndBottom"/>
              </v:shape>
            </w:pict>
          </mc:Fallback>
        </mc:AlternateContent>
      </w:r>
      <w:bookmarkStart w:name="_bookmark1" w:id="20"/>
      <w:bookmarkEnd w:id="20"/>
      <w:r>
        <w:rPr>
          <w:b w:val="0"/>
          <w:u w:val="none"/>
        </w:rPr>
      </w:r>
      <w:r>
        <w:rPr>
          <w:color w:val="453863"/>
          <w:spacing w:val="35"/>
          <w:w w:val="130"/>
          <w:u w:val="none"/>
        </w:rPr>
        <w:t>FOCUSED </w:t>
      </w:r>
      <w:r>
        <w:rPr>
          <w:color w:val="453863"/>
          <w:spacing w:val="36"/>
          <w:w w:val="125"/>
          <w:u w:val="none"/>
        </w:rPr>
        <w:t>FINDINGS</w:t>
      </w:r>
    </w:p>
    <w:p>
      <w:pPr>
        <w:pStyle w:val="BodyText"/>
        <w:spacing w:before="106"/>
        <w:rPr>
          <w:rFonts w:ascii="Calibri"/>
          <w:b/>
          <w:sz w:val="22"/>
        </w:rPr>
      </w:pPr>
    </w:p>
    <w:p>
      <w:pPr>
        <w:spacing w:line="285" w:lineRule="auto" w:before="0"/>
        <w:ind w:left="6670" w:right="210" w:firstLine="0"/>
        <w:jc w:val="left"/>
        <w:rPr>
          <w:sz w:val="22"/>
        </w:rPr>
      </w:pPr>
      <w:r>
        <w:rPr>
          <w:sz w:val="22"/>
        </w:rPr>
        <w:t>This report provides an analysis of findings of how Wheat Ridge residents perceive and use their</w:t>
      </w:r>
      <w:r>
        <w:rPr>
          <w:spacing w:val="-9"/>
          <w:sz w:val="22"/>
        </w:rPr>
        <w:t> </w:t>
      </w:r>
      <w:r>
        <w:rPr>
          <w:sz w:val="22"/>
        </w:rPr>
        <w:t>library,</w:t>
      </w:r>
      <w:r>
        <w:rPr>
          <w:spacing w:val="-9"/>
          <w:sz w:val="22"/>
        </w:rPr>
        <w:t> </w:t>
      </w:r>
      <w:r>
        <w:rPr>
          <w:sz w:val="22"/>
        </w:rPr>
        <w:t>where</w:t>
      </w:r>
      <w:r>
        <w:rPr>
          <w:spacing w:val="-9"/>
          <w:sz w:val="22"/>
        </w:rPr>
        <w:t> </w:t>
      </w:r>
      <w:r>
        <w:rPr>
          <w:sz w:val="22"/>
        </w:rPr>
        <w:t>they</w:t>
      </w:r>
      <w:r>
        <w:rPr>
          <w:spacing w:val="-9"/>
          <w:sz w:val="22"/>
        </w:rPr>
        <w:t> </w:t>
      </w:r>
      <w:r>
        <w:rPr>
          <w:sz w:val="22"/>
        </w:rPr>
        <w:t>are</w:t>
      </w:r>
      <w:r>
        <w:rPr>
          <w:spacing w:val="-9"/>
          <w:sz w:val="22"/>
        </w:rPr>
        <w:t> </w:t>
      </w:r>
      <w:r>
        <w:rPr>
          <w:sz w:val="22"/>
        </w:rPr>
        <w:t>satisfied</w:t>
      </w:r>
      <w:r>
        <w:rPr>
          <w:spacing w:val="-9"/>
          <w:sz w:val="22"/>
        </w:rPr>
        <w:t> </w:t>
      </w:r>
      <w:r>
        <w:rPr>
          <w:sz w:val="22"/>
        </w:rPr>
        <w:t>and</w:t>
      </w:r>
      <w:r>
        <w:rPr>
          <w:spacing w:val="-9"/>
          <w:sz w:val="22"/>
        </w:rPr>
        <w:t> </w:t>
      </w:r>
      <w:r>
        <w:rPr>
          <w:sz w:val="22"/>
        </w:rPr>
        <w:t>where they</w:t>
      </w:r>
      <w:r>
        <w:rPr>
          <w:spacing w:val="-5"/>
          <w:sz w:val="22"/>
        </w:rPr>
        <w:t> </w:t>
      </w:r>
      <w:r>
        <w:rPr>
          <w:sz w:val="22"/>
        </w:rPr>
        <w:t>aren't,</w:t>
      </w:r>
      <w:r>
        <w:rPr>
          <w:spacing w:val="-5"/>
          <w:sz w:val="22"/>
        </w:rPr>
        <w:t> </w:t>
      </w:r>
      <w:r>
        <w:rPr>
          <w:sz w:val="22"/>
        </w:rPr>
        <w:t>and</w:t>
      </w:r>
      <w:r>
        <w:rPr>
          <w:spacing w:val="-5"/>
          <w:sz w:val="22"/>
        </w:rPr>
        <w:t> </w:t>
      </w:r>
      <w:r>
        <w:rPr>
          <w:sz w:val="22"/>
        </w:rPr>
        <w:t>what</w:t>
      </w:r>
      <w:r>
        <w:rPr>
          <w:spacing w:val="-5"/>
          <w:sz w:val="22"/>
        </w:rPr>
        <w:t> </w:t>
      </w:r>
      <w:r>
        <w:rPr>
          <w:sz w:val="22"/>
        </w:rPr>
        <w:t>quieter</w:t>
      </w:r>
      <w:r>
        <w:rPr>
          <w:spacing w:val="-5"/>
          <w:sz w:val="22"/>
        </w:rPr>
        <w:t> </w:t>
      </w:r>
      <w:r>
        <w:rPr>
          <w:sz w:val="22"/>
        </w:rPr>
        <w:t>signals</w:t>
      </w:r>
      <w:r>
        <w:rPr>
          <w:spacing w:val="-5"/>
          <w:sz w:val="22"/>
        </w:rPr>
        <w:t> </w:t>
      </w:r>
      <w:r>
        <w:rPr>
          <w:sz w:val="22"/>
        </w:rPr>
        <w:t>in</w:t>
      </w:r>
      <w:r>
        <w:rPr>
          <w:spacing w:val="-5"/>
          <w:sz w:val="22"/>
        </w:rPr>
        <w:t> </w:t>
      </w:r>
      <w:r>
        <w:rPr>
          <w:sz w:val="22"/>
        </w:rPr>
        <w:t>the</w:t>
      </w:r>
      <w:r>
        <w:rPr>
          <w:spacing w:val="-5"/>
          <w:sz w:val="22"/>
        </w:rPr>
        <w:t> </w:t>
      </w:r>
      <w:r>
        <w:rPr>
          <w:sz w:val="22"/>
        </w:rPr>
        <w:t>data add to louder ones.</w:t>
      </w:r>
    </w:p>
    <w:p>
      <w:pPr>
        <w:spacing w:line="240" w:lineRule="auto" w:before="42"/>
        <w:rPr>
          <w:sz w:val="22"/>
        </w:rPr>
      </w:pPr>
    </w:p>
    <w:p>
      <w:pPr>
        <w:spacing w:line="285" w:lineRule="auto" w:before="0"/>
        <w:ind w:left="6670" w:right="210" w:firstLine="0"/>
        <w:jc w:val="left"/>
        <w:rPr>
          <w:sz w:val="22"/>
        </w:rPr>
      </w:pPr>
      <w:r>
        <w:rPr>
          <w:sz w:val="22"/>
        </w:rPr>
        <w:t>Perceptions,</w:t>
      </w:r>
      <w:r>
        <w:rPr>
          <w:spacing w:val="-11"/>
          <w:sz w:val="22"/>
        </w:rPr>
        <w:t> </w:t>
      </w:r>
      <w:r>
        <w:rPr>
          <w:sz w:val="22"/>
        </w:rPr>
        <w:t>usage</w:t>
      </w:r>
      <w:r>
        <w:rPr>
          <w:spacing w:val="-11"/>
          <w:sz w:val="22"/>
        </w:rPr>
        <w:t> </w:t>
      </w:r>
      <w:r>
        <w:rPr>
          <w:sz w:val="22"/>
        </w:rPr>
        <w:t>behaviors,</w:t>
      </w:r>
      <w:r>
        <w:rPr>
          <w:spacing w:val="-11"/>
          <w:sz w:val="22"/>
        </w:rPr>
        <w:t> </w:t>
      </w:r>
      <w:r>
        <w:rPr>
          <w:sz w:val="22"/>
        </w:rPr>
        <w:t>satisfaction</w:t>
      </w:r>
      <w:r>
        <w:rPr>
          <w:spacing w:val="-11"/>
          <w:sz w:val="22"/>
        </w:rPr>
        <w:t> </w:t>
      </w:r>
      <w:r>
        <w:rPr>
          <w:sz w:val="22"/>
        </w:rPr>
        <w:t>with programming and spaces and location input was gathered across community engagement modes. This analysis summarizes the core findings for each topic.</w:t>
      </w:r>
    </w:p>
    <w:p>
      <w:pPr>
        <w:spacing w:line="240" w:lineRule="auto" w:before="42"/>
        <w:rPr>
          <w:sz w:val="22"/>
        </w:rPr>
      </w:pPr>
    </w:p>
    <w:p>
      <w:pPr>
        <w:spacing w:line="285" w:lineRule="auto" w:before="0"/>
        <w:ind w:left="6670" w:right="292" w:firstLine="0"/>
        <w:jc w:val="left"/>
        <w:rPr>
          <w:sz w:val="22"/>
        </w:rPr>
      </w:pPr>
      <w:r>
        <w:rPr>
          <w:sz w:val="22"/>
        </w:rPr>
        <w:t>As</w:t>
      </w:r>
      <w:r>
        <w:rPr>
          <w:spacing w:val="-9"/>
          <w:sz w:val="22"/>
        </w:rPr>
        <w:t> </w:t>
      </w:r>
      <w:r>
        <w:rPr>
          <w:sz w:val="22"/>
        </w:rPr>
        <w:t>question</w:t>
      </w:r>
      <w:r>
        <w:rPr>
          <w:spacing w:val="-9"/>
          <w:sz w:val="22"/>
        </w:rPr>
        <w:t> </w:t>
      </w:r>
      <w:r>
        <w:rPr>
          <w:sz w:val="22"/>
        </w:rPr>
        <w:t>formats</w:t>
      </w:r>
      <w:r>
        <w:rPr>
          <w:spacing w:val="-9"/>
          <w:sz w:val="22"/>
        </w:rPr>
        <w:t> </w:t>
      </w:r>
      <w:r>
        <w:rPr>
          <w:sz w:val="22"/>
        </w:rPr>
        <w:t>varied</w:t>
      </w:r>
      <w:r>
        <w:rPr>
          <w:spacing w:val="-9"/>
          <w:sz w:val="22"/>
        </w:rPr>
        <w:t> </w:t>
      </w:r>
      <w:r>
        <w:rPr>
          <w:sz w:val="22"/>
        </w:rPr>
        <w:t>between</w:t>
      </w:r>
      <w:r>
        <w:rPr>
          <w:spacing w:val="-9"/>
          <w:sz w:val="22"/>
        </w:rPr>
        <w:t> </w:t>
      </w:r>
      <w:r>
        <w:rPr>
          <w:sz w:val="22"/>
        </w:rPr>
        <w:t>feedback modes, stated percentages and ratios are based on total responses obtained for a specific mode and/or question.</w:t>
      </w:r>
    </w:p>
    <w:p>
      <w:pPr>
        <w:spacing w:line="240" w:lineRule="auto" w:before="43"/>
        <w:rPr>
          <w:sz w:val="22"/>
        </w:rPr>
      </w:pPr>
    </w:p>
    <w:p>
      <w:pPr>
        <w:spacing w:line="285" w:lineRule="auto" w:before="0"/>
        <w:ind w:left="6670" w:right="459" w:firstLine="0"/>
        <w:jc w:val="left"/>
        <w:rPr>
          <w:sz w:val="22"/>
        </w:rPr>
      </w:pPr>
      <w:r>
        <w:rPr>
          <w:sz w:val="22"/>
        </w:rPr>
        <w:t>Complete</w:t>
      </w:r>
      <w:r>
        <w:rPr>
          <w:spacing w:val="-9"/>
          <w:sz w:val="22"/>
        </w:rPr>
        <w:t> </w:t>
      </w:r>
      <w:r>
        <w:rPr>
          <w:sz w:val="22"/>
        </w:rPr>
        <w:t>data</w:t>
      </w:r>
      <w:r>
        <w:rPr>
          <w:spacing w:val="-9"/>
          <w:sz w:val="22"/>
        </w:rPr>
        <w:t> </w:t>
      </w:r>
      <w:r>
        <w:rPr>
          <w:sz w:val="22"/>
        </w:rPr>
        <w:t>sets</w:t>
      </w:r>
      <w:r>
        <w:rPr>
          <w:spacing w:val="-9"/>
          <w:sz w:val="22"/>
        </w:rPr>
        <w:t> </w:t>
      </w:r>
      <w:r>
        <w:rPr>
          <w:sz w:val="22"/>
        </w:rPr>
        <w:t>are</w:t>
      </w:r>
      <w:r>
        <w:rPr>
          <w:spacing w:val="-9"/>
          <w:sz w:val="22"/>
        </w:rPr>
        <w:t> </w:t>
      </w:r>
      <w:r>
        <w:rPr>
          <w:sz w:val="22"/>
        </w:rPr>
        <w:t>provided</w:t>
      </w:r>
      <w:r>
        <w:rPr>
          <w:spacing w:val="-9"/>
          <w:sz w:val="22"/>
        </w:rPr>
        <w:t> </w:t>
      </w:r>
      <w:r>
        <w:rPr>
          <w:sz w:val="22"/>
        </w:rPr>
        <w:t>as appendices to this report.</w:t>
      </w:r>
    </w:p>
    <w:p>
      <w:pPr>
        <w:spacing w:after="0" w:line="285" w:lineRule="auto"/>
        <w:jc w:val="left"/>
        <w:rPr>
          <w:sz w:val="22"/>
        </w:rPr>
        <w:sectPr>
          <w:footerReference w:type="default" r:id="rId80"/>
          <w:pgSz w:w="12240" w:h="15840"/>
          <w:pgMar w:header="0" w:footer="646" w:top="0" w:bottom="840" w:left="0" w:right="720"/>
        </w:sectPr>
      </w:pPr>
    </w:p>
    <w:p>
      <w:pPr>
        <w:pStyle w:val="Heading3"/>
        <w:spacing w:before="97"/>
        <w:ind w:left="2296" w:right="1787"/>
        <w:rPr>
          <w:u w:val="none"/>
        </w:rPr>
      </w:pPr>
      <w:r>
        <w:rPr>
          <w:color w:val="FFFFFF"/>
          <w:spacing w:val="38"/>
          <w:w w:val="130"/>
          <w:u w:val="none"/>
        </w:rPr>
        <w:t>DEMOGRAPHICS</w:t>
      </w:r>
    </w:p>
    <w:p>
      <w:pPr>
        <w:pStyle w:val="BodyText"/>
        <w:rPr>
          <w:rFonts w:ascii="Calibri"/>
          <w:b/>
          <w:sz w:val="20"/>
        </w:rPr>
      </w:pPr>
    </w:p>
    <w:p>
      <w:pPr>
        <w:pStyle w:val="BodyText"/>
        <w:spacing w:before="60"/>
        <w:rPr>
          <w:rFonts w:ascii="Calibri"/>
          <w:b/>
          <w:sz w:val="20"/>
        </w:rPr>
      </w:pPr>
    </w:p>
    <w:p>
      <w:pPr>
        <w:spacing w:before="0"/>
        <w:ind w:left="1515" w:right="0" w:firstLine="0"/>
        <w:jc w:val="left"/>
        <w:rPr>
          <w:sz w:val="20"/>
        </w:rPr>
      </w:pPr>
      <w:r>
        <w:rPr>
          <w:sz w:val="20"/>
        </w:rPr>
        <mc:AlternateContent>
          <mc:Choice Requires="wps">
            <w:drawing>
              <wp:anchor distT="0" distB="0" distL="0" distR="0" allowOverlap="1" layoutInCell="1" locked="0" behindDoc="1" simplePos="0" relativeHeight="475312640">
                <wp:simplePos x="0" y="0"/>
                <wp:positionH relativeFrom="page">
                  <wp:posOffset>660052</wp:posOffset>
                </wp:positionH>
                <wp:positionV relativeFrom="paragraph">
                  <wp:posOffset>-85953</wp:posOffset>
                </wp:positionV>
                <wp:extent cx="6499225" cy="7233920"/>
                <wp:effectExtent l="0" t="0" r="0" b="0"/>
                <wp:wrapNone/>
                <wp:docPr id="146" name="Group 146"/>
                <wp:cNvGraphicFramePr>
                  <a:graphicFrameLocks/>
                </wp:cNvGraphicFramePr>
                <a:graphic>
                  <a:graphicData uri="http://schemas.microsoft.com/office/word/2010/wordprocessingGroup">
                    <wpg:wgp>
                      <wpg:cNvPr id="146" name="Group 146"/>
                      <wpg:cNvGrpSpPr/>
                      <wpg:grpSpPr>
                        <a:xfrm>
                          <a:off x="0" y="0"/>
                          <a:ext cx="6499225" cy="7233920"/>
                          <a:chExt cx="6499225" cy="7233920"/>
                        </a:xfrm>
                      </wpg:grpSpPr>
                      <pic:pic>
                        <pic:nvPicPr>
                          <pic:cNvPr id="147" name="Image 147"/>
                          <pic:cNvPicPr/>
                        </pic:nvPicPr>
                        <pic:blipFill>
                          <a:blip r:embed="rId85" cstate="print"/>
                          <a:stretch>
                            <a:fillRect/>
                          </a:stretch>
                        </pic:blipFill>
                        <pic:spPr>
                          <a:xfrm>
                            <a:off x="13480" y="19050"/>
                            <a:ext cx="6410325" cy="3714750"/>
                          </a:xfrm>
                          <a:prstGeom prst="rect">
                            <a:avLst/>
                          </a:prstGeom>
                        </pic:spPr>
                      </pic:pic>
                      <wps:wsp>
                        <wps:cNvPr id="148" name="Graphic 148"/>
                        <wps:cNvSpPr/>
                        <wps:spPr>
                          <a:xfrm>
                            <a:off x="257726" y="94040"/>
                            <a:ext cx="1520190" cy="1144905"/>
                          </a:xfrm>
                          <a:custGeom>
                            <a:avLst/>
                            <a:gdLst/>
                            <a:ahLst/>
                            <a:cxnLst/>
                            <a:rect l="l" t="t" r="r" b="b"/>
                            <a:pathLst>
                              <a:path w="1520190" h="1144905">
                                <a:moveTo>
                                  <a:pt x="1519882" y="0"/>
                                </a:moveTo>
                                <a:lnTo>
                                  <a:pt x="0" y="0"/>
                                </a:lnTo>
                                <a:lnTo>
                                  <a:pt x="0" y="1144381"/>
                                </a:lnTo>
                                <a:lnTo>
                                  <a:pt x="1519882" y="1144381"/>
                                </a:lnTo>
                                <a:lnTo>
                                  <a:pt x="1519882" y="0"/>
                                </a:lnTo>
                                <a:close/>
                              </a:path>
                            </a:pathLst>
                          </a:custGeom>
                          <a:solidFill>
                            <a:srgbClr val="F1F2EE"/>
                          </a:solidFill>
                        </wps:spPr>
                        <wps:bodyPr wrap="square" lIns="0" tIns="0" rIns="0" bIns="0" rtlCol="0">
                          <a:prstTxWarp prst="textNoShape">
                            <a:avLst/>
                          </a:prstTxWarp>
                          <a:noAutofit/>
                        </wps:bodyPr>
                      </wps:wsp>
                      <wps:wsp>
                        <wps:cNvPr id="149" name="Graphic 149"/>
                        <wps:cNvSpPr/>
                        <wps:spPr>
                          <a:xfrm>
                            <a:off x="1551116" y="1011562"/>
                            <a:ext cx="226695" cy="2114550"/>
                          </a:xfrm>
                          <a:custGeom>
                            <a:avLst/>
                            <a:gdLst/>
                            <a:ahLst/>
                            <a:cxnLst/>
                            <a:rect l="l" t="t" r="r" b="b"/>
                            <a:pathLst>
                              <a:path w="226695" h="2114550">
                                <a:moveTo>
                                  <a:pt x="0" y="2114214"/>
                                </a:moveTo>
                                <a:lnTo>
                                  <a:pt x="38410" y="2078661"/>
                                </a:lnTo>
                                <a:lnTo>
                                  <a:pt x="64884" y="2030307"/>
                                </a:lnTo>
                                <a:lnTo>
                                  <a:pt x="81422" y="1987743"/>
                                </a:lnTo>
                                <a:lnTo>
                                  <a:pt x="97071" y="1936917"/>
                                </a:lnTo>
                                <a:lnTo>
                                  <a:pt x="111831" y="1877828"/>
                                </a:lnTo>
                                <a:lnTo>
                                  <a:pt x="125702" y="1810477"/>
                                </a:lnTo>
                                <a:lnTo>
                                  <a:pt x="138685" y="1734863"/>
                                </a:lnTo>
                                <a:lnTo>
                                  <a:pt x="144842" y="1693958"/>
                                </a:lnTo>
                                <a:lnTo>
                                  <a:pt x="150778" y="1650987"/>
                                </a:lnTo>
                                <a:lnTo>
                                  <a:pt x="156491" y="1605950"/>
                                </a:lnTo>
                                <a:lnTo>
                                  <a:pt x="161982" y="1558848"/>
                                </a:lnTo>
                                <a:lnTo>
                                  <a:pt x="167251" y="1509681"/>
                                </a:lnTo>
                                <a:lnTo>
                                  <a:pt x="172298" y="1458447"/>
                                </a:lnTo>
                                <a:lnTo>
                                  <a:pt x="177122" y="1405148"/>
                                </a:lnTo>
                                <a:lnTo>
                                  <a:pt x="181724" y="1349784"/>
                                </a:lnTo>
                                <a:lnTo>
                                  <a:pt x="186104" y="1292353"/>
                                </a:lnTo>
                                <a:lnTo>
                                  <a:pt x="190261" y="1232857"/>
                                </a:lnTo>
                                <a:lnTo>
                                  <a:pt x="194197" y="1171296"/>
                                </a:lnTo>
                                <a:lnTo>
                                  <a:pt x="197910" y="1107669"/>
                                </a:lnTo>
                                <a:lnTo>
                                  <a:pt x="201401" y="1041976"/>
                                </a:lnTo>
                                <a:lnTo>
                                  <a:pt x="204669" y="974218"/>
                                </a:lnTo>
                                <a:lnTo>
                                  <a:pt x="207716" y="904394"/>
                                </a:lnTo>
                                <a:lnTo>
                                  <a:pt x="210540" y="832504"/>
                                </a:lnTo>
                                <a:lnTo>
                                  <a:pt x="213142" y="758549"/>
                                </a:lnTo>
                                <a:lnTo>
                                  <a:pt x="215522" y="682528"/>
                                </a:lnTo>
                                <a:lnTo>
                                  <a:pt x="217679" y="604442"/>
                                </a:lnTo>
                                <a:lnTo>
                                  <a:pt x="219614" y="524290"/>
                                </a:lnTo>
                                <a:lnTo>
                                  <a:pt x="221327" y="442072"/>
                                </a:lnTo>
                                <a:lnTo>
                                  <a:pt x="222818" y="357789"/>
                                </a:lnTo>
                                <a:lnTo>
                                  <a:pt x="224086" y="271440"/>
                                </a:lnTo>
                                <a:lnTo>
                                  <a:pt x="225132" y="183025"/>
                                </a:lnTo>
                                <a:lnTo>
                                  <a:pt x="225956" y="92545"/>
                                </a:lnTo>
                                <a:lnTo>
                                  <a:pt x="226558" y="0"/>
                                </a:lnTo>
                              </a:path>
                            </a:pathLst>
                          </a:custGeom>
                          <a:ln w="19049">
                            <a:solidFill>
                              <a:srgbClr val="ADADA5"/>
                            </a:solidFill>
                            <a:prstDash val="solid"/>
                          </a:ln>
                        </wps:spPr>
                        <wps:bodyPr wrap="square" lIns="0" tIns="0" rIns="0" bIns="0" rtlCol="0">
                          <a:prstTxWarp prst="textNoShape">
                            <a:avLst/>
                          </a:prstTxWarp>
                          <a:noAutofit/>
                        </wps:bodyPr>
                      </wps:wsp>
                      <wps:wsp>
                        <wps:cNvPr id="150" name="Graphic 150"/>
                        <wps:cNvSpPr/>
                        <wps:spPr>
                          <a:xfrm>
                            <a:off x="406303" y="2766314"/>
                            <a:ext cx="820419" cy="85725"/>
                          </a:xfrm>
                          <a:custGeom>
                            <a:avLst/>
                            <a:gdLst/>
                            <a:ahLst/>
                            <a:cxnLst/>
                            <a:rect l="l" t="t" r="r" b="b"/>
                            <a:pathLst>
                              <a:path w="820419" h="85725">
                                <a:moveTo>
                                  <a:pt x="0" y="85479"/>
                                </a:moveTo>
                                <a:lnTo>
                                  <a:pt x="820145" y="85479"/>
                                </a:lnTo>
                                <a:lnTo>
                                  <a:pt x="820145" y="0"/>
                                </a:lnTo>
                                <a:lnTo>
                                  <a:pt x="0" y="0"/>
                                </a:lnTo>
                                <a:lnTo>
                                  <a:pt x="0" y="85479"/>
                                </a:lnTo>
                                <a:close/>
                              </a:path>
                            </a:pathLst>
                          </a:custGeom>
                          <a:solidFill>
                            <a:srgbClr val="EBEDE7"/>
                          </a:solidFill>
                        </wps:spPr>
                        <wps:bodyPr wrap="square" lIns="0" tIns="0" rIns="0" bIns="0" rtlCol="0">
                          <a:prstTxWarp prst="textNoShape">
                            <a:avLst/>
                          </a:prstTxWarp>
                          <a:noAutofit/>
                        </wps:bodyPr>
                      </wps:wsp>
                      <wps:wsp>
                        <wps:cNvPr id="151" name="Graphic 151"/>
                        <wps:cNvSpPr/>
                        <wps:spPr>
                          <a:xfrm>
                            <a:off x="234993" y="2851793"/>
                            <a:ext cx="3339465" cy="883285"/>
                          </a:xfrm>
                          <a:custGeom>
                            <a:avLst/>
                            <a:gdLst/>
                            <a:ahLst/>
                            <a:cxnLst/>
                            <a:rect l="l" t="t" r="r" b="b"/>
                            <a:pathLst>
                              <a:path w="3339465" h="883285">
                                <a:moveTo>
                                  <a:pt x="3339412" y="0"/>
                                </a:moveTo>
                                <a:lnTo>
                                  <a:pt x="0" y="0"/>
                                </a:lnTo>
                                <a:lnTo>
                                  <a:pt x="0" y="883150"/>
                                </a:lnTo>
                                <a:lnTo>
                                  <a:pt x="3339412" y="883150"/>
                                </a:lnTo>
                                <a:lnTo>
                                  <a:pt x="3339412" y="0"/>
                                </a:lnTo>
                                <a:close/>
                              </a:path>
                            </a:pathLst>
                          </a:custGeom>
                          <a:solidFill>
                            <a:srgbClr val="FFFFFF"/>
                          </a:solidFill>
                        </wps:spPr>
                        <wps:bodyPr wrap="square" lIns="0" tIns="0" rIns="0" bIns="0" rtlCol="0">
                          <a:prstTxWarp prst="textNoShape">
                            <a:avLst/>
                          </a:prstTxWarp>
                          <a:noAutofit/>
                        </wps:bodyPr>
                      </wps:wsp>
                      <wps:wsp>
                        <wps:cNvPr id="152" name="Graphic 152"/>
                        <wps:cNvSpPr/>
                        <wps:spPr>
                          <a:xfrm>
                            <a:off x="234993" y="2851808"/>
                            <a:ext cx="3340100" cy="883285"/>
                          </a:xfrm>
                          <a:custGeom>
                            <a:avLst/>
                            <a:gdLst/>
                            <a:ahLst/>
                            <a:cxnLst/>
                            <a:rect l="l" t="t" r="r" b="b"/>
                            <a:pathLst>
                              <a:path w="3340100" h="883285">
                                <a:moveTo>
                                  <a:pt x="0" y="0"/>
                                </a:moveTo>
                                <a:lnTo>
                                  <a:pt x="3339851" y="0"/>
                                </a:lnTo>
                                <a:lnTo>
                                  <a:pt x="3339851" y="883116"/>
                                </a:lnTo>
                                <a:lnTo>
                                  <a:pt x="0" y="883116"/>
                                </a:lnTo>
                                <a:lnTo>
                                  <a:pt x="0" y="0"/>
                                </a:lnTo>
                                <a:close/>
                              </a:path>
                            </a:pathLst>
                          </a:custGeom>
                          <a:ln w="19050">
                            <a:solidFill>
                              <a:srgbClr val="ADADA5"/>
                            </a:solidFill>
                            <a:prstDash val="solid"/>
                          </a:ln>
                        </wps:spPr>
                        <wps:bodyPr wrap="square" lIns="0" tIns="0" rIns="0" bIns="0" rtlCol="0">
                          <a:prstTxWarp prst="textNoShape">
                            <a:avLst/>
                          </a:prstTxWarp>
                          <a:noAutofit/>
                        </wps:bodyPr>
                      </wps:wsp>
                      <pic:pic>
                        <pic:nvPicPr>
                          <pic:cNvPr id="153" name="Image 153"/>
                          <pic:cNvPicPr/>
                        </pic:nvPicPr>
                        <pic:blipFill>
                          <a:blip r:embed="rId86" cstate="print"/>
                          <a:stretch>
                            <a:fillRect/>
                          </a:stretch>
                        </pic:blipFill>
                        <pic:spPr>
                          <a:xfrm>
                            <a:off x="301972" y="3012763"/>
                            <a:ext cx="154590" cy="154590"/>
                          </a:xfrm>
                          <a:prstGeom prst="rect">
                            <a:avLst/>
                          </a:prstGeom>
                        </pic:spPr>
                      </pic:pic>
                      <pic:pic>
                        <pic:nvPicPr>
                          <pic:cNvPr id="154" name="Image 154"/>
                          <pic:cNvPicPr/>
                        </pic:nvPicPr>
                        <pic:blipFill>
                          <a:blip r:embed="rId87" cstate="print"/>
                          <a:stretch>
                            <a:fillRect/>
                          </a:stretch>
                        </pic:blipFill>
                        <pic:spPr>
                          <a:xfrm>
                            <a:off x="301972" y="3194377"/>
                            <a:ext cx="154590" cy="154589"/>
                          </a:xfrm>
                          <a:prstGeom prst="rect">
                            <a:avLst/>
                          </a:prstGeom>
                        </pic:spPr>
                      </pic:pic>
                      <pic:pic>
                        <pic:nvPicPr>
                          <pic:cNvPr id="155" name="Image 155"/>
                          <pic:cNvPicPr/>
                        </pic:nvPicPr>
                        <pic:blipFill>
                          <a:blip r:embed="rId88" cstate="print"/>
                          <a:stretch>
                            <a:fillRect/>
                          </a:stretch>
                        </pic:blipFill>
                        <pic:spPr>
                          <a:xfrm>
                            <a:off x="301972" y="3377543"/>
                            <a:ext cx="154590" cy="154589"/>
                          </a:xfrm>
                          <a:prstGeom prst="rect">
                            <a:avLst/>
                          </a:prstGeom>
                        </pic:spPr>
                      </pic:pic>
                      <wps:wsp>
                        <wps:cNvPr id="156" name="Graphic 156"/>
                        <wps:cNvSpPr/>
                        <wps:spPr>
                          <a:xfrm>
                            <a:off x="324756" y="3630142"/>
                            <a:ext cx="104775" cy="9525"/>
                          </a:xfrm>
                          <a:custGeom>
                            <a:avLst/>
                            <a:gdLst/>
                            <a:ahLst/>
                            <a:cxnLst/>
                            <a:rect l="l" t="t" r="r" b="b"/>
                            <a:pathLst>
                              <a:path w="104775" h="9525">
                                <a:moveTo>
                                  <a:pt x="28575" y="0"/>
                                </a:moveTo>
                                <a:lnTo>
                                  <a:pt x="0" y="0"/>
                                </a:lnTo>
                                <a:lnTo>
                                  <a:pt x="0" y="9525"/>
                                </a:lnTo>
                                <a:lnTo>
                                  <a:pt x="28575" y="9525"/>
                                </a:lnTo>
                                <a:lnTo>
                                  <a:pt x="28575" y="0"/>
                                </a:lnTo>
                                <a:close/>
                              </a:path>
                              <a:path w="104775" h="9525">
                                <a:moveTo>
                                  <a:pt x="66675" y="0"/>
                                </a:moveTo>
                                <a:lnTo>
                                  <a:pt x="38100" y="0"/>
                                </a:lnTo>
                                <a:lnTo>
                                  <a:pt x="38100" y="9525"/>
                                </a:lnTo>
                                <a:lnTo>
                                  <a:pt x="66675" y="9525"/>
                                </a:lnTo>
                                <a:lnTo>
                                  <a:pt x="66675" y="0"/>
                                </a:lnTo>
                                <a:close/>
                              </a:path>
                              <a:path w="104775" h="9525">
                                <a:moveTo>
                                  <a:pt x="104775" y="0"/>
                                </a:moveTo>
                                <a:lnTo>
                                  <a:pt x="76200" y="0"/>
                                </a:lnTo>
                                <a:lnTo>
                                  <a:pt x="76200" y="9525"/>
                                </a:lnTo>
                                <a:lnTo>
                                  <a:pt x="104775" y="9525"/>
                                </a:lnTo>
                                <a:lnTo>
                                  <a:pt x="104775" y="0"/>
                                </a:lnTo>
                                <a:close/>
                              </a:path>
                            </a:pathLst>
                          </a:custGeom>
                          <a:solidFill>
                            <a:srgbClr val="6CAD97"/>
                          </a:solidFill>
                        </wps:spPr>
                        <wps:bodyPr wrap="square" lIns="0" tIns="0" rIns="0" bIns="0" rtlCol="0">
                          <a:prstTxWarp prst="textNoShape">
                            <a:avLst/>
                          </a:prstTxWarp>
                          <a:noAutofit/>
                        </wps:bodyPr>
                      </wps:wsp>
                      <pic:pic>
                        <pic:nvPicPr>
                          <pic:cNvPr id="157" name="Image 157"/>
                          <pic:cNvPicPr/>
                        </pic:nvPicPr>
                        <pic:blipFill>
                          <a:blip r:embed="rId89" cstate="print"/>
                          <a:stretch>
                            <a:fillRect/>
                          </a:stretch>
                        </pic:blipFill>
                        <pic:spPr>
                          <a:xfrm>
                            <a:off x="1319334" y="3012763"/>
                            <a:ext cx="154590" cy="154590"/>
                          </a:xfrm>
                          <a:prstGeom prst="rect">
                            <a:avLst/>
                          </a:prstGeom>
                        </pic:spPr>
                      </pic:pic>
                      <pic:pic>
                        <pic:nvPicPr>
                          <pic:cNvPr id="158" name="Image 158"/>
                          <pic:cNvPicPr/>
                        </pic:nvPicPr>
                        <pic:blipFill>
                          <a:blip r:embed="rId90" cstate="print"/>
                          <a:stretch>
                            <a:fillRect/>
                          </a:stretch>
                        </pic:blipFill>
                        <pic:spPr>
                          <a:xfrm>
                            <a:off x="1319334" y="3194377"/>
                            <a:ext cx="154590" cy="154589"/>
                          </a:xfrm>
                          <a:prstGeom prst="rect">
                            <a:avLst/>
                          </a:prstGeom>
                        </pic:spPr>
                      </pic:pic>
                      <pic:pic>
                        <pic:nvPicPr>
                          <pic:cNvPr id="159" name="Image 159"/>
                          <pic:cNvPicPr/>
                        </pic:nvPicPr>
                        <pic:blipFill>
                          <a:blip r:embed="rId91" cstate="print"/>
                          <a:stretch>
                            <a:fillRect/>
                          </a:stretch>
                        </pic:blipFill>
                        <pic:spPr>
                          <a:xfrm>
                            <a:off x="2628616" y="3016388"/>
                            <a:ext cx="154589" cy="147342"/>
                          </a:xfrm>
                          <a:prstGeom prst="rect">
                            <a:avLst/>
                          </a:prstGeom>
                        </pic:spPr>
                      </pic:pic>
                      <wps:wsp>
                        <wps:cNvPr id="160" name="Graphic 160"/>
                        <wps:cNvSpPr/>
                        <wps:spPr>
                          <a:xfrm>
                            <a:off x="2638178" y="3246451"/>
                            <a:ext cx="145415" cy="145415"/>
                          </a:xfrm>
                          <a:custGeom>
                            <a:avLst/>
                            <a:gdLst/>
                            <a:ahLst/>
                            <a:cxnLst/>
                            <a:rect l="l" t="t" r="r" b="b"/>
                            <a:pathLst>
                              <a:path w="145415" h="145415">
                                <a:moveTo>
                                  <a:pt x="72513" y="0"/>
                                </a:moveTo>
                                <a:lnTo>
                                  <a:pt x="0" y="72513"/>
                                </a:lnTo>
                                <a:lnTo>
                                  <a:pt x="72513" y="145027"/>
                                </a:lnTo>
                                <a:lnTo>
                                  <a:pt x="145027" y="72513"/>
                                </a:lnTo>
                                <a:lnTo>
                                  <a:pt x="72513" y="0"/>
                                </a:lnTo>
                                <a:close/>
                              </a:path>
                            </a:pathLst>
                          </a:custGeom>
                          <a:solidFill>
                            <a:srgbClr val="B97514"/>
                          </a:solidFill>
                        </wps:spPr>
                        <wps:bodyPr wrap="square" lIns="0" tIns="0" rIns="0" bIns="0" rtlCol="0">
                          <a:prstTxWarp prst="textNoShape">
                            <a:avLst/>
                          </a:prstTxWarp>
                          <a:noAutofit/>
                        </wps:bodyPr>
                      </wps:wsp>
                      <wps:wsp>
                        <wps:cNvPr id="161" name="Graphic 161"/>
                        <wps:cNvSpPr/>
                        <wps:spPr>
                          <a:xfrm>
                            <a:off x="2647909" y="3521869"/>
                            <a:ext cx="116205" cy="113030"/>
                          </a:xfrm>
                          <a:custGeom>
                            <a:avLst/>
                            <a:gdLst/>
                            <a:ahLst/>
                            <a:cxnLst/>
                            <a:rect l="l" t="t" r="r" b="b"/>
                            <a:pathLst>
                              <a:path w="116205" h="113030">
                                <a:moveTo>
                                  <a:pt x="116118" y="0"/>
                                </a:moveTo>
                                <a:lnTo>
                                  <a:pt x="0" y="0"/>
                                </a:lnTo>
                                <a:lnTo>
                                  <a:pt x="0" y="113028"/>
                                </a:lnTo>
                                <a:lnTo>
                                  <a:pt x="116118" y="113028"/>
                                </a:lnTo>
                                <a:lnTo>
                                  <a:pt x="116118" y="0"/>
                                </a:lnTo>
                                <a:close/>
                              </a:path>
                            </a:pathLst>
                          </a:custGeom>
                          <a:solidFill>
                            <a:srgbClr val="8076DD"/>
                          </a:solidFill>
                        </wps:spPr>
                        <wps:bodyPr wrap="square" lIns="0" tIns="0" rIns="0" bIns="0" rtlCol="0">
                          <a:prstTxWarp prst="textNoShape">
                            <a:avLst/>
                          </a:prstTxWarp>
                          <a:noAutofit/>
                        </wps:bodyPr>
                      </wps:wsp>
                      <wps:wsp>
                        <wps:cNvPr id="162" name="Graphic 162"/>
                        <wps:cNvSpPr/>
                        <wps:spPr>
                          <a:xfrm>
                            <a:off x="0" y="19050"/>
                            <a:ext cx="6451600" cy="1270"/>
                          </a:xfrm>
                          <a:custGeom>
                            <a:avLst/>
                            <a:gdLst/>
                            <a:ahLst/>
                            <a:cxnLst/>
                            <a:rect l="l" t="t" r="r" b="b"/>
                            <a:pathLst>
                              <a:path w="6451600" h="0">
                                <a:moveTo>
                                  <a:pt x="0" y="0"/>
                                </a:moveTo>
                                <a:lnTo>
                                  <a:pt x="6451168" y="0"/>
                                </a:lnTo>
                              </a:path>
                            </a:pathLst>
                          </a:custGeom>
                          <a:ln w="38100">
                            <a:solidFill>
                              <a:srgbClr val="E83529"/>
                            </a:solidFill>
                            <a:prstDash val="solid"/>
                          </a:ln>
                        </wps:spPr>
                        <wps:bodyPr wrap="square" lIns="0" tIns="0" rIns="0" bIns="0" rtlCol="0">
                          <a:prstTxWarp prst="textNoShape">
                            <a:avLst/>
                          </a:prstTxWarp>
                          <a:noAutofit/>
                        </wps:bodyPr>
                      </wps:wsp>
                      <wps:wsp>
                        <wps:cNvPr id="163" name="Graphic 163"/>
                        <wps:cNvSpPr/>
                        <wps:spPr>
                          <a:xfrm>
                            <a:off x="564" y="3753992"/>
                            <a:ext cx="3574415" cy="1270"/>
                          </a:xfrm>
                          <a:custGeom>
                            <a:avLst/>
                            <a:gdLst/>
                            <a:ahLst/>
                            <a:cxnLst/>
                            <a:rect l="l" t="t" r="r" b="b"/>
                            <a:pathLst>
                              <a:path w="3574415" h="0">
                                <a:moveTo>
                                  <a:pt x="0" y="0"/>
                                </a:moveTo>
                                <a:lnTo>
                                  <a:pt x="3574409" y="0"/>
                                </a:lnTo>
                              </a:path>
                            </a:pathLst>
                          </a:custGeom>
                          <a:ln w="38100">
                            <a:solidFill>
                              <a:srgbClr val="E83529"/>
                            </a:solidFill>
                            <a:prstDash val="solid"/>
                          </a:ln>
                        </wps:spPr>
                        <wps:bodyPr wrap="square" lIns="0" tIns="0" rIns="0" bIns="0" rtlCol="0">
                          <a:prstTxWarp prst="textNoShape">
                            <a:avLst/>
                          </a:prstTxWarp>
                          <a:noAutofit/>
                        </wps:bodyPr>
                      </wps:wsp>
                      <wps:wsp>
                        <wps:cNvPr id="164" name="Graphic 164"/>
                        <wps:cNvSpPr/>
                        <wps:spPr>
                          <a:xfrm>
                            <a:off x="17068" y="24786"/>
                            <a:ext cx="1270" cy="3729354"/>
                          </a:xfrm>
                          <a:custGeom>
                            <a:avLst/>
                            <a:gdLst/>
                            <a:ahLst/>
                            <a:cxnLst/>
                            <a:rect l="l" t="t" r="r" b="b"/>
                            <a:pathLst>
                              <a:path w="0" h="3729354">
                                <a:moveTo>
                                  <a:pt x="0" y="0"/>
                                </a:moveTo>
                                <a:lnTo>
                                  <a:pt x="0" y="3729228"/>
                                </a:lnTo>
                              </a:path>
                            </a:pathLst>
                          </a:custGeom>
                          <a:ln w="28575">
                            <a:solidFill>
                              <a:srgbClr val="E83529"/>
                            </a:solidFill>
                            <a:prstDash val="solid"/>
                          </a:ln>
                        </wps:spPr>
                        <wps:bodyPr wrap="square" lIns="0" tIns="0" rIns="0" bIns="0" rtlCol="0">
                          <a:prstTxWarp prst="textNoShape">
                            <a:avLst/>
                          </a:prstTxWarp>
                          <a:noAutofit/>
                        </wps:bodyPr>
                      </wps:wsp>
                      <wps:wsp>
                        <wps:cNvPr id="165" name="Graphic 165"/>
                        <wps:cNvSpPr/>
                        <wps:spPr>
                          <a:xfrm>
                            <a:off x="6436827" y="12404"/>
                            <a:ext cx="1270" cy="3129280"/>
                          </a:xfrm>
                          <a:custGeom>
                            <a:avLst/>
                            <a:gdLst/>
                            <a:ahLst/>
                            <a:cxnLst/>
                            <a:rect l="l" t="t" r="r" b="b"/>
                            <a:pathLst>
                              <a:path w="0" h="3129280">
                                <a:moveTo>
                                  <a:pt x="0" y="0"/>
                                </a:moveTo>
                                <a:lnTo>
                                  <a:pt x="0" y="3128666"/>
                                </a:lnTo>
                              </a:path>
                            </a:pathLst>
                          </a:custGeom>
                          <a:ln w="28575">
                            <a:solidFill>
                              <a:srgbClr val="E83529"/>
                            </a:solidFill>
                            <a:prstDash val="solid"/>
                          </a:ln>
                        </wps:spPr>
                        <wps:bodyPr wrap="square" lIns="0" tIns="0" rIns="0" bIns="0" rtlCol="0">
                          <a:prstTxWarp prst="textNoShape">
                            <a:avLst/>
                          </a:prstTxWarp>
                          <a:noAutofit/>
                        </wps:bodyPr>
                      </wps:wsp>
                      <wps:wsp>
                        <wps:cNvPr id="166" name="Graphic 166"/>
                        <wps:cNvSpPr/>
                        <wps:spPr>
                          <a:xfrm>
                            <a:off x="3574973" y="3141070"/>
                            <a:ext cx="2889885" cy="4052570"/>
                          </a:xfrm>
                          <a:custGeom>
                            <a:avLst/>
                            <a:gdLst/>
                            <a:ahLst/>
                            <a:cxnLst/>
                            <a:rect l="l" t="t" r="r" b="b"/>
                            <a:pathLst>
                              <a:path w="2889885" h="4052570">
                                <a:moveTo>
                                  <a:pt x="2889674" y="0"/>
                                </a:moveTo>
                                <a:lnTo>
                                  <a:pt x="0" y="0"/>
                                </a:lnTo>
                                <a:lnTo>
                                  <a:pt x="0" y="4052316"/>
                                </a:lnTo>
                                <a:lnTo>
                                  <a:pt x="2889674" y="4052316"/>
                                </a:lnTo>
                                <a:lnTo>
                                  <a:pt x="2889674" y="0"/>
                                </a:lnTo>
                                <a:close/>
                              </a:path>
                            </a:pathLst>
                          </a:custGeom>
                          <a:solidFill>
                            <a:srgbClr val="2D2833"/>
                          </a:solidFill>
                        </wps:spPr>
                        <wps:bodyPr wrap="square" lIns="0" tIns="0" rIns="0" bIns="0" rtlCol="0">
                          <a:prstTxWarp prst="textNoShape">
                            <a:avLst/>
                          </a:prstTxWarp>
                          <a:noAutofit/>
                        </wps:bodyPr>
                      </wps:wsp>
                      <wps:wsp>
                        <wps:cNvPr id="167" name="Graphic 167"/>
                        <wps:cNvSpPr/>
                        <wps:spPr>
                          <a:xfrm>
                            <a:off x="3574973" y="3141083"/>
                            <a:ext cx="2886075" cy="4055110"/>
                          </a:xfrm>
                          <a:custGeom>
                            <a:avLst/>
                            <a:gdLst/>
                            <a:ahLst/>
                            <a:cxnLst/>
                            <a:rect l="l" t="t" r="r" b="b"/>
                            <a:pathLst>
                              <a:path w="2886075" h="4055110">
                                <a:moveTo>
                                  <a:pt x="2886075" y="4054647"/>
                                </a:moveTo>
                                <a:lnTo>
                                  <a:pt x="0" y="4054647"/>
                                </a:lnTo>
                                <a:lnTo>
                                  <a:pt x="0" y="0"/>
                                </a:lnTo>
                                <a:lnTo>
                                  <a:pt x="2886075" y="0"/>
                                </a:lnTo>
                              </a:path>
                            </a:pathLst>
                          </a:custGeom>
                          <a:ln w="762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1.972599pt;margin-top:-6.767969pt;width:511.75pt;height:569.6pt;mso-position-horizontal-relative:page;mso-position-vertical-relative:paragraph;z-index:-28003840" id="docshapegroup101" coordorigin="1039,-135" coordsize="10235,11392">
                <v:shape style="position:absolute;left:1060;top:-106;width:10095;height:5850" type="#_x0000_t75" id="docshape102" stroked="false">
                  <v:imagedata r:id="rId85" o:title=""/>
                </v:shape>
                <v:rect style="position:absolute;left:1445;top:12;width:2394;height:1803" id="docshape103" filled="true" fillcolor="#f1f2ee" stroked="false">
                  <v:fill type="solid"/>
                </v:rect>
                <v:shape style="position:absolute;left:3482;top:1457;width:357;height:3330" id="docshape104" coordorigin="3482,1458" coordsize="357,3330" path="m3482,4787l3543,4731,3584,4655,3610,4588,3635,4508,3658,4415,3680,4309,3701,4190,3710,4125,3720,4058,3729,3987,3737,3913,3746,3835,3753,3754,3761,3670,3768,3583,3775,3493,3782,3399,3788,3302,3794,3202,3799,3099,3804,2992,3809,2882,3814,2769,3818,2652,3822,2533,3825,2410,3828,2283,3831,2154,3833,2021,3835,1885,3837,1746,3838,1603,3839,1458e" filled="false" stroked="true" strokeweight="1.5pt" strokecolor="#adada5">
                  <v:path arrowok="t"/>
                  <v:stroke dashstyle="solid"/>
                </v:shape>
                <v:rect style="position:absolute;left:1679;top:4221;width:1292;height:135" id="docshape105" filled="true" fillcolor="#ebede7" stroked="false">
                  <v:fill type="solid"/>
                </v:rect>
                <v:rect style="position:absolute;left:1409;top:4355;width:5259;height:1391" id="docshape106" filled="true" fillcolor="#ffffff" stroked="false">
                  <v:fill type="solid"/>
                </v:rect>
                <v:rect style="position:absolute;left:1409;top:4355;width:5260;height:1391" id="docshape107" filled="false" stroked="true" strokeweight="1.5pt" strokecolor="#adada5">
                  <v:stroke dashstyle="solid"/>
                </v:rect>
                <v:shape style="position:absolute;left:1515;top:4609;width:244;height:244" type="#_x0000_t75" id="docshape108" stroked="false">
                  <v:imagedata r:id="rId86" o:title=""/>
                </v:shape>
                <v:shape style="position:absolute;left:1515;top:4895;width:244;height:244" type="#_x0000_t75" id="docshape109" stroked="false">
                  <v:imagedata r:id="rId87" o:title=""/>
                </v:shape>
                <v:shape style="position:absolute;left:1515;top:5183;width:244;height:244" type="#_x0000_t75" id="docshape110" stroked="false">
                  <v:imagedata r:id="rId88" o:title=""/>
                </v:shape>
                <v:shape style="position:absolute;left:1550;top:5581;width:165;height:15" id="docshape111" coordorigin="1551,5581" coordsize="165,15" path="m1596,5581l1551,5581,1551,5596,1596,5596,1596,5581xm1656,5581l1611,5581,1611,5596,1656,5596,1656,5581xm1716,5581l1671,5581,1671,5596,1716,5596,1716,5581xe" filled="true" fillcolor="#6cad97" stroked="false">
                  <v:path arrowok="t"/>
                  <v:fill type="solid"/>
                </v:shape>
                <v:shape style="position:absolute;left:3117;top:4609;width:244;height:244" type="#_x0000_t75" id="docshape112" stroked="false">
                  <v:imagedata r:id="rId89" o:title=""/>
                </v:shape>
                <v:shape style="position:absolute;left:3117;top:4895;width:244;height:244" type="#_x0000_t75" id="docshape113" stroked="false">
                  <v:imagedata r:id="rId90" o:title=""/>
                </v:shape>
                <v:shape style="position:absolute;left:5179;top:4614;width:244;height:233" type="#_x0000_t75" id="docshape114" stroked="false">
                  <v:imagedata r:id="rId91" o:title=""/>
                </v:shape>
                <v:shape style="position:absolute;left:5194;top:4977;width:229;height:229" id="docshape115" coordorigin="5194,4977" coordsize="229,229" path="m5308,4977l5194,5091,5308,5206,5422,5091,5308,4977xe" filled="true" fillcolor="#b97514" stroked="false">
                  <v:path arrowok="t"/>
                  <v:fill type="solid"/>
                </v:shape>
                <v:rect style="position:absolute;left:5209;top:5410;width:183;height:178" id="docshape116" filled="true" fillcolor="#8076dd" stroked="false">
                  <v:fill type="solid"/>
                </v:rect>
                <v:line style="position:absolute" from="1039,-105" to="11199,-105" stroked="true" strokeweight="3pt" strokecolor="#e83529">
                  <v:stroke dashstyle="solid"/>
                </v:line>
                <v:line style="position:absolute" from="1040,5776" to="6669,5776" stroked="true" strokeweight="3pt" strokecolor="#e83529">
                  <v:stroke dashstyle="solid"/>
                </v:line>
                <v:line style="position:absolute" from="1066,-96" to="1066,5776" stroked="true" strokeweight="2.25pt" strokecolor="#e83529">
                  <v:stroke dashstyle="solid"/>
                </v:line>
                <v:line style="position:absolute" from="11176,-116" to="11176,4811" stroked="true" strokeweight="2.25pt" strokecolor="#e83529">
                  <v:stroke dashstyle="solid"/>
                </v:line>
                <v:rect style="position:absolute;left:6669;top:4811;width:4551;height:6382" id="docshape117" filled="true" fillcolor="#2d2833" stroked="false">
                  <v:fill type="solid"/>
                </v:rect>
                <v:shape style="position:absolute;left:6669;top:4811;width:4545;height:6386" id="docshape118" coordorigin="6669,4811" coordsize="4545,6386" path="m11214,11196l6669,11196,6669,4811,11214,4811e" filled="false" stroked="true" strokeweight="6pt" strokecolor="#ffffff">
                  <v:path arrowok="t"/>
                  <v:stroke dashstyle="solid"/>
                </v:shape>
                <w10:wrap type="none"/>
              </v:group>
            </w:pict>
          </mc:Fallback>
        </mc:AlternateContent>
      </w:r>
      <w:r>
        <w:rPr>
          <w:sz w:val="20"/>
        </w:rPr>
        <mc:AlternateContent>
          <mc:Choice Requires="wps">
            <w:drawing>
              <wp:anchor distT="0" distB="0" distL="0" distR="0" allowOverlap="1" layoutInCell="1" locked="0" behindDoc="0" simplePos="0" relativeHeight="15759360">
                <wp:simplePos x="0" y="0"/>
                <wp:positionH relativeFrom="page">
                  <wp:posOffset>2928805</wp:posOffset>
                </wp:positionH>
                <wp:positionV relativeFrom="paragraph">
                  <wp:posOffset>764183</wp:posOffset>
                </wp:positionV>
                <wp:extent cx="132080" cy="7620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rot="21120000">
                          <a:off x="0" y="0"/>
                          <a:ext cx="132080" cy="76200"/>
                        </a:xfrm>
                        <a:prstGeom prst="rect">
                          <a:avLst/>
                        </a:prstGeom>
                      </wps:spPr>
                      <wps:txbx>
                        <w:txbxContent>
                          <w:p>
                            <w:pPr>
                              <w:spacing w:line="120" w:lineRule="exact" w:before="0"/>
                              <w:ind w:left="0" w:right="0" w:firstLine="0"/>
                              <w:jc w:val="left"/>
                              <w:rPr>
                                <w:rFonts w:ascii="Times New Roman"/>
                                <w:b/>
                                <w:sz w:val="12"/>
                              </w:rPr>
                            </w:pPr>
                            <w:r>
                              <w:rPr>
                                <w:rFonts w:ascii="Times New Roman"/>
                                <w:b/>
                                <w:color w:val="58595B"/>
                                <w:spacing w:val="-2"/>
                                <w:sz w:val="12"/>
                              </w:rPr>
                              <w:t>I-</w:t>
                            </w:r>
                            <w:r>
                              <w:rPr>
                                <w:rFonts w:ascii="Times New Roman"/>
                                <w:b/>
                                <w:color w:val="58595B"/>
                                <w:spacing w:val="-7"/>
                                <w:sz w:val="12"/>
                              </w:rPr>
                              <w:t>70</w:t>
                            </w:r>
                          </w:p>
                        </w:txbxContent>
                      </wps:txbx>
                      <wps:bodyPr wrap="square" lIns="0" tIns="0" rIns="0" bIns="0" rtlCol="0">
                        <a:noAutofit/>
                      </wps:bodyPr>
                    </wps:wsp>
                  </a:graphicData>
                </a:graphic>
              </wp:anchor>
            </w:drawing>
          </mc:Choice>
          <mc:Fallback>
            <w:pict>
              <v:shape style="position:absolute;margin-left:230.614624pt;margin-top:60.171906pt;width:10.4pt;height:6pt;mso-position-horizontal-relative:page;mso-position-vertical-relative:paragraph;z-index:15759360;rotation:352" type="#_x0000_t136" fillcolor="#58595b" stroked="f">
                <o:extrusion v:ext="view" autorotationcenter="t"/>
                <v:textpath style="font-family:&quot;Times New Roman&quot;;font-size:6pt;v-text-kern:t;mso-text-shadow:auto;font-weight:bold" string="I-70"/>
                <w10:wrap type="none"/>
              </v:shape>
            </w:pict>
          </mc:Fallback>
        </mc:AlternateContent>
      </w:r>
      <w:r>
        <w:rPr>
          <w:color w:val="58595B"/>
          <w:sz w:val="20"/>
        </w:rPr>
        <w:t>NOT</w:t>
      </w:r>
      <w:r>
        <w:rPr>
          <w:color w:val="58595B"/>
          <w:spacing w:val="-11"/>
          <w:sz w:val="20"/>
        </w:rPr>
        <w:t> </w:t>
      </w:r>
      <w:r>
        <w:rPr>
          <w:color w:val="58595B"/>
          <w:sz w:val="20"/>
        </w:rPr>
        <w:t>TO</w:t>
      </w:r>
      <w:r>
        <w:rPr>
          <w:color w:val="58595B"/>
          <w:spacing w:val="-4"/>
          <w:sz w:val="20"/>
        </w:rPr>
        <w:t> </w:t>
      </w:r>
      <w:r>
        <w:rPr>
          <w:color w:val="58595B"/>
          <w:spacing w:val="-2"/>
          <w:sz w:val="20"/>
        </w:rPr>
        <w:t>SCALE</w:t>
      </w: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0"/>
        <w:rPr>
          <w:sz w:val="12"/>
        </w:rPr>
      </w:pPr>
    </w:p>
    <w:p>
      <w:pPr>
        <w:spacing w:line="240" w:lineRule="auto" w:before="77"/>
        <w:rPr>
          <w:sz w:val="12"/>
        </w:rPr>
      </w:pPr>
    </w:p>
    <w:p>
      <w:pPr>
        <w:tabs>
          <w:tab w:pos="5193" w:val="left" w:leader="none"/>
        </w:tabs>
        <w:spacing w:before="0"/>
        <w:ind w:left="1445" w:right="0" w:firstLine="0"/>
        <w:jc w:val="left"/>
        <w:rPr>
          <w:b/>
          <w:sz w:val="12"/>
        </w:rPr>
      </w:pPr>
      <w:r>
        <w:rPr>
          <w:b/>
          <w:spacing w:val="-2"/>
          <w:sz w:val="12"/>
        </w:rPr>
        <w:t>DENSITY</w:t>
      </w:r>
      <w:r>
        <w:rPr>
          <w:b/>
          <w:spacing w:val="2"/>
          <w:sz w:val="12"/>
        </w:rPr>
        <w:t> </w:t>
      </w:r>
      <w:r>
        <w:rPr>
          <w:b/>
          <w:spacing w:val="-2"/>
          <w:sz w:val="12"/>
        </w:rPr>
        <w:t>OF</w:t>
      </w:r>
      <w:r>
        <w:rPr>
          <w:b/>
          <w:spacing w:val="-1"/>
          <w:sz w:val="12"/>
        </w:rPr>
        <w:t> </w:t>
      </w:r>
      <w:r>
        <w:rPr>
          <w:b/>
          <w:spacing w:val="-2"/>
          <w:sz w:val="12"/>
        </w:rPr>
        <w:t>ACTIVATION</w:t>
      </w:r>
      <w:r>
        <w:rPr>
          <w:b/>
          <w:spacing w:val="5"/>
          <w:sz w:val="12"/>
        </w:rPr>
        <w:t> </w:t>
      </w:r>
      <w:r>
        <w:rPr>
          <w:b/>
          <w:spacing w:val="-2"/>
          <w:sz w:val="12"/>
        </w:rPr>
        <w:t>PARTICIPANTS</w:t>
      </w:r>
      <w:r>
        <w:rPr>
          <w:b/>
          <w:spacing w:val="6"/>
          <w:sz w:val="12"/>
        </w:rPr>
        <w:t> </w:t>
      </w:r>
      <w:r>
        <w:rPr>
          <w:b/>
          <w:spacing w:val="-2"/>
          <w:sz w:val="12"/>
        </w:rPr>
        <w:t>HOUSEHOLDS</w:t>
      </w:r>
      <w:r>
        <w:rPr>
          <w:b/>
          <w:sz w:val="12"/>
        </w:rPr>
        <w:tab/>
        <w:t>KEY</w:t>
      </w:r>
      <w:r>
        <w:rPr>
          <w:b/>
          <w:spacing w:val="-5"/>
          <w:sz w:val="12"/>
        </w:rPr>
        <w:t> </w:t>
      </w:r>
      <w:r>
        <w:rPr>
          <w:b/>
          <w:spacing w:val="-2"/>
          <w:sz w:val="12"/>
        </w:rPr>
        <w:t>SITES</w:t>
      </w:r>
    </w:p>
    <w:p>
      <w:pPr>
        <w:spacing w:after="0"/>
        <w:jc w:val="left"/>
        <w:rPr>
          <w:b/>
          <w:sz w:val="12"/>
        </w:rPr>
        <w:sectPr>
          <w:footerReference w:type="default" r:id="rId84"/>
          <w:pgSz w:w="12240" w:h="15840"/>
          <w:pgMar w:header="0" w:footer="0" w:top="700" w:bottom="280" w:left="0" w:right="720"/>
        </w:sectPr>
      </w:pPr>
    </w:p>
    <w:p>
      <w:pPr>
        <w:spacing w:before="73"/>
        <w:ind w:left="0" w:right="0" w:firstLine="0"/>
        <w:jc w:val="right"/>
        <w:rPr>
          <w:sz w:val="12"/>
        </w:rPr>
      </w:pPr>
      <w:r>
        <w:rPr>
          <w:sz w:val="12"/>
        </w:rPr>
        <w:t>Low</w:t>
      </w:r>
      <w:r>
        <w:rPr>
          <w:spacing w:val="-1"/>
          <w:sz w:val="12"/>
        </w:rPr>
        <w:t> </w:t>
      </w:r>
      <w:r>
        <w:rPr>
          <w:sz w:val="12"/>
        </w:rPr>
        <w:t>density </w:t>
      </w:r>
      <w:r>
        <w:rPr>
          <w:spacing w:val="-2"/>
          <w:sz w:val="12"/>
        </w:rPr>
        <w:t>tract</w:t>
      </w:r>
    </w:p>
    <w:p>
      <w:pPr>
        <w:spacing w:before="73"/>
        <w:ind w:left="657" w:right="0" w:firstLine="0"/>
        <w:jc w:val="left"/>
        <w:rPr>
          <w:sz w:val="12"/>
        </w:rPr>
      </w:pPr>
      <w:r>
        <w:rPr/>
        <w:br w:type="column"/>
      </w:r>
      <w:r>
        <w:rPr>
          <w:sz w:val="12"/>
        </w:rPr>
        <w:t>Wheat</w:t>
      </w:r>
      <w:r>
        <w:rPr>
          <w:spacing w:val="-1"/>
          <w:sz w:val="12"/>
        </w:rPr>
        <w:t> </w:t>
      </w:r>
      <w:r>
        <w:rPr>
          <w:sz w:val="12"/>
        </w:rPr>
        <w:t>Ridge home </w:t>
      </w:r>
      <w:r>
        <w:rPr>
          <w:spacing w:val="-2"/>
          <w:sz w:val="12"/>
        </w:rPr>
        <w:t>library</w:t>
      </w:r>
    </w:p>
    <w:p>
      <w:pPr>
        <w:spacing w:before="73"/>
        <w:ind w:left="634" w:right="0" w:firstLine="0"/>
        <w:jc w:val="left"/>
        <w:rPr>
          <w:sz w:val="12"/>
        </w:rPr>
      </w:pPr>
      <w:r>
        <w:rPr/>
        <w:br w:type="column"/>
      </w:r>
      <w:r>
        <w:rPr>
          <w:sz w:val="12"/>
        </w:rPr>
        <w:t>Wheat Ridge </w:t>
      </w:r>
      <w:r>
        <w:rPr>
          <w:spacing w:val="-2"/>
          <w:sz w:val="12"/>
        </w:rPr>
        <w:t>Library</w:t>
      </w:r>
    </w:p>
    <w:p>
      <w:pPr>
        <w:spacing w:after="0"/>
        <w:jc w:val="left"/>
        <w:rPr>
          <w:sz w:val="12"/>
        </w:rPr>
        <w:sectPr>
          <w:type w:val="continuous"/>
          <w:pgSz w:w="12240" w:h="15840"/>
          <w:pgMar w:header="0" w:footer="0" w:top="1060" w:bottom="280" w:left="0" w:right="720"/>
          <w:cols w:num="3" w:equalWidth="0">
            <w:col w:w="2724" w:space="40"/>
            <w:col w:w="2045" w:space="39"/>
            <w:col w:w="6672"/>
          </w:cols>
        </w:sectPr>
      </w:pPr>
    </w:p>
    <w:p>
      <w:pPr>
        <w:spacing w:line="240" w:lineRule="auto" w:before="10"/>
        <w:rPr>
          <w:sz w:val="12"/>
        </w:rPr>
      </w:pPr>
      <w:r>
        <w:rPr>
          <w:sz w:val="12"/>
        </w:rPr>
        <mc:AlternateContent>
          <mc:Choice Requires="wps">
            <w:drawing>
              <wp:anchor distT="0" distB="0" distL="0" distR="0" allowOverlap="1" layoutInCell="1" locked="0" behindDoc="1" simplePos="0" relativeHeight="475312128">
                <wp:simplePos x="0" y="0"/>
                <wp:positionH relativeFrom="page">
                  <wp:posOffset>0</wp:posOffset>
                </wp:positionH>
                <wp:positionV relativeFrom="page">
                  <wp:posOffset>0</wp:posOffset>
                </wp:positionV>
                <wp:extent cx="7772400" cy="10058400"/>
                <wp:effectExtent l="0" t="0" r="0" b="0"/>
                <wp:wrapNone/>
                <wp:docPr id="169" name="Graphic 169"/>
                <wp:cNvGraphicFramePr>
                  <a:graphicFrameLocks/>
                </wp:cNvGraphicFramePr>
                <a:graphic>
                  <a:graphicData uri="http://schemas.microsoft.com/office/word/2010/wordprocessingShape">
                    <wps:wsp>
                      <wps:cNvPr id="169" name="Graphic 16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5B2C86"/>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28004352" id="docshape119" filled="true" fillcolor="#5b2c86" stroked="false">
                <v:fill type="solid"/>
                <w10:wrap type="none"/>
              </v:rect>
            </w:pict>
          </mc:Fallback>
        </mc:AlternateContent>
      </w:r>
    </w:p>
    <w:p>
      <w:pPr>
        <w:spacing w:line="496" w:lineRule="auto" w:before="0"/>
        <w:ind w:left="1822" w:right="0" w:firstLine="0"/>
        <w:jc w:val="left"/>
        <w:rPr>
          <w:sz w:val="12"/>
        </w:rPr>
      </w:pPr>
      <w:r>
        <w:rPr>
          <w:sz w:val="12"/>
        </w:rPr>
        <mc:AlternateContent>
          <mc:Choice Requires="wps">
            <w:drawing>
              <wp:anchor distT="0" distB="0" distL="0" distR="0" allowOverlap="1" layoutInCell="1" locked="0" behindDoc="0" simplePos="0" relativeHeight="15758848">
                <wp:simplePos x="0" y="0"/>
                <wp:positionH relativeFrom="page">
                  <wp:posOffset>624777</wp:posOffset>
                </wp:positionH>
                <wp:positionV relativeFrom="paragraph">
                  <wp:posOffset>700307</wp:posOffset>
                </wp:positionV>
                <wp:extent cx="3495675" cy="3429000"/>
                <wp:effectExtent l="0" t="0" r="0" b="0"/>
                <wp:wrapNone/>
                <wp:docPr id="170" name="Group 170"/>
                <wp:cNvGraphicFramePr>
                  <a:graphicFrameLocks/>
                </wp:cNvGraphicFramePr>
                <a:graphic>
                  <a:graphicData uri="http://schemas.microsoft.com/office/word/2010/wordprocessingGroup">
                    <wpg:wgp>
                      <wpg:cNvPr id="170" name="Group 170"/>
                      <wpg:cNvGrpSpPr/>
                      <wpg:grpSpPr>
                        <a:xfrm>
                          <a:off x="0" y="0"/>
                          <a:ext cx="3495675" cy="3429000"/>
                          <a:chExt cx="3495675" cy="3429000"/>
                        </a:xfrm>
                      </wpg:grpSpPr>
                      <wps:wsp>
                        <wps:cNvPr id="171" name="Graphic 171"/>
                        <wps:cNvSpPr/>
                        <wps:spPr>
                          <a:xfrm>
                            <a:off x="38100" y="38100"/>
                            <a:ext cx="3419475" cy="3352800"/>
                          </a:xfrm>
                          <a:custGeom>
                            <a:avLst/>
                            <a:gdLst/>
                            <a:ahLst/>
                            <a:cxnLst/>
                            <a:rect l="l" t="t" r="r" b="b"/>
                            <a:pathLst>
                              <a:path w="3419475" h="3352800">
                                <a:moveTo>
                                  <a:pt x="0" y="3352800"/>
                                </a:moveTo>
                                <a:lnTo>
                                  <a:pt x="0" y="0"/>
                                </a:lnTo>
                                <a:lnTo>
                                  <a:pt x="3419453" y="0"/>
                                </a:lnTo>
                              </a:path>
                            </a:pathLst>
                          </a:custGeom>
                          <a:ln w="76200">
                            <a:solidFill>
                              <a:srgbClr val="FFFFFF"/>
                            </a:solidFill>
                            <a:prstDash val="solid"/>
                          </a:ln>
                        </wps:spPr>
                        <wps:bodyPr wrap="square" lIns="0" tIns="0" rIns="0" bIns="0" rtlCol="0">
                          <a:prstTxWarp prst="textNoShape">
                            <a:avLst/>
                          </a:prstTxWarp>
                          <a:noAutofit/>
                        </wps:bodyPr>
                      </wps:wsp>
                      <wps:wsp>
                        <wps:cNvPr id="172" name="Textbox 172"/>
                        <wps:cNvSpPr txBox="1"/>
                        <wps:spPr>
                          <a:xfrm>
                            <a:off x="293001" y="156230"/>
                            <a:ext cx="1134110" cy="325120"/>
                          </a:xfrm>
                          <a:prstGeom prst="rect">
                            <a:avLst/>
                          </a:prstGeom>
                        </wps:spPr>
                        <wps:txbx>
                          <w:txbxContent>
                            <w:p>
                              <w:pPr>
                                <w:spacing w:line="505" w:lineRule="exact" w:before="6"/>
                                <w:ind w:left="0" w:right="0" w:firstLine="0"/>
                                <w:jc w:val="left"/>
                                <w:rPr>
                                  <w:rFonts w:ascii="Calibri"/>
                                  <w:b/>
                                  <w:sz w:val="42"/>
                                </w:rPr>
                              </w:pPr>
                              <w:r>
                                <w:rPr>
                                  <w:rFonts w:ascii="Calibri"/>
                                  <w:b/>
                                  <w:color w:val="FFFFFF"/>
                                  <w:spacing w:val="-2"/>
                                  <w:w w:val="125"/>
                                  <w:sz w:val="42"/>
                                </w:rPr>
                                <w:t>SURVEY</w:t>
                              </w:r>
                            </w:p>
                          </w:txbxContent>
                        </wps:txbx>
                        <wps:bodyPr wrap="square" lIns="0" tIns="0" rIns="0" bIns="0" rtlCol="0">
                          <a:noAutofit/>
                        </wps:bodyPr>
                      </wps:wsp>
                      <wps:wsp>
                        <wps:cNvPr id="173" name="Textbox 173"/>
                        <wps:cNvSpPr txBox="1"/>
                        <wps:spPr>
                          <a:xfrm>
                            <a:off x="337247" y="595442"/>
                            <a:ext cx="454659" cy="628015"/>
                          </a:xfrm>
                          <a:prstGeom prst="rect">
                            <a:avLst/>
                          </a:prstGeom>
                        </wps:spPr>
                        <wps:txbx>
                          <w:txbxContent>
                            <w:p>
                              <w:pPr>
                                <w:spacing w:before="5"/>
                                <w:ind w:left="0" w:right="0" w:firstLine="0"/>
                                <w:jc w:val="left"/>
                                <w:rPr>
                                  <w:rFonts w:ascii="Calibri"/>
                                  <w:b/>
                                  <w:sz w:val="32"/>
                                </w:rPr>
                              </w:pPr>
                              <w:r>
                                <w:rPr>
                                  <w:rFonts w:ascii="Calibri"/>
                                  <w:b/>
                                  <w:color w:val="FFFFFF"/>
                                  <w:spacing w:val="-5"/>
                                  <w:w w:val="125"/>
                                  <w:sz w:val="32"/>
                                </w:rPr>
                                <w:t>94%</w:t>
                              </w:r>
                            </w:p>
                            <w:p>
                              <w:pPr>
                                <w:spacing w:line="385" w:lineRule="exact" w:before="207"/>
                                <w:ind w:left="0" w:right="0" w:firstLine="0"/>
                                <w:jc w:val="left"/>
                                <w:rPr>
                                  <w:rFonts w:ascii="Calibri"/>
                                  <w:b/>
                                  <w:sz w:val="32"/>
                                </w:rPr>
                              </w:pPr>
                              <w:r>
                                <w:rPr>
                                  <w:rFonts w:ascii="Calibri"/>
                                  <w:b/>
                                  <w:color w:val="FFFFFF"/>
                                  <w:spacing w:val="-5"/>
                                  <w:w w:val="115"/>
                                  <w:sz w:val="32"/>
                                </w:rPr>
                                <w:t>53</w:t>
                              </w:r>
                            </w:p>
                          </w:txbxContent>
                        </wps:txbx>
                        <wps:bodyPr wrap="square" lIns="0" tIns="0" rIns="0" bIns="0" rtlCol="0">
                          <a:noAutofit/>
                        </wps:bodyPr>
                      </wps:wsp>
                      <wps:wsp>
                        <wps:cNvPr id="174" name="Textbox 174"/>
                        <wps:cNvSpPr txBox="1"/>
                        <wps:spPr>
                          <a:xfrm>
                            <a:off x="880423" y="635977"/>
                            <a:ext cx="1899285" cy="170815"/>
                          </a:xfrm>
                          <a:prstGeom prst="rect">
                            <a:avLst/>
                          </a:prstGeom>
                        </wps:spPr>
                        <wps:txbx>
                          <w:txbxContent>
                            <w:p>
                              <w:pPr>
                                <w:spacing w:line="268" w:lineRule="exact" w:before="0"/>
                                <w:ind w:left="0" w:right="0" w:firstLine="0"/>
                                <w:jc w:val="left"/>
                                <w:rPr>
                                  <w:sz w:val="24"/>
                                </w:rPr>
                              </w:pPr>
                              <w:r>
                                <w:rPr>
                                  <w:color w:val="FFFFFF"/>
                                  <w:sz w:val="24"/>
                                </w:rPr>
                                <w:t>Visited</w:t>
                              </w:r>
                              <w:r>
                                <w:rPr>
                                  <w:color w:val="FFFFFF"/>
                                  <w:spacing w:val="-3"/>
                                  <w:sz w:val="24"/>
                                </w:rPr>
                                <w:t> </w:t>
                              </w:r>
                              <w:r>
                                <w:rPr>
                                  <w:color w:val="FFFFFF"/>
                                  <w:sz w:val="24"/>
                                </w:rPr>
                                <w:t>Wheat</w:t>
                              </w:r>
                              <w:r>
                                <w:rPr>
                                  <w:color w:val="FFFFFF"/>
                                  <w:spacing w:val="-3"/>
                                  <w:sz w:val="24"/>
                                </w:rPr>
                                <w:t> </w:t>
                              </w:r>
                              <w:r>
                                <w:rPr>
                                  <w:color w:val="FFFFFF"/>
                                  <w:sz w:val="24"/>
                                </w:rPr>
                                <w:t>Ridge</w:t>
                              </w:r>
                              <w:r>
                                <w:rPr>
                                  <w:color w:val="FFFFFF"/>
                                  <w:spacing w:val="-2"/>
                                  <w:sz w:val="24"/>
                                </w:rPr>
                                <w:t> Library</w:t>
                              </w:r>
                            </w:p>
                          </w:txbxContent>
                        </wps:txbx>
                        <wps:bodyPr wrap="square" lIns="0" tIns="0" rIns="0" bIns="0" rtlCol="0">
                          <a:noAutofit/>
                        </wps:bodyPr>
                      </wps:wsp>
                      <wps:wsp>
                        <wps:cNvPr id="175" name="Textbox 175"/>
                        <wps:cNvSpPr txBox="1"/>
                        <wps:spPr>
                          <a:xfrm>
                            <a:off x="880423" y="1010126"/>
                            <a:ext cx="817880" cy="170815"/>
                          </a:xfrm>
                          <a:prstGeom prst="rect">
                            <a:avLst/>
                          </a:prstGeom>
                        </wps:spPr>
                        <wps:txbx>
                          <w:txbxContent>
                            <w:p>
                              <w:pPr>
                                <w:spacing w:line="268" w:lineRule="exact" w:before="0"/>
                                <w:ind w:left="0" w:right="0" w:firstLine="0"/>
                                <w:jc w:val="left"/>
                                <w:rPr>
                                  <w:sz w:val="24"/>
                                </w:rPr>
                              </w:pPr>
                              <w:r>
                                <w:rPr>
                                  <w:color w:val="FFFFFF"/>
                                  <w:sz w:val="24"/>
                                </w:rPr>
                                <w:t>Median</w:t>
                              </w:r>
                              <w:r>
                                <w:rPr>
                                  <w:color w:val="FFFFFF"/>
                                  <w:spacing w:val="-15"/>
                                  <w:sz w:val="24"/>
                                </w:rPr>
                                <w:t> </w:t>
                              </w:r>
                              <w:r>
                                <w:rPr>
                                  <w:color w:val="FFFFFF"/>
                                  <w:spacing w:val="-5"/>
                                  <w:sz w:val="24"/>
                                </w:rPr>
                                <w:t>Age</w:t>
                              </w:r>
                            </w:p>
                          </w:txbxContent>
                        </wps:txbx>
                        <wps:bodyPr wrap="square" lIns="0" tIns="0" rIns="0" bIns="0" rtlCol="0">
                          <a:noAutofit/>
                        </wps:bodyPr>
                      </wps:wsp>
                      <wps:wsp>
                        <wps:cNvPr id="176" name="Textbox 176"/>
                        <wps:cNvSpPr txBox="1"/>
                        <wps:spPr>
                          <a:xfrm>
                            <a:off x="284874" y="1419197"/>
                            <a:ext cx="1859280" cy="696595"/>
                          </a:xfrm>
                          <a:prstGeom prst="rect">
                            <a:avLst/>
                          </a:prstGeom>
                        </wps:spPr>
                        <wps:txbx>
                          <w:txbxContent>
                            <w:p>
                              <w:pPr>
                                <w:spacing w:before="6"/>
                                <w:ind w:left="0" w:right="0" w:firstLine="0"/>
                                <w:jc w:val="left"/>
                                <w:rPr>
                                  <w:rFonts w:ascii="Calibri"/>
                                  <w:b/>
                                  <w:sz w:val="42"/>
                                </w:rPr>
                              </w:pPr>
                              <w:r>
                                <w:rPr>
                                  <w:rFonts w:ascii="Calibri"/>
                                  <w:b/>
                                  <w:color w:val="FFFFFF"/>
                                  <w:spacing w:val="-2"/>
                                  <w:w w:val="120"/>
                                  <w:sz w:val="42"/>
                                </w:rPr>
                                <w:t>COMMUNITY</w:t>
                              </w:r>
                            </w:p>
                            <w:p>
                              <w:pPr>
                                <w:spacing w:line="505" w:lineRule="exact" w:before="73"/>
                                <w:ind w:left="0" w:right="0" w:firstLine="0"/>
                                <w:jc w:val="left"/>
                                <w:rPr>
                                  <w:rFonts w:ascii="Calibri"/>
                                  <w:b/>
                                  <w:sz w:val="42"/>
                                </w:rPr>
                              </w:pPr>
                              <w:r>
                                <w:rPr>
                                  <w:rFonts w:ascii="Calibri"/>
                                  <w:b/>
                                  <w:color w:val="FFFFFF"/>
                                  <w:spacing w:val="-7"/>
                                  <w:w w:val="125"/>
                                  <w:sz w:val="42"/>
                                </w:rPr>
                                <w:t>ACTIVATIONS</w:t>
                              </w:r>
                            </w:p>
                          </w:txbxContent>
                        </wps:txbx>
                        <wps:bodyPr wrap="square" lIns="0" tIns="0" rIns="0" bIns="0" rtlCol="0">
                          <a:noAutofit/>
                        </wps:bodyPr>
                      </wps:wsp>
                      <wps:wsp>
                        <wps:cNvPr id="177" name="Textbox 177"/>
                        <wps:cNvSpPr txBox="1"/>
                        <wps:spPr>
                          <a:xfrm>
                            <a:off x="337247" y="2233807"/>
                            <a:ext cx="442595" cy="641985"/>
                          </a:xfrm>
                          <a:prstGeom prst="rect">
                            <a:avLst/>
                          </a:prstGeom>
                        </wps:spPr>
                        <wps:txbx>
                          <w:txbxContent>
                            <w:p>
                              <w:pPr>
                                <w:spacing w:before="5"/>
                                <w:ind w:left="0" w:right="0" w:firstLine="0"/>
                                <w:jc w:val="left"/>
                                <w:rPr>
                                  <w:rFonts w:ascii="Calibri"/>
                                  <w:b/>
                                  <w:sz w:val="32"/>
                                </w:rPr>
                              </w:pPr>
                              <w:r>
                                <w:rPr>
                                  <w:rFonts w:ascii="Calibri"/>
                                  <w:b/>
                                  <w:color w:val="FFFFFF"/>
                                  <w:spacing w:val="-5"/>
                                  <w:w w:val="125"/>
                                  <w:sz w:val="32"/>
                                </w:rPr>
                                <w:t>24%</w:t>
                              </w:r>
                            </w:p>
                            <w:p>
                              <w:pPr>
                                <w:spacing w:line="385" w:lineRule="exact" w:before="230"/>
                                <w:ind w:left="0" w:right="0" w:firstLine="0"/>
                                <w:jc w:val="left"/>
                                <w:rPr>
                                  <w:rFonts w:ascii="Calibri"/>
                                  <w:b/>
                                  <w:sz w:val="32"/>
                                </w:rPr>
                              </w:pPr>
                              <w:r>
                                <w:rPr>
                                  <w:rFonts w:ascii="Calibri"/>
                                  <w:b/>
                                  <w:color w:val="FFFFFF"/>
                                  <w:spacing w:val="-5"/>
                                  <w:w w:val="125"/>
                                  <w:sz w:val="32"/>
                                </w:rPr>
                                <w:t>38</w:t>
                              </w:r>
                            </w:p>
                          </w:txbxContent>
                        </wps:txbx>
                        <wps:bodyPr wrap="square" lIns="0" tIns="0" rIns="0" bIns="0" rtlCol="0">
                          <a:noAutofit/>
                        </wps:bodyPr>
                      </wps:wsp>
                      <wps:wsp>
                        <wps:cNvPr id="178" name="Textbox 178"/>
                        <wps:cNvSpPr txBox="1"/>
                        <wps:spPr>
                          <a:xfrm>
                            <a:off x="880423" y="2293397"/>
                            <a:ext cx="1899285" cy="170815"/>
                          </a:xfrm>
                          <a:prstGeom prst="rect">
                            <a:avLst/>
                          </a:prstGeom>
                        </wps:spPr>
                        <wps:txbx>
                          <w:txbxContent>
                            <w:p>
                              <w:pPr>
                                <w:spacing w:line="268" w:lineRule="exact" w:before="0"/>
                                <w:ind w:left="0" w:right="0" w:firstLine="0"/>
                                <w:jc w:val="left"/>
                                <w:rPr>
                                  <w:sz w:val="24"/>
                                </w:rPr>
                              </w:pPr>
                              <w:r>
                                <w:rPr>
                                  <w:color w:val="FFFFFF"/>
                                  <w:sz w:val="24"/>
                                </w:rPr>
                                <w:t>Visited</w:t>
                              </w:r>
                              <w:r>
                                <w:rPr>
                                  <w:color w:val="FFFFFF"/>
                                  <w:spacing w:val="-3"/>
                                  <w:sz w:val="24"/>
                                </w:rPr>
                                <w:t> </w:t>
                              </w:r>
                              <w:r>
                                <w:rPr>
                                  <w:color w:val="FFFFFF"/>
                                  <w:sz w:val="24"/>
                                </w:rPr>
                                <w:t>Wheat</w:t>
                              </w:r>
                              <w:r>
                                <w:rPr>
                                  <w:color w:val="FFFFFF"/>
                                  <w:spacing w:val="-3"/>
                                  <w:sz w:val="24"/>
                                </w:rPr>
                                <w:t> </w:t>
                              </w:r>
                              <w:r>
                                <w:rPr>
                                  <w:color w:val="FFFFFF"/>
                                  <w:sz w:val="24"/>
                                </w:rPr>
                                <w:t>Ridge</w:t>
                              </w:r>
                              <w:r>
                                <w:rPr>
                                  <w:color w:val="FFFFFF"/>
                                  <w:spacing w:val="-2"/>
                                  <w:sz w:val="24"/>
                                </w:rPr>
                                <w:t> Library</w:t>
                              </w:r>
                            </w:p>
                          </w:txbxContent>
                        </wps:txbx>
                        <wps:bodyPr wrap="square" lIns="0" tIns="0" rIns="0" bIns="0" rtlCol="0">
                          <a:noAutofit/>
                        </wps:bodyPr>
                      </wps:wsp>
                      <wps:wsp>
                        <wps:cNvPr id="179" name="Textbox 179"/>
                        <wps:cNvSpPr txBox="1"/>
                        <wps:spPr>
                          <a:xfrm>
                            <a:off x="880423" y="2662966"/>
                            <a:ext cx="817880" cy="170815"/>
                          </a:xfrm>
                          <a:prstGeom prst="rect">
                            <a:avLst/>
                          </a:prstGeom>
                        </wps:spPr>
                        <wps:txbx>
                          <w:txbxContent>
                            <w:p>
                              <w:pPr>
                                <w:spacing w:line="268" w:lineRule="exact" w:before="0"/>
                                <w:ind w:left="0" w:right="0" w:firstLine="0"/>
                                <w:jc w:val="left"/>
                                <w:rPr>
                                  <w:sz w:val="24"/>
                                </w:rPr>
                              </w:pPr>
                              <w:r>
                                <w:rPr>
                                  <w:color w:val="FFFFFF"/>
                                  <w:sz w:val="24"/>
                                </w:rPr>
                                <w:t>Median</w:t>
                              </w:r>
                              <w:r>
                                <w:rPr>
                                  <w:color w:val="FFFFFF"/>
                                  <w:spacing w:val="-15"/>
                                  <w:sz w:val="24"/>
                                </w:rPr>
                                <w:t> </w:t>
                              </w:r>
                              <w:r>
                                <w:rPr>
                                  <w:color w:val="FFFFFF"/>
                                  <w:spacing w:val="-5"/>
                                  <w:sz w:val="24"/>
                                </w:rPr>
                                <w:t>Age</w:t>
                              </w:r>
                            </w:p>
                          </w:txbxContent>
                        </wps:txbx>
                        <wps:bodyPr wrap="square" lIns="0" tIns="0" rIns="0" bIns="0" rtlCol="0">
                          <a:noAutofit/>
                        </wps:bodyPr>
                      </wps:wsp>
                      <wps:wsp>
                        <wps:cNvPr id="180" name="Textbox 180"/>
                        <wps:cNvSpPr txBox="1"/>
                        <wps:spPr>
                          <a:xfrm>
                            <a:off x="272174" y="2987932"/>
                            <a:ext cx="2776855" cy="339090"/>
                          </a:xfrm>
                          <a:prstGeom prst="rect">
                            <a:avLst/>
                          </a:prstGeom>
                        </wps:spPr>
                        <wps:txbx>
                          <w:txbxContent>
                            <w:p>
                              <w:pPr>
                                <w:spacing w:line="280" w:lineRule="auto" w:before="0"/>
                                <w:ind w:left="20" w:right="59" w:firstLine="0"/>
                                <w:jc w:val="left"/>
                                <w:rPr>
                                  <w:i/>
                                  <w:sz w:val="20"/>
                                </w:rPr>
                              </w:pPr>
                              <w:r>
                                <w:rPr>
                                  <w:i/>
                                  <w:color w:val="FFFFFF"/>
                                  <w:sz w:val="20"/>
                                </w:rPr>
                                <w:t>Wheat</w:t>
                              </w:r>
                              <w:r>
                                <w:rPr>
                                  <w:i/>
                                  <w:color w:val="FFFFFF"/>
                                  <w:spacing w:val="-9"/>
                                  <w:sz w:val="20"/>
                                </w:rPr>
                                <w:t> </w:t>
                              </w:r>
                              <w:r>
                                <w:rPr>
                                  <w:i/>
                                  <w:color w:val="FFFFFF"/>
                                  <w:sz w:val="20"/>
                                </w:rPr>
                                <w:t>Ridge</w:t>
                              </w:r>
                              <w:r>
                                <w:rPr>
                                  <w:i/>
                                  <w:color w:val="FFFFFF"/>
                                  <w:spacing w:val="-9"/>
                                  <w:sz w:val="20"/>
                                </w:rPr>
                                <w:t> </w:t>
                              </w:r>
                              <w:r>
                                <w:rPr>
                                  <w:i/>
                                  <w:color w:val="FFFFFF"/>
                                  <w:sz w:val="20"/>
                                </w:rPr>
                                <w:t>2024</w:t>
                              </w:r>
                              <w:r>
                                <w:rPr>
                                  <w:i/>
                                  <w:color w:val="FFFFFF"/>
                                  <w:spacing w:val="-14"/>
                                  <w:sz w:val="20"/>
                                </w:rPr>
                                <w:t> </w:t>
                              </w:r>
                              <w:r>
                                <w:rPr>
                                  <w:i/>
                                  <w:color w:val="FFFFFF"/>
                                  <w:sz w:val="20"/>
                                </w:rPr>
                                <w:t>American</w:t>
                              </w:r>
                              <w:r>
                                <w:rPr>
                                  <w:i/>
                                  <w:color w:val="FFFFFF"/>
                                  <w:spacing w:val="-9"/>
                                  <w:sz w:val="20"/>
                                </w:rPr>
                                <w:t> </w:t>
                              </w:r>
                              <w:r>
                                <w:rPr>
                                  <w:i/>
                                  <w:color w:val="FFFFFF"/>
                                  <w:sz w:val="20"/>
                                </w:rPr>
                                <w:t>Community</w:t>
                              </w:r>
                              <w:r>
                                <w:rPr>
                                  <w:i/>
                                  <w:color w:val="FFFFFF"/>
                                  <w:spacing w:val="-9"/>
                                  <w:sz w:val="20"/>
                                </w:rPr>
                                <w:t> </w:t>
                              </w:r>
                              <w:r>
                                <w:rPr>
                                  <w:i/>
                                  <w:color w:val="FFFFFF"/>
                                  <w:sz w:val="20"/>
                                </w:rPr>
                                <w:t>Survey</w:t>
                              </w:r>
                              <w:r>
                                <w:rPr>
                                  <w:i/>
                                  <w:color w:val="FFFFFF"/>
                                  <w:sz w:val="20"/>
                                </w:rPr>
                                <w:t> Median Age: 42</w:t>
                              </w:r>
                            </w:p>
                          </w:txbxContent>
                        </wps:txbx>
                        <wps:bodyPr wrap="square" lIns="0" tIns="0" rIns="0" bIns="0" rtlCol="0">
                          <a:noAutofit/>
                        </wps:bodyPr>
                      </wps:wsp>
                    </wpg:wgp>
                  </a:graphicData>
                </a:graphic>
              </wp:anchor>
            </w:drawing>
          </mc:Choice>
          <mc:Fallback>
            <w:pict>
              <v:group style="position:absolute;margin-left:49.195045pt;margin-top:55.142326pt;width:275.25pt;height:270pt;mso-position-horizontal-relative:page;mso-position-vertical-relative:paragraph;z-index:15758848" id="docshapegroup120" coordorigin="984,1103" coordsize="5505,5400">
                <v:shape style="position:absolute;left:1043;top:1162;width:5385;height:5280" id="docshape121" coordorigin="1044,1163" coordsize="5385,5280" path="m1044,6443l1044,1163,6429,1163e" filled="false" stroked="true" strokeweight="6.0pt" strokecolor="#ffffff">
                  <v:path arrowok="t"/>
                  <v:stroke dashstyle="solid"/>
                </v:shape>
                <v:shape style="position:absolute;left:1445;top:1348;width:1786;height:512" type="#_x0000_t202" id="docshape122" filled="false" stroked="false">
                  <v:textbox inset="0,0,0,0">
                    <w:txbxContent>
                      <w:p>
                        <w:pPr>
                          <w:spacing w:line="505" w:lineRule="exact" w:before="6"/>
                          <w:ind w:left="0" w:right="0" w:firstLine="0"/>
                          <w:jc w:val="left"/>
                          <w:rPr>
                            <w:rFonts w:ascii="Calibri"/>
                            <w:b/>
                            <w:sz w:val="42"/>
                          </w:rPr>
                        </w:pPr>
                        <w:r>
                          <w:rPr>
                            <w:rFonts w:ascii="Calibri"/>
                            <w:b/>
                            <w:color w:val="FFFFFF"/>
                            <w:spacing w:val="-2"/>
                            <w:w w:val="125"/>
                            <w:sz w:val="42"/>
                          </w:rPr>
                          <w:t>SURVEY</w:t>
                        </w:r>
                      </w:p>
                    </w:txbxContent>
                  </v:textbox>
                  <w10:wrap type="none"/>
                </v:shape>
                <v:shape style="position:absolute;left:1515;top:2040;width:716;height:989" type="#_x0000_t202" id="docshape123" filled="false" stroked="false">
                  <v:textbox inset="0,0,0,0">
                    <w:txbxContent>
                      <w:p>
                        <w:pPr>
                          <w:spacing w:before="5"/>
                          <w:ind w:left="0" w:right="0" w:firstLine="0"/>
                          <w:jc w:val="left"/>
                          <w:rPr>
                            <w:rFonts w:ascii="Calibri"/>
                            <w:b/>
                            <w:sz w:val="32"/>
                          </w:rPr>
                        </w:pPr>
                        <w:r>
                          <w:rPr>
                            <w:rFonts w:ascii="Calibri"/>
                            <w:b/>
                            <w:color w:val="FFFFFF"/>
                            <w:spacing w:val="-5"/>
                            <w:w w:val="125"/>
                            <w:sz w:val="32"/>
                          </w:rPr>
                          <w:t>94%</w:t>
                        </w:r>
                      </w:p>
                      <w:p>
                        <w:pPr>
                          <w:spacing w:line="385" w:lineRule="exact" w:before="207"/>
                          <w:ind w:left="0" w:right="0" w:firstLine="0"/>
                          <w:jc w:val="left"/>
                          <w:rPr>
                            <w:rFonts w:ascii="Calibri"/>
                            <w:b/>
                            <w:sz w:val="32"/>
                          </w:rPr>
                        </w:pPr>
                        <w:r>
                          <w:rPr>
                            <w:rFonts w:ascii="Calibri"/>
                            <w:b/>
                            <w:color w:val="FFFFFF"/>
                            <w:spacing w:val="-5"/>
                            <w:w w:val="115"/>
                            <w:sz w:val="32"/>
                          </w:rPr>
                          <w:t>53</w:t>
                        </w:r>
                      </w:p>
                    </w:txbxContent>
                  </v:textbox>
                  <w10:wrap type="none"/>
                </v:shape>
                <v:shape style="position:absolute;left:2370;top:2104;width:2991;height:269" type="#_x0000_t202" id="docshape124" filled="false" stroked="false">
                  <v:textbox inset="0,0,0,0">
                    <w:txbxContent>
                      <w:p>
                        <w:pPr>
                          <w:spacing w:line="268" w:lineRule="exact" w:before="0"/>
                          <w:ind w:left="0" w:right="0" w:firstLine="0"/>
                          <w:jc w:val="left"/>
                          <w:rPr>
                            <w:sz w:val="24"/>
                          </w:rPr>
                        </w:pPr>
                        <w:r>
                          <w:rPr>
                            <w:color w:val="FFFFFF"/>
                            <w:sz w:val="24"/>
                          </w:rPr>
                          <w:t>Visited</w:t>
                        </w:r>
                        <w:r>
                          <w:rPr>
                            <w:color w:val="FFFFFF"/>
                            <w:spacing w:val="-3"/>
                            <w:sz w:val="24"/>
                          </w:rPr>
                          <w:t> </w:t>
                        </w:r>
                        <w:r>
                          <w:rPr>
                            <w:color w:val="FFFFFF"/>
                            <w:sz w:val="24"/>
                          </w:rPr>
                          <w:t>Wheat</w:t>
                        </w:r>
                        <w:r>
                          <w:rPr>
                            <w:color w:val="FFFFFF"/>
                            <w:spacing w:val="-3"/>
                            <w:sz w:val="24"/>
                          </w:rPr>
                          <w:t> </w:t>
                        </w:r>
                        <w:r>
                          <w:rPr>
                            <w:color w:val="FFFFFF"/>
                            <w:sz w:val="24"/>
                          </w:rPr>
                          <w:t>Ridge</w:t>
                        </w:r>
                        <w:r>
                          <w:rPr>
                            <w:color w:val="FFFFFF"/>
                            <w:spacing w:val="-2"/>
                            <w:sz w:val="24"/>
                          </w:rPr>
                          <w:t> Library</w:t>
                        </w:r>
                      </w:p>
                    </w:txbxContent>
                  </v:textbox>
                  <w10:wrap type="none"/>
                </v:shape>
                <v:shape style="position:absolute;left:2370;top:2693;width:1288;height:269" type="#_x0000_t202" id="docshape125" filled="false" stroked="false">
                  <v:textbox inset="0,0,0,0">
                    <w:txbxContent>
                      <w:p>
                        <w:pPr>
                          <w:spacing w:line="268" w:lineRule="exact" w:before="0"/>
                          <w:ind w:left="0" w:right="0" w:firstLine="0"/>
                          <w:jc w:val="left"/>
                          <w:rPr>
                            <w:sz w:val="24"/>
                          </w:rPr>
                        </w:pPr>
                        <w:r>
                          <w:rPr>
                            <w:color w:val="FFFFFF"/>
                            <w:sz w:val="24"/>
                          </w:rPr>
                          <w:t>Median</w:t>
                        </w:r>
                        <w:r>
                          <w:rPr>
                            <w:color w:val="FFFFFF"/>
                            <w:spacing w:val="-15"/>
                            <w:sz w:val="24"/>
                          </w:rPr>
                          <w:t> </w:t>
                        </w:r>
                        <w:r>
                          <w:rPr>
                            <w:color w:val="FFFFFF"/>
                            <w:spacing w:val="-5"/>
                            <w:sz w:val="24"/>
                          </w:rPr>
                          <w:t>Age</w:t>
                        </w:r>
                      </w:p>
                    </w:txbxContent>
                  </v:textbox>
                  <w10:wrap type="none"/>
                </v:shape>
                <v:shape style="position:absolute;left:1432;top:3337;width:2928;height:1097" type="#_x0000_t202" id="docshape126" filled="false" stroked="false">
                  <v:textbox inset="0,0,0,0">
                    <w:txbxContent>
                      <w:p>
                        <w:pPr>
                          <w:spacing w:before="6"/>
                          <w:ind w:left="0" w:right="0" w:firstLine="0"/>
                          <w:jc w:val="left"/>
                          <w:rPr>
                            <w:rFonts w:ascii="Calibri"/>
                            <w:b/>
                            <w:sz w:val="42"/>
                          </w:rPr>
                        </w:pPr>
                        <w:r>
                          <w:rPr>
                            <w:rFonts w:ascii="Calibri"/>
                            <w:b/>
                            <w:color w:val="FFFFFF"/>
                            <w:spacing w:val="-2"/>
                            <w:w w:val="120"/>
                            <w:sz w:val="42"/>
                          </w:rPr>
                          <w:t>COMMUNITY</w:t>
                        </w:r>
                      </w:p>
                      <w:p>
                        <w:pPr>
                          <w:spacing w:line="505" w:lineRule="exact" w:before="73"/>
                          <w:ind w:left="0" w:right="0" w:firstLine="0"/>
                          <w:jc w:val="left"/>
                          <w:rPr>
                            <w:rFonts w:ascii="Calibri"/>
                            <w:b/>
                            <w:sz w:val="42"/>
                          </w:rPr>
                        </w:pPr>
                        <w:r>
                          <w:rPr>
                            <w:rFonts w:ascii="Calibri"/>
                            <w:b/>
                            <w:color w:val="FFFFFF"/>
                            <w:spacing w:val="-7"/>
                            <w:w w:val="125"/>
                            <w:sz w:val="42"/>
                          </w:rPr>
                          <w:t>ACTIVATIONS</w:t>
                        </w:r>
                      </w:p>
                    </w:txbxContent>
                  </v:textbox>
                  <w10:wrap type="none"/>
                </v:shape>
                <v:shape style="position:absolute;left:1515;top:4620;width:697;height:1011" type="#_x0000_t202" id="docshape127" filled="false" stroked="false">
                  <v:textbox inset="0,0,0,0">
                    <w:txbxContent>
                      <w:p>
                        <w:pPr>
                          <w:spacing w:before="5"/>
                          <w:ind w:left="0" w:right="0" w:firstLine="0"/>
                          <w:jc w:val="left"/>
                          <w:rPr>
                            <w:rFonts w:ascii="Calibri"/>
                            <w:b/>
                            <w:sz w:val="32"/>
                          </w:rPr>
                        </w:pPr>
                        <w:r>
                          <w:rPr>
                            <w:rFonts w:ascii="Calibri"/>
                            <w:b/>
                            <w:color w:val="FFFFFF"/>
                            <w:spacing w:val="-5"/>
                            <w:w w:val="125"/>
                            <w:sz w:val="32"/>
                          </w:rPr>
                          <w:t>24%</w:t>
                        </w:r>
                      </w:p>
                      <w:p>
                        <w:pPr>
                          <w:spacing w:line="385" w:lineRule="exact" w:before="230"/>
                          <w:ind w:left="0" w:right="0" w:firstLine="0"/>
                          <w:jc w:val="left"/>
                          <w:rPr>
                            <w:rFonts w:ascii="Calibri"/>
                            <w:b/>
                            <w:sz w:val="32"/>
                          </w:rPr>
                        </w:pPr>
                        <w:r>
                          <w:rPr>
                            <w:rFonts w:ascii="Calibri"/>
                            <w:b/>
                            <w:color w:val="FFFFFF"/>
                            <w:spacing w:val="-5"/>
                            <w:w w:val="125"/>
                            <w:sz w:val="32"/>
                          </w:rPr>
                          <w:t>38</w:t>
                        </w:r>
                      </w:p>
                    </w:txbxContent>
                  </v:textbox>
                  <w10:wrap type="none"/>
                </v:shape>
                <v:shape style="position:absolute;left:2370;top:4714;width:2991;height:269" type="#_x0000_t202" id="docshape128" filled="false" stroked="false">
                  <v:textbox inset="0,0,0,0">
                    <w:txbxContent>
                      <w:p>
                        <w:pPr>
                          <w:spacing w:line="268" w:lineRule="exact" w:before="0"/>
                          <w:ind w:left="0" w:right="0" w:firstLine="0"/>
                          <w:jc w:val="left"/>
                          <w:rPr>
                            <w:sz w:val="24"/>
                          </w:rPr>
                        </w:pPr>
                        <w:r>
                          <w:rPr>
                            <w:color w:val="FFFFFF"/>
                            <w:sz w:val="24"/>
                          </w:rPr>
                          <w:t>Visited</w:t>
                        </w:r>
                        <w:r>
                          <w:rPr>
                            <w:color w:val="FFFFFF"/>
                            <w:spacing w:val="-3"/>
                            <w:sz w:val="24"/>
                          </w:rPr>
                          <w:t> </w:t>
                        </w:r>
                        <w:r>
                          <w:rPr>
                            <w:color w:val="FFFFFF"/>
                            <w:sz w:val="24"/>
                          </w:rPr>
                          <w:t>Wheat</w:t>
                        </w:r>
                        <w:r>
                          <w:rPr>
                            <w:color w:val="FFFFFF"/>
                            <w:spacing w:val="-3"/>
                            <w:sz w:val="24"/>
                          </w:rPr>
                          <w:t> </w:t>
                        </w:r>
                        <w:r>
                          <w:rPr>
                            <w:color w:val="FFFFFF"/>
                            <w:sz w:val="24"/>
                          </w:rPr>
                          <w:t>Ridge</w:t>
                        </w:r>
                        <w:r>
                          <w:rPr>
                            <w:color w:val="FFFFFF"/>
                            <w:spacing w:val="-2"/>
                            <w:sz w:val="24"/>
                          </w:rPr>
                          <w:t> Library</w:t>
                        </w:r>
                      </w:p>
                    </w:txbxContent>
                  </v:textbox>
                  <w10:wrap type="none"/>
                </v:shape>
                <v:shape style="position:absolute;left:2370;top:5296;width:1288;height:269" type="#_x0000_t202" id="docshape129" filled="false" stroked="false">
                  <v:textbox inset="0,0,0,0">
                    <w:txbxContent>
                      <w:p>
                        <w:pPr>
                          <w:spacing w:line="268" w:lineRule="exact" w:before="0"/>
                          <w:ind w:left="0" w:right="0" w:firstLine="0"/>
                          <w:jc w:val="left"/>
                          <w:rPr>
                            <w:sz w:val="24"/>
                          </w:rPr>
                        </w:pPr>
                        <w:r>
                          <w:rPr>
                            <w:color w:val="FFFFFF"/>
                            <w:sz w:val="24"/>
                          </w:rPr>
                          <w:t>Median</w:t>
                        </w:r>
                        <w:r>
                          <w:rPr>
                            <w:color w:val="FFFFFF"/>
                            <w:spacing w:val="-15"/>
                            <w:sz w:val="24"/>
                          </w:rPr>
                          <w:t> </w:t>
                        </w:r>
                        <w:r>
                          <w:rPr>
                            <w:color w:val="FFFFFF"/>
                            <w:spacing w:val="-5"/>
                            <w:sz w:val="24"/>
                          </w:rPr>
                          <w:t>Age</w:t>
                        </w:r>
                      </w:p>
                    </w:txbxContent>
                  </v:textbox>
                  <w10:wrap type="none"/>
                </v:shape>
                <v:shape style="position:absolute;left:1412;top:5808;width:4373;height:534" type="#_x0000_t202" id="docshape130" filled="false" stroked="false">
                  <v:textbox inset="0,0,0,0">
                    <w:txbxContent>
                      <w:p>
                        <w:pPr>
                          <w:spacing w:line="280" w:lineRule="auto" w:before="0"/>
                          <w:ind w:left="20" w:right="59" w:firstLine="0"/>
                          <w:jc w:val="left"/>
                          <w:rPr>
                            <w:i/>
                            <w:sz w:val="20"/>
                          </w:rPr>
                        </w:pPr>
                        <w:r>
                          <w:rPr>
                            <w:i/>
                            <w:color w:val="FFFFFF"/>
                            <w:sz w:val="20"/>
                          </w:rPr>
                          <w:t>Wheat</w:t>
                        </w:r>
                        <w:r>
                          <w:rPr>
                            <w:i/>
                            <w:color w:val="FFFFFF"/>
                            <w:spacing w:val="-9"/>
                            <w:sz w:val="20"/>
                          </w:rPr>
                          <w:t> </w:t>
                        </w:r>
                        <w:r>
                          <w:rPr>
                            <w:i/>
                            <w:color w:val="FFFFFF"/>
                            <w:sz w:val="20"/>
                          </w:rPr>
                          <w:t>Ridge</w:t>
                        </w:r>
                        <w:r>
                          <w:rPr>
                            <w:i/>
                            <w:color w:val="FFFFFF"/>
                            <w:spacing w:val="-9"/>
                            <w:sz w:val="20"/>
                          </w:rPr>
                          <w:t> </w:t>
                        </w:r>
                        <w:r>
                          <w:rPr>
                            <w:i/>
                            <w:color w:val="FFFFFF"/>
                            <w:sz w:val="20"/>
                          </w:rPr>
                          <w:t>2024</w:t>
                        </w:r>
                        <w:r>
                          <w:rPr>
                            <w:i/>
                            <w:color w:val="FFFFFF"/>
                            <w:spacing w:val="-14"/>
                            <w:sz w:val="20"/>
                          </w:rPr>
                          <w:t> </w:t>
                        </w:r>
                        <w:r>
                          <w:rPr>
                            <w:i/>
                            <w:color w:val="FFFFFF"/>
                            <w:sz w:val="20"/>
                          </w:rPr>
                          <w:t>American</w:t>
                        </w:r>
                        <w:r>
                          <w:rPr>
                            <w:i/>
                            <w:color w:val="FFFFFF"/>
                            <w:spacing w:val="-9"/>
                            <w:sz w:val="20"/>
                          </w:rPr>
                          <w:t> </w:t>
                        </w:r>
                        <w:r>
                          <w:rPr>
                            <w:i/>
                            <w:color w:val="FFFFFF"/>
                            <w:sz w:val="20"/>
                          </w:rPr>
                          <w:t>Community</w:t>
                        </w:r>
                        <w:r>
                          <w:rPr>
                            <w:i/>
                            <w:color w:val="FFFFFF"/>
                            <w:spacing w:val="-9"/>
                            <w:sz w:val="20"/>
                          </w:rPr>
                          <w:t> </w:t>
                        </w:r>
                        <w:r>
                          <w:rPr>
                            <w:i/>
                            <w:color w:val="FFFFFF"/>
                            <w:sz w:val="20"/>
                          </w:rPr>
                          <w:t>Survey</w:t>
                        </w:r>
                        <w:r>
                          <w:rPr>
                            <w:i/>
                            <w:color w:val="FFFFFF"/>
                            <w:sz w:val="20"/>
                          </w:rPr>
                          <w:t> Median Age: 42</w:t>
                        </w:r>
                      </w:p>
                    </w:txbxContent>
                  </v:textbox>
                  <w10:wrap type="none"/>
                </v:shape>
                <w10:wrap type="none"/>
              </v:group>
            </w:pict>
          </mc:Fallback>
        </mc:AlternateContent>
      </w:r>
      <w:r>
        <w:rPr>
          <w:sz w:val="12"/>
        </w:rPr>
        <w:t>Medium</w:t>
      </w:r>
      <w:r>
        <w:rPr>
          <w:spacing w:val="-9"/>
          <w:sz w:val="12"/>
        </w:rPr>
        <w:t> </w:t>
      </w:r>
      <w:r>
        <w:rPr>
          <w:sz w:val="12"/>
        </w:rPr>
        <w:t>density</w:t>
      </w:r>
      <w:r>
        <w:rPr>
          <w:spacing w:val="-8"/>
          <w:sz w:val="12"/>
        </w:rPr>
        <w:t> </w:t>
      </w:r>
      <w:r>
        <w:rPr>
          <w:sz w:val="12"/>
        </w:rPr>
        <w:t>tract</w:t>
      </w:r>
      <w:r>
        <w:rPr>
          <w:spacing w:val="40"/>
          <w:sz w:val="12"/>
        </w:rPr>
        <w:t> </w:t>
      </w:r>
      <w:r>
        <w:rPr>
          <w:sz w:val="12"/>
        </w:rPr>
        <w:t>High density tract</w:t>
      </w:r>
      <w:r>
        <w:rPr>
          <w:spacing w:val="40"/>
          <w:sz w:val="12"/>
        </w:rPr>
        <w:t> </w:t>
      </w:r>
      <w:r>
        <w:rPr>
          <w:sz w:val="12"/>
        </w:rPr>
        <w:t>JCPL</w:t>
      </w:r>
      <w:r>
        <w:rPr>
          <w:spacing w:val="-9"/>
          <w:sz w:val="12"/>
        </w:rPr>
        <w:t> </w:t>
      </w:r>
      <w:r>
        <w:rPr>
          <w:sz w:val="12"/>
        </w:rPr>
        <w:t>LSA</w:t>
      </w:r>
      <w:r>
        <w:rPr>
          <w:spacing w:val="-8"/>
          <w:sz w:val="12"/>
        </w:rPr>
        <w:t> </w:t>
      </w:r>
      <w:r>
        <w:rPr>
          <w:sz w:val="12"/>
        </w:rPr>
        <w:t>boundary</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74"/>
        <w:rPr>
          <w:sz w:val="20"/>
        </w:rPr>
      </w:pPr>
      <w:r>
        <w:rPr>
          <w:sz w:val="20"/>
        </w:rPr>
        <w:drawing>
          <wp:anchor distT="0" distB="0" distL="0" distR="0" allowOverlap="1" layoutInCell="1" locked="0" behindDoc="1" simplePos="0" relativeHeight="487616512">
            <wp:simplePos x="0" y="0"/>
            <wp:positionH relativeFrom="page">
              <wp:posOffset>192023</wp:posOffset>
            </wp:positionH>
            <wp:positionV relativeFrom="paragraph">
              <wp:posOffset>208267</wp:posOffset>
            </wp:positionV>
            <wp:extent cx="1081974" cy="881634"/>
            <wp:effectExtent l="0" t="0" r="0" b="0"/>
            <wp:wrapTopAndBottom/>
            <wp:docPr id="181" name="Image 181"/>
            <wp:cNvGraphicFramePr>
              <a:graphicFrameLocks/>
            </wp:cNvGraphicFramePr>
            <a:graphic>
              <a:graphicData uri="http://schemas.openxmlformats.org/drawingml/2006/picture">
                <pic:pic>
                  <pic:nvPicPr>
                    <pic:cNvPr id="181" name="Image 181"/>
                    <pic:cNvPicPr/>
                  </pic:nvPicPr>
                  <pic:blipFill>
                    <a:blip r:embed="rId92" cstate="print"/>
                    <a:stretch>
                      <a:fillRect/>
                    </a:stretch>
                  </pic:blipFill>
                  <pic:spPr>
                    <a:xfrm>
                      <a:off x="0" y="0"/>
                      <a:ext cx="1081974" cy="881634"/>
                    </a:xfrm>
                    <a:prstGeom prst="rect">
                      <a:avLst/>
                    </a:prstGeom>
                  </pic:spPr>
                </pic:pic>
              </a:graphicData>
            </a:graphic>
          </wp:anchor>
        </w:drawing>
      </w:r>
    </w:p>
    <w:p>
      <w:pPr>
        <w:spacing w:line="240" w:lineRule="auto" w:before="10"/>
        <w:rPr>
          <w:sz w:val="12"/>
        </w:rPr>
      </w:pPr>
      <w:r>
        <w:rPr/>
        <w:br w:type="column"/>
      </w:r>
      <w:r>
        <w:rPr>
          <w:sz w:val="12"/>
        </w:rPr>
      </w:r>
    </w:p>
    <w:p>
      <w:pPr>
        <w:spacing w:before="0"/>
        <w:ind w:left="450" w:right="0" w:firstLine="0"/>
        <w:jc w:val="left"/>
        <w:rPr>
          <w:sz w:val="12"/>
        </w:rPr>
      </w:pPr>
      <w:r>
        <w:rPr>
          <w:sz w:val="12"/>
        </w:rPr>
        <w:t>Other</w:t>
      </w:r>
      <w:r>
        <w:rPr>
          <w:spacing w:val="-1"/>
          <w:sz w:val="12"/>
        </w:rPr>
        <w:t> </w:t>
      </w:r>
      <w:r>
        <w:rPr>
          <w:sz w:val="12"/>
        </w:rPr>
        <w:t>home </w:t>
      </w:r>
      <w:r>
        <w:rPr>
          <w:spacing w:val="-2"/>
          <w:sz w:val="12"/>
        </w:rPr>
        <w:t>library</w:t>
      </w:r>
    </w:p>
    <w:p>
      <w:pPr>
        <w:spacing w:line="240" w:lineRule="auto" w:before="72"/>
        <w:rPr>
          <w:sz w:val="12"/>
        </w:rPr>
      </w:pPr>
    </w:p>
    <w:p>
      <w:pPr>
        <w:spacing w:line="278" w:lineRule="auto" w:before="0"/>
        <w:ind w:left="147" w:right="0" w:firstLine="0"/>
        <w:jc w:val="left"/>
        <w:rPr>
          <w:sz w:val="12"/>
        </w:rPr>
      </w:pPr>
      <w:r>
        <w:rPr>
          <w:color w:val="58595B"/>
          <w:sz w:val="12"/>
        </w:rPr>
        <w:t>*Circle</w:t>
      </w:r>
      <w:r>
        <w:rPr>
          <w:color w:val="58595B"/>
          <w:spacing w:val="-11"/>
          <w:sz w:val="12"/>
        </w:rPr>
        <w:t> </w:t>
      </w:r>
      <w:r>
        <w:rPr>
          <w:color w:val="58595B"/>
          <w:sz w:val="12"/>
        </w:rPr>
        <w:t>size</w:t>
      </w:r>
      <w:r>
        <w:rPr>
          <w:color w:val="58595B"/>
          <w:spacing w:val="-8"/>
          <w:sz w:val="12"/>
        </w:rPr>
        <w:t> </w:t>
      </w:r>
      <w:r>
        <w:rPr>
          <w:color w:val="58595B"/>
          <w:sz w:val="12"/>
        </w:rPr>
        <w:t>reflects</w:t>
      </w:r>
      <w:r>
        <w:rPr>
          <w:color w:val="58595B"/>
          <w:spacing w:val="-8"/>
          <w:sz w:val="12"/>
        </w:rPr>
        <w:t> </w:t>
      </w:r>
      <w:r>
        <w:rPr>
          <w:color w:val="58595B"/>
          <w:sz w:val="12"/>
        </w:rPr>
        <w:t>number</w:t>
      </w:r>
      <w:r>
        <w:rPr>
          <w:color w:val="58595B"/>
          <w:spacing w:val="40"/>
          <w:sz w:val="12"/>
        </w:rPr>
        <w:t> </w:t>
      </w:r>
      <w:r>
        <w:rPr>
          <w:color w:val="58595B"/>
          <w:sz w:val="12"/>
        </w:rPr>
        <w:t>of co-located respondents</w:t>
      </w:r>
    </w:p>
    <w:p>
      <w:pPr>
        <w:spacing w:line="240" w:lineRule="auto" w:before="17"/>
        <w:rPr>
          <w:sz w:val="12"/>
        </w:rPr>
      </w:pPr>
      <w:r>
        <w:rPr/>
        <w:br w:type="column"/>
      </w:r>
      <w:r>
        <w:rPr>
          <w:sz w:val="12"/>
        </w:rPr>
      </w:r>
    </w:p>
    <w:p>
      <w:pPr>
        <w:spacing w:line="278" w:lineRule="auto" w:before="0"/>
        <w:ind w:left="324" w:right="38" w:firstLine="0"/>
        <w:jc w:val="left"/>
        <w:rPr>
          <w:sz w:val="12"/>
        </w:rPr>
      </w:pPr>
      <w:r>
        <w:rPr>
          <w:sz w:val="12"/>
        </w:rPr>
        <w:t>Lutheran</w:t>
      </w:r>
      <w:r>
        <w:rPr>
          <w:spacing w:val="-9"/>
          <w:sz w:val="12"/>
        </w:rPr>
        <w:t> </w:t>
      </w:r>
      <w:r>
        <w:rPr>
          <w:sz w:val="12"/>
        </w:rPr>
        <w:t>Legacy</w:t>
      </w:r>
      <w:r>
        <w:rPr>
          <w:spacing w:val="40"/>
          <w:sz w:val="12"/>
        </w:rPr>
        <w:t> </w:t>
      </w:r>
      <w:r>
        <w:rPr>
          <w:spacing w:val="-2"/>
          <w:sz w:val="12"/>
        </w:rPr>
        <w:t>Campus</w:t>
      </w:r>
    </w:p>
    <w:p>
      <w:pPr>
        <w:spacing w:line="278" w:lineRule="auto" w:before="85"/>
        <w:ind w:left="302" w:right="140" w:firstLine="0"/>
        <w:jc w:val="left"/>
        <w:rPr>
          <w:sz w:val="12"/>
        </w:rPr>
      </w:pPr>
      <w:r>
        <w:rPr>
          <w:sz w:val="12"/>
        </w:rPr>
        <w:t>WR</w:t>
      </w:r>
      <w:r>
        <w:rPr>
          <w:spacing w:val="-9"/>
          <w:sz w:val="12"/>
        </w:rPr>
        <w:t> </w:t>
      </w:r>
      <w:r>
        <w:rPr>
          <w:sz w:val="12"/>
        </w:rPr>
        <w:t>Recreation</w:t>
      </w:r>
      <w:r>
        <w:rPr>
          <w:spacing w:val="40"/>
          <w:sz w:val="12"/>
        </w:rPr>
        <w:t> </w:t>
      </w:r>
      <w:r>
        <w:rPr>
          <w:spacing w:val="-2"/>
          <w:sz w:val="12"/>
        </w:rPr>
        <w:t>Center</w:t>
      </w:r>
    </w:p>
    <w:p>
      <w:pPr>
        <w:pStyle w:val="Heading9"/>
        <w:spacing w:line="273" w:lineRule="auto" w:before="171"/>
        <w:ind w:left="316" w:right="261"/>
      </w:pPr>
      <w:r>
        <w:rPr>
          <w:b w:val="0"/>
        </w:rPr>
        <w:br w:type="column"/>
      </w:r>
      <w:r>
        <w:rPr>
          <w:color w:val="FFFFFF"/>
          <w:w w:val="120"/>
        </w:rPr>
        <w:t>CLUSTERS </w:t>
      </w:r>
      <w:r>
        <w:rPr>
          <w:color w:val="FFFFFF"/>
          <w:w w:val="120"/>
        </w:rPr>
        <w:t>&amp; </w:t>
      </w:r>
      <w:r>
        <w:rPr>
          <w:color w:val="FFFFFF"/>
          <w:spacing w:val="-2"/>
          <w:w w:val="120"/>
        </w:rPr>
        <w:t>CORRIDORS</w:t>
      </w:r>
    </w:p>
    <w:p>
      <w:pPr>
        <w:spacing w:line="285" w:lineRule="auto" w:before="14"/>
        <w:ind w:left="352" w:right="261" w:firstLine="0"/>
        <w:jc w:val="left"/>
        <w:rPr>
          <w:sz w:val="22"/>
        </w:rPr>
      </w:pPr>
      <w:r>
        <w:rPr>
          <w:color w:val="FFFFFF"/>
          <w:sz w:val="22"/>
        </w:rPr>
        <w:t>Individuals engaged at community activations were asked to provide the nearest cross-streets of where they live. This map charts concentrations of responses</w:t>
      </w:r>
      <w:r>
        <w:rPr>
          <w:color w:val="FFFFFF"/>
          <w:spacing w:val="-9"/>
          <w:sz w:val="22"/>
        </w:rPr>
        <w:t> </w:t>
      </w:r>
      <w:r>
        <w:rPr>
          <w:color w:val="FFFFFF"/>
          <w:sz w:val="22"/>
        </w:rPr>
        <w:t>based</w:t>
      </w:r>
      <w:r>
        <w:rPr>
          <w:color w:val="FFFFFF"/>
          <w:spacing w:val="-9"/>
          <w:sz w:val="22"/>
        </w:rPr>
        <w:t> </w:t>
      </w:r>
      <w:r>
        <w:rPr>
          <w:color w:val="FFFFFF"/>
          <w:sz w:val="22"/>
        </w:rPr>
        <w:t>on</w:t>
      </w:r>
      <w:r>
        <w:rPr>
          <w:color w:val="FFFFFF"/>
          <w:spacing w:val="-9"/>
          <w:sz w:val="22"/>
        </w:rPr>
        <w:t> </w:t>
      </w:r>
      <w:r>
        <w:rPr>
          <w:color w:val="FFFFFF"/>
          <w:sz w:val="22"/>
        </w:rPr>
        <w:t>those</w:t>
      </w:r>
      <w:r>
        <w:rPr>
          <w:color w:val="FFFFFF"/>
          <w:spacing w:val="-9"/>
          <w:sz w:val="22"/>
        </w:rPr>
        <w:t> </w:t>
      </w:r>
      <w:r>
        <w:rPr>
          <w:color w:val="FFFFFF"/>
          <w:sz w:val="22"/>
        </w:rPr>
        <w:t>who</w:t>
      </w:r>
      <w:r>
        <w:rPr>
          <w:color w:val="FFFFFF"/>
          <w:spacing w:val="-9"/>
          <w:sz w:val="22"/>
        </w:rPr>
        <w:t> </w:t>
      </w:r>
      <w:r>
        <w:rPr>
          <w:color w:val="FFFFFF"/>
          <w:sz w:val="22"/>
        </w:rPr>
        <w:t>identified Wheat</w:t>
      </w:r>
      <w:r>
        <w:rPr>
          <w:color w:val="FFFFFF"/>
          <w:spacing w:val="-1"/>
          <w:sz w:val="22"/>
        </w:rPr>
        <w:t> </w:t>
      </w:r>
      <w:r>
        <w:rPr>
          <w:color w:val="FFFFFF"/>
          <w:sz w:val="22"/>
        </w:rPr>
        <w:t>Ridge</w:t>
      </w:r>
      <w:r>
        <w:rPr>
          <w:color w:val="FFFFFF"/>
          <w:spacing w:val="-1"/>
          <w:sz w:val="22"/>
        </w:rPr>
        <w:t> </w:t>
      </w:r>
      <w:r>
        <w:rPr>
          <w:color w:val="FFFFFF"/>
          <w:sz w:val="22"/>
        </w:rPr>
        <w:t>as</w:t>
      </w:r>
      <w:r>
        <w:rPr>
          <w:color w:val="FFFFFF"/>
          <w:spacing w:val="-1"/>
          <w:sz w:val="22"/>
        </w:rPr>
        <w:t> </w:t>
      </w:r>
      <w:r>
        <w:rPr>
          <w:color w:val="FFFFFF"/>
          <w:sz w:val="22"/>
        </w:rPr>
        <w:t>their</w:t>
      </w:r>
      <w:r>
        <w:rPr>
          <w:color w:val="FFFFFF"/>
          <w:spacing w:val="-1"/>
          <w:sz w:val="22"/>
        </w:rPr>
        <w:t> </w:t>
      </w:r>
      <w:r>
        <w:rPr>
          <w:color w:val="FFFFFF"/>
          <w:sz w:val="22"/>
        </w:rPr>
        <w:t>current</w:t>
      </w:r>
      <w:r>
        <w:rPr>
          <w:color w:val="FFFFFF"/>
          <w:spacing w:val="-1"/>
          <w:sz w:val="22"/>
        </w:rPr>
        <w:t> </w:t>
      </w:r>
      <w:r>
        <w:rPr>
          <w:color w:val="FFFFFF"/>
          <w:sz w:val="22"/>
        </w:rPr>
        <w:t>library,</w:t>
      </w:r>
      <w:r>
        <w:rPr>
          <w:color w:val="FFFFFF"/>
          <w:spacing w:val="-1"/>
          <w:sz w:val="22"/>
        </w:rPr>
        <w:t> </w:t>
      </w:r>
      <w:r>
        <w:rPr>
          <w:color w:val="FFFFFF"/>
          <w:sz w:val="22"/>
        </w:rPr>
        <w:t>and those who use a different library.</w:t>
      </w:r>
    </w:p>
    <w:p>
      <w:pPr>
        <w:spacing w:line="240" w:lineRule="auto" w:before="112"/>
        <w:rPr>
          <w:sz w:val="22"/>
        </w:rPr>
      </w:pPr>
    </w:p>
    <w:p>
      <w:pPr>
        <w:pStyle w:val="Heading9"/>
        <w:spacing w:line="497" w:lineRule="exact"/>
        <w:ind w:left="352"/>
      </w:pPr>
      <w:r>
        <w:rPr>
          <w:color w:val="FFFFFF"/>
          <w:w w:val="125"/>
        </w:rPr>
        <w:t>TOP</w:t>
      </w:r>
      <w:r>
        <w:rPr>
          <w:color w:val="FFFFFF"/>
          <w:spacing w:val="-28"/>
          <w:w w:val="125"/>
        </w:rPr>
        <w:t> </w:t>
      </w:r>
      <w:r>
        <w:rPr>
          <w:color w:val="FFFFFF"/>
          <w:w w:val="125"/>
        </w:rPr>
        <w:t>ZIP</w:t>
      </w:r>
      <w:r>
        <w:rPr>
          <w:color w:val="FFFFFF"/>
          <w:spacing w:val="-27"/>
          <w:w w:val="125"/>
        </w:rPr>
        <w:t> </w:t>
      </w:r>
      <w:r>
        <w:rPr>
          <w:color w:val="FFFFFF"/>
          <w:spacing w:val="-4"/>
          <w:w w:val="125"/>
        </w:rPr>
        <w:t>CODES</w:t>
      </w:r>
    </w:p>
    <w:p>
      <w:pPr>
        <w:spacing w:line="260" w:lineRule="exact" w:before="0"/>
        <w:ind w:left="352" w:right="0" w:firstLine="0"/>
        <w:jc w:val="left"/>
        <w:rPr>
          <w:b/>
          <w:sz w:val="24"/>
        </w:rPr>
      </w:pPr>
      <w:r>
        <w:rPr>
          <w:b/>
          <w:color w:val="FFFFFF"/>
          <w:sz w:val="24"/>
        </w:rPr>
        <w:t>S</w:t>
      </w:r>
      <w:r>
        <w:rPr>
          <w:b/>
          <w:color w:val="FFFFFF"/>
          <w:spacing w:val="-22"/>
          <w:sz w:val="24"/>
        </w:rPr>
        <w:t> </w:t>
      </w:r>
      <w:r>
        <w:rPr>
          <w:b/>
          <w:color w:val="FFFFFF"/>
          <w:sz w:val="24"/>
        </w:rPr>
        <w:t>u</w:t>
      </w:r>
      <w:r>
        <w:rPr>
          <w:b/>
          <w:color w:val="FFFFFF"/>
          <w:spacing w:val="-22"/>
          <w:sz w:val="24"/>
        </w:rPr>
        <w:t> </w:t>
      </w:r>
      <w:r>
        <w:rPr>
          <w:b/>
          <w:color w:val="FFFFFF"/>
          <w:sz w:val="24"/>
        </w:rPr>
        <w:t>r</w:t>
      </w:r>
      <w:r>
        <w:rPr>
          <w:b/>
          <w:color w:val="FFFFFF"/>
          <w:spacing w:val="-22"/>
          <w:sz w:val="24"/>
        </w:rPr>
        <w:t> </w:t>
      </w:r>
      <w:r>
        <w:rPr>
          <w:b/>
          <w:color w:val="FFFFFF"/>
          <w:sz w:val="24"/>
        </w:rPr>
        <w:t>v</w:t>
      </w:r>
      <w:r>
        <w:rPr>
          <w:b/>
          <w:color w:val="FFFFFF"/>
          <w:spacing w:val="-22"/>
          <w:sz w:val="24"/>
        </w:rPr>
        <w:t> </w:t>
      </w:r>
      <w:r>
        <w:rPr>
          <w:b/>
          <w:color w:val="FFFFFF"/>
          <w:sz w:val="24"/>
        </w:rPr>
        <w:t>e</w:t>
      </w:r>
      <w:r>
        <w:rPr>
          <w:b/>
          <w:color w:val="FFFFFF"/>
          <w:spacing w:val="-22"/>
          <w:sz w:val="24"/>
        </w:rPr>
        <w:t> </w:t>
      </w:r>
      <w:r>
        <w:rPr>
          <w:b/>
          <w:color w:val="FFFFFF"/>
          <w:sz w:val="24"/>
        </w:rPr>
        <w:t>y</w:t>
      </w:r>
      <w:r>
        <w:rPr>
          <w:b/>
          <w:color w:val="FFFFFF"/>
          <w:spacing w:val="56"/>
          <w:w w:val="150"/>
          <w:sz w:val="24"/>
        </w:rPr>
        <w:t> </w:t>
      </w:r>
      <w:r>
        <w:rPr>
          <w:b/>
          <w:color w:val="FFFFFF"/>
          <w:sz w:val="24"/>
        </w:rPr>
        <w:t>o</w:t>
      </w:r>
      <w:r>
        <w:rPr>
          <w:b/>
          <w:color w:val="FFFFFF"/>
          <w:spacing w:val="-22"/>
          <w:sz w:val="24"/>
        </w:rPr>
        <w:t> </w:t>
      </w:r>
      <w:r>
        <w:rPr>
          <w:b/>
          <w:color w:val="FFFFFF"/>
          <w:sz w:val="24"/>
        </w:rPr>
        <w:t>n</w:t>
      </w:r>
      <w:r>
        <w:rPr>
          <w:b/>
          <w:color w:val="FFFFFF"/>
          <w:spacing w:val="-22"/>
          <w:sz w:val="24"/>
        </w:rPr>
        <w:t> </w:t>
      </w:r>
      <w:r>
        <w:rPr>
          <w:b/>
          <w:color w:val="FFFFFF"/>
          <w:sz w:val="24"/>
        </w:rPr>
        <w:t>l</w:t>
      </w:r>
      <w:r>
        <w:rPr>
          <w:b/>
          <w:color w:val="FFFFFF"/>
          <w:spacing w:val="-22"/>
          <w:sz w:val="24"/>
        </w:rPr>
        <w:t> </w:t>
      </w:r>
      <w:r>
        <w:rPr>
          <w:b/>
          <w:color w:val="FFFFFF"/>
          <w:spacing w:val="-10"/>
          <w:sz w:val="24"/>
        </w:rPr>
        <w:t>y</w:t>
      </w:r>
    </w:p>
    <w:p>
      <w:pPr>
        <w:spacing w:line="240" w:lineRule="auto" w:before="8"/>
        <w:rPr>
          <w:b/>
          <w:sz w:val="5"/>
        </w:rPr>
      </w:pPr>
    </w:p>
    <w:tbl>
      <w:tblPr>
        <w:tblW w:w="0" w:type="auto"/>
        <w:jc w:val="left"/>
        <w:tblInd w:w="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5"/>
        <w:gridCol w:w="3316"/>
      </w:tblGrid>
      <w:tr>
        <w:trPr>
          <w:trHeight w:val="489" w:hRule="atLeast"/>
        </w:trPr>
        <w:tc>
          <w:tcPr>
            <w:tcW w:w="865" w:type="dxa"/>
            <w:shd w:val="clear" w:color="auto" w:fill="2D2833"/>
          </w:tcPr>
          <w:p>
            <w:pPr>
              <w:pStyle w:val="TableParagraph"/>
              <w:spacing w:before="55"/>
              <w:ind w:left="50"/>
              <w:rPr>
                <w:rFonts w:ascii="Calibri"/>
                <w:b/>
                <w:sz w:val="32"/>
              </w:rPr>
            </w:pPr>
            <w:r>
              <w:rPr>
                <w:rFonts w:ascii="Calibri"/>
                <w:b/>
                <w:color w:val="FFFFFF"/>
                <w:spacing w:val="6"/>
                <w:w w:val="120"/>
                <w:sz w:val="32"/>
              </w:rPr>
              <w:t>53%</w:t>
            </w:r>
          </w:p>
        </w:tc>
        <w:tc>
          <w:tcPr>
            <w:tcW w:w="3316" w:type="dxa"/>
            <w:shd w:val="clear" w:color="auto" w:fill="2D2833"/>
          </w:tcPr>
          <w:p>
            <w:pPr>
              <w:pStyle w:val="TableParagraph"/>
              <w:spacing w:before="89"/>
              <w:ind w:left="118"/>
              <w:rPr>
                <w:sz w:val="20"/>
              </w:rPr>
            </w:pPr>
            <w:r>
              <w:rPr>
                <w:color w:val="FFFFFF"/>
                <w:sz w:val="24"/>
              </w:rPr>
              <w:t>80033</w:t>
            </w:r>
            <w:r>
              <w:rPr>
                <w:color w:val="FFFFFF"/>
                <w:spacing w:val="51"/>
                <w:w w:val="150"/>
                <w:sz w:val="24"/>
              </w:rPr>
              <w:t> </w:t>
            </w:r>
            <w:r>
              <w:rPr>
                <w:color w:val="FFFFFF"/>
                <w:sz w:val="20"/>
              </w:rPr>
              <w:t>(Wheat</w:t>
            </w:r>
            <w:r>
              <w:rPr>
                <w:color w:val="FFFFFF"/>
                <w:spacing w:val="-2"/>
                <w:sz w:val="20"/>
              </w:rPr>
              <w:t> </w:t>
            </w:r>
            <w:r>
              <w:rPr>
                <w:color w:val="FFFFFF"/>
                <w:sz w:val="20"/>
              </w:rPr>
              <w:t>Ridge</w:t>
            </w:r>
            <w:r>
              <w:rPr>
                <w:color w:val="FFFFFF"/>
                <w:spacing w:val="-3"/>
                <w:sz w:val="20"/>
              </w:rPr>
              <w:t> </w:t>
            </w:r>
            <w:r>
              <w:rPr>
                <w:color w:val="FFFFFF"/>
                <w:sz w:val="20"/>
              </w:rPr>
              <w:t>Library</w:t>
            </w:r>
            <w:r>
              <w:rPr>
                <w:color w:val="FFFFFF"/>
                <w:spacing w:val="-3"/>
                <w:sz w:val="20"/>
              </w:rPr>
              <w:t> </w:t>
            </w:r>
            <w:r>
              <w:rPr>
                <w:color w:val="FFFFFF"/>
                <w:spacing w:val="-4"/>
                <w:sz w:val="20"/>
              </w:rPr>
              <w:t>ZIP)</w:t>
            </w:r>
          </w:p>
        </w:tc>
      </w:tr>
      <w:tr>
        <w:trPr>
          <w:trHeight w:val="496" w:hRule="atLeast"/>
        </w:trPr>
        <w:tc>
          <w:tcPr>
            <w:tcW w:w="865" w:type="dxa"/>
            <w:shd w:val="clear" w:color="auto" w:fill="2D2833"/>
          </w:tcPr>
          <w:p>
            <w:pPr>
              <w:pStyle w:val="TableParagraph"/>
              <w:spacing w:before="54"/>
              <w:ind w:left="50"/>
              <w:rPr>
                <w:rFonts w:ascii="Calibri"/>
                <w:b/>
                <w:sz w:val="32"/>
              </w:rPr>
            </w:pPr>
            <w:r>
              <w:rPr>
                <w:rFonts w:ascii="Calibri"/>
                <w:b/>
                <w:color w:val="FFFFFF"/>
                <w:spacing w:val="8"/>
                <w:w w:val="105"/>
                <w:sz w:val="32"/>
              </w:rPr>
              <w:t>19%</w:t>
            </w:r>
          </w:p>
        </w:tc>
        <w:tc>
          <w:tcPr>
            <w:tcW w:w="3316" w:type="dxa"/>
            <w:shd w:val="clear" w:color="auto" w:fill="2D2833"/>
          </w:tcPr>
          <w:p>
            <w:pPr>
              <w:pStyle w:val="TableParagraph"/>
              <w:spacing w:before="108"/>
              <w:ind w:left="118"/>
              <w:rPr>
                <w:sz w:val="24"/>
              </w:rPr>
            </w:pPr>
            <w:r>
              <w:rPr>
                <w:color w:val="FFFFFF"/>
                <w:spacing w:val="-2"/>
                <w:sz w:val="24"/>
              </w:rPr>
              <w:t>80212</w:t>
            </w:r>
          </w:p>
        </w:tc>
      </w:tr>
      <w:tr>
        <w:trPr>
          <w:trHeight w:val="496" w:hRule="atLeast"/>
        </w:trPr>
        <w:tc>
          <w:tcPr>
            <w:tcW w:w="865" w:type="dxa"/>
            <w:shd w:val="clear" w:color="auto" w:fill="2D2833"/>
          </w:tcPr>
          <w:p>
            <w:pPr>
              <w:pStyle w:val="TableParagraph"/>
              <w:spacing w:line="385" w:lineRule="exact" w:before="61"/>
              <w:ind w:left="50"/>
              <w:rPr>
                <w:rFonts w:ascii="Calibri"/>
                <w:b/>
                <w:sz w:val="32"/>
              </w:rPr>
            </w:pPr>
            <w:r>
              <w:rPr>
                <w:rFonts w:ascii="Calibri"/>
                <w:b/>
                <w:color w:val="FFFFFF"/>
                <w:spacing w:val="8"/>
                <w:sz w:val="32"/>
              </w:rPr>
              <w:t>11%</w:t>
            </w:r>
          </w:p>
        </w:tc>
        <w:tc>
          <w:tcPr>
            <w:tcW w:w="3316" w:type="dxa"/>
            <w:shd w:val="clear" w:color="auto" w:fill="2D2833"/>
          </w:tcPr>
          <w:p>
            <w:pPr>
              <w:pStyle w:val="TableParagraph"/>
              <w:spacing w:before="100"/>
              <w:ind w:left="118"/>
              <w:rPr>
                <w:sz w:val="24"/>
              </w:rPr>
            </w:pPr>
            <w:r>
              <w:rPr>
                <w:color w:val="FFFFFF"/>
                <w:spacing w:val="-2"/>
                <w:sz w:val="24"/>
              </w:rPr>
              <w:t>80214</w:t>
            </w:r>
          </w:p>
        </w:tc>
      </w:tr>
    </w:tbl>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230"/>
        <w:rPr>
          <w:b/>
          <w:sz w:val="24"/>
        </w:rPr>
      </w:pPr>
    </w:p>
    <w:p>
      <w:pPr>
        <w:spacing w:before="0"/>
        <w:ind w:left="0" w:right="178" w:firstLine="0"/>
        <w:jc w:val="right"/>
        <w:rPr>
          <w:b/>
          <w:sz w:val="20"/>
        </w:rPr>
      </w:pPr>
      <w:r>
        <w:rPr>
          <w:b/>
          <w:color w:val="FFFFFF"/>
          <w:spacing w:val="-10"/>
          <w:sz w:val="20"/>
        </w:rPr>
        <w:t>8</w:t>
      </w:r>
    </w:p>
    <w:p>
      <w:pPr>
        <w:spacing w:after="0"/>
        <w:jc w:val="right"/>
        <w:rPr>
          <w:b/>
          <w:sz w:val="20"/>
        </w:rPr>
        <w:sectPr>
          <w:type w:val="continuous"/>
          <w:pgSz w:w="12240" w:h="15840"/>
          <w:pgMar w:header="0" w:footer="0" w:top="1060" w:bottom="280" w:left="0" w:right="720"/>
          <w:cols w:num="4" w:equalWidth="0">
            <w:col w:w="2931" w:space="40"/>
            <w:col w:w="1648" w:space="539"/>
            <w:col w:w="1259" w:space="206"/>
            <w:col w:w="4897"/>
          </w:cols>
        </w:sectPr>
      </w:pPr>
    </w:p>
    <w:p>
      <w:pPr>
        <w:pStyle w:val="Heading3"/>
        <w:spacing w:before="83"/>
        <w:ind w:left="2331" w:right="1787"/>
        <w:rPr>
          <w:u w:val="none"/>
        </w:rPr>
      </w:pPr>
      <w:r>
        <w:rPr>
          <w:color w:val="453863"/>
          <w:spacing w:val="40"/>
          <w:w w:val="130"/>
          <w:u w:val="none"/>
        </w:rPr>
        <w:t>PERCEPTIONS</w:t>
      </w:r>
      <w:r>
        <w:rPr>
          <w:color w:val="453863"/>
          <w:spacing w:val="-39"/>
          <w:w w:val="130"/>
          <w:u w:val="none"/>
        </w:rPr>
        <w:t>  </w:t>
      </w:r>
      <w:r>
        <w:rPr>
          <w:color w:val="453863"/>
          <w:spacing w:val="17"/>
          <w:w w:val="130"/>
          <w:u w:val="none"/>
        </w:rPr>
        <w:t>OF</w:t>
      </w:r>
    </w:p>
    <w:p>
      <w:pPr>
        <w:spacing w:before="10"/>
        <w:ind w:left="744" w:right="0" w:firstLine="0"/>
        <w:jc w:val="center"/>
        <w:rPr>
          <w:rFonts w:ascii="Calibri"/>
          <w:b/>
          <w:sz w:val="68"/>
        </w:rPr>
      </w:pPr>
      <w:r>
        <w:rPr>
          <w:rFonts w:ascii="Calibri"/>
          <w:b/>
          <w:color w:val="453863"/>
          <w:spacing w:val="67"/>
          <w:w w:val="130"/>
          <w:sz w:val="68"/>
          <w:u w:val="thick" w:color="E83529"/>
        </w:rPr>
        <w:t> </w:t>
      </w:r>
      <w:r>
        <w:rPr>
          <w:rFonts w:ascii="Calibri"/>
          <w:b/>
          <w:color w:val="453863"/>
          <w:spacing w:val="35"/>
          <w:w w:val="130"/>
          <w:sz w:val="68"/>
          <w:u w:val="thick" w:color="E83529"/>
        </w:rPr>
        <w:t>WHEAT</w:t>
      </w:r>
      <w:r>
        <w:rPr>
          <w:rFonts w:ascii="Calibri"/>
          <w:b/>
          <w:color w:val="453863"/>
          <w:spacing w:val="61"/>
          <w:w w:val="130"/>
          <w:sz w:val="68"/>
          <w:u w:val="thick" w:color="E83529"/>
        </w:rPr>
        <w:t> </w:t>
      </w:r>
      <w:r>
        <w:rPr>
          <w:rFonts w:ascii="Calibri"/>
          <w:b/>
          <w:color w:val="453863"/>
          <w:spacing w:val="35"/>
          <w:w w:val="130"/>
          <w:sz w:val="68"/>
          <w:u w:val="thick" w:color="E83529"/>
        </w:rPr>
        <w:t>RIDGE</w:t>
      </w:r>
      <w:r>
        <w:rPr>
          <w:rFonts w:ascii="Calibri"/>
          <w:b/>
          <w:color w:val="453863"/>
          <w:spacing w:val="60"/>
          <w:w w:val="130"/>
          <w:sz w:val="68"/>
          <w:u w:val="thick" w:color="E83529"/>
        </w:rPr>
        <w:t> </w:t>
      </w:r>
      <w:r>
        <w:rPr>
          <w:rFonts w:ascii="Calibri"/>
          <w:b/>
          <w:color w:val="453863"/>
          <w:spacing w:val="35"/>
          <w:w w:val="130"/>
          <w:sz w:val="68"/>
          <w:u w:val="thick" w:color="E83529"/>
        </w:rPr>
        <w:t>LIBRARY </w:t>
      </w:r>
    </w:p>
    <w:p>
      <w:pPr>
        <w:pStyle w:val="BodyText"/>
        <w:spacing w:before="10"/>
        <w:rPr>
          <w:rFonts w:ascii="Calibri"/>
          <w:b/>
          <w:sz w:val="18"/>
        </w:rPr>
      </w:pPr>
      <w:r>
        <w:rPr>
          <w:rFonts w:ascii="Calibri"/>
          <w:b/>
          <w:sz w:val="18"/>
        </w:rPr>
        <mc:AlternateContent>
          <mc:Choice Requires="wps">
            <w:drawing>
              <wp:anchor distT="0" distB="0" distL="0" distR="0" allowOverlap="1" layoutInCell="1" locked="0" behindDoc="1" simplePos="0" relativeHeight="487619072">
                <wp:simplePos x="0" y="0"/>
                <wp:positionH relativeFrom="page">
                  <wp:posOffset>3910221</wp:posOffset>
                </wp:positionH>
                <wp:positionV relativeFrom="paragraph">
                  <wp:posOffset>161341</wp:posOffset>
                </wp:positionV>
                <wp:extent cx="904240" cy="885825"/>
                <wp:effectExtent l="0" t="0" r="0" b="0"/>
                <wp:wrapTopAndBottom/>
                <wp:docPr id="182" name="Group 182"/>
                <wp:cNvGraphicFramePr>
                  <a:graphicFrameLocks/>
                </wp:cNvGraphicFramePr>
                <a:graphic>
                  <a:graphicData uri="http://schemas.microsoft.com/office/word/2010/wordprocessingGroup">
                    <wpg:wgp>
                      <wpg:cNvPr id="182" name="Group 182"/>
                      <wpg:cNvGrpSpPr/>
                      <wpg:grpSpPr>
                        <a:xfrm>
                          <a:off x="0" y="0"/>
                          <a:ext cx="904240" cy="885825"/>
                          <a:chExt cx="904240" cy="885825"/>
                        </a:xfrm>
                      </wpg:grpSpPr>
                      <wps:wsp>
                        <wps:cNvPr id="183" name="Graphic 183"/>
                        <wps:cNvSpPr/>
                        <wps:spPr>
                          <a:xfrm>
                            <a:off x="282607" y="1"/>
                            <a:ext cx="361315" cy="321310"/>
                          </a:xfrm>
                          <a:custGeom>
                            <a:avLst/>
                            <a:gdLst/>
                            <a:ahLst/>
                            <a:cxnLst/>
                            <a:rect l="l" t="t" r="r" b="b"/>
                            <a:pathLst>
                              <a:path w="361315" h="321310">
                                <a:moveTo>
                                  <a:pt x="317360" y="309130"/>
                                </a:moveTo>
                                <a:lnTo>
                                  <a:pt x="310946" y="289915"/>
                                </a:lnTo>
                                <a:lnTo>
                                  <a:pt x="309803" y="286588"/>
                                </a:lnTo>
                                <a:lnTo>
                                  <a:pt x="309130" y="284632"/>
                                </a:lnTo>
                                <a:lnTo>
                                  <a:pt x="308419" y="282524"/>
                                </a:lnTo>
                                <a:lnTo>
                                  <a:pt x="304368" y="270713"/>
                                </a:lnTo>
                                <a:lnTo>
                                  <a:pt x="298043" y="251447"/>
                                </a:lnTo>
                                <a:lnTo>
                                  <a:pt x="292354" y="232016"/>
                                </a:lnTo>
                                <a:lnTo>
                                  <a:pt x="304114" y="204724"/>
                                </a:lnTo>
                                <a:lnTo>
                                  <a:pt x="311429" y="175831"/>
                                </a:lnTo>
                                <a:lnTo>
                                  <a:pt x="313080" y="146265"/>
                                </a:lnTo>
                                <a:lnTo>
                                  <a:pt x="307860" y="116979"/>
                                </a:lnTo>
                                <a:lnTo>
                                  <a:pt x="306311" y="109486"/>
                                </a:lnTo>
                                <a:lnTo>
                                  <a:pt x="297141" y="114109"/>
                                </a:lnTo>
                                <a:lnTo>
                                  <a:pt x="293141" y="116979"/>
                                </a:lnTo>
                                <a:lnTo>
                                  <a:pt x="288683" y="120078"/>
                                </a:lnTo>
                                <a:lnTo>
                                  <a:pt x="286016" y="125564"/>
                                </a:lnTo>
                                <a:lnTo>
                                  <a:pt x="287566" y="130962"/>
                                </a:lnTo>
                                <a:lnTo>
                                  <a:pt x="289229" y="149250"/>
                                </a:lnTo>
                                <a:lnTo>
                                  <a:pt x="278498" y="202933"/>
                                </a:lnTo>
                                <a:lnTo>
                                  <a:pt x="270179" y="220459"/>
                                </a:lnTo>
                                <a:lnTo>
                                  <a:pt x="267398" y="229552"/>
                                </a:lnTo>
                                <a:lnTo>
                                  <a:pt x="267830" y="239179"/>
                                </a:lnTo>
                                <a:lnTo>
                                  <a:pt x="270865" y="250164"/>
                                </a:lnTo>
                                <a:lnTo>
                                  <a:pt x="274421" y="260997"/>
                                </a:lnTo>
                                <a:lnTo>
                                  <a:pt x="281978" y="282524"/>
                                </a:lnTo>
                                <a:lnTo>
                                  <a:pt x="271856" y="277368"/>
                                </a:lnTo>
                                <a:lnTo>
                                  <a:pt x="251752" y="266738"/>
                                </a:lnTo>
                                <a:lnTo>
                                  <a:pt x="241566" y="261696"/>
                                </a:lnTo>
                                <a:lnTo>
                                  <a:pt x="237223" y="259334"/>
                                </a:lnTo>
                                <a:lnTo>
                                  <a:pt x="232219" y="261251"/>
                                </a:lnTo>
                                <a:lnTo>
                                  <a:pt x="228498" y="263867"/>
                                </a:lnTo>
                                <a:lnTo>
                                  <a:pt x="203301" y="276440"/>
                                </a:lnTo>
                                <a:lnTo>
                                  <a:pt x="176009" y="283413"/>
                                </a:lnTo>
                                <a:lnTo>
                                  <a:pt x="147866" y="284632"/>
                                </a:lnTo>
                                <a:lnTo>
                                  <a:pt x="120103" y="279908"/>
                                </a:lnTo>
                                <a:lnTo>
                                  <a:pt x="70129" y="253707"/>
                                </a:lnTo>
                                <a:lnTo>
                                  <a:pt x="35750" y="208953"/>
                                </a:lnTo>
                                <a:lnTo>
                                  <a:pt x="24155" y="153085"/>
                                </a:lnTo>
                                <a:lnTo>
                                  <a:pt x="27533" y="125564"/>
                                </a:lnTo>
                                <a:lnTo>
                                  <a:pt x="27647" y="124599"/>
                                </a:lnTo>
                                <a:lnTo>
                                  <a:pt x="53352" y="72123"/>
                                </a:lnTo>
                                <a:lnTo>
                                  <a:pt x="100596" y="35509"/>
                                </a:lnTo>
                                <a:lnTo>
                                  <a:pt x="152971" y="23863"/>
                                </a:lnTo>
                                <a:lnTo>
                                  <a:pt x="176745" y="25565"/>
                                </a:lnTo>
                                <a:lnTo>
                                  <a:pt x="199859" y="31419"/>
                                </a:lnTo>
                                <a:lnTo>
                                  <a:pt x="221538" y="41338"/>
                                </a:lnTo>
                                <a:lnTo>
                                  <a:pt x="226428" y="43967"/>
                                </a:lnTo>
                                <a:lnTo>
                                  <a:pt x="231775" y="48145"/>
                                </a:lnTo>
                                <a:lnTo>
                                  <a:pt x="237629" y="45796"/>
                                </a:lnTo>
                                <a:lnTo>
                                  <a:pt x="245160" y="43446"/>
                                </a:lnTo>
                                <a:lnTo>
                                  <a:pt x="248056" y="32575"/>
                                </a:lnTo>
                                <a:lnTo>
                                  <a:pt x="242531" y="26911"/>
                                </a:lnTo>
                                <a:lnTo>
                                  <a:pt x="236931" y="23863"/>
                                </a:lnTo>
                                <a:lnTo>
                                  <a:pt x="212915" y="10782"/>
                                </a:lnTo>
                                <a:lnTo>
                                  <a:pt x="180416" y="1841"/>
                                </a:lnTo>
                                <a:lnTo>
                                  <a:pt x="146685" y="0"/>
                                </a:lnTo>
                                <a:lnTo>
                                  <a:pt x="113360" y="5194"/>
                                </a:lnTo>
                                <a:lnTo>
                                  <a:pt x="60579" y="31203"/>
                                </a:lnTo>
                                <a:lnTo>
                                  <a:pt x="21475" y="75158"/>
                                </a:lnTo>
                                <a:lnTo>
                                  <a:pt x="1435" y="132486"/>
                                </a:lnTo>
                                <a:lnTo>
                                  <a:pt x="0" y="162966"/>
                                </a:lnTo>
                                <a:lnTo>
                                  <a:pt x="4381" y="193192"/>
                                </a:lnTo>
                                <a:lnTo>
                                  <a:pt x="37782" y="256209"/>
                                </a:lnTo>
                                <a:lnTo>
                                  <a:pt x="96113" y="297395"/>
                                </a:lnTo>
                                <a:lnTo>
                                  <a:pt x="167741" y="308470"/>
                                </a:lnTo>
                                <a:lnTo>
                                  <a:pt x="203555" y="301599"/>
                                </a:lnTo>
                                <a:lnTo>
                                  <a:pt x="236804" y="286588"/>
                                </a:lnTo>
                                <a:lnTo>
                                  <a:pt x="253009" y="295109"/>
                                </a:lnTo>
                                <a:lnTo>
                                  <a:pt x="285635" y="311759"/>
                                </a:lnTo>
                                <a:lnTo>
                                  <a:pt x="301879" y="320205"/>
                                </a:lnTo>
                                <a:lnTo>
                                  <a:pt x="307581" y="321310"/>
                                </a:lnTo>
                                <a:lnTo>
                                  <a:pt x="312991" y="319265"/>
                                </a:lnTo>
                                <a:lnTo>
                                  <a:pt x="316712" y="314921"/>
                                </a:lnTo>
                                <a:lnTo>
                                  <a:pt x="317360" y="309130"/>
                                </a:lnTo>
                                <a:close/>
                              </a:path>
                              <a:path w="361315" h="321310">
                                <a:moveTo>
                                  <a:pt x="360946" y="45300"/>
                                </a:moveTo>
                                <a:lnTo>
                                  <a:pt x="352780" y="34721"/>
                                </a:lnTo>
                                <a:lnTo>
                                  <a:pt x="336537" y="13525"/>
                                </a:lnTo>
                                <a:lnTo>
                                  <a:pt x="328295" y="2997"/>
                                </a:lnTo>
                                <a:lnTo>
                                  <a:pt x="288137" y="29337"/>
                                </a:lnTo>
                                <a:lnTo>
                                  <a:pt x="249643" y="58000"/>
                                </a:lnTo>
                                <a:lnTo>
                                  <a:pt x="212839" y="88823"/>
                                </a:lnTo>
                                <a:lnTo>
                                  <a:pt x="177749" y="121615"/>
                                </a:lnTo>
                                <a:lnTo>
                                  <a:pt x="144437" y="156184"/>
                                </a:lnTo>
                                <a:lnTo>
                                  <a:pt x="110909" y="120523"/>
                                </a:lnTo>
                                <a:lnTo>
                                  <a:pt x="99834" y="108534"/>
                                </a:lnTo>
                                <a:lnTo>
                                  <a:pt x="88823" y="118135"/>
                                </a:lnTo>
                                <a:lnTo>
                                  <a:pt x="77749" y="127660"/>
                                </a:lnTo>
                                <a:lnTo>
                                  <a:pt x="66598" y="137083"/>
                                </a:lnTo>
                                <a:lnTo>
                                  <a:pt x="55333" y="146392"/>
                                </a:lnTo>
                                <a:lnTo>
                                  <a:pt x="120434" y="215430"/>
                                </a:lnTo>
                                <a:lnTo>
                                  <a:pt x="141909" y="238645"/>
                                </a:lnTo>
                                <a:lnTo>
                                  <a:pt x="169735" y="207746"/>
                                </a:lnTo>
                                <a:lnTo>
                                  <a:pt x="198158" y="177380"/>
                                </a:lnTo>
                                <a:lnTo>
                                  <a:pt x="227622" y="148043"/>
                                </a:lnTo>
                                <a:lnTo>
                                  <a:pt x="258559" y="120256"/>
                                </a:lnTo>
                                <a:lnTo>
                                  <a:pt x="308444" y="80987"/>
                                </a:lnTo>
                                <a:lnTo>
                                  <a:pt x="334352" y="62636"/>
                                </a:lnTo>
                                <a:lnTo>
                                  <a:pt x="360946" y="45300"/>
                                </a:lnTo>
                                <a:close/>
                              </a:path>
                            </a:pathLst>
                          </a:custGeom>
                          <a:solidFill>
                            <a:srgbClr val="5B2C86"/>
                          </a:solidFill>
                        </wps:spPr>
                        <wps:bodyPr wrap="square" lIns="0" tIns="0" rIns="0" bIns="0" rtlCol="0">
                          <a:prstTxWarp prst="textNoShape">
                            <a:avLst/>
                          </a:prstTxWarp>
                          <a:noAutofit/>
                        </wps:bodyPr>
                      </wps:wsp>
                      <pic:pic>
                        <pic:nvPicPr>
                          <pic:cNvPr id="184" name="Image 184"/>
                          <pic:cNvPicPr/>
                        </pic:nvPicPr>
                        <pic:blipFill>
                          <a:blip r:embed="rId94" cstate="print"/>
                          <a:stretch>
                            <a:fillRect/>
                          </a:stretch>
                        </pic:blipFill>
                        <pic:spPr>
                          <a:xfrm>
                            <a:off x="691393" y="195167"/>
                            <a:ext cx="125767" cy="124104"/>
                          </a:xfrm>
                          <a:prstGeom prst="rect">
                            <a:avLst/>
                          </a:prstGeom>
                        </pic:spPr>
                      </pic:pic>
                      <pic:pic>
                        <pic:nvPicPr>
                          <pic:cNvPr id="185" name="Image 185"/>
                          <pic:cNvPicPr/>
                        </pic:nvPicPr>
                        <pic:blipFill>
                          <a:blip r:embed="rId95" cstate="print"/>
                          <a:stretch>
                            <a:fillRect/>
                          </a:stretch>
                        </pic:blipFill>
                        <pic:spPr>
                          <a:xfrm>
                            <a:off x="97033" y="276245"/>
                            <a:ext cx="125004" cy="124481"/>
                          </a:xfrm>
                          <a:prstGeom prst="rect">
                            <a:avLst/>
                          </a:prstGeom>
                        </pic:spPr>
                      </pic:pic>
                      <wps:wsp>
                        <wps:cNvPr id="186" name="Graphic 186"/>
                        <wps:cNvSpPr/>
                        <wps:spPr>
                          <a:xfrm>
                            <a:off x="-5" y="326442"/>
                            <a:ext cx="904240" cy="558800"/>
                          </a:xfrm>
                          <a:custGeom>
                            <a:avLst/>
                            <a:gdLst/>
                            <a:ahLst/>
                            <a:cxnLst/>
                            <a:rect l="l" t="t" r="r" b="b"/>
                            <a:pathLst>
                              <a:path w="904240" h="558800">
                                <a:moveTo>
                                  <a:pt x="776147" y="5524"/>
                                </a:moveTo>
                                <a:lnTo>
                                  <a:pt x="764755" y="7683"/>
                                </a:lnTo>
                                <a:lnTo>
                                  <a:pt x="753186" y="8267"/>
                                </a:lnTo>
                                <a:lnTo>
                                  <a:pt x="741629" y="7416"/>
                                </a:lnTo>
                                <a:lnTo>
                                  <a:pt x="730224" y="5321"/>
                                </a:lnTo>
                                <a:lnTo>
                                  <a:pt x="735888" y="19608"/>
                                </a:lnTo>
                                <a:lnTo>
                                  <a:pt x="747001" y="48285"/>
                                </a:lnTo>
                                <a:lnTo>
                                  <a:pt x="752805" y="62522"/>
                                </a:lnTo>
                                <a:lnTo>
                                  <a:pt x="759066" y="48463"/>
                                </a:lnTo>
                                <a:lnTo>
                                  <a:pt x="764882" y="34201"/>
                                </a:lnTo>
                                <a:lnTo>
                                  <a:pt x="776147" y="5524"/>
                                </a:lnTo>
                                <a:close/>
                              </a:path>
                              <a:path w="904240" h="558800">
                                <a:moveTo>
                                  <a:pt x="904062" y="551180"/>
                                </a:moveTo>
                                <a:lnTo>
                                  <a:pt x="902601" y="546100"/>
                                </a:lnTo>
                                <a:lnTo>
                                  <a:pt x="897267" y="542290"/>
                                </a:lnTo>
                                <a:lnTo>
                                  <a:pt x="813447" y="542290"/>
                                </a:lnTo>
                                <a:lnTo>
                                  <a:pt x="820762" y="537210"/>
                                </a:lnTo>
                                <a:lnTo>
                                  <a:pt x="826376" y="530860"/>
                                </a:lnTo>
                                <a:lnTo>
                                  <a:pt x="829881" y="521970"/>
                                </a:lnTo>
                                <a:lnTo>
                                  <a:pt x="830846" y="513080"/>
                                </a:lnTo>
                                <a:lnTo>
                                  <a:pt x="830529" y="467360"/>
                                </a:lnTo>
                                <a:lnTo>
                                  <a:pt x="830453" y="271780"/>
                                </a:lnTo>
                                <a:lnTo>
                                  <a:pt x="830351" y="102870"/>
                                </a:lnTo>
                                <a:lnTo>
                                  <a:pt x="830237" y="85090"/>
                                </a:lnTo>
                                <a:lnTo>
                                  <a:pt x="830224" y="81280"/>
                                </a:lnTo>
                                <a:lnTo>
                                  <a:pt x="846861" y="127000"/>
                                </a:lnTo>
                                <a:lnTo>
                                  <a:pt x="846975" y="243840"/>
                                </a:lnTo>
                                <a:lnTo>
                                  <a:pt x="849706" y="252730"/>
                                </a:lnTo>
                                <a:lnTo>
                                  <a:pt x="855853" y="259080"/>
                                </a:lnTo>
                                <a:lnTo>
                                  <a:pt x="864260" y="264160"/>
                                </a:lnTo>
                                <a:lnTo>
                                  <a:pt x="873747" y="265430"/>
                                </a:lnTo>
                                <a:lnTo>
                                  <a:pt x="882954" y="262890"/>
                                </a:lnTo>
                                <a:lnTo>
                                  <a:pt x="890663" y="257810"/>
                                </a:lnTo>
                                <a:lnTo>
                                  <a:pt x="895908" y="250190"/>
                                </a:lnTo>
                                <a:lnTo>
                                  <a:pt x="897750" y="240030"/>
                                </a:lnTo>
                                <a:lnTo>
                                  <a:pt x="897877" y="106680"/>
                                </a:lnTo>
                                <a:lnTo>
                                  <a:pt x="897915" y="81280"/>
                                </a:lnTo>
                                <a:lnTo>
                                  <a:pt x="871181" y="39370"/>
                                </a:lnTo>
                                <a:lnTo>
                                  <a:pt x="846543" y="19050"/>
                                </a:lnTo>
                                <a:lnTo>
                                  <a:pt x="834148" y="10160"/>
                                </a:lnTo>
                                <a:lnTo>
                                  <a:pt x="825182" y="5080"/>
                                </a:lnTo>
                                <a:lnTo>
                                  <a:pt x="815428" y="1270"/>
                                </a:lnTo>
                                <a:lnTo>
                                  <a:pt x="805180" y="0"/>
                                </a:lnTo>
                                <a:lnTo>
                                  <a:pt x="794791" y="1270"/>
                                </a:lnTo>
                                <a:lnTo>
                                  <a:pt x="784263" y="26670"/>
                                </a:lnTo>
                                <a:lnTo>
                                  <a:pt x="777659" y="42786"/>
                                </a:lnTo>
                                <a:lnTo>
                                  <a:pt x="777659" y="542290"/>
                                </a:lnTo>
                                <a:lnTo>
                                  <a:pt x="728776" y="542290"/>
                                </a:lnTo>
                                <a:lnTo>
                                  <a:pt x="735507" y="537210"/>
                                </a:lnTo>
                                <a:lnTo>
                                  <a:pt x="741045" y="530860"/>
                                </a:lnTo>
                                <a:lnTo>
                                  <a:pt x="744791" y="524510"/>
                                </a:lnTo>
                                <a:lnTo>
                                  <a:pt x="746125" y="515620"/>
                                </a:lnTo>
                                <a:lnTo>
                                  <a:pt x="745998" y="294640"/>
                                </a:lnTo>
                                <a:lnTo>
                                  <a:pt x="745998" y="273050"/>
                                </a:lnTo>
                                <a:lnTo>
                                  <a:pt x="760945" y="271780"/>
                                </a:lnTo>
                                <a:lnTo>
                                  <a:pt x="760996" y="514350"/>
                                </a:lnTo>
                                <a:lnTo>
                                  <a:pt x="761987" y="523240"/>
                                </a:lnTo>
                                <a:lnTo>
                                  <a:pt x="765390" y="530860"/>
                                </a:lnTo>
                                <a:lnTo>
                                  <a:pt x="770775" y="537210"/>
                                </a:lnTo>
                                <a:lnTo>
                                  <a:pt x="777659" y="542290"/>
                                </a:lnTo>
                                <a:lnTo>
                                  <a:pt x="777659" y="42786"/>
                                </a:lnTo>
                                <a:lnTo>
                                  <a:pt x="773849" y="52070"/>
                                </a:lnTo>
                                <a:lnTo>
                                  <a:pt x="753198" y="102870"/>
                                </a:lnTo>
                                <a:lnTo>
                                  <a:pt x="750100" y="95250"/>
                                </a:lnTo>
                                <a:lnTo>
                                  <a:pt x="742899" y="77470"/>
                                </a:lnTo>
                                <a:lnTo>
                                  <a:pt x="732815" y="52070"/>
                                </a:lnTo>
                                <a:lnTo>
                                  <a:pt x="712800" y="1270"/>
                                </a:lnTo>
                                <a:lnTo>
                                  <a:pt x="700887" y="0"/>
                                </a:lnTo>
                                <a:lnTo>
                                  <a:pt x="689102" y="1270"/>
                                </a:lnTo>
                                <a:lnTo>
                                  <a:pt x="678192" y="6350"/>
                                </a:lnTo>
                                <a:lnTo>
                                  <a:pt x="668870" y="13970"/>
                                </a:lnTo>
                                <a:lnTo>
                                  <a:pt x="616394" y="78740"/>
                                </a:lnTo>
                                <a:lnTo>
                                  <a:pt x="597192" y="101600"/>
                                </a:lnTo>
                                <a:lnTo>
                                  <a:pt x="595401" y="104140"/>
                                </a:lnTo>
                                <a:lnTo>
                                  <a:pt x="592785" y="104140"/>
                                </a:lnTo>
                                <a:lnTo>
                                  <a:pt x="578827" y="109220"/>
                                </a:lnTo>
                                <a:lnTo>
                                  <a:pt x="537083" y="120650"/>
                                </a:lnTo>
                                <a:lnTo>
                                  <a:pt x="537070" y="173990"/>
                                </a:lnTo>
                                <a:lnTo>
                                  <a:pt x="621830" y="148590"/>
                                </a:lnTo>
                                <a:lnTo>
                                  <a:pt x="627087" y="146050"/>
                                </a:lnTo>
                                <a:lnTo>
                                  <a:pt x="633082" y="144780"/>
                                </a:lnTo>
                                <a:lnTo>
                                  <a:pt x="637171" y="140970"/>
                                </a:lnTo>
                                <a:lnTo>
                                  <a:pt x="675513" y="95250"/>
                                </a:lnTo>
                                <a:lnTo>
                                  <a:pt x="675614" y="137160"/>
                                </a:lnTo>
                                <a:lnTo>
                                  <a:pt x="675728" y="515620"/>
                                </a:lnTo>
                                <a:lnTo>
                                  <a:pt x="693458" y="542290"/>
                                </a:lnTo>
                                <a:lnTo>
                                  <a:pt x="551751" y="542290"/>
                                </a:lnTo>
                                <a:lnTo>
                                  <a:pt x="547687" y="532130"/>
                                </a:lnTo>
                                <a:lnTo>
                                  <a:pt x="540829" y="523240"/>
                                </a:lnTo>
                                <a:lnTo>
                                  <a:pt x="531761" y="516890"/>
                                </a:lnTo>
                                <a:lnTo>
                                  <a:pt x="521068" y="513080"/>
                                </a:lnTo>
                                <a:lnTo>
                                  <a:pt x="498843" y="513080"/>
                                </a:lnTo>
                                <a:lnTo>
                                  <a:pt x="498563" y="467360"/>
                                </a:lnTo>
                                <a:lnTo>
                                  <a:pt x="498462" y="320040"/>
                                </a:lnTo>
                                <a:lnTo>
                                  <a:pt x="498360" y="294640"/>
                                </a:lnTo>
                                <a:lnTo>
                                  <a:pt x="643356" y="294640"/>
                                </a:lnTo>
                                <a:lnTo>
                                  <a:pt x="642874" y="285750"/>
                                </a:lnTo>
                                <a:lnTo>
                                  <a:pt x="642797" y="279400"/>
                                </a:lnTo>
                                <a:lnTo>
                                  <a:pt x="650773" y="279400"/>
                                </a:lnTo>
                                <a:lnTo>
                                  <a:pt x="652830" y="275590"/>
                                </a:lnTo>
                                <a:lnTo>
                                  <a:pt x="654913" y="270510"/>
                                </a:lnTo>
                                <a:lnTo>
                                  <a:pt x="654888" y="261620"/>
                                </a:lnTo>
                                <a:lnTo>
                                  <a:pt x="553046" y="261620"/>
                                </a:lnTo>
                                <a:lnTo>
                                  <a:pt x="316293" y="262890"/>
                                </a:lnTo>
                                <a:lnTo>
                                  <a:pt x="311543" y="266700"/>
                                </a:lnTo>
                                <a:lnTo>
                                  <a:pt x="311797" y="270510"/>
                                </a:lnTo>
                                <a:lnTo>
                                  <a:pt x="311873" y="271780"/>
                                </a:lnTo>
                                <a:lnTo>
                                  <a:pt x="311962" y="273050"/>
                                </a:lnTo>
                                <a:lnTo>
                                  <a:pt x="316280" y="278130"/>
                                </a:lnTo>
                                <a:lnTo>
                                  <a:pt x="323202" y="279400"/>
                                </a:lnTo>
                                <a:lnTo>
                                  <a:pt x="323507" y="284480"/>
                                </a:lnTo>
                                <a:lnTo>
                                  <a:pt x="322897" y="293370"/>
                                </a:lnTo>
                                <a:lnTo>
                                  <a:pt x="330339" y="294640"/>
                                </a:lnTo>
                                <a:lnTo>
                                  <a:pt x="466344" y="294640"/>
                                </a:lnTo>
                                <a:lnTo>
                                  <a:pt x="466293" y="513080"/>
                                </a:lnTo>
                                <a:lnTo>
                                  <a:pt x="444055" y="513080"/>
                                </a:lnTo>
                                <a:lnTo>
                                  <a:pt x="432727" y="515620"/>
                                </a:lnTo>
                                <a:lnTo>
                                  <a:pt x="422910" y="521970"/>
                                </a:lnTo>
                                <a:lnTo>
                                  <a:pt x="415493" y="530860"/>
                                </a:lnTo>
                                <a:lnTo>
                                  <a:pt x="411378" y="542290"/>
                                </a:lnTo>
                                <a:lnTo>
                                  <a:pt x="315290" y="542290"/>
                                </a:lnTo>
                                <a:lnTo>
                                  <a:pt x="321932" y="537210"/>
                                </a:lnTo>
                                <a:lnTo>
                                  <a:pt x="327240" y="530860"/>
                                </a:lnTo>
                                <a:lnTo>
                                  <a:pt x="330784" y="524510"/>
                                </a:lnTo>
                                <a:lnTo>
                                  <a:pt x="332092" y="515620"/>
                                </a:lnTo>
                                <a:lnTo>
                                  <a:pt x="332054" y="332740"/>
                                </a:lnTo>
                                <a:lnTo>
                                  <a:pt x="329171" y="320040"/>
                                </a:lnTo>
                                <a:lnTo>
                                  <a:pt x="321183" y="309880"/>
                                </a:lnTo>
                                <a:lnTo>
                                  <a:pt x="309727" y="302260"/>
                                </a:lnTo>
                                <a:lnTo>
                                  <a:pt x="296468" y="299720"/>
                                </a:lnTo>
                                <a:lnTo>
                                  <a:pt x="217639" y="299720"/>
                                </a:lnTo>
                                <a:lnTo>
                                  <a:pt x="217563" y="293370"/>
                                </a:lnTo>
                                <a:lnTo>
                                  <a:pt x="217462" y="250190"/>
                                </a:lnTo>
                                <a:lnTo>
                                  <a:pt x="217347" y="240030"/>
                                </a:lnTo>
                                <a:lnTo>
                                  <a:pt x="217309" y="236220"/>
                                </a:lnTo>
                                <a:lnTo>
                                  <a:pt x="201079" y="222250"/>
                                </a:lnTo>
                                <a:lnTo>
                                  <a:pt x="153289" y="176530"/>
                                </a:lnTo>
                                <a:lnTo>
                                  <a:pt x="156375" y="173990"/>
                                </a:lnTo>
                                <a:lnTo>
                                  <a:pt x="159397" y="170180"/>
                                </a:lnTo>
                                <a:lnTo>
                                  <a:pt x="162775" y="166370"/>
                                </a:lnTo>
                                <a:lnTo>
                                  <a:pt x="178930" y="181610"/>
                                </a:lnTo>
                                <a:lnTo>
                                  <a:pt x="211099" y="210820"/>
                                </a:lnTo>
                                <a:lnTo>
                                  <a:pt x="227228" y="226060"/>
                                </a:lnTo>
                                <a:lnTo>
                                  <a:pt x="230466" y="228600"/>
                                </a:lnTo>
                                <a:lnTo>
                                  <a:pt x="234391" y="232410"/>
                                </a:lnTo>
                                <a:lnTo>
                                  <a:pt x="342163" y="232410"/>
                                </a:lnTo>
                                <a:lnTo>
                                  <a:pt x="350126" y="231140"/>
                                </a:lnTo>
                                <a:lnTo>
                                  <a:pt x="357517" y="227330"/>
                                </a:lnTo>
                                <a:lnTo>
                                  <a:pt x="363740" y="222250"/>
                                </a:lnTo>
                                <a:lnTo>
                                  <a:pt x="368173" y="215900"/>
                                </a:lnTo>
                                <a:lnTo>
                                  <a:pt x="370598" y="203200"/>
                                </a:lnTo>
                                <a:lnTo>
                                  <a:pt x="366369" y="190500"/>
                                </a:lnTo>
                                <a:lnTo>
                                  <a:pt x="357212" y="181610"/>
                                </a:lnTo>
                                <a:lnTo>
                                  <a:pt x="344792" y="176530"/>
                                </a:lnTo>
                                <a:lnTo>
                                  <a:pt x="260248" y="176530"/>
                                </a:lnTo>
                                <a:lnTo>
                                  <a:pt x="248691" y="166370"/>
                                </a:lnTo>
                                <a:lnTo>
                                  <a:pt x="238569" y="157480"/>
                                </a:lnTo>
                                <a:lnTo>
                                  <a:pt x="195732" y="116840"/>
                                </a:lnTo>
                                <a:lnTo>
                                  <a:pt x="174142" y="97790"/>
                                </a:lnTo>
                                <a:lnTo>
                                  <a:pt x="159994" y="88900"/>
                                </a:lnTo>
                                <a:lnTo>
                                  <a:pt x="143903" y="87630"/>
                                </a:lnTo>
                                <a:lnTo>
                                  <a:pt x="127787" y="90170"/>
                                </a:lnTo>
                                <a:lnTo>
                                  <a:pt x="99745" y="116840"/>
                                </a:lnTo>
                                <a:lnTo>
                                  <a:pt x="94183" y="166370"/>
                                </a:lnTo>
                                <a:lnTo>
                                  <a:pt x="94081" y="293370"/>
                                </a:lnTo>
                                <a:lnTo>
                                  <a:pt x="93954" y="323850"/>
                                </a:lnTo>
                                <a:lnTo>
                                  <a:pt x="97396" y="337820"/>
                                </a:lnTo>
                                <a:lnTo>
                                  <a:pt x="105537" y="349250"/>
                                </a:lnTo>
                                <a:lnTo>
                                  <a:pt x="117043" y="356870"/>
                                </a:lnTo>
                                <a:lnTo>
                                  <a:pt x="130556" y="359410"/>
                                </a:lnTo>
                                <a:lnTo>
                                  <a:pt x="264375" y="359410"/>
                                </a:lnTo>
                                <a:lnTo>
                                  <a:pt x="264261" y="398780"/>
                                </a:lnTo>
                                <a:lnTo>
                                  <a:pt x="264248" y="516890"/>
                                </a:lnTo>
                                <a:lnTo>
                                  <a:pt x="281457" y="542290"/>
                                </a:lnTo>
                                <a:lnTo>
                                  <a:pt x="217144" y="542290"/>
                                </a:lnTo>
                                <a:lnTo>
                                  <a:pt x="222821" y="535940"/>
                                </a:lnTo>
                                <a:lnTo>
                                  <a:pt x="225958" y="528320"/>
                                </a:lnTo>
                                <a:lnTo>
                                  <a:pt x="226072" y="523240"/>
                                </a:lnTo>
                                <a:lnTo>
                                  <a:pt x="226123" y="520700"/>
                                </a:lnTo>
                                <a:lnTo>
                                  <a:pt x="222910" y="513080"/>
                                </a:lnTo>
                                <a:lnTo>
                                  <a:pt x="215849" y="505460"/>
                                </a:lnTo>
                                <a:lnTo>
                                  <a:pt x="206565" y="502920"/>
                                </a:lnTo>
                                <a:lnTo>
                                  <a:pt x="197065" y="505460"/>
                                </a:lnTo>
                                <a:lnTo>
                                  <a:pt x="189357" y="510540"/>
                                </a:lnTo>
                                <a:lnTo>
                                  <a:pt x="185191" y="518160"/>
                                </a:lnTo>
                                <a:lnTo>
                                  <a:pt x="185115" y="519430"/>
                                </a:lnTo>
                                <a:lnTo>
                                  <a:pt x="185039" y="520700"/>
                                </a:lnTo>
                                <a:lnTo>
                                  <a:pt x="184658" y="527050"/>
                                </a:lnTo>
                                <a:lnTo>
                                  <a:pt x="187388" y="535940"/>
                                </a:lnTo>
                                <a:lnTo>
                                  <a:pt x="193001" y="542290"/>
                                </a:lnTo>
                                <a:lnTo>
                                  <a:pt x="162623" y="542290"/>
                                </a:lnTo>
                                <a:lnTo>
                                  <a:pt x="167703" y="538480"/>
                                </a:lnTo>
                                <a:lnTo>
                                  <a:pt x="170472" y="532130"/>
                                </a:lnTo>
                                <a:lnTo>
                                  <a:pt x="170421" y="530860"/>
                                </a:lnTo>
                                <a:lnTo>
                                  <a:pt x="170307" y="528320"/>
                                </a:lnTo>
                                <a:lnTo>
                                  <a:pt x="170192" y="515620"/>
                                </a:lnTo>
                                <a:lnTo>
                                  <a:pt x="170078" y="458470"/>
                                </a:lnTo>
                                <a:lnTo>
                                  <a:pt x="170053" y="441960"/>
                                </a:lnTo>
                                <a:lnTo>
                                  <a:pt x="134213" y="441960"/>
                                </a:lnTo>
                                <a:lnTo>
                                  <a:pt x="134150" y="532130"/>
                                </a:lnTo>
                                <a:lnTo>
                                  <a:pt x="136969" y="538480"/>
                                </a:lnTo>
                                <a:lnTo>
                                  <a:pt x="141439" y="542290"/>
                                </a:lnTo>
                                <a:lnTo>
                                  <a:pt x="108889" y="542290"/>
                                </a:lnTo>
                                <a:lnTo>
                                  <a:pt x="114871" y="534670"/>
                                </a:lnTo>
                                <a:lnTo>
                                  <a:pt x="117500" y="525780"/>
                                </a:lnTo>
                                <a:lnTo>
                                  <a:pt x="116446" y="516890"/>
                                </a:lnTo>
                                <a:lnTo>
                                  <a:pt x="111353" y="509270"/>
                                </a:lnTo>
                                <a:lnTo>
                                  <a:pt x="103759" y="504190"/>
                                </a:lnTo>
                                <a:lnTo>
                                  <a:pt x="94894" y="504190"/>
                                </a:lnTo>
                                <a:lnTo>
                                  <a:pt x="86347" y="506730"/>
                                </a:lnTo>
                                <a:lnTo>
                                  <a:pt x="79717" y="511810"/>
                                </a:lnTo>
                                <a:lnTo>
                                  <a:pt x="76276" y="519430"/>
                                </a:lnTo>
                                <a:lnTo>
                                  <a:pt x="76263" y="528320"/>
                                </a:lnTo>
                                <a:lnTo>
                                  <a:pt x="79336" y="535940"/>
                                </a:lnTo>
                                <a:lnTo>
                                  <a:pt x="85128" y="542290"/>
                                </a:lnTo>
                                <a:lnTo>
                                  <a:pt x="6502" y="542290"/>
                                </a:lnTo>
                                <a:lnTo>
                                  <a:pt x="1054" y="546100"/>
                                </a:lnTo>
                                <a:lnTo>
                                  <a:pt x="0" y="551180"/>
                                </a:lnTo>
                                <a:lnTo>
                                  <a:pt x="2832" y="557530"/>
                                </a:lnTo>
                                <a:lnTo>
                                  <a:pt x="9055" y="558800"/>
                                </a:lnTo>
                                <a:lnTo>
                                  <a:pt x="895985" y="558800"/>
                                </a:lnTo>
                                <a:lnTo>
                                  <a:pt x="901801" y="557530"/>
                                </a:lnTo>
                                <a:lnTo>
                                  <a:pt x="904062" y="551180"/>
                                </a:lnTo>
                                <a:close/>
                              </a:path>
                            </a:pathLst>
                          </a:custGeom>
                          <a:solidFill>
                            <a:srgbClr val="2F3741"/>
                          </a:solidFill>
                        </wps:spPr>
                        <wps:bodyPr wrap="square" lIns="0" tIns="0" rIns="0" bIns="0" rtlCol="0">
                          <a:prstTxWarp prst="textNoShape">
                            <a:avLst/>
                          </a:prstTxWarp>
                          <a:noAutofit/>
                        </wps:bodyPr>
                      </wps:wsp>
                      <pic:pic>
                        <pic:nvPicPr>
                          <pic:cNvPr id="187" name="Image 187"/>
                          <pic:cNvPicPr/>
                        </pic:nvPicPr>
                        <pic:blipFill>
                          <a:blip r:embed="rId96" cstate="print"/>
                          <a:stretch>
                            <a:fillRect/>
                          </a:stretch>
                        </pic:blipFill>
                        <pic:spPr>
                          <a:xfrm>
                            <a:off x="360994" y="385116"/>
                            <a:ext cx="156712" cy="184477"/>
                          </a:xfrm>
                          <a:prstGeom prst="rect">
                            <a:avLst/>
                          </a:prstGeom>
                        </pic:spPr>
                      </pic:pic>
                      <wps:wsp>
                        <wps:cNvPr id="188" name="Graphic 188"/>
                        <wps:cNvSpPr/>
                        <wps:spPr>
                          <a:xfrm>
                            <a:off x="10845" y="470652"/>
                            <a:ext cx="233679" cy="280670"/>
                          </a:xfrm>
                          <a:custGeom>
                            <a:avLst/>
                            <a:gdLst/>
                            <a:ahLst/>
                            <a:cxnLst/>
                            <a:rect l="l" t="t" r="r" b="b"/>
                            <a:pathLst>
                              <a:path w="233679" h="280670">
                                <a:moveTo>
                                  <a:pt x="29469" y="0"/>
                                </a:moveTo>
                                <a:lnTo>
                                  <a:pt x="0" y="30327"/>
                                </a:lnTo>
                                <a:lnTo>
                                  <a:pt x="8945" y="85141"/>
                                </a:lnTo>
                                <a:lnTo>
                                  <a:pt x="17978" y="139333"/>
                                </a:lnTo>
                                <a:lnTo>
                                  <a:pt x="27341" y="194691"/>
                                </a:lnTo>
                                <a:lnTo>
                                  <a:pt x="36683" y="249439"/>
                                </a:lnTo>
                                <a:lnTo>
                                  <a:pt x="68861" y="280519"/>
                                </a:lnTo>
                                <a:lnTo>
                                  <a:pt x="206659" y="280519"/>
                                </a:lnTo>
                                <a:lnTo>
                                  <a:pt x="217066" y="278423"/>
                                </a:lnTo>
                                <a:lnTo>
                                  <a:pt x="225493" y="273007"/>
                                </a:lnTo>
                                <a:lnTo>
                                  <a:pt x="231289" y="264972"/>
                                </a:lnTo>
                                <a:lnTo>
                                  <a:pt x="233227" y="255132"/>
                                </a:lnTo>
                                <a:lnTo>
                                  <a:pt x="231607" y="245925"/>
                                </a:lnTo>
                                <a:lnTo>
                                  <a:pt x="80040" y="245925"/>
                                </a:lnTo>
                                <a:lnTo>
                                  <a:pt x="76323" y="244357"/>
                                </a:lnTo>
                                <a:lnTo>
                                  <a:pt x="71969" y="244357"/>
                                </a:lnTo>
                                <a:lnTo>
                                  <a:pt x="67521" y="218113"/>
                                </a:lnTo>
                                <a:lnTo>
                                  <a:pt x="63048" y="191870"/>
                                </a:lnTo>
                                <a:lnTo>
                                  <a:pt x="58660" y="165615"/>
                                </a:lnTo>
                                <a:lnTo>
                                  <a:pt x="54564" y="139927"/>
                                </a:lnTo>
                                <a:lnTo>
                                  <a:pt x="54470" y="139333"/>
                                </a:lnTo>
                                <a:lnTo>
                                  <a:pt x="60991" y="134369"/>
                                </a:lnTo>
                                <a:lnTo>
                                  <a:pt x="65433" y="127517"/>
                                </a:lnTo>
                                <a:lnTo>
                                  <a:pt x="67593" y="119590"/>
                                </a:lnTo>
                                <a:lnTo>
                                  <a:pt x="67268" y="111400"/>
                                </a:lnTo>
                                <a:lnTo>
                                  <a:pt x="59919" y="66743"/>
                                </a:lnTo>
                                <a:lnTo>
                                  <a:pt x="52315" y="22125"/>
                                </a:lnTo>
                                <a:lnTo>
                                  <a:pt x="39833" y="4048"/>
                                </a:lnTo>
                                <a:lnTo>
                                  <a:pt x="29469" y="0"/>
                                </a:lnTo>
                                <a:close/>
                              </a:path>
                              <a:path w="233679" h="280670">
                                <a:moveTo>
                                  <a:pt x="208392" y="229928"/>
                                </a:moveTo>
                                <a:lnTo>
                                  <a:pt x="108013" y="229928"/>
                                </a:lnTo>
                                <a:lnTo>
                                  <a:pt x="100629" y="230699"/>
                                </a:lnTo>
                                <a:lnTo>
                                  <a:pt x="93642" y="233137"/>
                                </a:lnTo>
                                <a:lnTo>
                                  <a:pt x="87408" y="237108"/>
                                </a:lnTo>
                                <a:lnTo>
                                  <a:pt x="82287" y="242478"/>
                                </a:lnTo>
                                <a:lnTo>
                                  <a:pt x="80040" y="245925"/>
                                </a:lnTo>
                                <a:lnTo>
                                  <a:pt x="231607" y="245925"/>
                                </a:lnTo>
                                <a:lnTo>
                                  <a:pt x="231477" y="245189"/>
                                </a:lnTo>
                                <a:lnTo>
                                  <a:pt x="225757" y="237108"/>
                                </a:lnTo>
                                <a:lnTo>
                                  <a:pt x="217158" y="231522"/>
                                </a:lnTo>
                                <a:lnTo>
                                  <a:pt x="208392" y="229928"/>
                                </a:lnTo>
                                <a:close/>
                              </a:path>
                              <a:path w="233679" h="280670">
                                <a:moveTo>
                                  <a:pt x="75365" y="243953"/>
                                </a:moveTo>
                                <a:lnTo>
                                  <a:pt x="71969" y="244357"/>
                                </a:lnTo>
                                <a:lnTo>
                                  <a:pt x="76323" y="244357"/>
                                </a:lnTo>
                                <a:lnTo>
                                  <a:pt x="75365" y="243953"/>
                                </a:lnTo>
                                <a:close/>
                              </a:path>
                            </a:pathLst>
                          </a:custGeom>
                          <a:solidFill>
                            <a:srgbClr val="2F3741"/>
                          </a:solidFill>
                        </wps:spPr>
                        <wps:bodyPr wrap="square" lIns="0" tIns="0" rIns="0" bIns="0" rtlCol="0">
                          <a:prstTxWarp prst="textNoShape">
                            <a:avLst/>
                          </a:prstTxWarp>
                          <a:noAutofit/>
                        </wps:bodyPr>
                      </wps:wsp>
                      <pic:pic>
                        <pic:nvPicPr>
                          <pic:cNvPr id="189" name="Image 189"/>
                          <pic:cNvPicPr/>
                        </pic:nvPicPr>
                        <pic:blipFill>
                          <a:blip r:embed="rId97" cstate="print"/>
                          <a:stretch>
                            <a:fillRect/>
                          </a:stretch>
                        </pic:blipFill>
                        <pic:spPr>
                          <a:xfrm>
                            <a:off x="369404" y="495991"/>
                            <a:ext cx="120721" cy="73929"/>
                          </a:xfrm>
                          <a:prstGeom prst="rect">
                            <a:avLst/>
                          </a:prstGeom>
                        </pic:spPr>
                      </pic:pic>
                    </wpg:wgp>
                  </a:graphicData>
                </a:graphic>
              </wp:anchor>
            </w:drawing>
          </mc:Choice>
          <mc:Fallback>
            <w:pict>
              <v:group style="position:absolute;margin-left:307.891449pt;margin-top:12.704048pt;width:71.2pt;height:69.75pt;mso-position-horizontal-relative:page;mso-position-vertical-relative:paragraph;z-index:-15697408;mso-wrap-distance-left:0;mso-wrap-distance-right:0" id="docshapegroup131" coordorigin="6158,254" coordsize="1424,1395">
                <v:shape style="position:absolute;left:6602;top:254;width:569;height:506" id="docshape132" coordorigin="6603,254" coordsize="569,506" path="m7103,741l7093,711,7091,705,7090,702,7089,699,7082,680,7072,650,7063,619,7082,576,7093,531,7096,484,7088,438,7085,427,7071,434,7065,438,7058,443,7053,452,7056,460,7058,489,7057,518,7051,546,7041,574,7035,587,7028,601,7024,616,7025,631,7029,648,7035,665,7047,699,7031,691,6999,674,6983,666,6976,662,6969,666,6963,670,6923,689,6880,700,6836,702,6792,695,6750,679,6713,654,6682,621,6659,583,6645,540,6641,495,6646,452,6646,450,6662,408,6687,368,6721,335,6761,310,6806,296,6844,292,6881,294,6918,304,6952,319,6959,323,6968,330,6977,326,6989,323,6994,305,6985,296,6976,292,6938,271,6887,257,6834,254,6781,262,6738,279,6698,303,6664,335,6637,372,6616,416,6605,463,6603,511,6610,558,6630,611,6662,658,6705,695,6754,722,6810,738,6867,740,6923,729,6976,705,7001,719,7053,745,7078,758,7087,760,7096,757,7102,750,7103,741xm7171,325l7158,309,7133,275,7120,259,7057,300,6996,345,6938,394,6883,446,6830,500,6778,444,6760,425,6743,440,6725,455,6708,470,6690,485,6793,593,6826,630,6870,581,6915,533,6948,500,6961,487,7010,443,7049,412,7089,382,7129,353,7171,325xe" filled="true" fillcolor="#5b2c86" stroked="false">
                  <v:path arrowok="t"/>
                  <v:fill type="solid"/>
                </v:shape>
                <v:shape style="position:absolute;left:7246;top:561;width:199;height:196" type="#_x0000_t75" id="docshape133" stroked="false">
                  <v:imagedata r:id="rId94" o:title=""/>
                </v:shape>
                <v:shape style="position:absolute;left:6310;top:689;width:197;height:197" type="#_x0000_t75" id="docshape134" stroked="false">
                  <v:imagedata r:id="rId95" o:title=""/>
                </v:shape>
                <v:shape style="position:absolute;left:6157;top:768;width:1424;height:880" id="docshape135" coordorigin="6158,768" coordsize="1424,880" path="m7380,777l7362,780,7344,781,7326,780,7308,777,7317,799,7334,844,7343,867,7353,844,7362,822,7380,777xm7582,1636l7579,1628,7571,1622,7439,1622,7450,1614,7459,1604,7465,1590,7466,1576,7466,1504,7466,1196,7465,930,7465,902,7465,896,7474,902,7483,910,7489,918,7491,928,7491,968,7492,1152,7496,1166,7506,1176,7519,1184,7534,1186,7548,1182,7560,1174,7569,1162,7572,1146,7572,936,7572,896,7572,890,7571,878,7566,866,7559,854,7550,846,7530,830,7491,798,7471,784,7457,776,7442,770,7426,768,7409,770,7393,810,7382,836,7382,1622,7306,1622,7316,1614,7325,1604,7331,1594,7333,1580,7333,1232,7333,1198,7356,1196,7356,1578,7358,1592,7363,1604,7372,1614,7382,1622,7382,836,7376,850,7344,930,7339,918,7328,890,7312,850,7280,770,7262,768,7243,770,7226,778,7211,790,7129,892,7098,928,7095,932,7091,932,7069,940,7004,958,7004,1042,7137,1002,7145,998,7155,996,7161,990,7222,918,7222,984,7222,1580,7224,1594,7231,1606,7239,1614,7250,1622,7027,1622,7020,1606,7010,1592,6995,1582,6978,1576,6943,1576,6943,1504,6943,1272,6943,1232,7171,1232,7170,1218,7170,1208,7183,1208,7186,1202,7189,1194,7189,1180,7029,1180,6656,1182,6648,1188,6649,1194,6649,1196,6649,1198,6656,1206,6667,1208,6667,1216,6666,1230,6678,1232,6892,1232,6892,1576,6857,1576,6839,1580,6824,1590,6812,1604,6806,1622,6654,1622,6665,1614,6673,1604,6679,1594,6681,1580,6681,1292,6676,1272,6664,1256,6646,1244,6625,1240,6501,1240,6500,1230,6500,1162,6500,1146,6500,1140,6474,1118,6399,1046,6404,1042,6409,1036,6414,1030,6440,1054,6490,1100,6516,1124,6521,1128,6527,1134,6697,1134,6709,1132,6721,1126,6731,1118,6738,1108,6741,1088,6735,1068,6720,1054,6701,1046,6568,1046,6549,1030,6534,1016,6466,952,6432,922,6410,908,6384,906,6359,910,6337,922,6324,936,6315,952,6309,968,6306,986,6306,1030,6306,1230,6306,1278,6311,1300,6324,1318,6342,1330,6363,1334,6574,1334,6574,1396,6574,1582,6576,1594,6582,1606,6591,1614,6601,1622,6500,1622,6509,1612,6514,1600,6514,1592,6514,1588,6509,1576,6498,1564,6483,1560,6468,1564,6456,1572,6449,1584,6449,1586,6449,1588,6449,1590,6449,1592,6449,1594,6449,1596,6449,1598,6453,1612,6462,1622,6414,1622,6422,1616,6426,1606,6426,1604,6426,1600,6426,1580,6426,1490,6426,1464,6369,1464,6369,1606,6374,1616,6381,1622,6329,1622,6339,1610,6343,1596,6341,1582,6333,1570,6321,1562,6307,1562,6294,1566,6283,1574,6278,1586,6278,1600,6283,1612,6292,1622,6168,1622,6159,1628,6158,1636,6162,1646,6172,1648,7569,1648,7578,1646,7582,1636xe" filled="true" fillcolor="#2f3741" stroked="false">
                  <v:path arrowok="t"/>
                  <v:fill type="solid"/>
                </v:shape>
                <v:shape style="position:absolute;left:6726;top:860;width:247;height:291" type="#_x0000_t75" id="docshape136" stroked="false">
                  <v:imagedata r:id="rId96" o:title=""/>
                </v:shape>
                <v:shape style="position:absolute;left:6174;top:995;width:368;height:442" id="docshape137" coordorigin="6175,995" coordsize="368,442" path="m6221,995l6204,997,6190,1003,6181,1014,6175,1028,6175,1043,6189,1129,6203,1215,6218,1302,6233,1388,6239,1406,6250,1421,6265,1432,6283,1437,6500,1437,6517,1434,6530,1425,6539,1413,6542,1397,6540,1383,6301,1383,6295,1380,6288,1380,6281,1339,6274,1297,6267,1256,6261,1216,6261,1215,6271,1207,6278,1196,6281,1184,6281,1171,6269,1100,6263,1065,6257,1030,6250,1014,6238,1002,6221,995xm6503,1357l6345,1357,6333,1359,6322,1362,6313,1369,6304,1377,6301,1383,6540,1383,6539,1381,6530,1369,6517,1360,6503,1357xm6294,1379l6288,1380,6295,1380,6294,1379xe" filled="true" fillcolor="#2f3741" stroked="false">
                  <v:path arrowok="t"/>
                  <v:fill type="solid"/>
                </v:shape>
                <v:shape style="position:absolute;left:6739;top:1035;width:191;height:117" type="#_x0000_t75" id="docshape138" stroked="false">
                  <v:imagedata r:id="rId97" o:title=""/>
                </v:shape>
                <w10:wrap type="topAndBottom"/>
              </v:group>
            </w:pict>
          </mc:Fallback>
        </mc:AlternateContent>
      </w:r>
      <w:r>
        <w:rPr>
          <w:rFonts w:ascii="Calibri"/>
          <w:b/>
          <w:sz w:val="18"/>
        </w:rPr>
        <mc:AlternateContent>
          <mc:Choice Requires="wps">
            <w:drawing>
              <wp:anchor distT="0" distB="0" distL="0" distR="0" allowOverlap="1" layoutInCell="1" locked="0" behindDoc="1" simplePos="0" relativeHeight="487619584">
                <wp:simplePos x="0" y="0"/>
                <wp:positionH relativeFrom="page">
                  <wp:posOffset>5697753</wp:posOffset>
                </wp:positionH>
                <wp:positionV relativeFrom="paragraph">
                  <wp:posOffset>161308</wp:posOffset>
                </wp:positionV>
                <wp:extent cx="979805" cy="861694"/>
                <wp:effectExtent l="0" t="0" r="0" b="0"/>
                <wp:wrapTopAndBottom/>
                <wp:docPr id="190" name="Group 190"/>
                <wp:cNvGraphicFramePr>
                  <a:graphicFrameLocks/>
                </wp:cNvGraphicFramePr>
                <a:graphic>
                  <a:graphicData uri="http://schemas.microsoft.com/office/word/2010/wordprocessingGroup">
                    <wpg:wgp>
                      <wpg:cNvPr id="190" name="Group 190"/>
                      <wpg:cNvGrpSpPr/>
                      <wpg:grpSpPr>
                        <a:xfrm>
                          <a:off x="0" y="0"/>
                          <a:ext cx="979805" cy="861694"/>
                          <a:chExt cx="979805" cy="861694"/>
                        </a:xfrm>
                      </wpg:grpSpPr>
                      <wps:wsp>
                        <wps:cNvPr id="191" name="Graphic 191"/>
                        <wps:cNvSpPr/>
                        <wps:spPr>
                          <a:xfrm>
                            <a:off x="0" y="246604"/>
                            <a:ext cx="979805" cy="615315"/>
                          </a:xfrm>
                          <a:custGeom>
                            <a:avLst/>
                            <a:gdLst/>
                            <a:ahLst/>
                            <a:cxnLst/>
                            <a:rect l="l" t="t" r="r" b="b"/>
                            <a:pathLst>
                              <a:path w="979805" h="615315">
                                <a:moveTo>
                                  <a:pt x="185013" y="421360"/>
                                </a:moveTo>
                                <a:lnTo>
                                  <a:pt x="183070" y="413778"/>
                                </a:lnTo>
                                <a:lnTo>
                                  <a:pt x="178358" y="407543"/>
                                </a:lnTo>
                                <a:lnTo>
                                  <a:pt x="171297" y="403504"/>
                                </a:lnTo>
                                <a:lnTo>
                                  <a:pt x="80314" y="369201"/>
                                </a:lnTo>
                                <a:lnTo>
                                  <a:pt x="67056" y="363143"/>
                                </a:lnTo>
                                <a:lnTo>
                                  <a:pt x="43141" y="328637"/>
                                </a:lnTo>
                                <a:lnTo>
                                  <a:pt x="39522" y="282054"/>
                                </a:lnTo>
                                <a:lnTo>
                                  <a:pt x="39522" y="97053"/>
                                </a:lnTo>
                                <a:lnTo>
                                  <a:pt x="37985" y="89230"/>
                                </a:lnTo>
                                <a:lnTo>
                                  <a:pt x="33680" y="82867"/>
                                </a:lnTo>
                                <a:lnTo>
                                  <a:pt x="27279" y="78613"/>
                                </a:lnTo>
                                <a:lnTo>
                                  <a:pt x="19443" y="77139"/>
                                </a:lnTo>
                                <a:lnTo>
                                  <a:pt x="11811" y="78816"/>
                                </a:lnTo>
                                <a:lnTo>
                                  <a:pt x="5600" y="83108"/>
                                </a:lnTo>
                                <a:lnTo>
                                  <a:pt x="1460" y="89395"/>
                                </a:lnTo>
                                <a:lnTo>
                                  <a:pt x="0" y="97053"/>
                                </a:lnTo>
                                <a:lnTo>
                                  <a:pt x="0" y="282054"/>
                                </a:lnTo>
                                <a:lnTo>
                                  <a:pt x="4470" y="337604"/>
                                </a:lnTo>
                                <a:lnTo>
                                  <a:pt x="31000" y="384721"/>
                                </a:lnTo>
                                <a:lnTo>
                                  <a:pt x="66382" y="406095"/>
                                </a:lnTo>
                                <a:lnTo>
                                  <a:pt x="69507" y="407263"/>
                                </a:lnTo>
                                <a:lnTo>
                                  <a:pt x="69507" y="537108"/>
                                </a:lnTo>
                                <a:lnTo>
                                  <a:pt x="31191" y="553681"/>
                                </a:lnTo>
                                <a:lnTo>
                                  <a:pt x="2819" y="584771"/>
                                </a:lnTo>
                                <a:lnTo>
                                  <a:pt x="304" y="592213"/>
                                </a:lnTo>
                                <a:lnTo>
                                  <a:pt x="825" y="599782"/>
                                </a:lnTo>
                                <a:lnTo>
                                  <a:pt x="4152" y="606602"/>
                                </a:lnTo>
                                <a:lnTo>
                                  <a:pt x="10071" y="611797"/>
                                </a:lnTo>
                                <a:lnTo>
                                  <a:pt x="17500" y="614299"/>
                                </a:lnTo>
                                <a:lnTo>
                                  <a:pt x="25057" y="613778"/>
                                </a:lnTo>
                                <a:lnTo>
                                  <a:pt x="31864" y="610463"/>
                                </a:lnTo>
                                <a:lnTo>
                                  <a:pt x="37058" y="604570"/>
                                </a:lnTo>
                                <a:lnTo>
                                  <a:pt x="46748" y="591959"/>
                                </a:lnTo>
                                <a:lnTo>
                                  <a:pt x="59143" y="582447"/>
                                </a:lnTo>
                                <a:lnTo>
                                  <a:pt x="73583" y="576440"/>
                                </a:lnTo>
                                <a:lnTo>
                                  <a:pt x="89344" y="574357"/>
                                </a:lnTo>
                                <a:lnTo>
                                  <a:pt x="105105" y="576440"/>
                                </a:lnTo>
                                <a:lnTo>
                                  <a:pt x="119532" y="582447"/>
                                </a:lnTo>
                                <a:lnTo>
                                  <a:pt x="131927" y="591959"/>
                                </a:lnTo>
                                <a:lnTo>
                                  <a:pt x="141617" y="604570"/>
                                </a:lnTo>
                                <a:lnTo>
                                  <a:pt x="146761" y="610641"/>
                                </a:lnTo>
                                <a:lnTo>
                                  <a:pt x="153619" y="614108"/>
                                </a:lnTo>
                                <a:lnTo>
                                  <a:pt x="161277" y="614692"/>
                                </a:lnTo>
                                <a:lnTo>
                                  <a:pt x="168846" y="612152"/>
                                </a:lnTo>
                                <a:lnTo>
                                  <a:pt x="174815" y="606894"/>
                                </a:lnTo>
                                <a:lnTo>
                                  <a:pt x="178117" y="599960"/>
                                </a:lnTo>
                                <a:lnTo>
                                  <a:pt x="178536" y="592277"/>
                                </a:lnTo>
                                <a:lnTo>
                                  <a:pt x="175831" y="584758"/>
                                </a:lnTo>
                                <a:lnTo>
                                  <a:pt x="163207" y="567563"/>
                                </a:lnTo>
                                <a:lnTo>
                                  <a:pt x="147459" y="553669"/>
                                </a:lnTo>
                                <a:lnTo>
                                  <a:pt x="129235" y="543407"/>
                                </a:lnTo>
                                <a:lnTo>
                                  <a:pt x="109143" y="537095"/>
                                </a:lnTo>
                                <a:lnTo>
                                  <a:pt x="109143" y="422198"/>
                                </a:lnTo>
                                <a:lnTo>
                                  <a:pt x="157314" y="440397"/>
                                </a:lnTo>
                                <a:lnTo>
                                  <a:pt x="165227" y="442074"/>
                                </a:lnTo>
                                <a:lnTo>
                                  <a:pt x="172885" y="440537"/>
                                </a:lnTo>
                                <a:lnTo>
                                  <a:pt x="179362" y="436181"/>
                                </a:lnTo>
                                <a:lnTo>
                                  <a:pt x="183756" y="429374"/>
                                </a:lnTo>
                                <a:lnTo>
                                  <a:pt x="185013" y="421360"/>
                                </a:lnTo>
                                <a:close/>
                              </a:path>
                              <a:path w="979805" h="615315">
                                <a:moveTo>
                                  <a:pt x="538886" y="357974"/>
                                </a:moveTo>
                                <a:lnTo>
                                  <a:pt x="492264" y="277507"/>
                                </a:lnTo>
                                <a:lnTo>
                                  <a:pt x="280631" y="277520"/>
                                </a:lnTo>
                                <a:lnTo>
                                  <a:pt x="348195" y="373189"/>
                                </a:lnTo>
                                <a:lnTo>
                                  <a:pt x="348195" y="495058"/>
                                </a:lnTo>
                                <a:lnTo>
                                  <a:pt x="361784" y="525780"/>
                                </a:lnTo>
                                <a:lnTo>
                                  <a:pt x="391693" y="536016"/>
                                </a:lnTo>
                                <a:lnTo>
                                  <a:pt x="421589" y="525780"/>
                                </a:lnTo>
                                <a:lnTo>
                                  <a:pt x="435190" y="495058"/>
                                </a:lnTo>
                                <a:lnTo>
                                  <a:pt x="435190" y="369316"/>
                                </a:lnTo>
                                <a:lnTo>
                                  <a:pt x="407149" y="321513"/>
                                </a:lnTo>
                                <a:lnTo>
                                  <a:pt x="405815" y="315315"/>
                                </a:lnTo>
                                <a:lnTo>
                                  <a:pt x="407771" y="312039"/>
                                </a:lnTo>
                                <a:lnTo>
                                  <a:pt x="411708" y="312153"/>
                                </a:lnTo>
                                <a:lnTo>
                                  <a:pt x="416344" y="316115"/>
                                </a:lnTo>
                                <a:lnTo>
                                  <a:pt x="451446" y="362508"/>
                                </a:lnTo>
                                <a:lnTo>
                                  <a:pt x="452247" y="363855"/>
                                </a:lnTo>
                                <a:lnTo>
                                  <a:pt x="452666" y="365328"/>
                                </a:lnTo>
                                <a:lnTo>
                                  <a:pt x="452666" y="495058"/>
                                </a:lnTo>
                                <a:lnTo>
                                  <a:pt x="466140" y="525767"/>
                                </a:lnTo>
                                <a:lnTo>
                                  <a:pt x="495769" y="536003"/>
                                </a:lnTo>
                                <a:lnTo>
                                  <a:pt x="525411" y="525767"/>
                                </a:lnTo>
                                <a:lnTo>
                                  <a:pt x="538886" y="495058"/>
                                </a:lnTo>
                                <a:lnTo>
                                  <a:pt x="538886" y="357974"/>
                                </a:lnTo>
                                <a:close/>
                              </a:path>
                              <a:path w="979805" h="615315">
                                <a:moveTo>
                                  <a:pt x="678281" y="38773"/>
                                </a:moveTo>
                                <a:lnTo>
                                  <a:pt x="647649" y="11823"/>
                                </a:lnTo>
                                <a:lnTo>
                                  <a:pt x="602932" y="850"/>
                                </a:lnTo>
                                <a:lnTo>
                                  <a:pt x="595503" y="901"/>
                                </a:lnTo>
                                <a:lnTo>
                                  <a:pt x="588391" y="3606"/>
                                </a:lnTo>
                                <a:lnTo>
                                  <a:pt x="582993" y="8572"/>
                                </a:lnTo>
                                <a:lnTo>
                                  <a:pt x="529310" y="64262"/>
                                </a:lnTo>
                                <a:lnTo>
                                  <a:pt x="526186" y="67144"/>
                                </a:lnTo>
                                <a:lnTo>
                                  <a:pt x="521284" y="67335"/>
                                </a:lnTo>
                                <a:lnTo>
                                  <a:pt x="439420" y="3543"/>
                                </a:lnTo>
                                <a:lnTo>
                                  <a:pt x="432803" y="0"/>
                                </a:lnTo>
                                <a:lnTo>
                                  <a:pt x="303517" y="0"/>
                                </a:lnTo>
                                <a:lnTo>
                                  <a:pt x="294436" y="0"/>
                                </a:lnTo>
                                <a:lnTo>
                                  <a:pt x="287261" y="3543"/>
                                </a:lnTo>
                                <a:lnTo>
                                  <a:pt x="239788" y="51346"/>
                                </a:lnTo>
                                <a:lnTo>
                                  <a:pt x="274078" y="88658"/>
                                </a:lnTo>
                                <a:lnTo>
                                  <a:pt x="347268" y="88658"/>
                                </a:lnTo>
                                <a:lnTo>
                                  <a:pt x="361188" y="90093"/>
                                </a:lnTo>
                                <a:lnTo>
                                  <a:pt x="394703" y="108712"/>
                                </a:lnTo>
                                <a:lnTo>
                                  <a:pt x="410603" y="150863"/>
                                </a:lnTo>
                                <a:lnTo>
                                  <a:pt x="409740" y="161518"/>
                                </a:lnTo>
                                <a:lnTo>
                                  <a:pt x="407098" y="171983"/>
                                </a:lnTo>
                                <a:lnTo>
                                  <a:pt x="402628" y="181991"/>
                                </a:lnTo>
                                <a:lnTo>
                                  <a:pt x="396240" y="191300"/>
                                </a:lnTo>
                                <a:lnTo>
                                  <a:pt x="462864" y="191300"/>
                                </a:lnTo>
                                <a:lnTo>
                                  <a:pt x="463778" y="97853"/>
                                </a:lnTo>
                                <a:lnTo>
                                  <a:pt x="506476" y="130644"/>
                                </a:lnTo>
                                <a:lnTo>
                                  <a:pt x="516064" y="135750"/>
                                </a:lnTo>
                                <a:lnTo>
                                  <a:pt x="526529" y="137414"/>
                                </a:lnTo>
                                <a:lnTo>
                                  <a:pt x="536663" y="135343"/>
                                </a:lnTo>
                                <a:lnTo>
                                  <a:pt x="545261" y="129286"/>
                                </a:lnTo>
                                <a:lnTo>
                                  <a:pt x="608342" y="59791"/>
                                </a:lnTo>
                                <a:lnTo>
                                  <a:pt x="609993" y="58331"/>
                                </a:lnTo>
                                <a:lnTo>
                                  <a:pt x="612140" y="57467"/>
                                </a:lnTo>
                                <a:lnTo>
                                  <a:pt x="659879" y="57531"/>
                                </a:lnTo>
                                <a:lnTo>
                                  <a:pt x="667283" y="54711"/>
                                </a:lnTo>
                                <a:lnTo>
                                  <a:pt x="676313" y="47599"/>
                                </a:lnTo>
                                <a:lnTo>
                                  <a:pt x="678218" y="43434"/>
                                </a:lnTo>
                                <a:lnTo>
                                  <a:pt x="678281" y="38773"/>
                                </a:lnTo>
                                <a:close/>
                              </a:path>
                              <a:path w="979805" h="615315">
                                <a:moveTo>
                                  <a:pt x="761352" y="235178"/>
                                </a:moveTo>
                                <a:lnTo>
                                  <a:pt x="759752" y="227380"/>
                                </a:lnTo>
                                <a:lnTo>
                                  <a:pt x="755396" y="221043"/>
                                </a:lnTo>
                                <a:lnTo>
                                  <a:pt x="748957" y="216852"/>
                                </a:lnTo>
                                <a:lnTo>
                                  <a:pt x="741095" y="215442"/>
                                </a:lnTo>
                                <a:lnTo>
                                  <a:pt x="236461" y="215442"/>
                                </a:lnTo>
                                <a:lnTo>
                                  <a:pt x="228612" y="216852"/>
                                </a:lnTo>
                                <a:lnTo>
                                  <a:pt x="222173" y="221043"/>
                                </a:lnTo>
                                <a:lnTo>
                                  <a:pt x="217817" y="227380"/>
                                </a:lnTo>
                                <a:lnTo>
                                  <a:pt x="216217" y="235178"/>
                                </a:lnTo>
                                <a:lnTo>
                                  <a:pt x="217817" y="242989"/>
                                </a:lnTo>
                                <a:lnTo>
                                  <a:pt x="222173" y="249313"/>
                                </a:lnTo>
                                <a:lnTo>
                                  <a:pt x="228612" y="253517"/>
                                </a:lnTo>
                                <a:lnTo>
                                  <a:pt x="236461" y="254914"/>
                                </a:lnTo>
                                <a:lnTo>
                                  <a:pt x="741095" y="254914"/>
                                </a:lnTo>
                                <a:lnTo>
                                  <a:pt x="748906" y="253517"/>
                                </a:lnTo>
                                <a:lnTo>
                                  <a:pt x="755383" y="249313"/>
                                </a:lnTo>
                                <a:lnTo>
                                  <a:pt x="759739" y="242989"/>
                                </a:lnTo>
                                <a:lnTo>
                                  <a:pt x="761352" y="235178"/>
                                </a:lnTo>
                                <a:close/>
                              </a:path>
                              <a:path w="979805" h="615315">
                                <a:moveTo>
                                  <a:pt x="921346" y="53670"/>
                                </a:moveTo>
                                <a:lnTo>
                                  <a:pt x="918400" y="37122"/>
                                </a:lnTo>
                                <a:lnTo>
                                  <a:pt x="909675" y="21463"/>
                                </a:lnTo>
                                <a:lnTo>
                                  <a:pt x="895362" y="9791"/>
                                </a:lnTo>
                                <a:lnTo>
                                  <a:pt x="875639" y="5207"/>
                                </a:lnTo>
                                <a:lnTo>
                                  <a:pt x="831405" y="5207"/>
                                </a:lnTo>
                                <a:lnTo>
                                  <a:pt x="791349" y="28549"/>
                                </a:lnTo>
                                <a:lnTo>
                                  <a:pt x="714222" y="112572"/>
                                </a:lnTo>
                                <a:lnTo>
                                  <a:pt x="630212" y="112572"/>
                                </a:lnTo>
                                <a:lnTo>
                                  <a:pt x="600976" y="124561"/>
                                </a:lnTo>
                                <a:lnTo>
                                  <a:pt x="591235" y="150952"/>
                                </a:lnTo>
                                <a:lnTo>
                                  <a:pt x="600976" y="177342"/>
                                </a:lnTo>
                                <a:lnTo>
                                  <a:pt x="630212" y="189344"/>
                                </a:lnTo>
                                <a:lnTo>
                                  <a:pt x="730097" y="189344"/>
                                </a:lnTo>
                                <a:lnTo>
                                  <a:pt x="785749" y="141719"/>
                                </a:lnTo>
                                <a:lnTo>
                                  <a:pt x="785749" y="289953"/>
                                </a:lnTo>
                                <a:lnTo>
                                  <a:pt x="713041" y="318147"/>
                                </a:lnTo>
                                <a:lnTo>
                                  <a:pt x="684872" y="352463"/>
                                </a:lnTo>
                                <a:lnTo>
                                  <a:pt x="649541" y="560806"/>
                                </a:lnTo>
                                <a:lnTo>
                                  <a:pt x="657110" y="597484"/>
                                </a:lnTo>
                                <a:lnTo>
                                  <a:pt x="686714" y="614159"/>
                                </a:lnTo>
                                <a:lnTo>
                                  <a:pt x="720191" y="607847"/>
                                </a:lnTo>
                                <a:lnTo>
                                  <a:pt x="739432" y="575576"/>
                                </a:lnTo>
                                <a:lnTo>
                                  <a:pt x="770610" y="392303"/>
                                </a:lnTo>
                                <a:lnTo>
                                  <a:pt x="892340" y="345109"/>
                                </a:lnTo>
                                <a:lnTo>
                                  <a:pt x="904278" y="338289"/>
                                </a:lnTo>
                                <a:lnTo>
                                  <a:pt x="913422" y="328536"/>
                                </a:lnTo>
                                <a:lnTo>
                                  <a:pt x="919276" y="316598"/>
                                </a:lnTo>
                                <a:lnTo>
                                  <a:pt x="921346" y="303199"/>
                                </a:lnTo>
                                <a:lnTo>
                                  <a:pt x="921346" y="53670"/>
                                </a:lnTo>
                                <a:close/>
                              </a:path>
                              <a:path w="979805" h="615315">
                                <a:moveTo>
                                  <a:pt x="979512" y="97053"/>
                                </a:moveTo>
                                <a:lnTo>
                                  <a:pt x="978027" y="89395"/>
                                </a:lnTo>
                                <a:lnTo>
                                  <a:pt x="973886" y="83108"/>
                                </a:lnTo>
                                <a:lnTo>
                                  <a:pt x="967689" y="78816"/>
                                </a:lnTo>
                                <a:lnTo>
                                  <a:pt x="960069" y="77139"/>
                                </a:lnTo>
                                <a:lnTo>
                                  <a:pt x="952195" y="78613"/>
                                </a:lnTo>
                                <a:lnTo>
                                  <a:pt x="945769" y="82867"/>
                                </a:lnTo>
                                <a:lnTo>
                                  <a:pt x="941463" y="89230"/>
                                </a:lnTo>
                                <a:lnTo>
                                  <a:pt x="939952" y="97053"/>
                                </a:lnTo>
                                <a:lnTo>
                                  <a:pt x="939952" y="282054"/>
                                </a:lnTo>
                                <a:lnTo>
                                  <a:pt x="939622" y="299758"/>
                                </a:lnTo>
                                <a:lnTo>
                                  <a:pt x="933005" y="339648"/>
                                </a:lnTo>
                                <a:lnTo>
                                  <a:pt x="899147" y="369201"/>
                                </a:lnTo>
                                <a:lnTo>
                                  <a:pt x="808151" y="403504"/>
                                </a:lnTo>
                                <a:lnTo>
                                  <a:pt x="801116" y="407543"/>
                                </a:lnTo>
                                <a:lnTo>
                                  <a:pt x="796417" y="413778"/>
                                </a:lnTo>
                                <a:lnTo>
                                  <a:pt x="794473" y="421360"/>
                                </a:lnTo>
                                <a:lnTo>
                                  <a:pt x="795756" y="429374"/>
                                </a:lnTo>
                                <a:lnTo>
                                  <a:pt x="800112" y="436181"/>
                                </a:lnTo>
                                <a:lnTo>
                                  <a:pt x="806589" y="440537"/>
                                </a:lnTo>
                                <a:lnTo>
                                  <a:pt x="814260" y="442074"/>
                                </a:lnTo>
                                <a:lnTo>
                                  <a:pt x="822210" y="440397"/>
                                </a:lnTo>
                                <a:lnTo>
                                  <a:pt x="870369" y="422198"/>
                                </a:lnTo>
                                <a:lnTo>
                                  <a:pt x="870369" y="537095"/>
                                </a:lnTo>
                                <a:lnTo>
                                  <a:pt x="832053" y="553669"/>
                                </a:lnTo>
                                <a:lnTo>
                                  <a:pt x="803681" y="584758"/>
                                </a:lnTo>
                                <a:lnTo>
                                  <a:pt x="800950" y="592277"/>
                                </a:lnTo>
                                <a:lnTo>
                                  <a:pt x="801370" y="599960"/>
                                </a:lnTo>
                                <a:lnTo>
                                  <a:pt x="804672" y="606894"/>
                                </a:lnTo>
                                <a:lnTo>
                                  <a:pt x="810602" y="612152"/>
                                </a:lnTo>
                                <a:lnTo>
                                  <a:pt x="818197" y="614692"/>
                                </a:lnTo>
                                <a:lnTo>
                                  <a:pt x="825881" y="614108"/>
                                </a:lnTo>
                                <a:lnTo>
                                  <a:pt x="832764" y="610641"/>
                                </a:lnTo>
                                <a:lnTo>
                                  <a:pt x="837920" y="604570"/>
                                </a:lnTo>
                                <a:lnTo>
                                  <a:pt x="847598" y="591959"/>
                                </a:lnTo>
                                <a:lnTo>
                                  <a:pt x="860005" y="582447"/>
                                </a:lnTo>
                                <a:lnTo>
                                  <a:pt x="874433" y="576440"/>
                                </a:lnTo>
                                <a:lnTo>
                                  <a:pt x="890193" y="574357"/>
                                </a:lnTo>
                                <a:lnTo>
                                  <a:pt x="905941" y="576440"/>
                                </a:lnTo>
                                <a:lnTo>
                                  <a:pt x="920343" y="582447"/>
                                </a:lnTo>
                                <a:lnTo>
                                  <a:pt x="932726" y="591959"/>
                                </a:lnTo>
                                <a:lnTo>
                                  <a:pt x="942403" y="604570"/>
                                </a:lnTo>
                                <a:lnTo>
                                  <a:pt x="947597" y="610463"/>
                                </a:lnTo>
                                <a:lnTo>
                                  <a:pt x="954430" y="613791"/>
                                </a:lnTo>
                                <a:lnTo>
                                  <a:pt x="962012" y="614299"/>
                                </a:lnTo>
                                <a:lnTo>
                                  <a:pt x="969454" y="611797"/>
                                </a:lnTo>
                                <a:lnTo>
                                  <a:pt x="975347" y="606602"/>
                                </a:lnTo>
                                <a:lnTo>
                                  <a:pt x="978662" y="599782"/>
                                </a:lnTo>
                                <a:lnTo>
                                  <a:pt x="979195" y="592213"/>
                                </a:lnTo>
                                <a:lnTo>
                                  <a:pt x="976706" y="584771"/>
                                </a:lnTo>
                                <a:lnTo>
                                  <a:pt x="964069" y="567575"/>
                                </a:lnTo>
                                <a:lnTo>
                                  <a:pt x="948321" y="553681"/>
                                </a:lnTo>
                                <a:lnTo>
                                  <a:pt x="930097" y="543407"/>
                                </a:lnTo>
                                <a:lnTo>
                                  <a:pt x="910018" y="537108"/>
                                </a:lnTo>
                                <a:lnTo>
                                  <a:pt x="910018" y="407263"/>
                                </a:lnTo>
                                <a:lnTo>
                                  <a:pt x="948486" y="384721"/>
                                </a:lnTo>
                                <a:lnTo>
                                  <a:pt x="975017" y="337604"/>
                                </a:lnTo>
                                <a:lnTo>
                                  <a:pt x="979512" y="282054"/>
                                </a:lnTo>
                                <a:lnTo>
                                  <a:pt x="979512" y="97053"/>
                                </a:lnTo>
                                <a:close/>
                              </a:path>
                            </a:pathLst>
                          </a:custGeom>
                          <a:solidFill>
                            <a:srgbClr val="000000"/>
                          </a:solidFill>
                        </wps:spPr>
                        <wps:bodyPr wrap="square" lIns="0" tIns="0" rIns="0" bIns="0" rtlCol="0">
                          <a:prstTxWarp prst="textNoShape">
                            <a:avLst/>
                          </a:prstTxWarp>
                          <a:noAutofit/>
                        </wps:bodyPr>
                      </wps:wsp>
                      <pic:pic>
                        <pic:nvPicPr>
                          <pic:cNvPr id="192" name="Image 192"/>
                          <pic:cNvPicPr/>
                        </pic:nvPicPr>
                        <pic:blipFill>
                          <a:blip r:embed="rId98" cstate="print"/>
                          <a:stretch>
                            <a:fillRect/>
                          </a:stretch>
                        </pic:blipFill>
                        <pic:spPr>
                          <a:xfrm>
                            <a:off x="282525" y="46915"/>
                            <a:ext cx="167944" cy="165442"/>
                          </a:xfrm>
                          <a:prstGeom prst="rect">
                            <a:avLst/>
                          </a:prstGeom>
                        </pic:spPr>
                      </pic:pic>
                      <wps:wsp>
                        <wps:cNvPr id="193" name="Graphic 193"/>
                        <wps:cNvSpPr/>
                        <wps:spPr>
                          <a:xfrm>
                            <a:off x="56202" y="251809"/>
                            <a:ext cx="330200" cy="608965"/>
                          </a:xfrm>
                          <a:custGeom>
                            <a:avLst/>
                            <a:gdLst/>
                            <a:ahLst/>
                            <a:cxnLst/>
                            <a:rect l="l" t="t" r="r" b="b"/>
                            <a:pathLst>
                              <a:path w="330200" h="608965">
                                <a:moveTo>
                                  <a:pt x="89964" y="0"/>
                                </a:moveTo>
                                <a:lnTo>
                                  <a:pt x="45647" y="0"/>
                                </a:lnTo>
                                <a:lnTo>
                                  <a:pt x="25961" y="4576"/>
                                </a:lnTo>
                                <a:lnTo>
                                  <a:pt x="11665" y="16249"/>
                                </a:lnTo>
                                <a:lnTo>
                                  <a:pt x="2947" y="31914"/>
                                </a:lnTo>
                                <a:lnTo>
                                  <a:pt x="0" y="48461"/>
                                </a:lnTo>
                                <a:lnTo>
                                  <a:pt x="0" y="297983"/>
                                </a:lnTo>
                                <a:lnTo>
                                  <a:pt x="17066" y="333082"/>
                                </a:lnTo>
                                <a:lnTo>
                                  <a:pt x="150761" y="387094"/>
                                </a:lnTo>
                                <a:lnTo>
                                  <a:pt x="181919" y="570365"/>
                                </a:lnTo>
                                <a:lnTo>
                                  <a:pt x="201137" y="602634"/>
                                </a:lnTo>
                                <a:lnTo>
                                  <a:pt x="234623" y="608947"/>
                                </a:lnTo>
                                <a:lnTo>
                                  <a:pt x="264231" y="592277"/>
                                </a:lnTo>
                                <a:lnTo>
                                  <a:pt x="271813" y="555599"/>
                                </a:lnTo>
                                <a:lnTo>
                                  <a:pt x="236472" y="347257"/>
                                </a:lnTo>
                                <a:lnTo>
                                  <a:pt x="208248" y="312936"/>
                                </a:lnTo>
                                <a:lnTo>
                                  <a:pt x="135600" y="284747"/>
                                </a:lnTo>
                                <a:lnTo>
                                  <a:pt x="135600" y="136514"/>
                                </a:lnTo>
                                <a:lnTo>
                                  <a:pt x="163766" y="173034"/>
                                </a:lnTo>
                                <a:lnTo>
                                  <a:pt x="191190" y="184129"/>
                                </a:lnTo>
                                <a:lnTo>
                                  <a:pt x="291132" y="184129"/>
                                </a:lnTo>
                                <a:lnTo>
                                  <a:pt x="320334" y="172134"/>
                                </a:lnTo>
                                <a:lnTo>
                                  <a:pt x="330068" y="145744"/>
                                </a:lnTo>
                                <a:lnTo>
                                  <a:pt x="320334" y="119354"/>
                                </a:lnTo>
                                <a:lnTo>
                                  <a:pt x="291132" y="107359"/>
                                </a:lnTo>
                                <a:lnTo>
                                  <a:pt x="207152" y="107359"/>
                                </a:lnTo>
                                <a:lnTo>
                                  <a:pt x="130017" y="23342"/>
                                </a:lnTo>
                                <a:lnTo>
                                  <a:pt x="120797" y="14161"/>
                                </a:lnTo>
                                <a:lnTo>
                                  <a:pt x="111148" y="6752"/>
                                </a:lnTo>
                                <a:lnTo>
                                  <a:pt x="100920" y="1802"/>
                                </a:lnTo>
                                <a:lnTo>
                                  <a:pt x="89964" y="0"/>
                                </a:lnTo>
                                <a:close/>
                              </a:path>
                            </a:pathLst>
                          </a:custGeom>
                          <a:solidFill>
                            <a:srgbClr val="000000"/>
                          </a:solidFill>
                        </wps:spPr>
                        <wps:bodyPr wrap="square" lIns="0" tIns="0" rIns="0" bIns="0" rtlCol="0">
                          <a:prstTxWarp prst="textNoShape">
                            <a:avLst/>
                          </a:prstTxWarp>
                          <a:noAutofit/>
                        </wps:bodyPr>
                      </wps:wsp>
                      <pic:pic>
                        <pic:nvPicPr>
                          <pic:cNvPr id="194" name="Image 194"/>
                          <pic:cNvPicPr/>
                        </pic:nvPicPr>
                        <pic:blipFill>
                          <a:blip r:embed="rId99" cstate="print"/>
                          <a:stretch>
                            <a:fillRect/>
                          </a:stretch>
                        </pic:blipFill>
                        <pic:spPr>
                          <a:xfrm>
                            <a:off x="34378" y="49216"/>
                            <a:ext cx="179317" cy="176595"/>
                          </a:xfrm>
                          <a:prstGeom prst="rect">
                            <a:avLst/>
                          </a:prstGeom>
                        </pic:spPr>
                      </pic:pic>
                      <pic:pic>
                        <pic:nvPicPr>
                          <pic:cNvPr id="195" name="Image 195"/>
                          <pic:cNvPicPr/>
                        </pic:nvPicPr>
                        <pic:blipFill>
                          <a:blip r:embed="rId100" cstate="print"/>
                          <a:stretch>
                            <a:fillRect/>
                          </a:stretch>
                        </pic:blipFill>
                        <pic:spPr>
                          <a:xfrm>
                            <a:off x="491641" y="0"/>
                            <a:ext cx="225536" cy="199829"/>
                          </a:xfrm>
                          <a:prstGeom prst="rect">
                            <a:avLst/>
                          </a:prstGeom>
                        </pic:spPr>
                      </pic:pic>
                      <pic:pic>
                        <pic:nvPicPr>
                          <pic:cNvPr id="196" name="Image 196"/>
                          <pic:cNvPicPr/>
                        </pic:nvPicPr>
                        <pic:blipFill>
                          <a:blip r:embed="rId101" cstate="print"/>
                          <a:stretch>
                            <a:fillRect/>
                          </a:stretch>
                        </pic:blipFill>
                        <pic:spPr>
                          <a:xfrm>
                            <a:off x="763934" y="49216"/>
                            <a:ext cx="179307" cy="176595"/>
                          </a:xfrm>
                          <a:prstGeom prst="rect">
                            <a:avLst/>
                          </a:prstGeom>
                        </pic:spPr>
                      </pic:pic>
                    </wpg:wgp>
                  </a:graphicData>
                </a:graphic>
              </wp:anchor>
            </w:drawing>
          </mc:Choice>
          <mc:Fallback>
            <w:pict>
              <v:group style="position:absolute;margin-left:448.641998pt;margin-top:12.701458pt;width:77.150pt;height:67.850pt;mso-position-horizontal-relative:page;mso-position-vertical-relative:paragraph;z-index:-15696896;mso-wrap-distance-left:0;mso-wrap-distance-right:0" id="docshapegroup139" coordorigin="8973,254" coordsize="1543,1357">
                <v:shape style="position:absolute;left:8972;top:642;width:1543;height:969" id="docshape140" coordorigin="8973,642" coordsize="1543,969" path="m9264,1306l9261,1294,9254,1284,9243,1278,9099,1224,9078,1214,9064,1204,9053,1192,9046,1177,9041,1160,9037,1139,9036,1114,9035,1087,9035,795,9033,783,9026,773,9016,766,9003,764,8991,767,8982,773,8975,783,8973,795,8973,1087,8973,1117,8975,1146,8980,1174,8988,1201,9002,1226,9022,1248,9047,1267,9077,1282,9082,1284,9082,1488,9051,1498,9022,1514,8997,1536,8977,1563,8973,1575,8974,1587,8979,1598,8989,1606,9000,1610,9012,1609,9023,1604,9031,1594,9046,1575,9066,1560,9089,1550,9114,1547,9138,1550,9161,1560,9181,1575,9196,1594,9204,1604,9215,1609,9227,1610,9239,1606,9248,1598,9253,1587,9254,1575,9250,1563,9230,1536,9205,1514,9176,1498,9145,1488,9145,1307,9221,1336,9233,1339,9245,1336,9255,1329,9262,1319,9264,1306xm9821,1206l9821,1195,9818,1183,9813,1173,9806,1163,9748,1079,9415,1079,9521,1230,9521,1422,9543,1470,9590,1487,9637,1470,9658,1422,9658,1224,9614,1149,9612,1139,9615,1134,9621,1134,9629,1140,9684,1213,9685,1215,9686,1218,9686,1422,9707,1470,9754,1486,9800,1470,9821,1422,9821,1206xm10041,703l10038,692,10030,680,10015,669,9993,661,9922,644,9911,644,9899,648,9891,656,9806,744,9801,748,9794,748,9665,648,9654,642,9451,642,9437,642,9425,648,9350,723,9404,782,9520,782,9542,784,9562,791,9580,801,9594,814,9606,829,9613,845,9618,862,9619,880,9618,897,9614,913,9607,929,9597,944,9702,944,9703,796,9770,848,9786,856,9802,859,9818,856,9832,846,9931,737,9933,734,9937,733,10012,733,10024,729,10038,717,10041,711,10041,703xm10172,1013l10169,1000,10162,990,10152,984,10140,982,9345,982,9333,984,9323,990,9316,1000,9313,1013,9316,1025,9323,1035,9333,1042,9345,1044,10140,1044,10152,1042,10162,1035,10169,1025,10172,1013xm10424,727l10419,701,10405,676,10383,658,10352,651,10282,651,10265,653,10249,661,10234,673,10219,687,10098,820,9965,820,9919,839,9904,880,9919,922,9965,941,10123,941,10135,939,10146,936,10156,931,10166,923,10210,866,10210,1099,10096,1143,10080,1152,10066,1165,10057,1180,10051,1197,9996,1526,10008,1583,10054,1610,10107,1600,10137,1549,10186,1260,10378,1186,10397,1175,10411,1160,10421,1141,10424,1120,10424,727xm10515,795l10513,783,10507,773,10497,767,10485,764,10472,766,10462,773,10455,783,10453,795,10453,1087,10453,1114,10451,1139,10447,1160,10442,1177,10435,1192,10425,1204,10410,1214,10389,1224,10246,1278,10234,1284,10227,1294,10224,1306,10226,1319,10233,1329,10243,1336,10255,1339,10268,1336,10344,1307,10344,1488,10312,1498,10283,1514,10258,1536,10238,1563,10234,1575,10235,1587,10240,1598,10249,1606,10261,1610,10273,1609,10284,1604,10292,1594,10308,1575,10327,1560,10350,1550,10375,1547,10400,1550,10422,1560,10442,1575,10457,1594,10465,1604,10476,1609,10488,1610,10500,1606,10509,1598,10514,1587,10515,1575,10511,1563,10491,1536,10466,1514,10438,1498,10406,1488,10406,1284,10411,1282,10441,1267,10467,1248,10486,1226,10500,1201,10508,1174,10513,1146,10515,1117,10515,1087,10515,795xe" filled="true" fillcolor="#000000" stroked="false">
                  <v:path arrowok="t"/>
                  <v:fill type="solid"/>
                </v:shape>
                <v:shape style="position:absolute;left:9417;top:327;width:265;height:261" type="#_x0000_t75" id="docshape141" stroked="false">
                  <v:imagedata r:id="rId98" o:title=""/>
                </v:shape>
                <v:shape style="position:absolute;left:9061;top:650;width:520;height:959" id="docshape142" coordorigin="9061,651" coordsize="520,959" path="m9203,651l9133,651,9102,658,9080,676,9066,701,9061,727,9061,1120,9088,1175,9299,1260,9348,1549,9378,1600,9431,1610,9477,1583,9489,1526,9434,1197,9389,1143,9275,1099,9275,866,9319,923,9362,941,9520,941,9566,922,9581,880,9566,839,9520,820,9388,820,9266,687,9252,673,9236,661,9220,653,9203,651xe" filled="true" fillcolor="#000000" stroked="false">
                  <v:path arrowok="t"/>
                  <v:fill type="solid"/>
                </v:shape>
                <v:shape style="position:absolute;left:9026;top:331;width:283;height:279" type="#_x0000_t75" id="docshape143" stroked="false">
                  <v:imagedata r:id="rId99" o:title=""/>
                </v:shape>
                <v:shape style="position:absolute;left:9747;top:254;width:356;height:315" type="#_x0000_t75" id="docshape144" stroked="false">
                  <v:imagedata r:id="rId100" o:title=""/>
                </v:shape>
                <v:shape style="position:absolute;left:10175;top:331;width:283;height:279" type="#_x0000_t75" id="docshape145" stroked="false">
                  <v:imagedata r:id="rId101" o:title=""/>
                </v:shape>
                <w10:wrap type="topAndBottom"/>
              </v:group>
            </w:pict>
          </mc:Fallback>
        </mc:AlternateContent>
      </w:r>
    </w:p>
    <w:p>
      <w:pPr>
        <w:pStyle w:val="BodyText"/>
        <w:spacing w:before="8"/>
        <w:rPr>
          <w:rFonts w:ascii="Calibri"/>
          <w:b/>
          <w:sz w:val="5"/>
        </w:rPr>
      </w:pPr>
    </w:p>
    <w:p>
      <w:pPr>
        <w:pStyle w:val="BodyText"/>
        <w:spacing w:after="0"/>
        <w:rPr>
          <w:rFonts w:ascii="Calibri"/>
          <w:b/>
          <w:sz w:val="5"/>
        </w:rPr>
        <w:sectPr>
          <w:footerReference w:type="default" r:id="rId93"/>
          <w:pgSz w:w="12240" w:h="15840"/>
          <w:pgMar w:header="0" w:footer="0" w:top="660" w:bottom="280" w:left="0" w:right="720"/>
        </w:sectPr>
      </w:pPr>
    </w:p>
    <w:p>
      <w:pPr>
        <w:spacing w:line="340" w:lineRule="auto" w:before="29"/>
        <w:ind w:left="5743" w:right="0" w:firstLine="0"/>
        <w:jc w:val="center"/>
        <w:rPr>
          <w:b/>
          <w:sz w:val="22"/>
        </w:rPr>
      </w:pPr>
      <w:r>
        <w:rPr>
          <w:b/>
          <w:sz w:val="22"/>
        </w:rPr>
        <mc:AlternateContent>
          <mc:Choice Requires="wps">
            <w:drawing>
              <wp:anchor distT="0" distB="0" distL="0" distR="0" allowOverlap="1" layoutInCell="1" locked="0" behindDoc="1" simplePos="0" relativeHeight="475315712">
                <wp:simplePos x="0" y="0"/>
                <wp:positionH relativeFrom="page">
                  <wp:posOffset>777240</wp:posOffset>
                </wp:positionH>
                <wp:positionV relativeFrom="paragraph">
                  <wp:posOffset>-940276</wp:posOffset>
                </wp:positionV>
                <wp:extent cx="6187440" cy="4410075"/>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6187440" cy="4410075"/>
                          <a:chExt cx="6187440" cy="4410075"/>
                        </a:xfrm>
                      </wpg:grpSpPr>
                      <pic:pic>
                        <pic:nvPicPr>
                          <pic:cNvPr id="198" name="Image 198"/>
                          <pic:cNvPicPr/>
                        </pic:nvPicPr>
                        <pic:blipFill>
                          <a:blip r:embed="rId102" cstate="print"/>
                          <a:stretch>
                            <a:fillRect/>
                          </a:stretch>
                        </pic:blipFill>
                        <pic:spPr>
                          <a:xfrm>
                            <a:off x="0" y="0"/>
                            <a:ext cx="2562225" cy="4410074"/>
                          </a:xfrm>
                          <a:prstGeom prst="rect">
                            <a:avLst/>
                          </a:prstGeom>
                        </pic:spPr>
                      </pic:pic>
                      <wps:wsp>
                        <wps:cNvPr id="199" name="Textbox 199"/>
                        <wps:cNvSpPr txBox="1"/>
                        <wps:spPr>
                          <a:xfrm>
                            <a:off x="1618786" y="1702792"/>
                            <a:ext cx="4568825" cy="695325"/>
                          </a:xfrm>
                          <a:prstGeom prst="rect">
                            <a:avLst/>
                          </a:prstGeom>
                          <a:solidFill>
                            <a:srgbClr val="BC2230"/>
                          </a:solidFill>
                        </wps:spPr>
                        <wps:txbx>
                          <w:txbxContent>
                            <w:p>
                              <w:pPr>
                                <w:spacing w:line="240" w:lineRule="auto" w:before="9"/>
                                <w:rPr>
                                  <w:color w:val="000000"/>
                                  <w:sz w:val="22"/>
                                </w:rPr>
                              </w:pPr>
                            </w:p>
                            <w:p>
                              <w:pPr>
                                <w:spacing w:line="268" w:lineRule="auto" w:before="0"/>
                                <w:ind w:left="539" w:right="153" w:hanging="384"/>
                                <w:jc w:val="left"/>
                                <w:rPr>
                                  <w:rFonts w:ascii="Calibri" w:hAnsi="Calibri"/>
                                  <w:b/>
                                  <w:color w:val="000000"/>
                                  <w:sz w:val="22"/>
                                </w:rPr>
                              </w:pPr>
                              <w:r>
                                <w:rPr>
                                  <w:rFonts w:ascii="Calibri" w:hAnsi="Calibri"/>
                                  <w:b/>
                                  <w:color w:val="FFFFFF"/>
                                  <w:w w:val="125"/>
                                  <w:sz w:val="22"/>
                                </w:rPr>
                                <w:t>“</w:t>
                              </w:r>
                              <w:r>
                                <w:rPr>
                                  <w:rFonts w:ascii="Calibri" w:hAnsi="Calibri"/>
                                  <w:b/>
                                  <w:color w:val="FFFFFF"/>
                                  <w:spacing w:val="-34"/>
                                  <w:w w:val="125"/>
                                  <w:sz w:val="22"/>
                                </w:rPr>
                                <w:t> </w:t>
                              </w:r>
                              <w:r>
                                <w:rPr>
                                  <w:rFonts w:ascii="Calibri" w:hAnsi="Calibri"/>
                                  <w:b/>
                                  <w:color w:val="FFFFFF"/>
                                  <w:w w:val="125"/>
                                  <w:sz w:val="22"/>
                                </w:rPr>
                                <w:t>We</w:t>
                              </w:r>
                              <w:r>
                                <w:rPr>
                                  <w:rFonts w:ascii="Calibri" w:hAnsi="Calibri"/>
                                  <w:b/>
                                  <w:color w:val="FFFFFF"/>
                                  <w:spacing w:val="40"/>
                                  <w:w w:val="125"/>
                                  <w:sz w:val="22"/>
                                </w:rPr>
                                <w:t> </w:t>
                              </w:r>
                              <w:r>
                                <w:rPr>
                                  <w:rFonts w:ascii="Calibri" w:hAnsi="Calibri"/>
                                  <w:b/>
                                  <w:color w:val="FFFFFF"/>
                                  <w:spacing w:val="18"/>
                                  <w:w w:val="125"/>
                                  <w:sz w:val="22"/>
                                </w:rPr>
                                <w:t>love</w:t>
                              </w:r>
                              <w:r>
                                <w:rPr>
                                  <w:rFonts w:ascii="Calibri" w:hAnsi="Calibri"/>
                                  <w:b/>
                                  <w:color w:val="FFFFFF"/>
                                  <w:spacing w:val="40"/>
                                  <w:w w:val="125"/>
                                  <w:sz w:val="22"/>
                                </w:rPr>
                                <w:t> </w:t>
                              </w:r>
                              <w:r>
                                <w:rPr>
                                  <w:rFonts w:ascii="Calibri" w:hAnsi="Calibri"/>
                                  <w:b/>
                                  <w:color w:val="FFFFFF"/>
                                  <w:spacing w:val="17"/>
                                  <w:w w:val="125"/>
                                  <w:sz w:val="22"/>
                                </w:rPr>
                                <w:t>our</w:t>
                              </w:r>
                              <w:r>
                                <w:rPr>
                                  <w:rFonts w:ascii="Calibri" w:hAnsi="Calibri"/>
                                  <w:b/>
                                  <w:color w:val="FFFFFF"/>
                                  <w:spacing w:val="40"/>
                                  <w:w w:val="125"/>
                                  <w:sz w:val="22"/>
                                </w:rPr>
                                <w:t> </w:t>
                              </w:r>
                              <w:r>
                                <w:rPr>
                                  <w:rFonts w:ascii="Calibri" w:hAnsi="Calibri"/>
                                  <w:b/>
                                  <w:color w:val="FFFFFF"/>
                                  <w:w w:val="125"/>
                                  <w:sz w:val="22"/>
                                </w:rPr>
                                <w:t>l</w:t>
                              </w:r>
                              <w:r>
                                <w:rPr>
                                  <w:rFonts w:ascii="Calibri" w:hAnsi="Calibri"/>
                                  <w:b/>
                                  <w:color w:val="FFFFFF"/>
                                  <w:spacing w:val="-36"/>
                                  <w:w w:val="125"/>
                                  <w:sz w:val="22"/>
                                </w:rPr>
                                <w:t> </w:t>
                              </w:r>
                              <w:r>
                                <w:rPr>
                                  <w:rFonts w:ascii="Calibri" w:hAnsi="Calibri"/>
                                  <w:b/>
                                  <w:color w:val="FFFFFF"/>
                                  <w:spacing w:val="20"/>
                                  <w:w w:val="125"/>
                                  <w:sz w:val="22"/>
                                </w:rPr>
                                <w:t>ittle</w:t>
                              </w:r>
                              <w:r>
                                <w:rPr>
                                  <w:rFonts w:ascii="Calibri" w:hAnsi="Calibri"/>
                                  <w:b/>
                                  <w:color w:val="FFFFFF"/>
                                  <w:spacing w:val="40"/>
                                  <w:w w:val="125"/>
                                  <w:sz w:val="22"/>
                                </w:rPr>
                                <w:t> </w:t>
                              </w:r>
                              <w:r>
                                <w:rPr>
                                  <w:rFonts w:ascii="Calibri" w:hAnsi="Calibri"/>
                                  <w:b/>
                                  <w:color w:val="FFFFFF"/>
                                  <w:w w:val="125"/>
                                  <w:sz w:val="22"/>
                                </w:rPr>
                                <w:t>l</w:t>
                              </w:r>
                              <w:r>
                                <w:rPr>
                                  <w:rFonts w:ascii="Calibri" w:hAnsi="Calibri"/>
                                  <w:b/>
                                  <w:color w:val="FFFFFF"/>
                                  <w:spacing w:val="-36"/>
                                  <w:w w:val="125"/>
                                  <w:sz w:val="22"/>
                                </w:rPr>
                                <w:t> </w:t>
                              </w:r>
                              <w:r>
                                <w:rPr>
                                  <w:rFonts w:ascii="Calibri" w:hAnsi="Calibri"/>
                                  <w:b/>
                                  <w:color w:val="FFFFFF"/>
                                  <w:spacing w:val="21"/>
                                  <w:w w:val="125"/>
                                  <w:sz w:val="22"/>
                                </w:rPr>
                                <w:t>ibrary,</w:t>
                              </w:r>
                              <w:r>
                                <w:rPr>
                                  <w:rFonts w:ascii="Calibri" w:hAnsi="Calibri"/>
                                  <w:b/>
                                  <w:color w:val="FFFFFF"/>
                                  <w:spacing w:val="40"/>
                                  <w:w w:val="125"/>
                                  <w:sz w:val="22"/>
                                </w:rPr>
                                <w:t> </w:t>
                              </w:r>
                              <w:r>
                                <w:rPr>
                                  <w:rFonts w:ascii="Calibri" w:hAnsi="Calibri"/>
                                  <w:b/>
                                  <w:color w:val="FFFFFF"/>
                                  <w:spacing w:val="17"/>
                                  <w:w w:val="125"/>
                                  <w:sz w:val="22"/>
                                </w:rPr>
                                <w:t>but</w:t>
                              </w:r>
                              <w:r>
                                <w:rPr>
                                  <w:rFonts w:ascii="Calibri" w:hAnsi="Calibri"/>
                                  <w:b/>
                                  <w:color w:val="FFFFFF"/>
                                  <w:spacing w:val="40"/>
                                  <w:w w:val="125"/>
                                  <w:sz w:val="22"/>
                                </w:rPr>
                                <w:t> </w:t>
                              </w:r>
                              <w:r>
                                <w:rPr>
                                  <w:rFonts w:ascii="Calibri" w:hAnsi="Calibri"/>
                                  <w:b/>
                                  <w:color w:val="FFFFFF"/>
                                  <w:spacing w:val="17"/>
                                  <w:w w:val="125"/>
                                  <w:sz w:val="22"/>
                                </w:rPr>
                                <w:t>the</w:t>
                              </w:r>
                              <w:r>
                                <w:rPr>
                                  <w:rFonts w:ascii="Calibri" w:hAnsi="Calibri"/>
                                  <w:b/>
                                  <w:color w:val="FFFFFF"/>
                                  <w:spacing w:val="40"/>
                                  <w:w w:val="125"/>
                                  <w:sz w:val="22"/>
                                </w:rPr>
                                <w:t> </w:t>
                              </w:r>
                              <w:r>
                                <w:rPr>
                                  <w:rFonts w:ascii="Calibri" w:hAnsi="Calibri"/>
                                  <w:b/>
                                  <w:color w:val="FFFFFF"/>
                                  <w:spacing w:val="19"/>
                                  <w:w w:val="125"/>
                                  <w:sz w:val="22"/>
                                </w:rPr>
                                <w:t>size</w:t>
                              </w:r>
                              <w:r>
                                <w:rPr>
                                  <w:rFonts w:ascii="Calibri" w:hAnsi="Calibri"/>
                                  <w:b/>
                                  <w:color w:val="FFFFFF"/>
                                  <w:spacing w:val="40"/>
                                  <w:w w:val="125"/>
                                  <w:sz w:val="22"/>
                                </w:rPr>
                                <w:t> </w:t>
                              </w:r>
                              <w:r>
                                <w:rPr>
                                  <w:rFonts w:ascii="Calibri" w:hAnsi="Calibri"/>
                                  <w:b/>
                                  <w:color w:val="FFFFFF"/>
                                  <w:spacing w:val="17"/>
                                  <w:w w:val="125"/>
                                  <w:sz w:val="22"/>
                                </w:rPr>
                                <w:t>and</w:t>
                              </w:r>
                              <w:r>
                                <w:rPr>
                                  <w:rFonts w:ascii="Calibri" w:hAnsi="Calibri"/>
                                  <w:b/>
                                  <w:color w:val="FFFFFF"/>
                                  <w:spacing w:val="40"/>
                                  <w:w w:val="125"/>
                                  <w:sz w:val="22"/>
                                </w:rPr>
                                <w:t> </w:t>
                              </w:r>
                              <w:r>
                                <w:rPr>
                                  <w:rFonts w:ascii="Calibri" w:hAnsi="Calibri"/>
                                  <w:b/>
                                  <w:color w:val="FFFFFF"/>
                                  <w:spacing w:val="20"/>
                                  <w:w w:val="125"/>
                                  <w:sz w:val="22"/>
                                </w:rPr>
                                <w:t>hours often</w:t>
                              </w:r>
                              <w:r>
                                <w:rPr>
                                  <w:rFonts w:ascii="Calibri" w:hAnsi="Calibri"/>
                                  <w:b/>
                                  <w:color w:val="FFFFFF"/>
                                  <w:spacing w:val="40"/>
                                  <w:w w:val="125"/>
                                  <w:sz w:val="22"/>
                                </w:rPr>
                                <w:t> </w:t>
                              </w:r>
                              <w:r>
                                <w:rPr>
                                  <w:rFonts w:ascii="Calibri" w:hAnsi="Calibri"/>
                                  <w:b/>
                                  <w:color w:val="FFFFFF"/>
                                  <w:spacing w:val="19"/>
                                  <w:w w:val="125"/>
                                  <w:sz w:val="22"/>
                                </w:rPr>
                                <w:t>push</w:t>
                              </w:r>
                              <w:r>
                                <w:rPr>
                                  <w:rFonts w:ascii="Calibri" w:hAnsi="Calibri"/>
                                  <w:b/>
                                  <w:color w:val="FFFFFF"/>
                                  <w:spacing w:val="40"/>
                                  <w:w w:val="125"/>
                                  <w:sz w:val="22"/>
                                </w:rPr>
                                <w:t> </w:t>
                              </w:r>
                              <w:r>
                                <w:rPr>
                                  <w:rFonts w:ascii="Calibri" w:hAnsi="Calibri"/>
                                  <w:b/>
                                  <w:color w:val="FFFFFF"/>
                                  <w:spacing w:val="13"/>
                                  <w:w w:val="125"/>
                                  <w:sz w:val="22"/>
                                </w:rPr>
                                <w:t>us</w:t>
                              </w:r>
                              <w:r>
                                <w:rPr>
                                  <w:rFonts w:ascii="Calibri" w:hAnsi="Calibri"/>
                                  <w:b/>
                                  <w:color w:val="FFFFFF"/>
                                  <w:spacing w:val="40"/>
                                  <w:w w:val="125"/>
                                  <w:sz w:val="22"/>
                                </w:rPr>
                                <w:t> </w:t>
                              </w:r>
                              <w:r>
                                <w:rPr>
                                  <w:rFonts w:ascii="Calibri" w:hAnsi="Calibri"/>
                                  <w:b/>
                                  <w:color w:val="FFFFFF"/>
                                  <w:spacing w:val="11"/>
                                  <w:w w:val="125"/>
                                  <w:sz w:val="22"/>
                                </w:rPr>
                                <w:t>to</w:t>
                              </w:r>
                              <w:r>
                                <w:rPr>
                                  <w:rFonts w:ascii="Calibri" w:hAnsi="Calibri"/>
                                  <w:b/>
                                  <w:color w:val="FFFFFF"/>
                                  <w:spacing w:val="40"/>
                                  <w:w w:val="125"/>
                                  <w:sz w:val="22"/>
                                </w:rPr>
                                <w:t> </w:t>
                              </w:r>
                              <w:r>
                                <w:rPr>
                                  <w:rFonts w:ascii="Calibri" w:hAnsi="Calibri"/>
                                  <w:b/>
                                  <w:color w:val="FFFFFF"/>
                                  <w:spacing w:val="13"/>
                                  <w:w w:val="125"/>
                                  <w:sz w:val="22"/>
                                </w:rPr>
                                <w:t>go</w:t>
                              </w:r>
                              <w:r>
                                <w:rPr>
                                  <w:rFonts w:ascii="Calibri" w:hAnsi="Calibri"/>
                                  <w:b/>
                                  <w:color w:val="FFFFFF"/>
                                  <w:spacing w:val="40"/>
                                  <w:w w:val="125"/>
                                  <w:sz w:val="22"/>
                                </w:rPr>
                                <w:t> </w:t>
                              </w:r>
                              <w:r>
                                <w:rPr>
                                  <w:rFonts w:ascii="Calibri" w:hAnsi="Calibri"/>
                                  <w:b/>
                                  <w:color w:val="FFFFFF"/>
                                  <w:spacing w:val="11"/>
                                  <w:w w:val="125"/>
                                  <w:sz w:val="22"/>
                                </w:rPr>
                                <w:t>to</w:t>
                              </w:r>
                              <w:r>
                                <w:rPr>
                                  <w:rFonts w:ascii="Calibri" w:hAnsi="Calibri"/>
                                  <w:b/>
                                  <w:color w:val="FFFFFF"/>
                                  <w:spacing w:val="40"/>
                                  <w:w w:val="125"/>
                                  <w:sz w:val="22"/>
                                </w:rPr>
                                <w:t> </w:t>
                              </w:r>
                              <w:r>
                                <w:rPr>
                                  <w:rFonts w:ascii="Calibri" w:hAnsi="Calibri"/>
                                  <w:b/>
                                  <w:color w:val="FFFFFF"/>
                                  <w:w w:val="125"/>
                                  <w:sz w:val="22"/>
                                </w:rPr>
                                <w:t>a</w:t>
                              </w:r>
                              <w:r>
                                <w:rPr>
                                  <w:rFonts w:ascii="Calibri" w:hAnsi="Calibri"/>
                                  <w:b/>
                                  <w:color w:val="FFFFFF"/>
                                  <w:spacing w:val="40"/>
                                  <w:w w:val="125"/>
                                  <w:sz w:val="22"/>
                                </w:rPr>
                                <w:t> </w:t>
                              </w:r>
                              <w:r>
                                <w:rPr>
                                  <w:rFonts w:ascii="Calibri" w:hAnsi="Calibri"/>
                                  <w:b/>
                                  <w:color w:val="FFFFFF"/>
                                  <w:spacing w:val="22"/>
                                  <w:w w:val="125"/>
                                  <w:sz w:val="22"/>
                                </w:rPr>
                                <w:t>different</w:t>
                              </w:r>
                              <w:r>
                                <w:rPr>
                                  <w:rFonts w:ascii="Calibri" w:hAnsi="Calibri"/>
                                  <w:b/>
                                  <w:color w:val="FFFFFF"/>
                                  <w:spacing w:val="40"/>
                                  <w:w w:val="125"/>
                                  <w:sz w:val="22"/>
                                </w:rPr>
                                <w:t> </w:t>
                              </w:r>
                              <w:r>
                                <w:rPr>
                                  <w:rFonts w:ascii="Calibri" w:hAnsi="Calibri"/>
                                  <w:b/>
                                  <w:color w:val="FFFFFF"/>
                                  <w:spacing w:val="22"/>
                                  <w:w w:val="125"/>
                                  <w:sz w:val="22"/>
                                </w:rPr>
                                <w:t>location.”</w:t>
                              </w:r>
                            </w:p>
                          </w:txbxContent>
                        </wps:txbx>
                        <wps:bodyPr wrap="square" lIns="0" tIns="0" rIns="0" bIns="0" rtlCol="0">
                          <a:noAutofit/>
                        </wps:bodyPr>
                      </wps:wsp>
                    </wpg:wgp>
                  </a:graphicData>
                </a:graphic>
              </wp:anchor>
            </w:drawing>
          </mc:Choice>
          <mc:Fallback>
            <w:pict>
              <v:group style="position:absolute;margin-left:61.200001pt;margin-top:-74.037521pt;width:487.2pt;height:347.25pt;mso-position-horizontal-relative:page;mso-position-vertical-relative:paragraph;z-index:-28000768" id="docshapegroup146" coordorigin="1224,-1481" coordsize="9744,6945">
                <v:shape style="position:absolute;left:1224;top:-1481;width:4035;height:6945" type="#_x0000_t75" id="docshape147" stroked="false">
                  <v:imagedata r:id="rId102" o:title=""/>
                </v:shape>
                <v:shape style="position:absolute;left:3773;top:1200;width:7195;height:1095" type="#_x0000_t202" id="docshape148" filled="true" fillcolor="#bc2230" stroked="false">
                  <v:textbox inset="0,0,0,0">
                    <w:txbxContent>
                      <w:p>
                        <w:pPr>
                          <w:spacing w:line="240" w:lineRule="auto" w:before="9"/>
                          <w:rPr>
                            <w:color w:val="000000"/>
                            <w:sz w:val="22"/>
                          </w:rPr>
                        </w:pPr>
                      </w:p>
                      <w:p>
                        <w:pPr>
                          <w:spacing w:line="268" w:lineRule="auto" w:before="0"/>
                          <w:ind w:left="539" w:right="153" w:hanging="384"/>
                          <w:jc w:val="left"/>
                          <w:rPr>
                            <w:rFonts w:ascii="Calibri" w:hAnsi="Calibri"/>
                            <w:b/>
                            <w:color w:val="000000"/>
                            <w:sz w:val="22"/>
                          </w:rPr>
                        </w:pPr>
                        <w:r>
                          <w:rPr>
                            <w:rFonts w:ascii="Calibri" w:hAnsi="Calibri"/>
                            <w:b/>
                            <w:color w:val="FFFFFF"/>
                            <w:w w:val="125"/>
                            <w:sz w:val="22"/>
                          </w:rPr>
                          <w:t>“</w:t>
                        </w:r>
                        <w:r>
                          <w:rPr>
                            <w:rFonts w:ascii="Calibri" w:hAnsi="Calibri"/>
                            <w:b/>
                            <w:color w:val="FFFFFF"/>
                            <w:spacing w:val="-34"/>
                            <w:w w:val="125"/>
                            <w:sz w:val="22"/>
                          </w:rPr>
                          <w:t> </w:t>
                        </w:r>
                        <w:r>
                          <w:rPr>
                            <w:rFonts w:ascii="Calibri" w:hAnsi="Calibri"/>
                            <w:b/>
                            <w:color w:val="FFFFFF"/>
                            <w:w w:val="125"/>
                            <w:sz w:val="22"/>
                          </w:rPr>
                          <w:t>We</w:t>
                        </w:r>
                        <w:r>
                          <w:rPr>
                            <w:rFonts w:ascii="Calibri" w:hAnsi="Calibri"/>
                            <w:b/>
                            <w:color w:val="FFFFFF"/>
                            <w:spacing w:val="40"/>
                            <w:w w:val="125"/>
                            <w:sz w:val="22"/>
                          </w:rPr>
                          <w:t> </w:t>
                        </w:r>
                        <w:r>
                          <w:rPr>
                            <w:rFonts w:ascii="Calibri" w:hAnsi="Calibri"/>
                            <w:b/>
                            <w:color w:val="FFFFFF"/>
                            <w:spacing w:val="18"/>
                            <w:w w:val="125"/>
                            <w:sz w:val="22"/>
                          </w:rPr>
                          <w:t>love</w:t>
                        </w:r>
                        <w:r>
                          <w:rPr>
                            <w:rFonts w:ascii="Calibri" w:hAnsi="Calibri"/>
                            <w:b/>
                            <w:color w:val="FFFFFF"/>
                            <w:spacing w:val="40"/>
                            <w:w w:val="125"/>
                            <w:sz w:val="22"/>
                          </w:rPr>
                          <w:t> </w:t>
                        </w:r>
                        <w:r>
                          <w:rPr>
                            <w:rFonts w:ascii="Calibri" w:hAnsi="Calibri"/>
                            <w:b/>
                            <w:color w:val="FFFFFF"/>
                            <w:spacing w:val="17"/>
                            <w:w w:val="125"/>
                            <w:sz w:val="22"/>
                          </w:rPr>
                          <w:t>our</w:t>
                        </w:r>
                        <w:r>
                          <w:rPr>
                            <w:rFonts w:ascii="Calibri" w:hAnsi="Calibri"/>
                            <w:b/>
                            <w:color w:val="FFFFFF"/>
                            <w:spacing w:val="40"/>
                            <w:w w:val="125"/>
                            <w:sz w:val="22"/>
                          </w:rPr>
                          <w:t> </w:t>
                        </w:r>
                        <w:r>
                          <w:rPr>
                            <w:rFonts w:ascii="Calibri" w:hAnsi="Calibri"/>
                            <w:b/>
                            <w:color w:val="FFFFFF"/>
                            <w:w w:val="125"/>
                            <w:sz w:val="22"/>
                          </w:rPr>
                          <w:t>l</w:t>
                        </w:r>
                        <w:r>
                          <w:rPr>
                            <w:rFonts w:ascii="Calibri" w:hAnsi="Calibri"/>
                            <w:b/>
                            <w:color w:val="FFFFFF"/>
                            <w:spacing w:val="-36"/>
                            <w:w w:val="125"/>
                            <w:sz w:val="22"/>
                          </w:rPr>
                          <w:t> </w:t>
                        </w:r>
                        <w:r>
                          <w:rPr>
                            <w:rFonts w:ascii="Calibri" w:hAnsi="Calibri"/>
                            <w:b/>
                            <w:color w:val="FFFFFF"/>
                            <w:spacing w:val="20"/>
                            <w:w w:val="125"/>
                            <w:sz w:val="22"/>
                          </w:rPr>
                          <w:t>ittle</w:t>
                        </w:r>
                        <w:r>
                          <w:rPr>
                            <w:rFonts w:ascii="Calibri" w:hAnsi="Calibri"/>
                            <w:b/>
                            <w:color w:val="FFFFFF"/>
                            <w:spacing w:val="40"/>
                            <w:w w:val="125"/>
                            <w:sz w:val="22"/>
                          </w:rPr>
                          <w:t> </w:t>
                        </w:r>
                        <w:r>
                          <w:rPr>
                            <w:rFonts w:ascii="Calibri" w:hAnsi="Calibri"/>
                            <w:b/>
                            <w:color w:val="FFFFFF"/>
                            <w:w w:val="125"/>
                            <w:sz w:val="22"/>
                          </w:rPr>
                          <w:t>l</w:t>
                        </w:r>
                        <w:r>
                          <w:rPr>
                            <w:rFonts w:ascii="Calibri" w:hAnsi="Calibri"/>
                            <w:b/>
                            <w:color w:val="FFFFFF"/>
                            <w:spacing w:val="-36"/>
                            <w:w w:val="125"/>
                            <w:sz w:val="22"/>
                          </w:rPr>
                          <w:t> </w:t>
                        </w:r>
                        <w:r>
                          <w:rPr>
                            <w:rFonts w:ascii="Calibri" w:hAnsi="Calibri"/>
                            <w:b/>
                            <w:color w:val="FFFFFF"/>
                            <w:spacing w:val="21"/>
                            <w:w w:val="125"/>
                            <w:sz w:val="22"/>
                          </w:rPr>
                          <w:t>ibrary,</w:t>
                        </w:r>
                        <w:r>
                          <w:rPr>
                            <w:rFonts w:ascii="Calibri" w:hAnsi="Calibri"/>
                            <w:b/>
                            <w:color w:val="FFFFFF"/>
                            <w:spacing w:val="40"/>
                            <w:w w:val="125"/>
                            <w:sz w:val="22"/>
                          </w:rPr>
                          <w:t> </w:t>
                        </w:r>
                        <w:r>
                          <w:rPr>
                            <w:rFonts w:ascii="Calibri" w:hAnsi="Calibri"/>
                            <w:b/>
                            <w:color w:val="FFFFFF"/>
                            <w:spacing w:val="17"/>
                            <w:w w:val="125"/>
                            <w:sz w:val="22"/>
                          </w:rPr>
                          <w:t>but</w:t>
                        </w:r>
                        <w:r>
                          <w:rPr>
                            <w:rFonts w:ascii="Calibri" w:hAnsi="Calibri"/>
                            <w:b/>
                            <w:color w:val="FFFFFF"/>
                            <w:spacing w:val="40"/>
                            <w:w w:val="125"/>
                            <w:sz w:val="22"/>
                          </w:rPr>
                          <w:t> </w:t>
                        </w:r>
                        <w:r>
                          <w:rPr>
                            <w:rFonts w:ascii="Calibri" w:hAnsi="Calibri"/>
                            <w:b/>
                            <w:color w:val="FFFFFF"/>
                            <w:spacing w:val="17"/>
                            <w:w w:val="125"/>
                            <w:sz w:val="22"/>
                          </w:rPr>
                          <w:t>the</w:t>
                        </w:r>
                        <w:r>
                          <w:rPr>
                            <w:rFonts w:ascii="Calibri" w:hAnsi="Calibri"/>
                            <w:b/>
                            <w:color w:val="FFFFFF"/>
                            <w:spacing w:val="40"/>
                            <w:w w:val="125"/>
                            <w:sz w:val="22"/>
                          </w:rPr>
                          <w:t> </w:t>
                        </w:r>
                        <w:r>
                          <w:rPr>
                            <w:rFonts w:ascii="Calibri" w:hAnsi="Calibri"/>
                            <w:b/>
                            <w:color w:val="FFFFFF"/>
                            <w:spacing w:val="19"/>
                            <w:w w:val="125"/>
                            <w:sz w:val="22"/>
                          </w:rPr>
                          <w:t>size</w:t>
                        </w:r>
                        <w:r>
                          <w:rPr>
                            <w:rFonts w:ascii="Calibri" w:hAnsi="Calibri"/>
                            <w:b/>
                            <w:color w:val="FFFFFF"/>
                            <w:spacing w:val="40"/>
                            <w:w w:val="125"/>
                            <w:sz w:val="22"/>
                          </w:rPr>
                          <w:t> </w:t>
                        </w:r>
                        <w:r>
                          <w:rPr>
                            <w:rFonts w:ascii="Calibri" w:hAnsi="Calibri"/>
                            <w:b/>
                            <w:color w:val="FFFFFF"/>
                            <w:spacing w:val="17"/>
                            <w:w w:val="125"/>
                            <w:sz w:val="22"/>
                          </w:rPr>
                          <w:t>and</w:t>
                        </w:r>
                        <w:r>
                          <w:rPr>
                            <w:rFonts w:ascii="Calibri" w:hAnsi="Calibri"/>
                            <w:b/>
                            <w:color w:val="FFFFFF"/>
                            <w:spacing w:val="40"/>
                            <w:w w:val="125"/>
                            <w:sz w:val="22"/>
                          </w:rPr>
                          <w:t> </w:t>
                        </w:r>
                        <w:r>
                          <w:rPr>
                            <w:rFonts w:ascii="Calibri" w:hAnsi="Calibri"/>
                            <w:b/>
                            <w:color w:val="FFFFFF"/>
                            <w:spacing w:val="20"/>
                            <w:w w:val="125"/>
                            <w:sz w:val="22"/>
                          </w:rPr>
                          <w:t>hours often</w:t>
                        </w:r>
                        <w:r>
                          <w:rPr>
                            <w:rFonts w:ascii="Calibri" w:hAnsi="Calibri"/>
                            <w:b/>
                            <w:color w:val="FFFFFF"/>
                            <w:spacing w:val="40"/>
                            <w:w w:val="125"/>
                            <w:sz w:val="22"/>
                          </w:rPr>
                          <w:t> </w:t>
                        </w:r>
                        <w:r>
                          <w:rPr>
                            <w:rFonts w:ascii="Calibri" w:hAnsi="Calibri"/>
                            <w:b/>
                            <w:color w:val="FFFFFF"/>
                            <w:spacing w:val="19"/>
                            <w:w w:val="125"/>
                            <w:sz w:val="22"/>
                          </w:rPr>
                          <w:t>push</w:t>
                        </w:r>
                        <w:r>
                          <w:rPr>
                            <w:rFonts w:ascii="Calibri" w:hAnsi="Calibri"/>
                            <w:b/>
                            <w:color w:val="FFFFFF"/>
                            <w:spacing w:val="40"/>
                            <w:w w:val="125"/>
                            <w:sz w:val="22"/>
                          </w:rPr>
                          <w:t> </w:t>
                        </w:r>
                        <w:r>
                          <w:rPr>
                            <w:rFonts w:ascii="Calibri" w:hAnsi="Calibri"/>
                            <w:b/>
                            <w:color w:val="FFFFFF"/>
                            <w:spacing w:val="13"/>
                            <w:w w:val="125"/>
                            <w:sz w:val="22"/>
                          </w:rPr>
                          <w:t>us</w:t>
                        </w:r>
                        <w:r>
                          <w:rPr>
                            <w:rFonts w:ascii="Calibri" w:hAnsi="Calibri"/>
                            <w:b/>
                            <w:color w:val="FFFFFF"/>
                            <w:spacing w:val="40"/>
                            <w:w w:val="125"/>
                            <w:sz w:val="22"/>
                          </w:rPr>
                          <w:t> </w:t>
                        </w:r>
                        <w:r>
                          <w:rPr>
                            <w:rFonts w:ascii="Calibri" w:hAnsi="Calibri"/>
                            <w:b/>
                            <w:color w:val="FFFFFF"/>
                            <w:spacing w:val="11"/>
                            <w:w w:val="125"/>
                            <w:sz w:val="22"/>
                          </w:rPr>
                          <w:t>to</w:t>
                        </w:r>
                        <w:r>
                          <w:rPr>
                            <w:rFonts w:ascii="Calibri" w:hAnsi="Calibri"/>
                            <w:b/>
                            <w:color w:val="FFFFFF"/>
                            <w:spacing w:val="40"/>
                            <w:w w:val="125"/>
                            <w:sz w:val="22"/>
                          </w:rPr>
                          <w:t> </w:t>
                        </w:r>
                        <w:r>
                          <w:rPr>
                            <w:rFonts w:ascii="Calibri" w:hAnsi="Calibri"/>
                            <w:b/>
                            <w:color w:val="FFFFFF"/>
                            <w:spacing w:val="13"/>
                            <w:w w:val="125"/>
                            <w:sz w:val="22"/>
                          </w:rPr>
                          <w:t>go</w:t>
                        </w:r>
                        <w:r>
                          <w:rPr>
                            <w:rFonts w:ascii="Calibri" w:hAnsi="Calibri"/>
                            <w:b/>
                            <w:color w:val="FFFFFF"/>
                            <w:spacing w:val="40"/>
                            <w:w w:val="125"/>
                            <w:sz w:val="22"/>
                          </w:rPr>
                          <w:t> </w:t>
                        </w:r>
                        <w:r>
                          <w:rPr>
                            <w:rFonts w:ascii="Calibri" w:hAnsi="Calibri"/>
                            <w:b/>
                            <w:color w:val="FFFFFF"/>
                            <w:spacing w:val="11"/>
                            <w:w w:val="125"/>
                            <w:sz w:val="22"/>
                          </w:rPr>
                          <w:t>to</w:t>
                        </w:r>
                        <w:r>
                          <w:rPr>
                            <w:rFonts w:ascii="Calibri" w:hAnsi="Calibri"/>
                            <w:b/>
                            <w:color w:val="FFFFFF"/>
                            <w:spacing w:val="40"/>
                            <w:w w:val="125"/>
                            <w:sz w:val="22"/>
                          </w:rPr>
                          <w:t> </w:t>
                        </w:r>
                        <w:r>
                          <w:rPr>
                            <w:rFonts w:ascii="Calibri" w:hAnsi="Calibri"/>
                            <w:b/>
                            <w:color w:val="FFFFFF"/>
                            <w:w w:val="125"/>
                            <w:sz w:val="22"/>
                          </w:rPr>
                          <w:t>a</w:t>
                        </w:r>
                        <w:r>
                          <w:rPr>
                            <w:rFonts w:ascii="Calibri" w:hAnsi="Calibri"/>
                            <w:b/>
                            <w:color w:val="FFFFFF"/>
                            <w:spacing w:val="40"/>
                            <w:w w:val="125"/>
                            <w:sz w:val="22"/>
                          </w:rPr>
                          <w:t> </w:t>
                        </w:r>
                        <w:r>
                          <w:rPr>
                            <w:rFonts w:ascii="Calibri" w:hAnsi="Calibri"/>
                            <w:b/>
                            <w:color w:val="FFFFFF"/>
                            <w:spacing w:val="22"/>
                            <w:w w:val="125"/>
                            <w:sz w:val="22"/>
                          </w:rPr>
                          <w:t>different</w:t>
                        </w:r>
                        <w:r>
                          <w:rPr>
                            <w:rFonts w:ascii="Calibri" w:hAnsi="Calibri"/>
                            <w:b/>
                            <w:color w:val="FFFFFF"/>
                            <w:spacing w:val="40"/>
                            <w:w w:val="125"/>
                            <w:sz w:val="22"/>
                          </w:rPr>
                          <w:t> </w:t>
                        </w:r>
                        <w:r>
                          <w:rPr>
                            <w:rFonts w:ascii="Calibri" w:hAnsi="Calibri"/>
                            <w:b/>
                            <w:color w:val="FFFFFF"/>
                            <w:spacing w:val="22"/>
                            <w:w w:val="125"/>
                            <w:sz w:val="22"/>
                          </w:rPr>
                          <w:t>location.”</w:t>
                        </w:r>
                      </w:p>
                    </w:txbxContent>
                  </v:textbox>
                  <v:fill type="solid"/>
                  <w10:wrap type="none"/>
                </v:shape>
                <w10:wrap type="none"/>
              </v:group>
            </w:pict>
          </mc:Fallback>
        </mc:AlternateContent>
      </w:r>
      <w:r>
        <w:rPr>
          <w:b/>
          <w:sz w:val="22"/>
        </w:rPr>
        <w:t>Staff</w:t>
      </w:r>
      <w:r>
        <w:rPr>
          <w:b/>
          <w:spacing w:val="-16"/>
          <w:sz w:val="22"/>
        </w:rPr>
        <w:t> </w:t>
      </w:r>
      <w:r>
        <w:rPr>
          <w:b/>
          <w:sz w:val="22"/>
        </w:rPr>
        <w:t>helpfulness</w:t>
      </w:r>
      <w:r>
        <w:rPr>
          <w:b/>
          <w:spacing w:val="-15"/>
          <w:sz w:val="22"/>
        </w:rPr>
        <w:t> </w:t>
      </w:r>
      <w:r>
        <w:rPr>
          <w:b/>
          <w:sz w:val="22"/>
        </w:rPr>
        <w:t>was the</w:t>
      </w:r>
      <w:r>
        <w:rPr>
          <w:b/>
          <w:spacing w:val="-15"/>
          <w:sz w:val="22"/>
        </w:rPr>
        <w:t> </w:t>
      </w:r>
      <w:r>
        <w:rPr>
          <w:b/>
          <w:sz w:val="22"/>
        </w:rPr>
        <w:t>Library’s</w:t>
      </w:r>
      <w:r>
        <w:rPr>
          <w:b/>
          <w:spacing w:val="-15"/>
          <w:sz w:val="22"/>
        </w:rPr>
        <w:t> </w:t>
      </w:r>
      <w:r>
        <w:rPr>
          <w:b/>
          <w:sz w:val="22"/>
        </w:rPr>
        <w:t>highest-rated feature</w:t>
      </w:r>
    </w:p>
    <w:p>
      <w:pPr>
        <w:spacing w:line="340" w:lineRule="auto" w:before="29"/>
        <w:ind w:left="522" w:right="582" w:hanging="1"/>
        <w:jc w:val="center"/>
        <w:rPr>
          <w:b/>
          <w:sz w:val="22"/>
        </w:rPr>
      </w:pPr>
      <w:r>
        <w:rPr/>
        <w:br w:type="column"/>
      </w:r>
      <w:r>
        <w:rPr>
          <w:b/>
          <w:sz w:val="22"/>
        </w:rPr>
        <w:t>Respondents say gathering</w:t>
      </w:r>
      <w:r>
        <w:rPr>
          <w:b/>
          <w:spacing w:val="-16"/>
          <w:sz w:val="22"/>
        </w:rPr>
        <w:t> </w:t>
      </w:r>
      <w:r>
        <w:rPr>
          <w:b/>
          <w:sz w:val="22"/>
        </w:rPr>
        <w:t>space</w:t>
      </w:r>
      <w:r>
        <w:rPr>
          <w:b/>
          <w:spacing w:val="-15"/>
          <w:sz w:val="22"/>
        </w:rPr>
        <w:t> </w:t>
      </w:r>
      <w:r>
        <w:rPr>
          <w:b/>
          <w:sz w:val="22"/>
        </w:rPr>
        <w:t>needs </w:t>
      </w:r>
      <w:r>
        <w:rPr>
          <w:b/>
          <w:spacing w:val="-2"/>
          <w:sz w:val="22"/>
        </w:rPr>
        <w:t>improvement</w:t>
      </w:r>
    </w:p>
    <w:p>
      <w:pPr>
        <w:spacing w:after="0" w:line="340" w:lineRule="auto"/>
        <w:jc w:val="center"/>
        <w:rPr>
          <w:b/>
          <w:sz w:val="22"/>
        </w:rPr>
        <w:sectPr>
          <w:type w:val="continuous"/>
          <w:pgSz w:w="12240" w:h="15840"/>
          <w:pgMar w:header="0" w:footer="0" w:top="1060" w:bottom="280" w:left="0" w:right="720"/>
          <w:cols w:num="2" w:equalWidth="0">
            <w:col w:w="7992" w:space="40"/>
            <w:col w:w="3488"/>
          </w:cols>
        </w:sect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85"/>
        <w:rPr>
          <w:b/>
          <w:sz w:val="22"/>
        </w:rPr>
      </w:pPr>
    </w:p>
    <w:p>
      <w:pPr>
        <w:spacing w:line="285" w:lineRule="auto" w:before="0"/>
        <w:ind w:left="5519" w:right="505" w:firstLine="0"/>
        <w:jc w:val="left"/>
        <w:rPr>
          <w:sz w:val="22"/>
        </w:rPr>
      </w:pPr>
      <w:r>
        <w:rPr>
          <w:sz w:val="22"/>
        </w:rPr>
        <w:t>The top five aspects of the Wheat Ridge Library that meet expectations include </w:t>
      </w:r>
      <w:r>
        <w:rPr>
          <w:b/>
          <w:sz w:val="22"/>
        </w:rPr>
        <w:t>staff helpfulness </w:t>
      </w:r>
      <w:r>
        <w:rPr>
          <w:sz w:val="22"/>
        </w:rPr>
        <w:t>(95%), welcoming</w:t>
      </w:r>
      <w:r>
        <w:rPr>
          <w:spacing w:val="-3"/>
          <w:sz w:val="22"/>
        </w:rPr>
        <w:t> </w:t>
      </w:r>
      <w:r>
        <w:rPr>
          <w:sz w:val="22"/>
        </w:rPr>
        <w:t>environment</w:t>
      </w:r>
      <w:r>
        <w:rPr>
          <w:spacing w:val="-3"/>
          <w:sz w:val="22"/>
        </w:rPr>
        <w:t> </w:t>
      </w:r>
      <w:r>
        <w:rPr>
          <w:sz w:val="22"/>
        </w:rPr>
        <w:t>(89%),</w:t>
      </w:r>
      <w:r>
        <w:rPr>
          <w:spacing w:val="-3"/>
          <w:sz w:val="22"/>
        </w:rPr>
        <w:t> </w:t>
      </w:r>
      <w:r>
        <w:rPr>
          <w:sz w:val="22"/>
        </w:rPr>
        <w:t>ease</w:t>
      </w:r>
      <w:r>
        <w:rPr>
          <w:spacing w:val="-3"/>
          <w:sz w:val="22"/>
        </w:rPr>
        <w:t> </w:t>
      </w:r>
      <w:r>
        <w:rPr>
          <w:sz w:val="22"/>
        </w:rPr>
        <w:t>of</w:t>
      </w:r>
      <w:r>
        <w:rPr>
          <w:spacing w:val="-3"/>
          <w:sz w:val="22"/>
        </w:rPr>
        <w:t> </w:t>
      </w:r>
      <w:r>
        <w:rPr>
          <w:sz w:val="22"/>
        </w:rPr>
        <w:t>finding</w:t>
      </w:r>
      <w:r>
        <w:rPr>
          <w:spacing w:val="-3"/>
          <w:sz w:val="22"/>
        </w:rPr>
        <w:t> </w:t>
      </w:r>
      <w:r>
        <w:rPr>
          <w:sz w:val="22"/>
        </w:rPr>
        <w:t>materials (86%), location and access (84%) and parking availability</w:t>
      </w:r>
      <w:r>
        <w:rPr>
          <w:spacing w:val="-6"/>
          <w:sz w:val="22"/>
        </w:rPr>
        <w:t> </w:t>
      </w:r>
      <w:r>
        <w:rPr>
          <w:sz w:val="22"/>
        </w:rPr>
        <w:t>(83%).</w:t>
      </w:r>
      <w:r>
        <w:rPr>
          <w:spacing w:val="-6"/>
          <w:sz w:val="22"/>
        </w:rPr>
        <w:t> </w:t>
      </w:r>
      <w:r>
        <w:rPr>
          <w:sz w:val="22"/>
        </w:rPr>
        <w:t>Conversely,</w:t>
      </w:r>
      <w:r>
        <w:rPr>
          <w:spacing w:val="-6"/>
          <w:sz w:val="22"/>
        </w:rPr>
        <w:t> </w:t>
      </w:r>
      <w:r>
        <w:rPr>
          <w:sz w:val="22"/>
        </w:rPr>
        <w:t>the</w:t>
      </w:r>
      <w:r>
        <w:rPr>
          <w:spacing w:val="-6"/>
          <w:sz w:val="22"/>
        </w:rPr>
        <w:t> </w:t>
      </w:r>
      <w:r>
        <w:rPr>
          <w:sz w:val="22"/>
        </w:rPr>
        <w:t>aspects</w:t>
      </w:r>
      <w:r>
        <w:rPr>
          <w:spacing w:val="-6"/>
          <w:sz w:val="22"/>
        </w:rPr>
        <w:t> </w:t>
      </w:r>
      <w:r>
        <w:rPr>
          <w:sz w:val="22"/>
        </w:rPr>
        <w:t>most</w:t>
      </w:r>
      <w:r>
        <w:rPr>
          <w:spacing w:val="-6"/>
          <w:sz w:val="22"/>
        </w:rPr>
        <w:t> </w:t>
      </w:r>
      <w:r>
        <w:rPr>
          <w:sz w:val="22"/>
        </w:rPr>
        <w:t>cited</w:t>
      </w:r>
      <w:r>
        <w:rPr>
          <w:spacing w:val="-6"/>
          <w:sz w:val="22"/>
        </w:rPr>
        <w:t> </w:t>
      </w:r>
      <w:r>
        <w:rPr>
          <w:sz w:val="22"/>
        </w:rPr>
        <w:t>as needing improvement in the survey were </w:t>
      </w:r>
      <w:r>
        <w:rPr>
          <w:b/>
          <w:sz w:val="22"/>
        </w:rPr>
        <w:t>gathering space </w:t>
      </w:r>
      <w:r>
        <w:rPr>
          <w:sz w:val="22"/>
        </w:rPr>
        <w:t>(40%), Children's Area (26%), materials such as books and movies (25%), clean and comfortable furniture</w:t>
      </w:r>
      <w:r>
        <w:rPr>
          <w:spacing w:val="-3"/>
          <w:sz w:val="22"/>
        </w:rPr>
        <w:t> </w:t>
      </w:r>
      <w:r>
        <w:rPr>
          <w:sz w:val="22"/>
        </w:rPr>
        <w:t>(23%)</w:t>
      </w:r>
      <w:r>
        <w:rPr>
          <w:spacing w:val="-3"/>
          <w:sz w:val="22"/>
        </w:rPr>
        <w:t> </w:t>
      </w:r>
      <w:r>
        <w:rPr>
          <w:sz w:val="22"/>
        </w:rPr>
        <w:t>and</w:t>
      </w:r>
      <w:r>
        <w:rPr>
          <w:spacing w:val="-3"/>
          <w:sz w:val="22"/>
        </w:rPr>
        <w:t> </w:t>
      </w:r>
      <w:r>
        <w:rPr>
          <w:sz w:val="22"/>
        </w:rPr>
        <w:t>open</w:t>
      </w:r>
      <w:r>
        <w:rPr>
          <w:spacing w:val="-3"/>
          <w:sz w:val="22"/>
        </w:rPr>
        <w:t> </w:t>
      </w:r>
      <w:r>
        <w:rPr>
          <w:sz w:val="22"/>
        </w:rPr>
        <w:t>hours</w:t>
      </w:r>
      <w:r>
        <w:rPr>
          <w:spacing w:val="-3"/>
          <w:sz w:val="22"/>
        </w:rPr>
        <w:t> </w:t>
      </w:r>
      <w:r>
        <w:rPr>
          <w:sz w:val="22"/>
        </w:rPr>
        <w:t>(21%).</w:t>
      </w:r>
      <w:r>
        <w:rPr>
          <w:spacing w:val="-3"/>
          <w:sz w:val="22"/>
        </w:rPr>
        <w:t> </w:t>
      </w:r>
      <w:r>
        <w:rPr>
          <w:sz w:val="22"/>
        </w:rPr>
        <w:t>This</w:t>
      </w:r>
      <w:r>
        <w:rPr>
          <w:spacing w:val="-3"/>
          <w:sz w:val="22"/>
        </w:rPr>
        <w:t> </w:t>
      </w:r>
      <w:r>
        <w:rPr>
          <w:sz w:val="22"/>
        </w:rPr>
        <w:t>data</w:t>
      </w:r>
      <w:r>
        <w:rPr>
          <w:spacing w:val="-3"/>
          <w:sz w:val="22"/>
        </w:rPr>
        <w:t> </w:t>
      </w:r>
      <w:r>
        <w:rPr>
          <w:sz w:val="22"/>
        </w:rPr>
        <w:t>pattern suggests it’s a library to swing by rather than linger.</w:t>
      </w:r>
    </w:p>
    <w:p>
      <w:pPr>
        <w:spacing w:line="285" w:lineRule="auto" w:before="155"/>
        <w:ind w:left="1224" w:right="459" w:firstLine="0"/>
        <w:jc w:val="left"/>
        <w:rPr>
          <w:sz w:val="22"/>
        </w:rPr>
      </w:pPr>
      <w:r>
        <w:rPr>
          <w:sz w:val="22"/>
        </w:rPr>
        <w:t>”Space</w:t>
      </w:r>
      <w:r>
        <w:rPr>
          <w:spacing w:val="-3"/>
          <w:sz w:val="22"/>
        </w:rPr>
        <w:t> </w:t>
      </w:r>
      <w:r>
        <w:rPr>
          <w:sz w:val="22"/>
        </w:rPr>
        <w:t>feels</w:t>
      </w:r>
      <w:r>
        <w:rPr>
          <w:spacing w:val="-3"/>
          <w:sz w:val="22"/>
        </w:rPr>
        <w:t> </w:t>
      </w:r>
      <w:r>
        <w:rPr>
          <w:sz w:val="22"/>
        </w:rPr>
        <w:t>too</w:t>
      </w:r>
      <w:r>
        <w:rPr>
          <w:spacing w:val="-3"/>
          <w:sz w:val="22"/>
        </w:rPr>
        <w:t> </w:t>
      </w:r>
      <w:r>
        <w:rPr>
          <w:sz w:val="22"/>
        </w:rPr>
        <w:t>small</w:t>
      </w:r>
      <w:r>
        <w:rPr>
          <w:spacing w:val="-3"/>
          <w:sz w:val="22"/>
        </w:rPr>
        <w:t> </w:t>
      </w:r>
      <w:r>
        <w:rPr>
          <w:sz w:val="22"/>
        </w:rPr>
        <w:t>or</w:t>
      </w:r>
      <w:r>
        <w:rPr>
          <w:spacing w:val="-3"/>
          <w:sz w:val="22"/>
        </w:rPr>
        <w:t> </w:t>
      </w:r>
      <w:r>
        <w:rPr>
          <w:sz w:val="22"/>
        </w:rPr>
        <w:t>crowded”</w:t>
      </w:r>
      <w:r>
        <w:rPr>
          <w:spacing w:val="-3"/>
          <w:sz w:val="22"/>
        </w:rPr>
        <w:t> </w:t>
      </w:r>
      <w:r>
        <w:rPr>
          <w:sz w:val="22"/>
        </w:rPr>
        <w:t>was</w:t>
      </w:r>
      <w:r>
        <w:rPr>
          <w:spacing w:val="-3"/>
          <w:sz w:val="22"/>
        </w:rPr>
        <w:t> </w:t>
      </w:r>
      <w:r>
        <w:rPr>
          <w:sz w:val="22"/>
        </w:rPr>
        <w:t>the</w:t>
      </w:r>
      <w:r>
        <w:rPr>
          <w:spacing w:val="-3"/>
          <w:sz w:val="22"/>
        </w:rPr>
        <w:t> </w:t>
      </w:r>
      <w:r>
        <w:rPr>
          <w:sz w:val="22"/>
        </w:rPr>
        <w:t>most-cited</w:t>
      </w:r>
      <w:r>
        <w:rPr>
          <w:spacing w:val="-3"/>
          <w:sz w:val="22"/>
        </w:rPr>
        <w:t> </w:t>
      </w:r>
      <w:r>
        <w:rPr>
          <w:sz w:val="22"/>
        </w:rPr>
        <w:t>barrier</w:t>
      </w:r>
      <w:r>
        <w:rPr>
          <w:spacing w:val="-3"/>
          <w:sz w:val="22"/>
        </w:rPr>
        <w:t> </w:t>
      </w:r>
      <w:r>
        <w:rPr>
          <w:sz w:val="22"/>
        </w:rPr>
        <w:t>(17%)</w:t>
      </w:r>
      <w:r>
        <w:rPr>
          <w:spacing w:val="-3"/>
          <w:sz w:val="22"/>
        </w:rPr>
        <w:t> </w:t>
      </w:r>
      <w:r>
        <w:rPr>
          <w:sz w:val="22"/>
        </w:rPr>
        <w:t>to</w:t>
      </w:r>
      <w:r>
        <w:rPr>
          <w:spacing w:val="-3"/>
          <w:sz w:val="22"/>
        </w:rPr>
        <w:t> </w:t>
      </w:r>
      <w:r>
        <w:rPr>
          <w:sz w:val="22"/>
        </w:rPr>
        <w:t>more</w:t>
      </w:r>
      <w:r>
        <w:rPr>
          <w:spacing w:val="-3"/>
          <w:sz w:val="22"/>
        </w:rPr>
        <w:t> </w:t>
      </w:r>
      <w:r>
        <w:rPr>
          <w:sz w:val="22"/>
        </w:rPr>
        <w:t>frequent</w:t>
      </w:r>
      <w:r>
        <w:rPr>
          <w:spacing w:val="-3"/>
          <w:sz w:val="22"/>
        </w:rPr>
        <w:t> </w:t>
      </w:r>
      <w:r>
        <w:rPr>
          <w:sz w:val="22"/>
        </w:rPr>
        <w:t>visits.</w:t>
      </w:r>
      <w:r>
        <w:rPr>
          <w:spacing w:val="-3"/>
          <w:sz w:val="22"/>
        </w:rPr>
        <w:t> </w:t>
      </w:r>
      <w:r>
        <w:rPr>
          <w:sz w:val="22"/>
        </w:rPr>
        <w:t>Limited collection (15%) and inconvenient hours (14%) were the other commonly identified barriers preventing more frequent visits.</w:t>
      </w:r>
    </w:p>
    <w:p>
      <w:pPr>
        <w:spacing w:line="285" w:lineRule="auto" w:before="133"/>
        <w:ind w:left="1224" w:right="459" w:firstLine="0"/>
        <w:jc w:val="left"/>
        <w:rPr>
          <w:sz w:val="22"/>
        </w:rPr>
      </w:pPr>
      <w:r>
        <w:rPr>
          <w:sz w:val="22"/>
        </w:rPr>
        <w:drawing>
          <wp:anchor distT="0" distB="0" distL="0" distR="0" allowOverlap="1" layoutInCell="1" locked="0" behindDoc="0" simplePos="0" relativeHeight="15761920">
            <wp:simplePos x="0" y="0"/>
            <wp:positionH relativeFrom="page">
              <wp:posOffset>194646</wp:posOffset>
            </wp:positionH>
            <wp:positionV relativeFrom="paragraph">
              <wp:posOffset>2007721</wp:posOffset>
            </wp:positionV>
            <wp:extent cx="1064078" cy="876300"/>
            <wp:effectExtent l="0" t="0" r="0" b="0"/>
            <wp:wrapNone/>
            <wp:docPr id="200" name="Image 200"/>
            <wp:cNvGraphicFramePr>
              <a:graphicFrameLocks/>
            </wp:cNvGraphicFramePr>
            <a:graphic>
              <a:graphicData uri="http://schemas.openxmlformats.org/drawingml/2006/picture">
                <pic:pic>
                  <pic:nvPicPr>
                    <pic:cNvPr id="200" name="Image 200"/>
                    <pic:cNvPicPr/>
                  </pic:nvPicPr>
                  <pic:blipFill>
                    <a:blip r:embed="rId72" cstate="print"/>
                    <a:stretch>
                      <a:fillRect/>
                    </a:stretch>
                  </pic:blipFill>
                  <pic:spPr>
                    <a:xfrm>
                      <a:off x="0" y="0"/>
                      <a:ext cx="1064078" cy="876300"/>
                    </a:xfrm>
                    <a:prstGeom prst="rect">
                      <a:avLst/>
                    </a:prstGeom>
                  </pic:spPr>
                </pic:pic>
              </a:graphicData>
            </a:graphic>
          </wp:anchor>
        </w:drawing>
      </w:r>
      <w:r>
        <w:rPr>
          <w:sz w:val="22"/>
        </w:rPr>
        <w:t>The Library’s small footprint isn't experienced only as a limitation.</w:t>
      </w:r>
      <w:r>
        <w:rPr>
          <w:spacing w:val="-8"/>
          <w:sz w:val="22"/>
        </w:rPr>
        <w:t> </w:t>
      </w:r>
      <w:r>
        <w:rPr>
          <w:sz w:val="22"/>
        </w:rPr>
        <w:t>Among community activation participants</w:t>
      </w:r>
      <w:r>
        <w:rPr>
          <w:spacing w:val="-5"/>
          <w:sz w:val="22"/>
        </w:rPr>
        <w:t> </w:t>
      </w:r>
      <w:r>
        <w:rPr>
          <w:sz w:val="22"/>
        </w:rPr>
        <w:t>who</w:t>
      </w:r>
      <w:r>
        <w:rPr>
          <w:spacing w:val="-5"/>
          <w:sz w:val="22"/>
        </w:rPr>
        <w:t> </w:t>
      </w:r>
      <w:r>
        <w:rPr>
          <w:sz w:val="22"/>
        </w:rPr>
        <w:t>had</w:t>
      </w:r>
      <w:r>
        <w:rPr>
          <w:spacing w:val="-5"/>
          <w:sz w:val="22"/>
        </w:rPr>
        <w:t> </w:t>
      </w:r>
      <w:r>
        <w:rPr>
          <w:sz w:val="22"/>
        </w:rPr>
        <w:t>visited</w:t>
      </w:r>
      <w:r>
        <w:rPr>
          <w:spacing w:val="-5"/>
          <w:sz w:val="22"/>
        </w:rPr>
        <w:t> </w:t>
      </w:r>
      <w:r>
        <w:rPr>
          <w:sz w:val="22"/>
        </w:rPr>
        <w:t>the</w:t>
      </w:r>
      <w:r>
        <w:rPr>
          <w:spacing w:val="-5"/>
          <w:sz w:val="22"/>
        </w:rPr>
        <w:t> </w:t>
      </w:r>
      <w:r>
        <w:rPr>
          <w:sz w:val="22"/>
        </w:rPr>
        <w:t>Library,</w:t>
      </w:r>
      <w:r>
        <w:rPr>
          <w:spacing w:val="-5"/>
          <w:sz w:val="22"/>
        </w:rPr>
        <w:t> </w:t>
      </w:r>
      <w:r>
        <w:rPr>
          <w:sz w:val="22"/>
        </w:rPr>
        <w:t>roughly</w:t>
      </w:r>
      <w:r>
        <w:rPr>
          <w:spacing w:val="-5"/>
          <w:sz w:val="22"/>
        </w:rPr>
        <w:t> </w:t>
      </w:r>
      <w:r>
        <w:rPr>
          <w:sz w:val="22"/>
        </w:rPr>
        <w:t>50%</w:t>
      </w:r>
      <w:r>
        <w:rPr>
          <w:spacing w:val="-5"/>
          <w:sz w:val="22"/>
        </w:rPr>
        <w:t> </w:t>
      </w:r>
      <w:r>
        <w:rPr>
          <w:sz w:val="22"/>
        </w:rPr>
        <w:t>described</w:t>
      </w:r>
      <w:r>
        <w:rPr>
          <w:spacing w:val="-5"/>
          <w:sz w:val="22"/>
        </w:rPr>
        <w:t> </w:t>
      </w:r>
      <w:r>
        <w:rPr>
          <w:sz w:val="22"/>
        </w:rPr>
        <w:t>the</w:t>
      </w:r>
      <w:r>
        <w:rPr>
          <w:spacing w:val="-5"/>
          <w:sz w:val="22"/>
        </w:rPr>
        <w:t> </w:t>
      </w:r>
      <w:r>
        <w:rPr>
          <w:sz w:val="22"/>
        </w:rPr>
        <w:t>atmosphere</w:t>
      </w:r>
      <w:r>
        <w:rPr>
          <w:spacing w:val="-5"/>
          <w:sz w:val="22"/>
        </w:rPr>
        <w:t> </w:t>
      </w:r>
      <w:r>
        <w:rPr>
          <w:sz w:val="22"/>
        </w:rPr>
        <w:t>the</w:t>
      </w:r>
      <w:r>
        <w:rPr>
          <w:spacing w:val="-5"/>
          <w:sz w:val="22"/>
        </w:rPr>
        <w:t> </w:t>
      </w:r>
      <w:r>
        <w:rPr>
          <w:sz w:val="22"/>
        </w:rPr>
        <w:t>space</w:t>
      </w:r>
      <w:r>
        <w:rPr>
          <w:spacing w:val="-5"/>
          <w:sz w:val="22"/>
        </w:rPr>
        <w:t> </w:t>
      </w:r>
      <w:r>
        <w:rPr>
          <w:sz w:val="22"/>
        </w:rPr>
        <w:t>produces as</w:t>
      </w:r>
      <w:r>
        <w:rPr>
          <w:spacing w:val="-4"/>
          <w:sz w:val="22"/>
        </w:rPr>
        <w:t> </w:t>
      </w:r>
      <w:r>
        <w:rPr>
          <w:sz w:val="22"/>
        </w:rPr>
        <w:t>“cozy,”</w:t>
      </w:r>
      <w:r>
        <w:rPr>
          <w:spacing w:val="-4"/>
          <w:sz w:val="22"/>
        </w:rPr>
        <w:t> </w:t>
      </w:r>
      <w:r>
        <w:rPr>
          <w:sz w:val="22"/>
        </w:rPr>
        <w:t>“convenient”</w:t>
      </w:r>
      <w:r>
        <w:rPr>
          <w:spacing w:val="-4"/>
          <w:sz w:val="22"/>
        </w:rPr>
        <w:t> </w:t>
      </w:r>
      <w:r>
        <w:rPr>
          <w:sz w:val="22"/>
        </w:rPr>
        <w:t>and</w:t>
      </w:r>
      <w:r>
        <w:rPr>
          <w:spacing w:val="-4"/>
          <w:sz w:val="22"/>
        </w:rPr>
        <w:t> </w:t>
      </w:r>
      <w:r>
        <w:rPr>
          <w:sz w:val="22"/>
        </w:rPr>
        <w:t>“quaint.”</w:t>
      </w:r>
      <w:r>
        <w:rPr>
          <w:spacing w:val="-4"/>
          <w:sz w:val="22"/>
        </w:rPr>
        <w:t> </w:t>
      </w:r>
      <w:r>
        <w:rPr>
          <w:sz w:val="22"/>
        </w:rPr>
        <w:t>Each</w:t>
      </w:r>
      <w:r>
        <w:rPr>
          <w:spacing w:val="-4"/>
          <w:sz w:val="22"/>
        </w:rPr>
        <w:t> </w:t>
      </w:r>
      <w:r>
        <w:rPr>
          <w:sz w:val="22"/>
        </w:rPr>
        <w:t>came</w:t>
      </w:r>
      <w:r>
        <w:rPr>
          <w:spacing w:val="-4"/>
          <w:sz w:val="22"/>
        </w:rPr>
        <w:t> </w:t>
      </w:r>
      <w:r>
        <w:rPr>
          <w:sz w:val="22"/>
        </w:rPr>
        <w:t>up</w:t>
      </w:r>
      <w:r>
        <w:rPr>
          <w:spacing w:val="-4"/>
          <w:sz w:val="22"/>
        </w:rPr>
        <w:t> </w:t>
      </w:r>
      <w:r>
        <w:rPr>
          <w:sz w:val="22"/>
        </w:rPr>
        <w:t>multiple</w:t>
      </w:r>
      <w:r>
        <w:rPr>
          <w:spacing w:val="-4"/>
          <w:sz w:val="22"/>
        </w:rPr>
        <w:t> </w:t>
      </w:r>
      <w:r>
        <w:rPr>
          <w:sz w:val="22"/>
        </w:rPr>
        <w:t>times.</w:t>
      </w:r>
      <w:r>
        <w:rPr>
          <w:spacing w:val="-4"/>
          <w:sz w:val="22"/>
        </w:rPr>
        <w:t> </w:t>
      </w:r>
      <w:r>
        <w:rPr>
          <w:sz w:val="22"/>
        </w:rPr>
        <w:t>Patrons</w:t>
      </w:r>
      <w:r>
        <w:rPr>
          <w:spacing w:val="-4"/>
          <w:sz w:val="22"/>
        </w:rPr>
        <w:t> </w:t>
      </w:r>
      <w:r>
        <w:rPr>
          <w:sz w:val="22"/>
        </w:rPr>
        <w:t>like</w:t>
      </w:r>
      <w:r>
        <w:rPr>
          <w:spacing w:val="-4"/>
          <w:sz w:val="22"/>
        </w:rPr>
        <w:t> </w:t>
      </w:r>
      <w:r>
        <w:rPr>
          <w:sz w:val="22"/>
        </w:rPr>
        <w:t>what</w:t>
      </w:r>
      <w:r>
        <w:rPr>
          <w:spacing w:val="-4"/>
          <w:sz w:val="22"/>
        </w:rPr>
        <w:t> </w:t>
      </w:r>
      <w:r>
        <w:rPr>
          <w:sz w:val="22"/>
        </w:rPr>
        <w:t>the</w:t>
      </w:r>
      <w:r>
        <w:rPr>
          <w:spacing w:val="-4"/>
          <w:sz w:val="22"/>
        </w:rPr>
        <w:t> </w:t>
      </w:r>
      <w:r>
        <w:rPr>
          <w:sz w:val="22"/>
        </w:rPr>
        <w:t>space</w:t>
      </w:r>
      <w:r>
        <w:rPr>
          <w:spacing w:val="-4"/>
          <w:sz w:val="22"/>
        </w:rPr>
        <w:t> </w:t>
      </w:r>
      <w:r>
        <w:rPr>
          <w:sz w:val="22"/>
        </w:rPr>
        <w:t>feels like, even as they're asking it to do more than its current size allows.</w:t>
      </w:r>
    </w:p>
    <w:p>
      <w:pPr>
        <w:spacing w:line="240" w:lineRule="auto" w:before="0"/>
        <w:rPr>
          <w:sz w:val="11"/>
        </w:rPr>
      </w:pPr>
      <w:r>
        <w:rPr>
          <w:sz w:val="11"/>
        </w:rPr>
        <mc:AlternateContent>
          <mc:Choice Requires="wps">
            <w:drawing>
              <wp:anchor distT="0" distB="0" distL="0" distR="0" allowOverlap="1" layoutInCell="1" locked="0" behindDoc="1" simplePos="0" relativeHeight="487620096">
                <wp:simplePos x="0" y="0"/>
                <wp:positionH relativeFrom="page">
                  <wp:posOffset>1455639</wp:posOffset>
                </wp:positionH>
                <wp:positionV relativeFrom="paragraph">
                  <wp:posOffset>95734</wp:posOffset>
                </wp:positionV>
                <wp:extent cx="5539740" cy="1771650"/>
                <wp:effectExtent l="0" t="0" r="0" b="0"/>
                <wp:wrapTopAndBottom/>
                <wp:docPr id="201" name="Textbox 201"/>
                <wp:cNvGraphicFramePr>
                  <a:graphicFrameLocks/>
                </wp:cNvGraphicFramePr>
                <a:graphic>
                  <a:graphicData uri="http://schemas.microsoft.com/office/word/2010/wordprocessingShape">
                    <wps:wsp>
                      <wps:cNvPr id="201" name="Textbox 201"/>
                      <wps:cNvSpPr txBox="1"/>
                      <wps:spPr>
                        <a:xfrm>
                          <a:off x="0" y="0"/>
                          <a:ext cx="5539740" cy="1771650"/>
                        </a:xfrm>
                        <a:prstGeom prst="rect">
                          <a:avLst/>
                        </a:prstGeom>
                        <a:solidFill>
                          <a:srgbClr val="BC2230"/>
                        </a:solidFill>
                      </wps:spPr>
                      <wps:txbx>
                        <w:txbxContent>
                          <w:p>
                            <w:pPr>
                              <w:spacing w:before="147"/>
                              <w:ind w:left="364" w:right="338" w:firstLine="0"/>
                              <w:jc w:val="center"/>
                              <w:rPr>
                                <w:rFonts w:ascii="Calibri"/>
                                <w:b/>
                                <w:color w:val="000000"/>
                                <w:sz w:val="40"/>
                              </w:rPr>
                            </w:pPr>
                            <w:r>
                              <w:rPr>
                                <w:rFonts w:ascii="Calibri"/>
                                <w:b/>
                                <w:color w:val="FFFFFF"/>
                                <w:spacing w:val="-4"/>
                                <w:w w:val="125"/>
                                <w:sz w:val="40"/>
                              </w:rPr>
                              <w:t>COMMUNITY</w:t>
                            </w:r>
                            <w:r>
                              <w:rPr>
                                <w:rFonts w:ascii="Calibri"/>
                                <w:b/>
                                <w:color w:val="FFFFFF"/>
                                <w:spacing w:val="-11"/>
                                <w:w w:val="125"/>
                                <w:sz w:val="40"/>
                              </w:rPr>
                              <w:t> </w:t>
                            </w:r>
                            <w:r>
                              <w:rPr>
                                <w:rFonts w:ascii="Calibri"/>
                                <w:b/>
                                <w:color w:val="FFFFFF"/>
                                <w:spacing w:val="-4"/>
                                <w:w w:val="125"/>
                                <w:sz w:val="40"/>
                              </w:rPr>
                              <w:t>PARTNER</w:t>
                            </w:r>
                            <w:r>
                              <w:rPr>
                                <w:rFonts w:ascii="Calibri"/>
                                <w:b/>
                                <w:color w:val="FFFFFF"/>
                                <w:spacing w:val="-11"/>
                                <w:w w:val="125"/>
                                <w:sz w:val="40"/>
                              </w:rPr>
                              <w:t> </w:t>
                            </w:r>
                            <w:r>
                              <w:rPr>
                                <w:rFonts w:ascii="Calibri"/>
                                <w:b/>
                                <w:color w:val="FFFFFF"/>
                                <w:spacing w:val="-4"/>
                                <w:w w:val="125"/>
                                <w:sz w:val="40"/>
                              </w:rPr>
                              <w:t>INTERVIEWS</w:t>
                            </w:r>
                          </w:p>
                          <w:p>
                            <w:pPr>
                              <w:spacing w:line="285" w:lineRule="auto" w:before="87"/>
                              <w:ind w:left="364" w:right="336" w:firstLine="0"/>
                              <w:jc w:val="center"/>
                              <w:rPr>
                                <w:color w:val="000000"/>
                                <w:sz w:val="22"/>
                              </w:rPr>
                            </w:pPr>
                            <w:r>
                              <w:rPr>
                                <w:color w:val="FFFFFF"/>
                                <w:sz w:val="22"/>
                              </w:rPr>
                              <w:t>In 2025–26 one-on-one interviews with elected officials, municipal leaders and community partners, two themes stood out: strong, consistent support for maintaining library services in Wheat Ridge, paired with a shared perception that the current facility doesn't meet community needs. Several partners noted residents</w:t>
                            </w:r>
                            <w:r>
                              <w:rPr>
                                <w:color w:val="FFFFFF"/>
                                <w:spacing w:val="-4"/>
                                <w:sz w:val="22"/>
                              </w:rPr>
                              <w:t> </w:t>
                            </w:r>
                            <w:r>
                              <w:rPr>
                                <w:color w:val="FFFFFF"/>
                                <w:sz w:val="22"/>
                              </w:rPr>
                              <w:t>travel</w:t>
                            </w:r>
                            <w:r>
                              <w:rPr>
                                <w:color w:val="FFFFFF"/>
                                <w:spacing w:val="-4"/>
                                <w:sz w:val="22"/>
                              </w:rPr>
                              <w:t> </w:t>
                            </w:r>
                            <w:r>
                              <w:rPr>
                                <w:color w:val="FFFFFF"/>
                                <w:sz w:val="22"/>
                              </w:rPr>
                              <w:t>to</w:t>
                            </w:r>
                            <w:r>
                              <w:rPr>
                                <w:color w:val="FFFFFF"/>
                                <w:spacing w:val="-4"/>
                                <w:sz w:val="22"/>
                              </w:rPr>
                              <w:t> </w:t>
                            </w:r>
                            <w:r>
                              <w:rPr>
                                <w:color w:val="FFFFFF"/>
                                <w:sz w:val="22"/>
                              </w:rPr>
                              <w:t>other</w:t>
                            </w:r>
                            <w:r>
                              <w:rPr>
                                <w:color w:val="FFFFFF"/>
                                <w:spacing w:val="-4"/>
                                <w:sz w:val="22"/>
                              </w:rPr>
                              <w:t> </w:t>
                            </w:r>
                            <w:r>
                              <w:rPr>
                                <w:color w:val="FFFFFF"/>
                                <w:sz w:val="22"/>
                              </w:rPr>
                              <w:t>locations</w:t>
                            </w:r>
                            <w:r>
                              <w:rPr>
                                <w:color w:val="FFFFFF"/>
                                <w:spacing w:val="-4"/>
                                <w:sz w:val="22"/>
                              </w:rPr>
                              <w:t> </w:t>
                            </w:r>
                            <w:r>
                              <w:rPr>
                                <w:color w:val="FFFFFF"/>
                                <w:sz w:val="22"/>
                              </w:rPr>
                              <w:t>for</w:t>
                            </w:r>
                            <w:r>
                              <w:rPr>
                                <w:color w:val="FFFFFF"/>
                                <w:spacing w:val="-4"/>
                                <w:sz w:val="22"/>
                              </w:rPr>
                              <w:t> </w:t>
                            </w:r>
                            <w:r>
                              <w:rPr>
                                <w:color w:val="FFFFFF"/>
                                <w:sz w:val="22"/>
                              </w:rPr>
                              <w:t>space</w:t>
                            </w:r>
                            <w:r>
                              <w:rPr>
                                <w:color w:val="FFFFFF"/>
                                <w:spacing w:val="-4"/>
                                <w:sz w:val="22"/>
                              </w:rPr>
                              <w:t> </w:t>
                            </w:r>
                            <w:r>
                              <w:rPr>
                                <w:color w:val="FFFFFF"/>
                                <w:sz w:val="22"/>
                              </w:rPr>
                              <w:t>and</w:t>
                            </w:r>
                            <w:r>
                              <w:rPr>
                                <w:color w:val="FFFFFF"/>
                                <w:spacing w:val="-4"/>
                                <w:sz w:val="22"/>
                              </w:rPr>
                              <w:t> </w:t>
                            </w:r>
                            <w:r>
                              <w:rPr>
                                <w:color w:val="FFFFFF"/>
                                <w:sz w:val="22"/>
                              </w:rPr>
                              <w:t>resources</w:t>
                            </w:r>
                            <w:r>
                              <w:rPr>
                                <w:color w:val="FFFFFF"/>
                                <w:spacing w:val="-4"/>
                                <w:sz w:val="22"/>
                              </w:rPr>
                              <w:t> </w:t>
                            </w:r>
                            <w:r>
                              <w:rPr>
                                <w:color w:val="FFFFFF"/>
                                <w:sz w:val="22"/>
                              </w:rPr>
                              <w:t>the</w:t>
                            </w:r>
                            <w:r>
                              <w:rPr>
                                <w:color w:val="FFFFFF"/>
                                <w:spacing w:val="-4"/>
                                <w:sz w:val="22"/>
                              </w:rPr>
                              <w:t> </w:t>
                            </w:r>
                            <w:r>
                              <w:rPr>
                                <w:color w:val="FFFFFF"/>
                                <w:sz w:val="22"/>
                              </w:rPr>
                              <w:t>existing</w:t>
                            </w:r>
                            <w:r>
                              <w:rPr>
                                <w:color w:val="FFFFFF"/>
                                <w:spacing w:val="-4"/>
                                <w:sz w:val="22"/>
                              </w:rPr>
                              <w:t> </w:t>
                            </w:r>
                            <w:r>
                              <w:rPr>
                                <w:color w:val="FFFFFF"/>
                                <w:sz w:val="22"/>
                              </w:rPr>
                              <w:t>library</w:t>
                            </w:r>
                            <w:r>
                              <w:rPr>
                                <w:color w:val="FFFFFF"/>
                                <w:spacing w:val="-4"/>
                                <w:sz w:val="22"/>
                              </w:rPr>
                              <w:t> </w:t>
                            </w:r>
                            <w:r>
                              <w:rPr>
                                <w:color w:val="FFFFFF"/>
                                <w:sz w:val="22"/>
                              </w:rPr>
                              <w:t>can't provide. There is a strong desire to commit to a path forward.</w:t>
                            </w:r>
                          </w:p>
                        </w:txbxContent>
                      </wps:txbx>
                      <wps:bodyPr wrap="square" lIns="0" tIns="0" rIns="0" bIns="0" rtlCol="0">
                        <a:noAutofit/>
                      </wps:bodyPr>
                    </wps:wsp>
                  </a:graphicData>
                </a:graphic>
              </wp:anchor>
            </w:drawing>
          </mc:Choice>
          <mc:Fallback>
            <w:pict>
              <v:shape style="position:absolute;margin-left:114.617302pt;margin-top:7.538131pt;width:436.2pt;height:139.5pt;mso-position-horizontal-relative:page;mso-position-vertical-relative:paragraph;z-index:-15696384;mso-wrap-distance-left:0;mso-wrap-distance-right:0" type="#_x0000_t202" id="docshape149" filled="true" fillcolor="#bc2230" stroked="false">
                <v:textbox inset="0,0,0,0">
                  <w:txbxContent>
                    <w:p>
                      <w:pPr>
                        <w:spacing w:before="147"/>
                        <w:ind w:left="364" w:right="338" w:firstLine="0"/>
                        <w:jc w:val="center"/>
                        <w:rPr>
                          <w:rFonts w:ascii="Calibri"/>
                          <w:b/>
                          <w:color w:val="000000"/>
                          <w:sz w:val="40"/>
                        </w:rPr>
                      </w:pPr>
                      <w:r>
                        <w:rPr>
                          <w:rFonts w:ascii="Calibri"/>
                          <w:b/>
                          <w:color w:val="FFFFFF"/>
                          <w:spacing w:val="-4"/>
                          <w:w w:val="125"/>
                          <w:sz w:val="40"/>
                        </w:rPr>
                        <w:t>COMMUNITY</w:t>
                      </w:r>
                      <w:r>
                        <w:rPr>
                          <w:rFonts w:ascii="Calibri"/>
                          <w:b/>
                          <w:color w:val="FFFFFF"/>
                          <w:spacing w:val="-11"/>
                          <w:w w:val="125"/>
                          <w:sz w:val="40"/>
                        </w:rPr>
                        <w:t> </w:t>
                      </w:r>
                      <w:r>
                        <w:rPr>
                          <w:rFonts w:ascii="Calibri"/>
                          <w:b/>
                          <w:color w:val="FFFFFF"/>
                          <w:spacing w:val="-4"/>
                          <w:w w:val="125"/>
                          <w:sz w:val="40"/>
                        </w:rPr>
                        <w:t>PARTNER</w:t>
                      </w:r>
                      <w:r>
                        <w:rPr>
                          <w:rFonts w:ascii="Calibri"/>
                          <w:b/>
                          <w:color w:val="FFFFFF"/>
                          <w:spacing w:val="-11"/>
                          <w:w w:val="125"/>
                          <w:sz w:val="40"/>
                        </w:rPr>
                        <w:t> </w:t>
                      </w:r>
                      <w:r>
                        <w:rPr>
                          <w:rFonts w:ascii="Calibri"/>
                          <w:b/>
                          <w:color w:val="FFFFFF"/>
                          <w:spacing w:val="-4"/>
                          <w:w w:val="125"/>
                          <w:sz w:val="40"/>
                        </w:rPr>
                        <w:t>INTERVIEWS</w:t>
                      </w:r>
                    </w:p>
                    <w:p>
                      <w:pPr>
                        <w:spacing w:line="285" w:lineRule="auto" w:before="87"/>
                        <w:ind w:left="364" w:right="336" w:firstLine="0"/>
                        <w:jc w:val="center"/>
                        <w:rPr>
                          <w:color w:val="000000"/>
                          <w:sz w:val="22"/>
                        </w:rPr>
                      </w:pPr>
                      <w:r>
                        <w:rPr>
                          <w:color w:val="FFFFFF"/>
                          <w:sz w:val="22"/>
                        </w:rPr>
                        <w:t>In 2025–26 one-on-one interviews with elected officials, municipal leaders and community partners, two themes stood out: strong, consistent support for maintaining library services in Wheat Ridge, paired with a shared perception that the current facility doesn't meet community needs. Several partners noted residents</w:t>
                      </w:r>
                      <w:r>
                        <w:rPr>
                          <w:color w:val="FFFFFF"/>
                          <w:spacing w:val="-4"/>
                          <w:sz w:val="22"/>
                        </w:rPr>
                        <w:t> </w:t>
                      </w:r>
                      <w:r>
                        <w:rPr>
                          <w:color w:val="FFFFFF"/>
                          <w:sz w:val="22"/>
                        </w:rPr>
                        <w:t>travel</w:t>
                      </w:r>
                      <w:r>
                        <w:rPr>
                          <w:color w:val="FFFFFF"/>
                          <w:spacing w:val="-4"/>
                          <w:sz w:val="22"/>
                        </w:rPr>
                        <w:t> </w:t>
                      </w:r>
                      <w:r>
                        <w:rPr>
                          <w:color w:val="FFFFFF"/>
                          <w:sz w:val="22"/>
                        </w:rPr>
                        <w:t>to</w:t>
                      </w:r>
                      <w:r>
                        <w:rPr>
                          <w:color w:val="FFFFFF"/>
                          <w:spacing w:val="-4"/>
                          <w:sz w:val="22"/>
                        </w:rPr>
                        <w:t> </w:t>
                      </w:r>
                      <w:r>
                        <w:rPr>
                          <w:color w:val="FFFFFF"/>
                          <w:sz w:val="22"/>
                        </w:rPr>
                        <w:t>other</w:t>
                      </w:r>
                      <w:r>
                        <w:rPr>
                          <w:color w:val="FFFFFF"/>
                          <w:spacing w:val="-4"/>
                          <w:sz w:val="22"/>
                        </w:rPr>
                        <w:t> </w:t>
                      </w:r>
                      <w:r>
                        <w:rPr>
                          <w:color w:val="FFFFFF"/>
                          <w:sz w:val="22"/>
                        </w:rPr>
                        <w:t>locations</w:t>
                      </w:r>
                      <w:r>
                        <w:rPr>
                          <w:color w:val="FFFFFF"/>
                          <w:spacing w:val="-4"/>
                          <w:sz w:val="22"/>
                        </w:rPr>
                        <w:t> </w:t>
                      </w:r>
                      <w:r>
                        <w:rPr>
                          <w:color w:val="FFFFFF"/>
                          <w:sz w:val="22"/>
                        </w:rPr>
                        <w:t>for</w:t>
                      </w:r>
                      <w:r>
                        <w:rPr>
                          <w:color w:val="FFFFFF"/>
                          <w:spacing w:val="-4"/>
                          <w:sz w:val="22"/>
                        </w:rPr>
                        <w:t> </w:t>
                      </w:r>
                      <w:r>
                        <w:rPr>
                          <w:color w:val="FFFFFF"/>
                          <w:sz w:val="22"/>
                        </w:rPr>
                        <w:t>space</w:t>
                      </w:r>
                      <w:r>
                        <w:rPr>
                          <w:color w:val="FFFFFF"/>
                          <w:spacing w:val="-4"/>
                          <w:sz w:val="22"/>
                        </w:rPr>
                        <w:t> </w:t>
                      </w:r>
                      <w:r>
                        <w:rPr>
                          <w:color w:val="FFFFFF"/>
                          <w:sz w:val="22"/>
                        </w:rPr>
                        <w:t>and</w:t>
                      </w:r>
                      <w:r>
                        <w:rPr>
                          <w:color w:val="FFFFFF"/>
                          <w:spacing w:val="-4"/>
                          <w:sz w:val="22"/>
                        </w:rPr>
                        <w:t> </w:t>
                      </w:r>
                      <w:r>
                        <w:rPr>
                          <w:color w:val="FFFFFF"/>
                          <w:sz w:val="22"/>
                        </w:rPr>
                        <w:t>resources</w:t>
                      </w:r>
                      <w:r>
                        <w:rPr>
                          <w:color w:val="FFFFFF"/>
                          <w:spacing w:val="-4"/>
                          <w:sz w:val="22"/>
                        </w:rPr>
                        <w:t> </w:t>
                      </w:r>
                      <w:r>
                        <w:rPr>
                          <w:color w:val="FFFFFF"/>
                          <w:sz w:val="22"/>
                        </w:rPr>
                        <w:t>the</w:t>
                      </w:r>
                      <w:r>
                        <w:rPr>
                          <w:color w:val="FFFFFF"/>
                          <w:spacing w:val="-4"/>
                          <w:sz w:val="22"/>
                        </w:rPr>
                        <w:t> </w:t>
                      </w:r>
                      <w:r>
                        <w:rPr>
                          <w:color w:val="FFFFFF"/>
                          <w:sz w:val="22"/>
                        </w:rPr>
                        <w:t>existing</w:t>
                      </w:r>
                      <w:r>
                        <w:rPr>
                          <w:color w:val="FFFFFF"/>
                          <w:spacing w:val="-4"/>
                          <w:sz w:val="22"/>
                        </w:rPr>
                        <w:t> </w:t>
                      </w:r>
                      <w:r>
                        <w:rPr>
                          <w:color w:val="FFFFFF"/>
                          <w:sz w:val="22"/>
                        </w:rPr>
                        <w:t>library</w:t>
                      </w:r>
                      <w:r>
                        <w:rPr>
                          <w:color w:val="FFFFFF"/>
                          <w:spacing w:val="-4"/>
                          <w:sz w:val="22"/>
                        </w:rPr>
                        <w:t> </w:t>
                      </w:r>
                      <w:r>
                        <w:rPr>
                          <w:color w:val="FFFFFF"/>
                          <w:sz w:val="22"/>
                        </w:rPr>
                        <w:t>can't provide. There is a strong desire to commit to a path forward.</w:t>
                      </w:r>
                    </w:p>
                  </w:txbxContent>
                </v:textbox>
                <v:fill type="solid"/>
                <w10:wrap type="topAndBottom"/>
              </v:shape>
            </w:pict>
          </mc:Fallback>
        </mc:AlternateContent>
      </w:r>
    </w:p>
    <w:p>
      <w:pPr>
        <w:spacing w:before="54"/>
        <w:ind w:left="0" w:right="178" w:firstLine="0"/>
        <w:jc w:val="right"/>
        <w:rPr>
          <w:sz w:val="20"/>
        </w:rPr>
      </w:pPr>
      <w:r>
        <w:rPr>
          <w:color w:val="58595B"/>
          <w:spacing w:val="-10"/>
          <w:sz w:val="20"/>
        </w:rPr>
        <w:t>9</w:t>
      </w:r>
    </w:p>
    <w:p>
      <w:pPr>
        <w:spacing w:after="0"/>
        <w:jc w:val="right"/>
        <w:rPr>
          <w:sz w:val="20"/>
        </w:rPr>
        <w:sectPr>
          <w:type w:val="continuous"/>
          <w:pgSz w:w="12240" w:h="15840"/>
          <w:pgMar w:header="0" w:footer="0" w:top="1060" w:bottom="280" w:left="0" w:right="720"/>
        </w:sectPr>
      </w:pPr>
    </w:p>
    <w:p>
      <w:pPr>
        <w:pStyle w:val="Heading3"/>
        <w:spacing w:line="242" w:lineRule="auto" w:before="83"/>
        <w:ind w:left="2936" w:hanging="1054"/>
        <w:jc w:val="left"/>
        <w:rPr>
          <w:u w:val="none"/>
        </w:rPr>
      </w:pPr>
      <w:r>
        <w:rPr>
          <w:color w:val="FFFFFF"/>
          <w:spacing w:val="29"/>
          <w:w w:val="130"/>
          <w:u w:val="none"/>
        </w:rPr>
        <w:t>HOW</w:t>
      </w:r>
      <w:r>
        <w:rPr>
          <w:color w:val="FFFFFF"/>
          <w:spacing w:val="29"/>
          <w:w w:val="130"/>
          <w:u w:val="none"/>
        </w:rPr>
        <w:t> THE</w:t>
      </w:r>
      <w:r>
        <w:rPr>
          <w:color w:val="FFFFFF"/>
          <w:spacing w:val="29"/>
          <w:w w:val="130"/>
          <w:u w:val="none"/>
        </w:rPr>
        <w:t> </w:t>
      </w:r>
      <w:r>
        <w:rPr>
          <w:color w:val="FFFFFF"/>
          <w:spacing w:val="37"/>
          <w:w w:val="130"/>
          <w:u w:val="none"/>
        </w:rPr>
        <w:t>LIBRARY</w:t>
      </w:r>
      <w:r>
        <w:rPr>
          <w:color w:val="FFFFFF"/>
          <w:spacing w:val="37"/>
          <w:w w:val="130"/>
          <w:u w:val="none"/>
        </w:rPr>
        <w:t> </w:t>
      </w:r>
      <w:r>
        <w:rPr>
          <w:color w:val="FFFFFF"/>
          <w:spacing w:val="22"/>
          <w:w w:val="130"/>
          <w:u w:val="none"/>
        </w:rPr>
        <w:t>IS </w:t>
      </w:r>
      <w:r>
        <w:rPr>
          <w:color w:val="FFFFFF"/>
          <w:spacing w:val="29"/>
          <w:w w:val="130"/>
          <w:u w:val="none"/>
        </w:rPr>
        <w:t>(OR</w:t>
      </w:r>
      <w:r>
        <w:rPr>
          <w:color w:val="FFFFFF"/>
          <w:spacing w:val="29"/>
          <w:w w:val="130"/>
          <w:u w:val="none"/>
        </w:rPr>
        <w:t> </w:t>
      </w:r>
      <w:r>
        <w:rPr>
          <w:color w:val="FFFFFF"/>
          <w:spacing w:val="36"/>
          <w:w w:val="130"/>
          <w:u w:val="none"/>
        </w:rPr>
        <w:t>ISN’T)</w:t>
      </w:r>
      <w:r>
        <w:rPr>
          <w:color w:val="FFFFFF"/>
          <w:spacing w:val="36"/>
          <w:w w:val="130"/>
          <w:u w:val="none"/>
        </w:rPr>
        <w:t> </w:t>
      </w:r>
      <w:r>
        <w:rPr>
          <w:color w:val="FFFFFF"/>
          <w:spacing w:val="33"/>
          <w:w w:val="130"/>
          <w:u w:val="none"/>
        </w:rPr>
        <w:t>USED</w:t>
      </w:r>
    </w:p>
    <w:p>
      <w:pPr>
        <w:spacing w:before="347"/>
        <w:ind w:left="1225" w:right="0" w:firstLine="0"/>
        <w:jc w:val="left"/>
        <w:rPr>
          <w:rFonts w:ascii="Calibri"/>
          <w:b/>
          <w:sz w:val="42"/>
        </w:rPr>
      </w:pPr>
      <w:r>
        <w:rPr>
          <w:rFonts w:ascii="Calibri"/>
          <w:b/>
          <w:sz w:val="42"/>
        </w:rPr>
        <mc:AlternateContent>
          <mc:Choice Requires="wps">
            <w:drawing>
              <wp:anchor distT="0" distB="0" distL="0" distR="0" allowOverlap="1" layoutInCell="1" locked="0" behindDoc="1" simplePos="0" relativeHeight="475317248">
                <wp:simplePos x="0" y="0"/>
                <wp:positionH relativeFrom="page">
                  <wp:posOffset>636618</wp:posOffset>
                </wp:positionH>
                <wp:positionV relativeFrom="paragraph">
                  <wp:posOffset>177401</wp:posOffset>
                </wp:positionV>
                <wp:extent cx="6496050" cy="6927215"/>
                <wp:effectExtent l="0" t="0" r="0" b="0"/>
                <wp:wrapNone/>
                <wp:docPr id="202" name="Group 202"/>
                <wp:cNvGraphicFramePr>
                  <a:graphicFrameLocks/>
                </wp:cNvGraphicFramePr>
                <a:graphic>
                  <a:graphicData uri="http://schemas.microsoft.com/office/word/2010/wordprocessingGroup">
                    <wpg:wgp>
                      <wpg:cNvPr id="202" name="Group 202"/>
                      <wpg:cNvGrpSpPr/>
                      <wpg:grpSpPr>
                        <a:xfrm>
                          <a:off x="0" y="0"/>
                          <a:ext cx="6496050" cy="6927215"/>
                          <a:chExt cx="6496050" cy="6927215"/>
                        </a:xfrm>
                      </wpg:grpSpPr>
                      <wps:wsp>
                        <wps:cNvPr id="203" name="Graphic 203"/>
                        <wps:cNvSpPr/>
                        <wps:spPr>
                          <a:xfrm>
                            <a:off x="38091" y="38099"/>
                            <a:ext cx="6421120" cy="3446145"/>
                          </a:xfrm>
                          <a:custGeom>
                            <a:avLst/>
                            <a:gdLst/>
                            <a:ahLst/>
                            <a:cxnLst/>
                            <a:rect l="l" t="t" r="r" b="b"/>
                            <a:pathLst>
                              <a:path w="6421120" h="3446145">
                                <a:moveTo>
                                  <a:pt x="6421106" y="0"/>
                                </a:moveTo>
                                <a:lnTo>
                                  <a:pt x="0" y="0"/>
                                </a:lnTo>
                                <a:lnTo>
                                  <a:pt x="0" y="3446128"/>
                                </a:lnTo>
                                <a:lnTo>
                                  <a:pt x="6421106" y="3446128"/>
                                </a:lnTo>
                                <a:lnTo>
                                  <a:pt x="6421106" y="0"/>
                                </a:lnTo>
                                <a:close/>
                              </a:path>
                            </a:pathLst>
                          </a:custGeom>
                          <a:solidFill>
                            <a:srgbClr val="FFFFFF"/>
                          </a:solidFill>
                        </wps:spPr>
                        <wps:bodyPr wrap="square" lIns="0" tIns="0" rIns="0" bIns="0" rtlCol="0">
                          <a:prstTxWarp prst="textNoShape">
                            <a:avLst/>
                          </a:prstTxWarp>
                          <a:noAutofit/>
                        </wps:bodyPr>
                      </wps:wsp>
                      <wps:wsp>
                        <wps:cNvPr id="204" name="Graphic 204"/>
                        <wps:cNvSpPr/>
                        <wps:spPr>
                          <a:xfrm>
                            <a:off x="38100" y="38100"/>
                            <a:ext cx="6419850" cy="3446145"/>
                          </a:xfrm>
                          <a:custGeom>
                            <a:avLst/>
                            <a:gdLst/>
                            <a:ahLst/>
                            <a:cxnLst/>
                            <a:rect l="l" t="t" r="r" b="b"/>
                            <a:pathLst>
                              <a:path w="6419850" h="3446145">
                                <a:moveTo>
                                  <a:pt x="6419841" y="3446115"/>
                                </a:moveTo>
                                <a:lnTo>
                                  <a:pt x="0" y="3446115"/>
                                </a:lnTo>
                                <a:lnTo>
                                  <a:pt x="0" y="0"/>
                                </a:lnTo>
                                <a:lnTo>
                                  <a:pt x="6419841" y="0"/>
                                </a:lnTo>
                              </a:path>
                            </a:pathLst>
                          </a:custGeom>
                          <a:ln w="76200">
                            <a:solidFill>
                              <a:srgbClr val="E83529"/>
                            </a:solidFill>
                            <a:prstDash val="solid"/>
                          </a:ln>
                        </wps:spPr>
                        <wps:bodyPr wrap="square" lIns="0" tIns="0" rIns="0" bIns="0" rtlCol="0">
                          <a:prstTxWarp prst="textNoShape">
                            <a:avLst/>
                          </a:prstTxWarp>
                          <a:noAutofit/>
                        </wps:bodyPr>
                      </wps:wsp>
                      <pic:pic>
                        <pic:nvPicPr>
                          <pic:cNvPr id="205" name="Image 205"/>
                          <pic:cNvPicPr/>
                        </pic:nvPicPr>
                        <pic:blipFill>
                          <a:blip r:embed="rId104" cstate="print"/>
                          <a:stretch>
                            <a:fillRect/>
                          </a:stretch>
                        </pic:blipFill>
                        <pic:spPr>
                          <a:xfrm>
                            <a:off x="486612" y="565044"/>
                            <a:ext cx="468717" cy="332740"/>
                          </a:xfrm>
                          <a:prstGeom prst="rect">
                            <a:avLst/>
                          </a:prstGeom>
                        </pic:spPr>
                      </pic:pic>
                      <wps:wsp>
                        <wps:cNvPr id="206" name="Graphic 206"/>
                        <wps:cNvSpPr/>
                        <wps:spPr>
                          <a:xfrm>
                            <a:off x="521126" y="1012970"/>
                            <a:ext cx="333375" cy="361950"/>
                          </a:xfrm>
                          <a:custGeom>
                            <a:avLst/>
                            <a:gdLst/>
                            <a:ahLst/>
                            <a:cxnLst/>
                            <a:rect l="l" t="t" r="r" b="b"/>
                            <a:pathLst>
                              <a:path w="333375" h="361950">
                                <a:moveTo>
                                  <a:pt x="53327" y="136994"/>
                                </a:moveTo>
                                <a:lnTo>
                                  <a:pt x="50317" y="133985"/>
                                </a:lnTo>
                                <a:lnTo>
                                  <a:pt x="2997" y="133985"/>
                                </a:lnTo>
                                <a:lnTo>
                                  <a:pt x="0" y="136994"/>
                                </a:lnTo>
                                <a:lnTo>
                                  <a:pt x="0" y="144373"/>
                                </a:lnTo>
                                <a:lnTo>
                                  <a:pt x="2997" y="147383"/>
                                </a:lnTo>
                                <a:lnTo>
                                  <a:pt x="50317" y="147383"/>
                                </a:lnTo>
                                <a:lnTo>
                                  <a:pt x="53327" y="144373"/>
                                </a:lnTo>
                                <a:lnTo>
                                  <a:pt x="53327" y="140690"/>
                                </a:lnTo>
                                <a:lnTo>
                                  <a:pt x="53327" y="136994"/>
                                </a:lnTo>
                                <a:close/>
                              </a:path>
                              <a:path w="333375" h="361950">
                                <a:moveTo>
                                  <a:pt x="58115" y="201015"/>
                                </a:moveTo>
                                <a:lnTo>
                                  <a:pt x="54927" y="194373"/>
                                </a:lnTo>
                                <a:lnTo>
                                  <a:pt x="50927" y="192963"/>
                                </a:lnTo>
                                <a:lnTo>
                                  <a:pt x="47663" y="194576"/>
                                </a:lnTo>
                                <a:lnTo>
                                  <a:pt x="8267" y="213614"/>
                                </a:lnTo>
                                <a:lnTo>
                                  <a:pt x="6870" y="217639"/>
                                </a:lnTo>
                                <a:lnTo>
                                  <a:pt x="9601" y="223329"/>
                                </a:lnTo>
                                <a:lnTo>
                                  <a:pt x="12001" y="224739"/>
                                </a:lnTo>
                                <a:lnTo>
                                  <a:pt x="15468" y="224739"/>
                                </a:lnTo>
                                <a:lnTo>
                                  <a:pt x="16395" y="224536"/>
                                </a:lnTo>
                                <a:lnTo>
                                  <a:pt x="56718" y="205028"/>
                                </a:lnTo>
                                <a:lnTo>
                                  <a:pt x="58115" y="201015"/>
                                </a:lnTo>
                                <a:close/>
                              </a:path>
                              <a:path w="333375" h="361950">
                                <a:moveTo>
                                  <a:pt x="58191" y="80289"/>
                                </a:moveTo>
                                <a:lnTo>
                                  <a:pt x="56794" y="76276"/>
                                </a:lnTo>
                                <a:lnTo>
                                  <a:pt x="53454" y="74726"/>
                                </a:lnTo>
                                <a:lnTo>
                                  <a:pt x="14071" y="55689"/>
                                </a:lnTo>
                                <a:lnTo>
                                  <a:pt x="10134" y="57099"/>
                                </a:lnTo>
                                <a:lnTo>
                                  <a:pt x="6934" y="63804"/>
                                </a:lnTo>
                                <a:lnTo>
                                  <a:pt x="8331" y="67830"/>
                                </a:lnTo>
                                <a:lnTo>
                                  <a:pt x="11671" y="69367"/>
                                </a:lnTo>
                                <a:lnTo>
                                  <a:pt x="48653" y="87261"/>
                                </a:lnTo>
                                <a:lnTo>
                                  <a:pt x="49657" y="87464"/>
                                </a:lnTo>
                                <a:lnTo>
                                  <a:pt x="53060" y="87464"/>
                                </a:lnTo>
                                <a:lnTo>
                                  <a:pt x="55460" y="86055"/>
                                </a:lnTo>
                                <a:lnTo>
                                  <a:pt x="58191" y="80289"/>
                                </a:lnTo>
                                <a:close/>
                              </a:path>
                              <a:path w="333375" h="361950">
                                <a:moveTo>
                                  <a:pt x="267665" y="115087"/>
                                </a:moveTo>
                                <a:lnTo>
                                  <a:pt x="266217" y="110921"/>
                                </a:lnTo>
                                <a:lnTo>
                                  <a:pt x="264871" y="107035"/>
                                </a:lnTo>
                                <a:lnTo>
                                  <a:pt x="258559" y="102285"/>
                                </a:lnTo>
                                <a:lnTo>
                                  <a:pt x="258203" y="102285"/>
                                </a:lnTo>
                                <a:lnTo>
                                  <a:pt x="253072" y="98450"/>
                                </a:lnTo>
                                <a:lnTo>
                                  <a:pt x="253072" y="116420"/>
                                </a:lnTo>
                                <a:lnTo>
                                  <a:pt x="252247" y="119367"/>
                                </a:lnTo>
                                <a:lnTo>
                                  <a:pt x="252476" y="119367"/>
                                </a:lnTo>
                                <a:lnTo>
                                  <a:pt x="250342" y="127279"/>
                                </a:lnTo>
                                <a:lnTo>
                                  <a:pt x="242214" y="141960"/>
                                </a:lnTo>
                                <a:lnTo>
                                  <a:pt x="238937" y="147789"/>
                                </a:lnTo>
                                <a:lnTo>
                                  <a:pt x="235877" y="153352"/>
                                </a:lnTo>
                                <a:lnTo>
                                  <a:pt x="214452" y="208584"/>
                                </a:lnTo>
                                <a:lnTo>
                                  <a:pt x="196557" y="229095"/>
                                </a:lnTo>
                                <a:lnTo>
                                  <a:pt x="193890" y="231482"/>
                                </a:lnTo>
                                <a:lnTo>
                                  <a:pt x="193890" y="277761"/>
                                </a:lnTo>
                                <a:lnTo>
                                  <a:pt x="193890" y="294855"/>
                                </a:lnTo>
                                <a:lnTo>
                                  <a:pt x="113906" y="294855"/>
                                </a:lnTo>
                                <a:lnTo>
                                  <a:pt x="113906" y="277761"/>
                                </a:lnTo>
                                <a:lnTo>
                                  <a:pt x="116903" y="274739"/>
                                </a:lnTo>
                                <a:lnTo>
                                  <a:pt x="190893" y="274739"/>
                                </a:lnTo>
                                <a:lnTo>
                                  <a:pt x="193890" y="277761"/>
                                </a:lnTo>
                                <a:lnTo>
                                  <a:pt x="193890" y="231482"/>
                                </a:lnTo>
                                <a:lnTo>
                                  <a:pt x="189801" y="235115"/>
                                </a:lnTo>
                                <a:lnTo>
                                  <a:pt x="184785" y="242366"/>
                                </a:lnTo>
                                <a:lnTo>
                                  <a:pt x="181635" y="250532"/>
                                </a:lnTo>
                                <a:lnTo>
                                  <a:pt x="180555" y="259257"/>
                                </a:lnTo>
                                <a:lnTo>
                                  <a:pt x="180555" y="261264"/>
                                </a:lnTo>
                                <a:lnTo>
                                  <a:pt x="127241" y="261264"/>
                                </a:lnTo>
                                <a:lnTo>
                                  <a:pt x="127241" y="253555"/>
                                </a:lnTo>
                                <a:lnTo>
                                  <a:pt x="126682" y="248069"/>
                                </a:lnTo>
                                <a:lnTo>
                                  <a:pt x="126555" y="246837"/>
                                </a:lnTo>
                                <a:lnTo>
                                  <a:pt x="124574" y="240347"/>
                                </a:lnTo>
                                <a:lnTo>
                                  <a:pt x="121335" y="234251"/>
                                </a:lnTo>
                                <a:lnTo>
                                  <a:pt x="116903" y="228688"/>
                                </a:lnTo>
                                <a:lnTo>
                                  <a:pt x="107073" y="216230"/>
                                </a:lnTo>
                                <a:lnTo>
                                  <a:pt x="99860" y="202298"/>
                                </a:lnTo>
                                <a:lnTo>
                                  <a:pt x="95427" y="187236"/>
                                </a:lnTo>
                                <a:lnTo>
                                  <a:pt x="93916" y="171450"/>
                                </a:lnTo>
                                <a:lnTo>
                                  <a:pt x="93916" y="70980"/>
                                </a:lnTo>
                                <a:lnTo>
                                  <a:pt x="96850" y="67373"/>
                                </a:lnTo>
                                <a:lnTo>
                                  <a:pt x="96177" y="67373"/>
                                </a:lnTo>
                                <a:lnTo>
                                  <a:pt x="100647" y="66890"/>
                                </a:lnTo>
                                <a:lnTo>
                                  <a:pt x="102844" y="66687"/>
                                </a:lnTo>
                                <a:lnTo>
                                  <a:pt x="104927" y="67373"/>
                                </a:lnTo>
                                <a:lnTo>
                                  <a:pt x="108038" y="70243"/>
                                </a:lnTo>
                                <a:lnTo>
                                  <a:pt x="108902" y="72186"/>
                                </a:lnTo>
                                <a:lnTo>
                                  <a:pt x="108902" y="130835"/>
                                </a:lnTo>
                                <a:lnTo>
                                  <a:pt x="111912" y="133845"/>
                                </a:lnTo>
                                <a:lnTo>
                                  <a:pt x="119240" y="133845"/>
                                </a:lnTo>
                                <a:lnTo>
                                  <a:pt x="122237" y="130835"/>
                                </a:lnTo>
                                <a:lnTo>
                                  <a:pt x="122237" y="66687"/>
                                </a:lnTo>
                                <a:lnTo>
                                  <a:pt x="122237" y="55029"/>
                                </a:lnTo>
                                <a:lnTo>
                                  <a:pt x="122237" y="36664"/>
                                </a:lnTo>
                                <a:lnTo>
                                  <a:pt x="125577" y="33312"/>
                                </a:lnTo>
                                <a:lnTo>
                                  <a:pt x="133832" y="33312"/>
                                </a:lnTo>
                                <a:lnTo>
                                  <a:pt x="137172" y="36664"/>
                                </a:lnTo>
                                <a:lnTo>
                                  <a:pt x="137172" y="117424"/>
                                </a:lnTo>
                                <a:lnTo>
                                  <a:pt x="140169" y="120446"/>
                                </a:lnTo>
                                <a:lnTo>
                                  <a:pt x="147497" y="120446"/>
                                </a:lnTo>
                                <a:lnTo>
                                  <a:pt x="150495" y="117424"/>
                                </a:lnTo>
                                <a:lnTo>
                                  <a:pt x="150495" y="33312"/>
                                </a:lnTo>
                                <a:lnTo>
                                  <a:pt x="150495" y="21513"/>
                                </a:lnTo>
                                <a:lnTo>
                                  <a:pt x="150495" y="16548"/>
                                </a:lnTo>
                                <a:lnTo>
                                  <a:pt x="153835" y="13195"/>
                                </a:lnTo>
                                <a:lnTo>
                                  <a:pt x="162090" y="13195"/>
                                </a:lnTo>
                                <a:lnTo>
                                  <a:pt x="165430" y="16548"/>
                                </a:lnTo>
                                <a:lnTo>
                                  <a:pt x="165430" y="117424"/>
                                </a:lnTo>
                                <a:lnTo>
                                  <a:pt x="168427" y="120446"/>
                                </a:lnTo>
                                <a:lnTo>
                                  <a:pt x="175755" y="120446"/>
                                </a:lnTo>
                                <a:lnTo>
                                  <a:pt x="178752" y="117424"/>
                                </a:lnTo>
                                <a:lnTo>
                                  <a:pt x="178752" y="43357"/>
                                </a:lnTo>
                                <a:lnTo>
                                  <a:pt x="182092" y="40005"/>
                                </a:lnTo>
                                <a:lnTo>
                                  <a:pt x="190360" y="40005"/>
                                </a:lnTo>
                                <a:lnTo>
                                  <a:pt x="193687" y="43357"/>
                                </a:lnTo>
                                <a:lnTo>
                                  <a:pt x="193687" y="150075"/>
                                </a:lnTo>
                                <a:lnTo>
                                  <a:pt x="170789" y="163118"/>
                                </a:lnTo>
                                <a:lnTo>
                                  <a:pt x="158889" y="179895"/>
                                </a:lnTo>
                                <a:lnTo>
                                  <a:pt x="154393" y="194462"/>
                                </a:lnTo>
                                <a:lnTo>
                                  <a:pt x="153695" y="200939"/>
                                </a:lnTo>
                                <a:lnTo>
                                  <a:pt x="153758" y="204635"/>
                                </a:lnTo>
                                <a:lnTo>
                                  <a:pt x="156692" y="207581"/>
                                </a:lnTo>
                                <a:lnTo>
                                  <a:pt x="164033" y="207581"/>
                                </a:lnTo>
                                <a:lnTo>
                                  <a:pt x="166966" y="204635"/>
                                </a:lnTo>
                                <a:lnTo>
                                  <a:pt x="167030" y="200939"/>
                                </a:lnTo>
                                <a:lnTo>
                                  <a:pt x="167779" y="194868"/>
                                </a:lnTo>
                                <a:lnTo>
                                  <a:pt x="172440" y="182435"/>
                                </a:lnTo>
                                <a:lnTo>
                                  <a:pt x="184632" y="169164"/>
                                </a:lnTo>
                                <a:lnTo>
                                  <a:pt x="207949" y="160591"/>
                                </a:lnTo>
                                <a:lnTo>
                                  <a:pt x="210083" y="160261"/>
                                </a:lnTo>
                                <a:lnTo>
                                  <a:pt x="211950" y="158915"/>
                                </a:lnTo>
                                <a:lnTo>
                                  <a:pt x="212953" y="157035"/>
                                </a:lnTo>
                                <a:lnTo>
                                  <a:pt x="214414" y="154165"/>
                                </a:lnTo>
                                <a:lnTo>
                                  <a:pt x="219608" y="143573"/>
                                </a:lnTo>
                                <a:lnTo>
                                  <a:pt x="222097" y="139077"/>
                                </a:lnTo>
                                <a:lnTo>
                                  <a:pt x="244640" y="112268"/>
                                </a:lnTo>
                                <a:lnTo>
                                  <a:pt x="246735" y="110921"/>
                                </a:lnTo>
                                <a:lnTo>
                                  <a:pt x="249135" y="112268"/>
                                </a:lnTo>
                                <a:lnTo>
                                  <a:pt x="250075" y="113004"/>
                                </a:lnTo>
                                <a:lnTo>
                                  <a:pt x="251675" y="114211"/>
                                </a:lnTo>
                                <a:lnTo>
                                  <a:pt x="253072" y="116420"/>
                                </a:lnTo>
                                <a:lnTo>
                                  <a:pt x="253072" y="98450"/>
                                </a:lnTo>
                                <a:lnTo>
                                  <a:pt x="252006" y="97650"/>
                                </a:lnTo>
                                <a:lnTo>
                                  <a:pt x="243801" y="97256"/>
                                </a:lnTo>
                                <a:lnTo>
                                  <a:pt x="237070" y="101409"/>
                                </a:lnTo>
                                <a:lnTo>
                                  <a:pt x="236943" y="101536"/>
                                </a:lnTo>
                                <a:lnTo>
                                  <a:pt x="236804" y="101536"/>
                                </a:lnTo>
                                <a:lnTo>
                                  <a:pt x="236613" y="101739"/>
                                </a:lnTo>
                                <a:lnTo>
                                  <a:pt x="231241" y="105460"/>
                                </a:lnTo>
                                <a:lnTo>
                                  <a:pt x="224650" y="111594"/>
                                </a:lnTo>
                                <a:lnTo>
                                  <a:pt x="216877" y="121780"/>
                                </a:lnTo>
                                <a:lnTo>
                                  <a:pt x="207949" y="137668"/>
                                </a:lnTo>
                                <a:lnTo>
                                  <a:pt x="207479" y="138607"/>
                                </a:lnTo>
                                <a:lnTo>
                                  <a:pt x="207289" y="139077"/>
                                </a:lnTo>
                                <a:lnTo>
                                  <a:pt x="207289" y="47650"/>
                                </a:lnTo>
                                <a:lnTo>
                                  <a:pt x="205740" y="40005"/>
                                </a:lnTo>
                                <a:lnTo>
                                  <a:pt x="205651" y="39522"/>
                                </a:lnTo>
                                <a:lnTo>
                                  <a:pt x="201180" y="32867"/>
                                </a:lnTo>
                                <a:lnTo>
                                  <a:pt x="194576" y="28384"/>
                                </a:lnTo>
                                <a:lnTo>
                                  <a:pt x="193738" y="28219"/>
                                </a:lnTo>
                                <a:lnTo>
                                  <a:pt x="186486" y="26733"/>
                                </a:lnTo>
                                <a:lnTo>
                                  <a:pt x="183819" y="26733"/>
                                </a:lnTo>
                                <a:lnTo>
                                  <a:pt x="181356" y="27279"/>
                                </a:lnTo>
                                <a:lnTo>
                                  <a:pt x="179019" y="28219"/>
                                </a:lnTo>
                                <a:lnTo>
                                  <a:pt x="178955" y="20574"/>
                                </a:lnTo>
                                <a:lnTo>
                                  <a:pt x="158229" y="0"/>
                                </a:lnTo>
                                <a:lnTo>
                                  <a:pt x="150139" y="1638"/>
                                </a:lnTo>
                                <a:lnTo>
                                  <a:pt x="137439" y="21513"/>
                                </a:lnTo>
                                <a:lnTo>
                                  <a:pt x="135102" y="20574"/>
                                </a:lnTo>
                                <a:lnTo>
                                  <a:pt x="132575" y="20040"/>
                                </a:lnTo>
                                <a:lnTo>
                                  <a:pt x="129971" y="20040"/>
                                </a:lnTo>
                                <a:lnTo>
                                  <a:pt x="121881" y="21678"/>
                                </a:lnTo>
                                <a:lnTo>
                                  <a:pt x="115277" y="26174"/>
                                </a:lnTo>
                                <a:lnTo>
                                  <a:pt x="110794" y="32867"/>
                                </a:lnTo>
                                <a:lnTo>
                                  <a:pt x="109169" y="40944"/>
                                </a:lnTo>
                                <a:lnTo>
                                  <a:pt x="109169" y="55029"/>
                                </a:lnTo>
                                <a:lnTo>
                                  <a:pt x="106108" y="53822"/>
                                </a:lnTo>
                                <a:lnTo>
                                  <a:pt x="102844" y="53276"/>
                                </a:lnTo>
                                <a:lnTo>
                                  <a:pt x="99580" y="53619"/>
                                </a:lnTo>
                                <a:lnTo>
                                  <a:pt x="92240" y="55892"/>
                                </a:lnTo>
                                <a:lnTo>
                                  <a:pt x="86283" y="60693"/>
                                </a:lnTo>
                                <a:lnTo>
                                  <a:pt x="82308" y="67373"/>
                                </a:lnTo>
                                <a:lnTo>
                                  <a:pt x="80848" y="75272"/>
                                </a:lnTo>
                                <a:lnTo>
                                  <a:pt x="80848" y="171450"/>
                                </a:lnTo>
                                <a:lnTo>
                                  <a:pt x="96113" y="223583"/>
                                </a:lnTo>
                                <a:lnTo>
                                  <a:pt x="111836" y="242506"/>
                                </a:lnTo>
                                <a:lnTo>
                                  <a:pt x="114173" y="248069"/>
                                </a:lnTo>
                                <a:lnTo>
                                  <a:pt x="114173" y="262547"/>
                                </a:lnTo>
                                <a:lnTo>
                                  <a:pt x="106260" y="265353"/>
                                </a:lnTo>
                                <a:lnTo>
                                  <a:pt x="106387" y="265353"/>
                                </a:lnTo>
                                <a:lnTo>
                                  <a:pt x="100838" y="272732"/>
                                </a:lnTo>
                                <a:lnTo>
                                  <a:pt x="100838" y="358863"/>
                                </a:lnTo>
                                <a:lnTo>
                                  <a:pt x="103847" y="361873"/>
                                </a:lnTo>
                                <a:lnTo>
                                  <a:pt x="111175" y="361873"/>
                                </a:lnTo>
                                <a:lnTo>
                                  <a:pt x="114173" y="358863"/>
                                </a:lnTo>
                                <a:lnTo>
                                  <a:pt x="114173" y="308254"/>
                                </a:lnTo>
                                <a:lnTo>
                                  <a:pt x="194157" y="308254"/>
                                </a:lnTo>
                                <a:lnTo>
                                  <a:pt x="194157" y="358863"/>
                                </a:lnTo>
                                <a:lnTo>
                                  <a:pt x="197154" y="361873"/>
                                </a:lnTo>
                                <a:lnTo>
                                  <a:pt x="204482" y="361873"/>
                                </a:lnTo>
                                <a:lnTo>
                                  <a:pt x="207479" y="358863"/>
                                </a:lnTo>
                                <a:lnTo>
                                  <a:pt x="207479" y="308254"/>
                                </a:lnTo>
                                <a:lnTo>
                                  <a:pt x="207479" y="294855"/>
                                </a:lnTo>
                                <a:lnTo>
                                  <a:pt x="207479" y="274739"/>
                                </a:lnTo>
                                <a:lnTo>
                                  <a:pt x="207479" y="272732"/>
                                </a:lnTo>
                                <a:lnTo>
                                  <a:pt x="201879" y="265353"/>
                                </a:lnTo>
                                <a:lnTo>
                                  <a:pt x="194157" y="262547"/>
                                </a:lnTo>
                                <a:lnTo>
                                  <a:pt x="194157" y="261264"/>
                                </a:lnTo>
                                <a:lnTo>
                                  <a:pt x="194157" y="251752"/>
                                </a:lnTo>
                                <a:lnTo>
                                  <a:pt x="198018" y="244576"/>
                                </a:lnTo>
                                <a:lnTo>
                                  <a:pt x="204622" y="239953"/>
                                </a:lnTo>
                                <a:lnTo>
                                  <a:pt x="216535" y="229311"/>
                                </a:lnTo>
                                <a:lnTo>
                                  <a:pt x="236601" y="192900"/>
                                </a:lnTo>
                                <a:lnTo>
                                  <a:pt x="248450" y="158711"/>
                                </a:lnTo>
                                <a:lnTo>
                                  <a:pt x="257340" y="142532"/>
                                </a:lnTo>
                                <a:lnTo>
                                  <a:pt x="260489" y="136321"/>
                                </a:lnTo>
                                <a:lnTo>
                                  <a:pt x="263220" y="129984"/>
                                </a:lnTo>
                                <a:lnTo>
                                  <a:pt x="263334" y="129743"/>
                                </a:lnTo>
                                <a:lnTo>
                                  <a:pt x="265607" y="122796"/>
                                </a:lnTo>
                                <a:lnTo>
                                  <a:pt x="267665" y="115087"/>
                                </a:lnTo>
                                <a:close/>
                              </a:path>
                              <a:path w="333375" h="361950">
                                <a:moveTo>
                                  <a:pt x="326390" y="217563"/>
                                </a:moveTo>
                                <a:lnTo>
                                  <a:pt x="324993" y="213550"/>
                                </a:lnTo>
                                <a:lnTo>
                                  <a:pt x="321652" y="212001"/>
                                </a:lnTo>
                                <a:lnTo>
                                  <a:pt x="282270" y="192963"/>
                                </a:lnTo>
                                <a:lnTo>
                                  <a:pt x="278333" y="194373"/>
                                </a:lnTo>
                                <a:lnTo>
                                  <a:pt x="275132" y="201079"/>
                                </a:lnTo>
                                <a:lnTo>
                                  <a:pt x="276529" y="205105"/>
                                </a:lnTo>
                                <a:lnTo>
                                  <a:pt x="279869" y="206641"/>
                                </a:lnTo>
                                <a:lnTo>
                                  <a:pt x="316852" y="224536"/>
                                </a:lnTo>
                                <a:lnTo>
                                  <a:pt x="317855" y="224739"/>
                                </a:lnTo>
                                <a:lnTo>
                                  <a:pt x="321259" y="224739"/>
                                </a:lnTo>
                                <a:lnTo>
                                  <a:pt x="323659" y="223329"/>
                                </a:lnTo>
                                <a:lnTo>
                                  <a:pt x="326390" y="217563"/>
                                </a:lnTo>
                                <a:close/>
                              </a:path>
                              <a:path w="333375" h="361950">
                                <a:moveTo>
                                  <a:pt x="326390" y="63741"/>
                                </a:moveTo>
                                <a:lnTo>
                                  <a:pt x="323189" y="57099"/>
                                </a:lnTo>
                                <a:lnTo>
                                  <a:pt x="319189" y="55689"/>
                                </a:lnTo>
                                <a:lnTo>
                                  <a:pt x="276529" y="76339"/>
                                </a:lnTo>
                                <a:lnTo>
                                  <a:pt x="275132" y="80365"/>
                                </a:lnTo>
                                <a:lnTo>
                                  <a:pt x="277863" y="86055"/>
                                </a:lnTo>
                                <a:lnTo>
                                  <a:pt x="280263" y="87464"/>
                                </a:lnTo>
                                <a:lnTo>
                                  <a:pt x="282727" y="87464"/>
                                </a:lnTo>
                                <a:lnTo>
                                  <a:pt x="283730" y="87464"/>
                                </a:lnTo>
                                <a:lnTo>
                                  <a:pt x="284670" y="87261"/>
                                </a:lnTo>
                                <a:lnTo>
                                  <a:pt x="324993" y="67754"/>
                                </a:lnTo>
                                <a:lnTo>
                                  <a:pt x="326390" y="63741"/>
                                </a:lnTo>
                                <a:close/>
                              </a:path>
                              <a:path w="333375" h="361950">
                                <a:moveTo>
                                  <a:pt x="333248" y="136994"/>
                                </a:moveTo>
                                <a:lnTo>
                                  <a:pt x="330250" y="133985"/>
                                </a:lnTo>
                                <a:lnTo>
                                  <a:pt x="326593" y="133985"/>
                                </a:lnTo>
                                <a:lnTo>
                                  <a:pt x="282930" y="133985"/>
                                </a:lnTo>
                                <a:lnTo>
                                  <a:pt x="279933" y="136994"/>
                                </a:lnTo>
                                <a:lnTo>
                                  <a:pt x="279933" y="144373"/>
                                </a:lnTo>
                                <a:lnTo>
                                  <a:pt x="282930" y="147383"/>
                                </a:lnTo>
                                <a:lnTo>
                                  <a:pt x="330250" y="147383"/>
                                </a:lnTo>
                                <a:lnTo>
                                  <a:pt x="333248" y="144373"/>
                                </a:lnTo>
                                <a:lnTo>
                                  <a:pt x="333248" y="136994"/>
                                </a:lnTo>
                                <a:close/>
                              </a:path>
                            </a:pathLst>
                          </a:custGeom>
                          <a:solidFill>
                            <a:srgbClr val="000000"/>
                          </a:solidFill>
                        </wps:spPr>
                        <wps:bodyPr wrap="square" lIns="0" tIns="0" rIns="0" bIns="0" rtlCol="0">
                          <a:prstTxWarp prst="textNoShape">
                            <a:avLst/>
                          </a:prstTxWarp>
                          <a:noAutofit/>
                        </wps:bodyPr>
                      </wps:wsp>
                      <pic:pic>
                        <pic:nvPicPr>
                          <pic:cNvPr id="207" name="Image 207"/>
                          <pic:cNvPicPr/>
                        </pic:nvPicPr>
                        <pic:blipFill>
                          <a:blip r:embed="rId105" cstate="print"/>
                          <a:stretch>
                            <a:fillRect/>
                          </a:stretch>
                        </pic:blipFill>
                        <pic:spPr>
                          <a:xfrm>
                            <a:off x="594653" y="1588744"/>
                            <a:ext cx="103126" cy="69118"/>
                          </a:xfrm>
                          <a:prstGeom prst="rect">
                            <a:avLst/>
                          </a:prstGeom>
                        </pic:spPr>
                      </pic:pic>
                      <wps:wsp>
                        <wps:cNvPr id="208" name="Graphic 208"/>
                        <wps:cNvSpPr/>
                        <wps:spPr>
                          <a:xfrm>
                            <a:off x="487279" y="1489195"/>
                            <a:ext cx="352425" cy="351790"/>
                          </a:xfrm>
                          <a:custGeom>
                            <a:avLst/>
                            <a:gdLst/>
                            <a:ahLst/>
                            <a:cxnLst/>
                            <a:rect l="l" t="t" r="r" b="b"/>
                            <a:pathLst>
                              <a:path w="352425" h="351790">
                                <a:moveTo>
                                  <a:pt x="105753" y="311150"/>
                                </a:moveTo>
                                <a:lnTo>
                                  <a:pt x="96744" y="311150"/>
                                </a:lnTo>
                                <a:lnTo>
                                  <a:pt x="88682" y="312420"/>
                                </a:lnTo>
                                <a:lnTo>
                                  <a:pt x="82092" y="317500"/>
                                </a:lnTo>
                                <a:lnTo>
                                  <a:pt x="77644" y="323850"/>
                                </a:lnTo>
                                <a:lnTo>
                                  <a:pt x="76013" y="331470"/>
                                </a:lnTo>
                                <a:lnTo>
                                  <a:pt x="77644" y="340360"/>
                                </a:lnTo>
                                <a:lnTo>
                                  <a:pt x="82092" y="346710"/>
                                </a:lnTo>
                                <a:lnTo>
                                  <a:pt x="88682" y="350520"/>
                                </a:lnTo>
                                <a:lnTo>
                                  <a:pt x="96744" y="351790"/>
                                </a:lnTo>
                                <a:lnTo>
                                  <a:pt x="105752" y="351790"/>
                                </a:lnTo>
                                <a:lnTo>
                                  <a:pt x="113433" y="346710"/>
                                </a:lnTo>
                                <a:lnTo>
                                  <a:pt x="116286" y="339090"/>
                                </a:lnTo>
                                <a:lnTo>
                                  <a:pt x="92933" y="339090"/>
                                </a:lnTo>
                                <a:lnTo>
                                  <a:pt x="89833" y="335280"/>
                                </a:lnTo>
                                <a:lnTo>
                                  <a:pt x="89833" y="327660"/>
                                </a:lnTo>
                                <a:lnTo>
                                  <a:pt x="92933" y="325120"/>
                                </a:lnTo>
                                <a:lnTo>
                                  <a:pt x="116286" y="325120"/>
                                </a:lnTo>
                                <a:lnTo>
                                  <a:pt x="113433" y="316230"/>
                                </a:lnTo>
                                <a:lnTo>
                                  <a:pt x="105753" y="311150"/>
                                </a:lnTo>
                                <a:close/>
                              </a:path>
                              <a:path w="352425" h="351790">
                                <a:moveTo>
                                  <a:pt x="228039" y="311150"/>
                                </a:moveTo>
                                <a:lnTo>
                                  <a:pt x="219031" y="311150"/>
                                </a:lnTo>
                                <a:lnTo>
                                  <a:pt x="211350" y="316230"/>
                                </a:lnTo>
                                <a:lnTo>
                                  <a:pt x="208497" y="325120"/>
                                </a:lnTo>
                                <a:lnTo>
                                  <a:pt x="231850" y="325120"/>
                                </a:lnTo>
                                <a:lnTo>
                                  <a:pt x="234950" y="327660"/>
                                </a:lnTo>
                                <a:lnTo>
                                  <a:pt x="234950" y="335280"/>
                                </a:lnTo>
                                <a:lnTo>
                                  <a:pt x="231850" y="339090"/>
                                </a:lnTo>
                                <a:lnTo>
                                  <a:pt x="208497" y="339090"/>
                                </a:lnTo>
                                <a:lnTo>
                                  <a:pt x="211350" y="346710"/>
                                </a:lnTo>
                                <a:lnTo>
                                  <a:pt x="219031" y="351790"/>
                                </a:lnTo>
                                <a:lnTo>
                                  <a:pt x="228039" y="351790"/>
                                </a:lnTo>
                                <a:lnTo>
                                  <a:pt x="236101" y="350520"/>
                                </a:lnTo>
                                <a:lnTo>
                                  <a:pt x="242691" y="346710"/>
                                </a:lnTo>
                                <a:lnTo>
                                  <a:pt x="247139" y="340360"/>
                                </a:lnTo>
                                <a:lnTo>
                                  <a:pt x="248770" y="331470"/>
                                </a:lnTo>
                                <a:lnTo>
                                  <a:pt x="247139" y="323850"/>
                                </a:lnTo>
                                <a:lnTo>
                                  <a:pt x="242691" y="317500"/>
                                </a:lnTo>
                                <a:lnTo>
                                  <a:pt x="236101" y="312420"/>
                                </a:lnTo>
                                <a:lnTo>
                                  <a:pt x="228039" y="311150"/>
                                </a:lnTo>
                                <a:close/>
                              </a:path>
                              <a:path w="352425" h="351790">
                                <a:moveTo>
                                  <a:pt x="145116" y="220980"/>
                                </a:moveTo>
                                <a:lnTo>
                                  <a:pt x="131295" y="220980"/>
                                </a:lnTo>
                                <a:lnTo>
                                  <a:pt x="131295" y="325120"/>
                                </a:lnTo>
                                <a:lnTo>
                                  <a:pt x="100554" y="325120"/>
                                </a:lnTo>
                                <a:lnTo>
                                  <a:pt x="103654" y="327660"/>
                                </a:lnTo>
                                <a:lnTo>
                                  <a:pt x="103654" y="335280"/>
                                </a:lnTo>
                                <a:lnTo>
                                  <a:pt x="100554" y="339090"/>
                                </a:lnTo>
                                <a:lnTo>
                                  <a:pt x="142022" y="339090"/>
                                </a:lnTo>
                                <a:lnTo>
                                  <a:pt x="145116" y="335280"/>
                                </a:lnTo>
                                <a:lnTo>
                                  <a:pt x="145116" y="220980"/>
                                </a:lnTo>
                                <a:close/>
                              </a:path>
                              <a:path w="352425" h="351790">
                                <a:moveTo>
                                  <a:pt x="193487" y="220980"/>
                                </a:moveTo>
                                <a:lnTo>
                                  <a:pt x="179667" y="220980"/>
                                </a:lnTo>
                                <a:lnTo>
                                  <a:pt x="179667" y="335280"/>
                                </a:lnTo>
                                <a:lnTo>
                                  <a:pt x="182762" y="339090"/>
                                </a:lnTo>
                                <a:lnTo>
                                  <a:pt x="224229" y="339090"/>
                                </a:lnTo>
                                <a:lnTo>
                                  <a:pt x="221129" y="335280"/>
                                </a:lnTo>
                                <a:lnTo>
                                  <a:pt x="221129" y="327660"/>
                                </a:lnTo>
                                <a:lnTo>
                                  <a:pt x="224229" y="325120"/>
                                </a:lnTo>
                                <a:lnTo>
                                  <a:pt x="193487" y="325120"/>
                                </a:lnTo>
                                <a:lnTo>
                                  <a:pt x="193487" y="220980"/>
                                </a:lnTo>
                                <a:close/>
                              </a:path>
                              <a:path w="352425" h="351790">
                                <a:moveTo>
                                  <a:pt x="64291" y="255270"/>
                                </a:moveTo>
                                <a:lnTo>
                                  <a:pt x="55282" y="255270"/>
                                </a:lnTo>
                                <a:lnTo>
                                  <a:pt x="47220" y="257810"/>
                                </a:lnTo>
                                <a:lnTo>
                                  <a:pt x="40630" y="261620"/>
                                </a:lnTo>
                                <a:lnTo>
                                  <a:pt x="36183" y="267970"/>
                                </a:lnTo>
                                <a:lnTo>
                                  <a:pt x="34551" y="276860"/>
                                </a:lnTo>
                                <a:lnTo>
                                  <a:pt x="36183" y="284480"/>
                                </a:lnTo>
                                <a:lnTo>
                                  <a:pt x="40630" y="290830"/>
                                </a:lnTo>
                                <a:lnTo>
                                  <a:pt x="47220" y="295910"/>
                                </a:lnTo>
                                <a:lnTo>
                                  <a:pt x="55282" y="297180"/>
                                </a:lnTo>
                                <a:lnTo>
                                  <a:pt x="64290" y="297180"/>
                                </a:lnTo>
                                <a:lnTo>
                                  <a:pt x="71972" y="290830"/>
                                </a:lnTo>
                                <a:lnTo>
                                  <a:pt x="74824" y="283210"/>
                                </a:lnTo>
                                <a:lnTo>
                                  <a:pt x="51472" y="283210"/>
                                </a:lnTo>
                                <a:lnTo>
                                  <a:pt x="48372" y="280670"/>
                                </a:lnTo>
                                <a:lnTo>
                                  <a:pt x="48372" y="273050"/>
                                </a:lnTo>
                                <a:lnTo>
                                  <a:pt x="51472" y="269240"/>
                                </a:lnTo>
                                <a:lnTo>
                                  <a:pt x="74824" y="269240"/>
                                </a:lnTo>
                                <a:lnTo>
                                  <a:pt x="71972" y="261620"/>
                                </a:lnTo>
                                <a:lnTo>
                                  <a:pt x="64291" y="255270"/>
                                </a:lnTo>
                                <a:close/>
                              </a:path>
                              <a:path w="352425" h="351790">
                                <a:moveTo>
                                  <a:pt x="269500" y="255270"/>
                                </a:moveTo>
                                <a:lnTo>
                                  <a:pt x="260492" y="255270"/>
                                </a:lnTo>
                                <a:lnTo>
                                  <a:pt x="252811" y="261620"/>
                                </a:lnTo>
                                <a:lnTo>
                                  <a:pt x="249959" y="269240"/>
                                </a:lnTo>
                                <a:lnTo>
                                  <a:pt x="273312" y="269240"/>
                                </a:lnTo>
                                <a:lnTo>
                                  <a:pt x="276412" y="273050"/>
                                </a:lnTo>
                                <a:lnTo>
                                  <a:pt x="276412" y="280670"/>
                                </a:lnTo>
                                <a:lnTo>
                                  <a:pt x="273312" y="283210"/>
                                </a:lnTo>
                                <a:lnTo>
                                  <a:pt x="249959" y="283210"/>
                                </a:lnTo>
                                <a:lnTo>
                                  <a:pt x="252811" y="290830"/>
                                </a:lnTo>
                                <a:lnTo>
                                  <a:pt x="260492" y="297180"/>
                                </a:lnTo>
                                <a:lnTo>
                                  <a:pt x="269500" y="297180"/>
                                </a:lnTo>
                                <a:lnTo>
                                  <a:pt x="277562" y="295910"/>
                                </a:lnTo>
                                <a:lnTo>
                                  <a:pt x="284153" y="290830"/>
                                </a:lnTo>
                                <a:lnTo>
                                  <a:pt x="288600" y="284480"/>
                                </a:lnTo>
                                <a:lnTo>
                                  <a:pt x="290232" y="276860"/>
                                </a:lnTo>
                                <a:lnTo>
                                  <a:pt x="288600" y="267970"/>
                                </a:lnTo>
                                <a:lnTo>
                                  <a:pt x="284153" y="261620"/>
                                </a:lnTo>
                                <a:lnTo>
                                  <a:pt x="277562" y="257810"/>
                                </a:lnTo>
                                <a:lnTo>
                                  <a:pt x="269500" y="255270"/>
                                </a:lnTo>
                                <a:close/>
                              </a:path>
                              <a:path w="352425" h="351790">
                                <a:moveTo>
                                  <a:pt x="103654" y="220980"/>
                                </a:moveTo>
                                <a:lnTo>
                                  <a:pt x="89833" y="220980"/>
                                </a:lnTo>
                                <a:lnTo>
                                  <a:pt x="89833" y="269240"/>
                                </a:lnTo>
                                <a:lnTo>
                                  <a:pt x="59092" y="269240"/>
                                </a:lnTo>
                                <a:lnTo>
                                  <a:pt x="62192" y="273050"/>
                                </a:lnTo>
                                <a:lnTo>
                                  <a:pt x="62192" y="280670"/>
                                </a:lnTo>
                                <a:lnTo>
                                  <a:pt x="59092" y="283210"/>
                                </a:lnTo>
                                <a:lnTo>
                                  <a:pt x="100560" y="283210"/>
                                </a:lnTo>
                                <a:lnTo>
                                  <a:pt x="103654" y="280670"/>
                                </a:lnTo>
                                <a:lnTo>
                                  <a:pt x="103654" y="220980"/>
                                </a:lnTo>
                                <a:close/>
                              </a:path>
                              <a:path w="352425" h="351790">
                                <a:moveTo>
                                  <a:pt x="234950" y="220980"/>
                                </a:moveTo>
                                <a:lnTo>
                                  <a:pt x="221129" y="220980"/>
                                </a:lnTo>
                                <a:lnTo>
                                  <a:pt x="221129" y="280670"/>
                                </a:lnTo>
                                <a:lnTo>
                                  <a:pt x="224224" y="283210"/>
                                </a:lnTo>
                                <a:lnTo>
                                  <a:pt x="265690" y="283210"/>
                                </a:lnTo>
                                <a:lnTo>
                                  <a:pt x="262590" y="280670"/>
                                </a:lnTo>
                                <a:lnTo>
                                  <a:pt x="262590" y="273050"/>
                                </a:lnTo>
                                <a:lnTo>
                                  <a:pt x="265690" y="269240"/>
                                </a:lnTo>
                                <a:lnTo>
                                  <a:pt x="234950" y="269240"/>
                                </a:lnTo>
                                <a:lnTo>
                                  <a:pt x="234950" y="220980"/>
                                </a:lnTo>
                                <a:close/>
                              </a:path>
                              <a:path w="352425" h="351790">
                                <a:moveTo>
                                  <a:pt x="147967" y="20320"/>
                                </a:moveTo>
                                <a:lnTo>
                                  <a:pt x="78711" y="49530"/>
                                </a:lnTo>
                                <a:lnTo>
                                  <a:pt x="56796" y="93980"/>
                                </a:lnTo>
                                <a:lnTo>
                                  <a:pt x="55505" y="107950"/>
                                </a:lnTo>
                                <a:lnTo>
                                  <a:pt x="55388" y="109220"/>
                                </a:lnTo>
                                <a:lnTo>
                                  <a:pt x="55271" y="110490"/>
                                </a:lnTo>
                                <a:lnTo>
                                  <a:pt x="51588" y="110490"/>
                                </a:lnTo>
                                <a:lnTo>
                                  <a:pt x="43159" y="111760"/>
                                </a:lnTo>
                                <a:lnTo>
                                  <a:pt x="5036" y="142240"/>
                                </a:lnTo>
                                <a:lnTo>
                                  <a:pt x="0" y="166370"/>
                                </a:lnTo>
                                <a:lnTo>
                                  <a:pt x="4379" y="187960"/>
                                </a:lnTo>
                                <a:lnTo>
                                  <a:pt x="16286" y="204470"/>
                                </a:lnTo>
                                <a:lnTo>
                                  <a:pt x="33870" y="217170"/>
                                </a:lnTo>
                                <a:lnTo>
                                  <a:pt x="55282" y="220980"/>
                                </a:lnTo>
                                <a:lnTo>
                                  <a:pt x="255680" y="220980"/>
                                </a:lnTo>
                                <a:lnTo>
                                  <a:pt x="286590" y="213360"/>
                                </a:lnTo>
                                <a:lnTo>
                                  <a:pt x="292994" y="207010"/>
                                </a:lnTo>
                                <a:lnTo>
                                  <a:pt x="55282" y="207010"/>
                                </a:lnTo>
                                <a:lnTo>
                                  <a:pt x="39229" y="204470"/>
                                </a:lnTo>
                                <a:lnTo>
                                  <a:pt x="26041" y="195580"/>
                                </a:lnTo>
                                <a:lnTo>
                                  <a:pt x="17107" y="181610"/>
                                </a:lnTo>
                                <a:lnTo>
                                  <a:pt x="13820" y="166370"/>
                                </a:lnTo>
                                <a:lnTo>
                                  <a:pt x="17752" y="148590"/>
                                </a:lnTo>
                                <a:lnTo>
                                  <a:pt x="28277" y="134620"/>
                                </a:lnTo>
                                <a:lnTo>
                                  <a:pt x="43492" y="125730"/>
                                </a:lnTo>
                                <a:lnTo>
                                  <a:pt x="61492" y="124460"/>
                                </a:lnTo>
                                <a:lnTo>
                                  <a:pt x="67238" y="124460"/>
                                </a:lnTo>
                                <a:lnTo>
                                  <a:pt x="69826" y="121920"/>
                                </a:lnTo>
                                <a:lnTo>
                                  <a:pt x="88931" y="59690"/>
                                </a:lnTo>
                                <a:lnTo>
                                  <a:pt x="145116" y="34290"/>
                                </a:lnTo>
                                <a:lnTo>
                                  <a:pt x="189648" y="34290"/>
                                </a:lnTo>
                                <a:lnTo>
                                  <a:pt x="184769" y="30480"/>
                                </a:lnTo>
                                <a:lnTo>
                                  <a:pt x="147967" y="20320"/>
                                </a:lnTo>
                                <a:close/>
                              </a:path>
                              <a:path w="352425" h="351790">
                                <a:moveTo>
                                  <a:pt x="312512" y="135890"/>
                                </a:moveTo>
                                <a:lnTo>
                                  <a:pt x="298553" y="135890"/>
                                </a:lnTo>
                                <a:lnTo>
                                  <a:pt x="304070" y="161290"/>
                                </a:lnTo>
                                <a:lnTo>
                                  <a:pt x="297127" y="184150"/>
                                </a:lnTo>
                                <a:lnTo>
                                  <a:pt x="280179" y="200660"/>
                                </a:lnTo>
                                <a:lnTo>
                                  <a:pt x="255680" y="207010"/>
                                </a:lnTo>
                                <a:lnTo>
                                  <a:pt x="292994" y="207010"/>
                                </a:lnTo>
                                <a:lnTo>
                                  <a:pt x="308363" y="191770"/>
                                </a:lnTo>
                                <a:lnTo>
                                  <a:pt x="317822" y="163830"/>
                                </a:lnTo>
                                <a:lnTo>
                                  <a:pt x="312512" y="135890"/>
                                </a:lnTo>
                                <a:close/>
                              </a:path>
                              <a:path w="352425" h="351790">
                                <a:moveTo>
                                  <a:pt x="189648" y="34290"/>
                                </a:moveTo>
                                <a:lnTo>
                                  <a:pt x="145116" y="34290"/>
                                </a:lnTo>
                                <a:lnTo>
                                  <a:pt x="167463" y="38100"/>
                                </a:lnTo>
                                <a:lnTo>
                                  <a:pt x="187380" y="46990"/>
                                </a:lnTo>
                                <a:lnTo>
                                  <a:pt x="203720" y="62230"/>
                                </a:lnTo>
                                <a:lnTo>
                                  <a:pt x="215335" y="81280"/>
                                </a:lnTo>
                                <a:lnTo>
                                  <a:pt x="225839" y="107950"/>
                                </a:lnTo>
                                <a:lnTo>
                                  <a:pt x="245123" y="127000"/>
                                </a:lnTo>
                                <a:lnTo>
                                  <a:pt x="270317" y="137160"/>
                                </a:lnTo>
                                <a:lnTo>
                                  <a:pt x="298553" y="135890"/>
                                </a:lnTo>
                                <a:lnTo>
                                  <a:pt x="312512" y="135890"/>
                                </a:lnTo>
                                <a:lnTo>
                                  <a:pt x="311788" y="132080"/>
                                </a:lnTo>
                                <a:lnTo>
                                  <a:pt x="324126" y="124460"/>
                                </a:lnTo>
                                <a:lnTo>
                                  <a:pt x="282729" y="124460"/>
                                </a:lnTo>
                                <a:lnTo>
                                  <a:pt x="278934" y="121920"/>
                                </a:lnTo>
                                <a:lnTo>
                                  <a:pt x="278505" y="120650"/>
                                </a:lnTo>
                                <a:lnTo>
                                  <a:pt x="264282" y="120650"/>
                                </a:lnTo>
                                <a:lnTo>
                                  <a:pt x="253514" y="115570"/>
                                </a:lnTo>
                                <a:lnTo>
                                  <a:pt x="244221" y="107950"/>
                                </a:lnTo>
                                <a:lnTo>
                                  <a:pt x="236730" y="99060"/>
                                </a:lnTo>
                                <a:lnTo>
                                  <a:pt x="231373" y="87630"/>
                                </a:lnTo>
                                <a:lnTo>
                                  <a:pt x="349629" y="87630"/>
                                </a:lnTo>
                                <a:lnTo>
                                  <a:pt x="350375" y="82550"/>
                                </a:lnTo>
                                <a:lnTo>
                                  <a:pt x="269997" y="82550"/>
                                </a:lnTo>
                                <a:lnTo>
                                  <a:pt x="269924" y="81280"/>
                                </a:lnTo>
                                <a:lnTo>
                                  <a:pt x="256035" y="81280"/>
                                </a:lnTo>
                                <a:lnTo>
                                  <a:pt x="250735" y="80010"/>
                                </a:lnTo>
                                <a:lnTo>
                                  <a:pt x="245842" y="78740"/>
                                </a:lnTo>
                                <a:lnTo>
                                  <a:pt x="230384" y="73660"/>
                                </a:lnTo>
                                <a:lnTo>
                                  <a:pt x="228039" y="69850"/>
                                </a:lnTo>
                                <a:lnTo>
                                  <a:pt x="228039" y="68580"/>
                                </a:lnTo>
                                <a:lnTo>
                                  <a:pt x="230384" y="64770"/>
                                </a:lnTo>
                                <a:lnTo>
                                  <a:pt x="245842" y="59690"/>
                                </a:lnTo>
                                <a:lnTo>
                                  <a:pt x="250734" y="58420"/>
                                </a:lnTo>
                                <a:lnTo>
                                  <a:pt x="256035" y="57150"/>
                                </a:lnTo>
                                <a:lnTo>
                                  <a:pt x="269921" y="57150"/>
                                </a:lnTo>
                                <a:lnTo>
                                  <a:pt x="269997" y="55880"/>
                                </a:lnTo>
                                <a:lnTo>
                                  <a:pt x="349835" y="55880"/>
                                </a:lnTo>
                                <a:lnTo>
                                  <a:pt x="349576" y="54610"/>
                                </a:lnTo>
                                <a:lnTo>
                                  <a:pt x="215672" y="54610"/>
                                </a:lnTo>
                                <a:lnTo>
                                  <a:pt x="189648" y="34290"/>
                                </a:lnTo>
                                <a:close/>
                              </a:path>
                              <a:path w="352425" h="351790">
                                <a:moveTo>
                                  <a:pt x="67238" y="124460"/>
                                </a:moveTo>
                                <a:lnTo>
                                  <a:pt x="61492" y="124460"/>
                                </a:lnTo>
                                <a:lnTo>
                                  <a:pt x="65945" y="125730"/>
                                </a:lnTo>
                                <a:lnTo>
                                  <a:pt x="67238" y="124460"/>
                                </a:lnTo>
                                <a:close/>
                              </a:path>
                              <a:path w="352425" h="351790">
                                <a:moveTo>
                                  <a:pt x="308928" y="96520"/>
                                </a:moveTo>
                                <a:lnTo>
                                  <a:pt x="294956" y="96520"/>
                                </a:lnTo>
                                <a:lnTo>
                                  <a:pt x="294045" y="101600"/>
                                </a:lnTo>
                                <a:lnTo>
                                  <a:pt x="292862" y="106680"/>
                                </a:lnTo>
                                <a:lnTo>
                                  <a:pt x="287710" y="121920"/>
                                </a:lnTo>
                                <a:lnTo>
                                  <a:pt x="283915" y="124460"/>
                                </a:lnTo>
                                <a:lnTo>
                                  <a:pt x="324126" y="124460"/>
                                </a:lnTo>
                                <a:lnTo>
                                  <a:pt x="328238" y="121920"/>
                                </a:lnTo>
                                <a:lnTo>
                                  <a:pt x="329309" y="120650"/>
                                </a:lnTo>
                                <a:lnTo>
                                  <a:pt x="302387" y="120650"/>
                                </a:lnTo>
                                <a:lnTo>
                                  <a:pt x="304571" y="115570"/>
                                </a:lnTo>
                                <a:lnTo>
                                  <a:pt x="306427" y="109220"/>
                                </a:lnTo>
                                <a:lnTo>
                                  <a:pt x="307958" y="101600"/>
                                </a:lnTo>
                                <a:lnTo>
                                  <a:pt x="308928" y="96520"/>
                                </a:lnTo>
                                <a:close/>
                              </a:path>
                              <a:path w="352425" h="351790">
                                <a:moveTo>
                                  <a:pt x="335214" y="87630"/>
                                </a:moveTo>
                                <a:lnTo>
                                  <a:pt x="231373" y="87630"/>
                                </a:lnTo>
                                <a:lnTo>
                                  <a:pt x="237152" y="90170"/>
                                </a:lnTo>
                                <a:lnTo>
                                  <a:pt x="243496" y="92710"/>
                                </a:lnTo>
                                <a:lnTo>
                                  <a:pt x="257472" y="95250"/>
                                </a:lnTo>
                                <a:lnTo>
                                  <a:pt x="258688" y="101600"/>
                                </a:lnTo>
                                <a:lnTo>
                                  <a:pt x="260226" y="109220"/>
                                </a:lnTo>
                                <a:lnTo>
                                  <a:pt x="262089" y="115570"/>
                                </a:lnTo>
                                <a:lnTo>
                                  <a:pt x="264282" y="120650"/>
                                </a:lnTo>
                                <a:lnTo>
                                  <a:pt x="278505" y="120650"/>
                                </a:lnTo>
                                <a:lnTo>
                                  <a:pt x="273780" y="106680"/>
                                </a:lnTo>
                                <a:lnTo>
                                  <a:pt x="272599" y="101600"/>
                                </a:lnTo>
                                <a:lnTo>
                                  <a:pt x="271687" y="96520"/>
                                </a:lnTo>
                                <a:lnTo>
                                  <a:pt x="308928" y="96520"/>
                                </a:lnTo>
                                <a:lnTo>
                                  <a:pt x="309170" y="95250"/>
                                </a:lnTo>
                                <a:lnTo>
                                  <a:pt x="323113" y="92710"/>
                                </a:lnTo>
                                <a:lnTo>
                                  <a:pt x="329444" y="90170"/>
                                </a:lnTo>
                                <a:lnTo>
                                  <a:pt x="335214" y="87630"/>
                                </a:lnTo>
                                <a:close/>
                              </a:path>
                              <a:path w="352425" h="351790">
                                <a:moveTo>
                                  <a:pt x="349629" y="87630"/>
                                </a:moveTo>
                                <a:lnTo>
                                  <a:pt x="335214" y="87630"/>
                                </a:lnTo>
                                <a:lnTo>
                                  <a:pt x="329859" y="99060"/>
                                </a:lnTo>
                                <a:lnTo>
                                  <a:pt x="322393" y="107950"/>
                                </a:lnTo>
                                <a:lnTo>
                                  <a:pt x="313130" y="115570"/>
                                </a:lnTo>
                                <a:lnTo>
                                  <a:pt x="302387" y="120650"/>
                                </a:lnTo>
                                <a:lnTo>
                                  <a:pt x="329309" y="120650"/>
                                </a:lnTo>
                                <a:lnTo>
                                  <a:pt x="341085" y="106680"/>
                                </a:lnTo>
                                <a:lnTo>
                                  <a:pt x="349443" y="88900"/>
                                </a:lnTo>
                                <a:lnTo>
                                  <a:pt x="349629" y="87630"/>
                                </a:lnTo>
                                <a:close/>
                              </a:path>
                              <a:path w="352425" h="351790">
                                <a:moveTo>
                                  <a:pt x="349835" y="55880"/>
                                </a:moveTo>
                                <a:lnTo>
                                  <a:pt x="296645" y="55880"/>
                                </a:lnTo>
                                <a:lnTo>
                                  <a:pt x="296645" y="82550"/>
                                </a:lnTo>
                                <a:lnTo>
                                  <a:pt x="350375" y="82550"/>
                                </a:lnTo>
                                <a:lnTo>
                                  <a:pt x="350561" y="81280"/>
                                </a:lnTo>
                                <a:lnTo>
                                  <a:pt x="310609" y="81280"/>
                                </a:lnTo>
                                <a:lnTo>
                                  <a:pt x="311069" y="73660"/>
                                </a:lnTo>
                                <a:lnTo>
                                  <a:pt x="311011" y="63500"/>
                                </a:lnTo>
                                <a:lnTo>
                                  <a:pt x="310770" y="59690"/>
                                </a:lnTo>
                                <a:lnTo>
                                  <a:pt x="310690" y="58420"/>
                                </a:lnTo>
                                <a:lnTo>
                                  <a:pt x="310609" y="57150"/>
                                </a:lnTo>
                                <a:lnTo>
                                  <a:pt x="350094" y="57150"/>
                                </a:lnTo>
                                <a:lnTo>
                                  <a:pt x="349835" y="55880"/>
                                </a:lnTo>
                                <a:close/>
                              </a:path>
                              <a:path w="352425" h="351790">
                                <a:moveTo>
                                  <a:pt x="269921" y="57150"/>
                                </a:moveTo>
                                <a:lnTo>
                                  <a:pt x="256035" y="57150"/>
                                </a:lnTo>
                                <a:lnTo>
                                  <a:pt x="255727" y="62230"/>
                                </a:lnTo>
                                <a:lnTo>
                                  <a:pt x="255620" y="73660"/>
                                </a:lnTo>
                                <a:lnTo>
                                  <a:pt x="255758" y="76200"/>
                                </a:lnTo>
                                <a:lnTo>
                                  <a:pt x="255827" y="77470"/>
                                </a:lnTo>
                                <a:lnTo>
                                  <a:pt x="255896" y="78740"/>
                                </a:lnTo>
                                <a:lnTo>
                                  <a:pt x="255966" y="80010"/>
                                </a:lnTo>
                                <a:lnTo>
                                  <a:pt x="256035" y="81280"/>
                                </a:lnTo>
                                <a:lnTo>
                                  <a:pt x="269924" y="81280"/>
                                </a:lnTo>
                                <a:lnTo>
                                  <a:pt x="269851" y="80010"/>
                                </a:lnTo>
                                <a:lnTo>
                                  <a:pt x="269777" y="78740"/>
                                </a:lnTo>
                                <a:lnTo>
                                  <a:pt x="269704" y="77470"/>
                                </a:lnTo>
                                <a:lnTo>
                                  <a:pt x="269619" y="62230"/>
                                </a:lnTo>
                                <a:lnTo>
                                  <a:pt x="269770" y="59690"/>
                                </a:lnTo>
                                <a:lnTo>
                                  <a:pt x="269846" y="58420"/>
                                </a:lnTo>
                                <a:lnTo>
                                  <a:pt x="269921" y="57150"/>
                                </a:lnTo>
                                <a:close/>
                              </a:path>
                              <a:path w="352425" h="351790">
                                <a:moveTo>
                                  <a:pt x="350094" y="57150"/>
                                </a:moveTo>
                                <a:lnTo>
                                  <a:pt x="310609" y="57150"/>
                                </a:lnTo>
                                <a:lnTo>
                                  <a:pt x="315909" y="58420"/>
                                </a:lnTo>
                                <a:lnTo>
                                  <a:pt x="320802" y="59690"/>
                                </a:lnTo>
                                <a:lnTo>
                                  <a:pt x="336258" y="64770"/>
                                </a:lnTo>
                                <a:lnTo>
                                  <a:pt x="338604" y="68580"/>
                                </a:lnTo>
                                <a:lnTo>
                                  <a:pt x="338604" y="69850"/>
                                </a:lnTo>
                                <a:lnTo>
                                  <a:pt x="310609" y="81280"/>
                                </a:lnTo>
                                <a:lnTo>
                                  <a:pt x="350561" y="81280"/>
                                </a:lnTo>
                                <a:lnTo>
                                  <a:pt x="352425" y="68580"/>
                                </a:lnTo>
                                <a:lnTo>
                                  <a:pt x="350094" y="57150"/>
                                </a:lnTo>
                                <a:close/>
                              </a:path>
                              <a:path w="352425" h="351790">
                                <a:moveTo>
                                  <a:pt x="283322" y="0"/>
                                </a:moveTo>
                                <a:lnTo>
                                  <a:pt x="259665" y="3810"/>
                                </a:lnTo>
                                <a:lnTo>
                                  <a:pt x="239512" y="15240"/>
                                </a:lnTo>
                                <a:lnTo>
                                  <a:pt x="224351" y="33020"/>
                                </a:lnTo>
                                <a:lnTo>
                                  <a:pt x="215672" y="54610"/>
                                </a:lnTo>
                                <a:lnTo>
                                  <a:pt x="349576" y="54610"/>
                                </a:lnTo>
                                <a:lnTo>
                                  <a:pt x="348540" y="49530"/>
                                </a:lnTo>
                                <a:lnTo>
                                  <a:pt x="231422" y="49530"/>
                                </a:lnTo>
                                <a:lnTo>
                                  <a:pt x="236678" y="39370"/>
                                </a:lnTo>
                                <a:lnTo>
                                  <a:pt x="244067" y="30480"/>
                                </a:lnTo>
                                <a:lnTo>
                                  <a:pt x="253343" y="22860"/>
                                </a:lnTo>
                                <a:lnTo>
                                  <a:pt x="264259" y="17780"/>
                                </a:lnTo>
                                <a:lnTo>
                                  <a:pt x="278505" y="17780"/>
                                </a:lnTo>
                                <a:lnTo>
                                  <a:pt x="278934" y="16510"/>
                                </a:lnTo>
                                <a:lnTo>
                                  <a:pt x="282729" y="13970"/>
                                </a:lnTo>
                                <a:lnTo>
                                  <a:pt x="323009" y="13970"/>
                                </a:lnTo>
                                <a:lnTo>
                                  <a:pt x="310194" y="5080"/>
                                </a:lnTo>
                                <a:lnTo>
                                  <a:pt x="283322" y="0"/>
                                </a:lnTo>
                                <a:close/>
                              </a:path>
                              <a:path w="352425" h="351790">
                                <a:moveTo>
                                  <a:pt x="278505" y="17780"/>
                                </a:moveTo>
                                <a:lnTo>
                                  <a:pt x="264259" y="17780"/>
                                </a:lnTo>
                                <a:lnTo>
                                  <a:pt x="262074" y="22860"/>
                                </a:lnTo>
                                <a:lnTo>
                                  <a:pt x="260218" y="29210"/>
                                </a:lnTo>
                                <a:lnTo>
                                  <a:pt x="258685" y="35560"/>
                                </a:lnTo>
                                <a:lnTo>
                                  <a:pt x="257472" y="43180"/>
                                </a:lnTo>
                                <a:lnTo>
                                  <a:pt x="243526" y="45720"/>
                                </a:lnTo>
                                <a:lnTo>
                                  <a:pt x="237193" y="48260"/>
                                </a:lnTo>
                                <a:lnTo>
                                  <a:pt x="231422" y="49530"/>
                                </a:lnTo>
                                <a:lnTo>
                                  <a:pt x="335214" y="49530"/>
                                </a:lnTo>
                                <a:lnTo>
                                  <a:pt x="329445" y="48260"/>
                                </a:lnTo>
                                <a:lnTo>
                                  <a:pt x="323113" y="45720"/>
                                </a:lnTo>
                                <a:lnTo>
                                  <a:pt x="309170" y="43180"/>
                                </a:lnTo>
                                <a:lnTo>
                                  <a:pt x="308968" y="41910"/>
                                </a:lnTo>
                                <a:lnTo>
                                  <a:pt x="271687" y="41910"/>
                                </a:lnTo>
                                <a:lnTo>
                                  <a:pt x="272599" y="36830"/>
                                </a:lnTo>
                                <a:lnTo>
                                  <a:pt x="273780" y="31750"/>
                                </a:lnTo>
                                <a:lnTo>
                                  <a:pt x="278505" y="17780"/>
                                </a:lnTo>
                                <a:close/>
                              </a:path>
                              <a:path w="352425" h="351790">
                                <a:moveTo>
                                  <a:pt x="328501" y="17780"/>
                                </a:moveTo>
                                <a:lnTo>
                                  <a:pt x="302387" y="17780"/>
                                </a:lnTo>
                                <a:lnTo>
                                  <a:pt x="313130" y="22860"/>
                                </a:lnTo>
                                <a:lnTo>
                                  <a:pt x="322393" y="30480"/>
                                </a:lnTo>
                                <a:lnTo>
                                  <a:pt x="329859" y="39370"/>
                                </a:lnTo>
                                <a:lnTo>
                                  <a:pt x="335214" y="49530"/>
                                </a:lnTo>
                                <a:lnTo>
                                  <a:pt x="348540" y="49530"/>
                                </a:lnTo>
                                <a:lnTo>
                                  <a:pt x="346986" y="41910"/>
                                </a:lnTo>
                                <a:lnTo>
                                  <a:pt x="332162" y="20320"/>
                                </a:lnTo>
                                <a:lnTo>
                                  <a:pt x="328501" y="17780"/>
                                </a:lnTo>
                                <a:close/>
                              </a:path>
                              <a:path w="352425" h="351790">
                                <a:moveTo>
                                  <a:pt x="323009" y="13970"/>
                                </a:moveTo>
                                <a:lnTo>
                                  <a:pt x="283915" y="13970"/>
                                </a:lnTo>
                                <a:lnTo>
                                  <a:pt x="287710" y="16510"/>
                                </a:lnTo>
                                <a:lnTo>
                                  <a:pt x="292862" y="31750"/>
                                </a:lnTo>
                                <a:lnTo>
                                  <a:pt x="294045" y="36830"/>
                                </a:lnTo>
                                <a:lnTo>
                                  <a:pt x="294956" y="41910"/>
                                </a:lnTo>
                                <a:lnTo>
                                  <a:pt x="308968" y="41910"/>
                                </a:lnTo>
                                <a:lnTo>
                                  <a:pt x="307958" y="35560"/>
                                </a:lnTo>
                                <a:lnTo>
                                  <a:pt x="306427" y="29210"/>
                                </a:lnTo>
                                <a:lnTo>
                                  <a:pt x="304571" y="22860"/>
                                </a:lnTo>
                                <a:lnTo>
                                  <a:pt x="302387" y="17780"/>
                                </a:lnTo>
                                <a:lnTo>
                                  <a:pt x="328501" y="17780"/>
                                </a:lnTo>
                                <a:lnTo>
                                  <a:pt x="323009" y="13970"/>
                                </a:lnTo>
                                <a:close/>
                              </a:path>
                            </a:pathLst>
                          </a:custGeom>
                          <a:solidFill>
                            <a:srgbClr val="000000"/>
                          </a:solidFill>
                        </wps:spPr>
                        <wps:bodyPr wrap="square" lIns="0" tIns="0" rIns="0" bIns="0" rtlCol="0">
                          <a:prstTxWarp prst="textNoShape">
                            <a:avLst/>
                          </a:prstTxWarp>
                          <a:noAutofit/>
                        </wps:bodyPr>
                      </wps:wsp>
                      <pic:pic>
                        <pic:nvPicPr>
                          <pic:cNvPr id="209" name="Image 209"/>
                          <pic:cNvPicPr/>
                        </pic:nvPicPr>
                        <pic:blipFill>
                          <a:blip r:embed="rId106" cstate="print"/>
                          <a:stretch>
                            <a:fillRect/>
                          </a:stretch>
                        </pic:blipFill>
                        <pic:spPr>
                          <a:xfrm>
                            <a:off x="556899" y="2056404"/>
                            <a:ext cx="277613" cy="258307"/>
                          </a:xfrm>
                          <a:prstGeom prst="rect">
                            <a:avLst/>
                          </a:prstGeom>
                        </pic:spPr>
                      </pic:pic>
                      <wps:wsp>
                        <wps:cNvPr id="210" name="Graphic 210"/>
                        <wps:cNvSpPr/>
                        <wps:spPr>
                          <a:xfrm>
                            <a:off x="497391" y="1952948"/>
                            <a:ext cx="400685" cy="154305"/>
                          </a:xfrm>
                          <a:custGeom>
                            <a:avLst/>
                            <a:gdLst/>
                            <a:ahLst/>
                            <a:cxnLst/>
                            <a:rect l="l" t="t" r="r" b="b"/>
                            <a:pathLst>
                              <a:path w="400685" h="154305">
                                <a:moveTo>
                                  <a:pt x="202564" y="0"/>
                                </a:moveTo>
                                <a:lnTo>
                                  <a:pt x="197503" y="0"/>
                                </a:lnTo>
                                <a:lnTo>
                                  <a:pt x="1343" y="135270"/>
                                </a:lnTo>
                                <a:lnTo>
                                  <a:pt x="0" y="142424"/>
                                </a:lnTo>
                                <a:lnTo>
                                  <a:pt x="7024" y="152935"/>
                                </a:lnTo>
                                <a:lnTo>
                                  <a:pt x="14079" y="154291"/>
                                </a:lnTo>
                                <a:lnTo>
                                  <a:pt x="200035" y="26085"/>
                                </a:lnTo>
                                <a:lnTo>
                                  <a:pt x="240391" y="26085"/>
                                </a:lnTo>
                                <a:lnTo>
                                  <a:pt x="202564" y="0"/>
                                </a:lnTo>
                                <a:close/>
                              </a:path>
                              <a:path w="400685" h="154305">
                                <a:moveTo>
                                  <a:pt x="240391" y="26085"/>
                                </a:moveTo>
                                <a:lnTo>
                                  <a:pt x="200035" y="26085"/>
                                </a:lnTo>
                                <a:lnTo>
                                  <a:pt x="382757" y="152081"/>
                                </a:lnTo>
                                <a:lnTo>
                                  <a:pt x="384972" y="152726"/>
                                </a:lnTo>
                                <a:lnTo>
                                  <a:pt x="390794" y="152726"/>
                                </a:lnTo>
                                <a:lnTo>
                                  <a:pt x="394365" y="150957"/>
                                </a:lnTo>
                                <a:lnTo>
                                  <a:pt x="400068" y="142424"/>
                                </a:lnTo>
                                <a:lnTo>
                                  <a:pt x="398725" y="135270"/>
                                </a:lnTo>
                                <a:lnTo>
                                  <a:pt x="329375" y="87447"/>
                                </a:lnTo>
                                <a:lnTo>
                                  <a:pt x="329375" y="65302"/>
                                </a:lnTo>
                                <a:lnTo>
                                  <a:pt x="297258" y="65302"/>
                                </a:lnTo>
                                <a:lnTo>
                                  <a:pt x="240391" y="26085"/>
                                </a:lnTo>
                                <a:close/>
                              </a:path>
                              <a:path w="400685" h="154305">
                                <a:moveTo>
                                  <a:pt x="326142" y="29509"/>
                                </a:moveTo>
                                <a:lnTo>
                                  <a:pt x="300493" y="29509"/>
                                </a:lnTo>
                                <a:lnTo>
                                  <a:pt x="297258" y="32792"/>
                                </a:lnTo>
                                <a:lnTo>
                                  <a:pt x="297258" y="65302"/>
                                </a:lnTo>
                                <a:lnTo>
                                  <a:pt x="329375" y="65302"/>
                                </a:lnTo>
                                <a:lnTo>
                                  <a:pt x="329375" y="32792"/>
                                </a:lnTo>
                                <a:lnTo>
                                  <a:pt x="326142" y="29509"/>
                                </a:lnTo>
                                <a:close/>
                              </a:path>
                            </a:pathLst>
                          </a:custGeom>
                          <a:solidFill>
                            <a:srgbClr val="000000"/>
                          </a:solidFill>
                        </wps:spPr>
                        <wps:bodyPr wrap="square" lIns="0" tIns="0" rIns="0" bIns="0" rtlCol="0">
                          <a:prstTxWarp prst="textNoShape">
                            <a:avLst/>
                          </a:prstTxWarp>
                          <a:noAutofit/>
                        </wps:bodyPr>
                      </wps:wsp>
                      <wps:wsp>
                        <wps:cNvPr id="211" name="Graphic 211"/>
                        <wps:cNvSpPr/>
                        <wps:spPr>
                          <a:xfrm>
                            <a:off x="38157" y="3417586"/>
                            <a:ext cx="3419475" cy="3467100"/>
                          </a:xfrm>
                          <a:custGeom>
                            <a:avLst/>
                            <a:gdLst/>
                            <a:ahLst/>
                            <a:cxnLst/>
                            <a:rect l="l" t="t" r="r" b="b"/>
                            <a:pathLst>
                              <a:path w="3419475" h="3467100">
                                <a:moveTo>
                                  <a:pt x="0" y="3467100"/>
                                </a:moveTo>
                                <a:lnTo>
                                  <a:pt x="0" y="0"/>
                                </a:lnTo>
                                <a:lnTo>
                                  <a:pt x="3419409" y="0"/>
                                </a:lnTo>
                              </a:path>
                            </a:pathLst>
                          </a:custGeom>
                          <a:ln w="76200">
                            <a:solidFill>
                              <a:srgbClr val="FFFFFF"/>
                            </a:solidFill>
                            <a:prstDash val="solid"/>
                          </a:ln>
                        </wps:spPr>
                        <wps:bodyPr wrap="square" lIns="0" tIns="0" rIns="0" bIns="0" rtlCol="0">
                          <a:prstTxWarp prst="textNoShape">
                            <a:avLst/>
                          </a:prstTxWarp>
                          <a:noAutofit/>
                        </wps:bodyPr>
                      </wps:wsp>
                      <wps:wsp>
                        <wps:cNvPr id="212" name="Graphic 212"/>
                        <wps:cNvSpPr/>
                        <wps:spPr>
                          <a:xfrm>
                            <a:off x="3571398" y="3212328"/>
                            <a:ext cx="2889885" cy="3679825"/>
                          </a:xfrm>
                          <a:custGeom>
                            <a:avLst/>
                            <a:gdLst/>
                            <a:ahLst/>
                            <a:cxnLst/>
                            <a:rect l="l" t="t" r="r" b="b"/>
                            <a:pathLst>
                              <a:path w="2889885" h="3679825">
                                <a:moveTo>
                                  <a:pt x="2889674" y="0"/>
                                </a:moveTo>
                                <a:lnTo>
                                  <a:pt x="0" y="0"/>
                                </a:lnTo>
                                <a:lnTo>
                                  <a:pt x="0" y="3679818"/>
                                </a:lnTo>
                                <a:lnTo>
                                  <a:pt x="2889674" y="3679818"/>
                                </a:lnTo>
                                <a:lnTo>
                                  <a:pt x="2889674" y="0"/>
                                </a:lnTo>
                                <a:close/>
                              </a:path>
                            </a:pathLst>
                          </a:custGeom>
                          <a:solidFill>
                            <a:srgbClr val="2D2833"/>
                          </a:solidFill>
                        </wps:spPr>
                        <wps:bodyPr wrap="square" lIns="0" tIns="0" rIns="0" bIns="0" rtlCol="0">
                          <a:prstTxWarp prst="textNoShape">
                            <a:avLst/>
                          </a:prstTxWarp>
                          <a:noAutofit/>
                        </wps:bodyPr>
                      </wps:wsp>
                      <wps:wsp>
                        <wps:cNvPr id="213" name="Graphic 213"/>
                        <wps:cNvSpPr/>
                        <wps:spPr>
                          <a:xfrm>
                            <a:off x="3571420" y="3212328"/>
                            <a:ext cx="2886075" cy="3676650"/>
                          </a:xfrm>
                          <a:custGeom>
                            <a:avLst/>
                            <a:gdLst/>
                            <a:ahLst/>
                            <a:cxnLst/>
                            <a:rect l="l" t="t" r="r" b="b"/>
                            <a:pathLst>
                              <a:path w="2886075" h="3676650">
                                <a:moveTo>
                                  <a:pt x="0" y="3676650"/>
                                </a:moveTo>
                                <a:lnTo>
                                  <a:pt x="0" y="0"/>
                                </a:lnTo>
                                <a:lnTo>
                                  <a:pt x="2886053" y="0"/>
                                </a:lnTo>
                              </a:path>
                            </a:pathLst>
                          </a:custGeom>
                          <a:ln w="762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127415pt;margin-top:13.968628pt;width:511.5pt;height:545.450pt;mso-position-horizontal-relative:page;mso-position-vertical-relative:paragraph;z-index:-27999232" id="docshapegroup150" coordorigin="1003,279" coordsize="10230,10909">
                <v:rect style="position:absolute;left:1062;top:339;width:10112;height:5427" id="docshape151" filled="true" fillcolor="#ffffff" stroked="false">
                  <v:fill type="solid"/>
                </v:rect>
                <v:shape style="position:absolute;left:1062;top:339;width:10110;height:5427" id="docshape152" coordorigin="1063,339" coordsize="10110,5427" path="m11173,5766l1063,5766,1063,339,11173,339e" filled="false" stroked="true" strokeweight="6pt" strokecolor="#e83529">
                  <v:path arrowok="t"/>
                  <v:stroke dashstyle="solid"/>
                </v:shape>
                <v:shape style="position:absolute;left:1768;top:1169;width:739;height:524" type="#_x0000_t75" id="docshape153" stroked="false">
                  <v:imagedata r:id="rId104" o:title=""/>
                </v:shape>
                <v:shape style="position:absolute;left:1823;top:1874;width:525;height:570" id="docshape154" coordorigin="1823,1875" coordsize="525,570" path="m1907,2090l1902,2086,1828,2086,1823,2090,1823,2102,1828,2107,1902,2107,1907,2102,1907,2096,1907,2090xm1915,2191l1910,2181,1903,2178,1898,2181,1836,2211,1834,2217,1838,2226,1842,2229,1848,2229,1849,2228,1913,2197,1915,2191xm1915,2001l1913,1995,1907,1992,1845,1962,1839,1965,1834,1975,1836,1981,1842,1984,1900,2012,1901,2012,1907,2012,1911,2010,1915,2001xm2245,2056l2242,2049,2240,2043,2230,2036,2230,2036,2222,2030,2222,2058,2220,2063,2221,2063,2217,2075,2205,2098,2200,2107,2195,2116,2192,2125,2175,2172,2161,2203,2147,2223,2133,2235,2129,2239,2129,2312,2129,2339,2003,2339,2003,2312,2007,2307,2124,2307,2129,2312,2129,2239,2122,2245,2114,2256,2109,2269,2108,2283,2108,2286,2024,2286,2024,2274,2023,2265,2023,2263,2019,2253,2014,2244,2007,2235,1992,2215,1980,2193,1974,2169,1971,2145,1971,1986,1976,1981,1975,1981,1982,1980,1985,1980,1988,1981,1993,1985,1995,1988,1995,2081,1999,2085,2011,2085,2016,2081,2016,1980,2016,1961,2016,1932,2021,1927,2034,1927,2039,1932,2039,2060,2044,2064,2056,2064,2060,2060,2060,1927,2060,1908,2060,1901,2065,1895,2078,1895,2084,1901,2084,2060,2088,2064,2100,2064,2105,2060,2105,1943,2110,1938,2123,1938,2128,1943,2128,2111,2092,2131,2073,2158,2066,2181,2065,2191,2065,2197,2070,2202,2082,2202,2086,2197,2086,2191,2087,2181,2095,2162,2114,2141,2151,2128,2154,2127,2157,2125,2159,2122,2161,2117,2169,2101,2173,2094,2181,2079,2191,2066,2200,2057,2207,2052,2208,2051,2212,2049,2216,2051,2217,2053,2220,2054,2222,2058,2222,2030,2220,2028,2207,2028,2197,2034,2196,2035,2196,2035,2196,2035,2187,2041,2177,2050,2165,2066,2151,2091,2150,2093,2150,2094,2150,1950,2147,1938,2147,1937,2140,1926,2130,1919,2128,1919,2117,1917,2113,1917,2109,1918,2105,1919,2105,1907,2103,1895,2103,1895,2096,1884,2085,1877,2072,1875,2060,1877,2049,1884,2042,1895,2040,1906,2040,1907,2040,1908,2036,1907,2032,1906,2028,1906,2015,1909,2005,1916,1998,1926,1995,1939,1995,1961,1990,1959,1985,1959,1980,1959,1968,1963,1959,1970,1953,1981,1951,1993,1951,2145,1953,2172,1953,2174,1961,2201,1975,2227,1993,2250,1999,2257,2003,2265,2003,2288,1991,2292,1991,2292,1982,2304,1982,2440,1987,2444,1998,2444,2003,2440,2003,2360,2129,2360,2129,2440,2134,2444,2145,2444,2150,2440,2150,2360,2150,2339,2150,2307,2150,2304,2141,2292,2129,2288,2129,2286,2129,2271,2135,2260,2145,2252,2164,2236,2180,2212,2196,2178,2212,2131,2214,2125,2214,2125,2228,2099,2233,2089,2238,2079,2238,2079,2242,2068,2245,2056xm2337,2217l2335,2211,2330,2208,2268,2178,2262,2181,2257,2191,2259,2198,2264,2200,2322,2228,2324,2229,2329,2229,2333,2226,2337,2217xm2337,1975l2332,1965,2326,1962,2259,1995,2257,2001,2261,2010,2265,2012,2268,2012,2270,2012,2272,2012,2335,1981,2337,1975xm2348,2090l2343,2086,2338,2086,2269,2086,2264,2090,2264,2102,2269,2107,2343,2107,2348,2102,2348,2090xe" filled="true" fillcolor="#000000" stroked="false">
                  <v:path arrowok="t"/>
                  <v:fill type="solid"/>
                </v:shape>
                <v:shape style="position:absolute;left:1939;top:2781;width:163;height:109" type="#_x0000_t75" id="docshape155" stroked="false">
                  <v:imagedata r:id="rId105" o:title=""/>
                </v:shape>
                <v:shape style="position:absolute;left:1769;top:2624;width:555;height:554" id="docshape156" coordorigin="1770,2625" coordsize="555,554" path="m1936,3115l1922,3115,1910,3117,1899,3125,1892,3135,1890,3147,1892,3161,1899,3171,1910,3177,1922,3179,1936,3179,1949,3171,1953,3159,1916,3159,1911,3153,1911,3141,1916,3137,1953,3137,1949,3123,1936,3115xm2129,3115l2115,3115,2103,3123,2098,3137,2135,3137,2140,3141,2140,3153,2135,3159,2098,3159,2103,3171,2115,3179,2129,3179,2142,3177,2152,3171,2159,3161,2162,3147,2159,3135,2152,3125,2142,3117,2129,3115xm1998,2973l1977,2973,1977,3137,1928,3137,1933,3141,1933,3153,1928,3159,1994,3159,1998,3153,1998,2973xm2075,2973l2053,2973,2053,3153,2058,3159,2123,3159,2118,3153,2118,3141,2123,3137,2075,3137,2075,2973xm1871,3027l1857,3027,1844,3031,1834,3037,1827,3047,1824,3061,1827,3073,1834,3083,1844,3091,1857,3093,1871,3093,1883,3083,1888,3071,1851,3071,1846,3067,1846,3055,1851,3049,1888,3049,1883,3037,1871,3027xm2194,3027l2180,3027,2168,3037,2164,3049,2200,3049,2205,3055,2205,3067,2200,3071,2164,3071,2168,3083,2180,3093,2194,3093,2207,3091,2217,3083,2224,3073,2227,3061,2224,3047,2217,3037,2207,3031,2194,3027xm1933,2973l1911,2973,1911,3049,1863,3049,1868,3055,1868,3067,1863,3071,1928,3071,1933,3067,1933,2973xm2140,2973l2118,2973,2118,3067,2123,3071,2188,3071,2183,3067,2183,3055,2188,3049,2140,3049,2140,2973xm2003,2657l1944,2669,1894,2703,1878,2725,1866,2749,1859,2773,1858,2793,1857,2795,1857,2797,1857,2799,1851,2799,1838,2801,1820,2807,1800,2821,1787,2833,1778,2849,1772,2867,1770,2887,1777,2921,1796,2947,1823,2967,1857,2973,2173,2973,2221,2961,2231,2951,1857,2951,1832,2947,1811,2933,1797,2911,1792,2887,1798,2859,1814,2837,1838,2823,1867,2821,1876,2821,1880,2817,1879,2809,1885,2761,1910,2719,1949,2691,1998,2679,2069,2679,2061,2673,2003,2657xm2262,2839l2240,2839,2249,2879,2238,2915,2211,2941,2173,2951,2231,2951,2256,2927,2270,2883,2262,2839xm2069,2679l1998,2679,2034,2685,2065,2699,2091,2723,2109,2753,2126,2795,2156,2825,2196,2841,2240,2839,2262,2839,2261,2833,2280,2821,2215,2821,2209,2817,2209,2815,2186,2815,2169,2807,2155,2795,2143,2781,2134,2763,2321,2763,2322,2755,2195,2755,2195,2753,2173,2753,2165,2751,2157,2749,2133,2741,2129,2735,2129,2733,2133,2727,2157,2719,2165,2717,2173,2715,2195,2715,2195,2713,2321,2713,2320,2711,2110,2711,2069,2679xm1876,2821l1867,2821,1874,2823,1876,2821xm2256,2777l2234,2777,2233,2785,2231,2793,2223,2817,2217,2821,2280,2821,2287,2817,2289,2815,2246,2815,2250,2807,2252,2797,2255,2785,2256,2777xm2298,2763l2134,2763,2143,2767,2153,2771,2175,2775,2177,2785,2180,2797,2183,2807,2186,2815,2209,2815,2201,2793,2199,2785,2198,2777,2256,2777,2257,2775,2279,2771,2289,2767,2298,2763xm2321,2763l2298,2763,2289,2781,2278,2795,2263,2807,2246,2815,2289,2815,2307,2793,2320,2765,2321,2763xm2321,2713l2237,2713,2237,2755,2322,2755,2322,2753,2259,2753,2260,2741,2260,2725,2259,2719,2259,2717,2259,2715,2321,2715,2321,2713xm2195,2715l2173,2715,2173,2723,2172,2741,2173,2745,2173,2747,2173,2749,2173,2751,2173,2753,2195,2753,2195,2751,2195,2749,2195,2747,2195,2723,2195,2719,2195,2717,2195,2715xm2321,2715l2259,2715,2267,2717,2275,2719,2299,2727,2303,2733,2303,2735,2299,2741,2282,2747,2275,2749,2267,2751,2259,2753,2322,2753,2325,2733,2321,2715xm2216,2625l2179,2631,2147,2649,2123,2677,2110,2711,2320,2711,2319,2703,2134,2703,2143,2687,2154,2673,2169,2661,2186,2653,2209,2653,2209,2651,2215,2647,2279,2647,2258,2633,2216,2625xm2209,2653l2186,2653,2183,2661,2180,2671,2177,2681,2175,2693,2153,2697,2143,2701,2134,2703,2298,2703,2289,2701,2279,2697,2257,2693,2256,2691,2198,2691,2199,2683,2201,2675,2209,2653xm2287,2653l2246,2653,2263,2661,2278,2673,2289,2687,2298,2703,2319,2703,2316,2691,2293,2657,2287,2653xm2279,2647l2217,2647,2223,2651,2231,2675,2233,2683,2234,2691,2256,2691,2255,2681,2252,2671,2250,2661,2246,2653,2287,2653,2279,2647xe" filled="true" fillcolor="#000000" stroked="false">
                  <v:path arrowok="t"/>
                  <v:fill type="solid"/>
                </v:shape>
                <v:shape style="position:absolute;left:1879;top:3517;width:438;height:407" type="#_x0000_t75" id="docshape157" stroked="false">
                  <v:imagedata r:id="rId106" o:title=""/>
                </v:shape>
                <v:shape style="position:absolute;left:1785;top:3354;width:631;height:243" id="docshape158" coordorigin="1786,3355" coordsize="631,243" path="m2105,3355l2097,3355,1788,3568,1786,3579,1797,3596,1808,3598,2101,3396,2164,3396,2105,3355xm2164,3396l2101,3396,2389,3594,2392,3595,2401,3595,2407,3593,2416,3579,2414,3568,2305,3493,2305,3458,2254,3458,2164,3396xm2299,3401l2259,3401,2254,3407,2254,3458,2305,3458,2305,3407,2299,3401xe" filled="true" fillcolor="#000000" stroked="false">
                  <v:path arrowok="t"/>
                  <v:fill type="solid"/>
                </v:shape>
                <v:shape style="position:absolute;left:1062;top:5661;width:5385;height:5460" id="docshape159" coordorigin="1063,5661" coordsize="5385,5460" path="m1063,11121l1063,5661,6448,5661e" filled="false" stroked="true" strokeweight="6pt" strokecolor="#ffffff">
                  <v:path arrowok="t"/>
                  <v:stroke dashstyle="solid"/>
                </v:shape>
                <v:rect style="position:absolute;left:6626;top:5338;width:4551;height:5795" id="docshape160" filled="true" fillcolor="#2d2833" stroked="false">
                  <v:fill type="solid"/>
                </v:rect>
                <v:shape style="position:absolute;left:6626;top:5338;width:4545;height:5790" id="docshape161" coordorigin="6627,5338" coordsize="4545,5790" path="m6627,11128l6627,5338,11172,5338e" filled="false" stroked="true" strokeweight="6.0pt" strokecolor="#ffffff">
                  <v:path arrowok="t"/>
                  <v:stroke dashstyle="solid"/>
                </v:shape>
                <w10:wrap type="none"/>
              </v:group>
            </w:pict>
          </mc:Fallback>
        </mc:AlternateContent>
      </w:r>
      <w:r>
        <w:rPr>
          <w:rFonts w:ascii="Calibri"/>
          <w:b/>
          <w:color w:val="453863"/>
          <w:w w:val="125"/>
          <w:sz w:val="42"/>
        </w:rPr>
        <w:t>SURVEY</w:t>
      </w:r>
      <w:r>
        <w:rPr>
          <w:rFonts w:ascii="Calibri"/>
          <w:b/>
          <w:color w:val="453863"/>
          <w:spacing w:val="4"/>
          <w:w w:val="125"/>
          <w:sz w:val="42"/>
        </w:rPr>
        <w:t> </w:t>
      </w:r>
      <w:r>
        <w:rPr>
          <w:rFonts w:ascii="Calibri"/>
          <w:b/>
          <w:color w:val="453863"/>
          <w:spacing w:val="-2"/>
          <w:w w:val="125"/>
          <w:sz w:val="42"/>
        </w:rPr>
        <w:t>SAYS...</w:t>
      </w:r>
    </w:p>
    <w:p>
      <w:pPr>
        <w:pStyle w:val="BodyText"/>
        <w:spacing w:before="58"/>
        <w:rPr>
          <w:rFonts w:ascii="Calibri"/>
          <w:b/>
        </w:rPr>
      </w:pPr>
    </w:p>
    <w:p>
      <w:pPr>
        <w:pStyle w:val="BodyText"/>
        <w:tabs>
          <w:tab w:pos="8587" w:val="left" w:leader="none"/>
        </w:tabs>
        <w:ind w:left="4813"/>
        <w:rPr>
          <w:rFonts w:ascii="Century Gothic"/>
          <w:b/>
          <w:position w:val="-7"/>
          <w:sz w:val="32"/>
        </w:rPr>
      </w:pPr>
      <w:r>
        <w:rPr>
          <w:rFonts w:ascii="Century Gothic"/>
          <w:color w:val="453863"/>
          <w:w w:val="110"/>
        </w:rPr>
        <w:t>Borrow</w:t>
      </w:r>
      <w:r>
        <w:rPr>
          <w:rFonts w:ascii="Century Gothic"/>
          <w:color w:val="453863"/>
          <w:spacing w:val="-3"/>
          <w:w w:val="115"/>
        </w:rPr>
        <w:t> </w:t>
      </w:r>
      <w:r>
        <w:rPr>
          <w:rFonts w:ascii="Century Gothic"/>
          <w:color w:val="453863"/>
          <w:spacing w:val="-2"/>
          <w:w w:val="115"/>
        </w:rPr>
        <w:t>items</w:t>
      </w:r>
      <w:r>
        <w:rPr>
          <w:rFonts w:ascii="Century Gothic"/>
          <w:color w:val="453863"/>
        </w:rPr>
        <w:tab/>
      </w:r>
      <w:r>
        <w:rPr>
          <w:rFonts w:ascii="Century Gothic"/>
          <w:b/>
          <w:color w:val="453863"/>
          <w:spacing w:val="-5"/>
          <w:w w:val="115"/>
          <w:position w:val="-7"/>
          <w:sz w:val="32"/>
        </w:rPr>
        <w:t>92%</w:t>
      </w:r>
    </w:p>
    <w:p>
      <w:pPr>
        <w:pStyle w:val="BodyText"/>
        <w:spacing w:before="98"/>
        <w:rPr>
          <w:rFonts w:ascii="Century Gothic"/>
          <w:b/>
          <w:sz w:val="20"/>
        </w:rPr>
      </w:pPr>
    </w:p>
    <w:tbl>
      <w:tblPr>
        <w:tblW w:w="0" w:type="auto"/>
        <w:jc w:val="left"/>
        <w:tblInd w:w="3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09"/>
        <w:gridCol w:w="928"/>
      </w:tblGrid>
      <w:tr>
        <w:trPr>
          <w:trHeight w:val="565" w:hRule="atLeast"/>
        </w:trPr>
        <w:tc>
          <w:tcPr>
            <w:tcW w:w="5209" w:type="dxa"/>
          </w:tcPr>
          <w:p>
            <w:pPr>
              <w:pStyle w:val="TableParagraph"/>
              <w:spacing w:before="31"/>
              <w:ind w:left="1288"/>
              <w:rPr>
                <w:rFonts w:ascii="Century Gothic"/>
                <w:sz w:val="24"/>
              </w:rPr>
            </w:pPr>
            <w:r>
              <w:rPr>
                <w:rFonts w:ascii="Century Gothic"/>
                <w:color w:val="453863"/>
                <w:sz w:val="24"/>
              </w:rPr>
              <w:t>Get</w:t>
            </w:r>
            <w:r>
              <w:rPr>
                <w:rFonts w:ascii="Century Gothic"/>
                <w:color w:val="453863"/>
                <w:spacing w:val="24"/>
                <w:sz w:val="24"/>
              </w:rPr>
              <w:t> </w:t>
            </w:r>
            <w:r>
              <w:rPr>
                <w:rFonts w:ascii="Century Gothic"/>
                <w:color w:val="453863"/>
                <w:sz w:val="24"/>
              </w:rPr>
              <w:t>help</w:t>
            </w:r>
            <w:r>
              <w:rPr>
                <w:rFonts w:ascii="Century Gothic"/>
                <w:color w:val="453863"/>
                <w:spacing w:val="24"/>
                <w:sz w:val="24"/>
              </w:rPr>
              <w:t> </w:t>
            </w:r>
            <w:r>
              <w:rPr>
                <w:rFonts w:ascii="Century Gothic"/>
                <w:color w:val="453863"/>
                <w:sz w:val="24"/>
              </w:rPr>
              <w:t>from</w:t>
            </w:r>
            <w:r>
              <w:rPr>
                <w:rFonts w:ascii="Century Gothic"/>
                <w:color w:val="453863"/>
                <w:spacing w:val="25"/>
                <w:sz w:val="24"/>
              </w:rPr>
              <w:t> </w:t>
            </w:r>
            <w:r>
              <w:rPr>
                <w:rFonts w:ascii="Century Gothic"/>
                <w:color w:val="453863"/>
                <w:spacing w:val="-4"/>
                <w:sz w:val="24"/>
              </w:rPr>
              <w:t>staff</w:t>
            </w:r>
          </w:p>
        </w:tc>
        <w:tc>
          <w:tcPr>
            <w:tcW w:w="928" w:type="dxa"/>
          </w:tcPr>
          <w:p>
            <w:pPr>
              <w:pStyle w:val="TableParagraph"/>
              <w:spacing w:line="380" w:lineRule="exact"/>
              <w:ind w:left="133"/>
              <w:jc w:val="center"/>
              <w:rPr>
                <w:rFonts w:ascii="Century Gothic"/>
                <w:b/>
                <w:sz w:val="32"/>
              </w:rPr>
            </w:pPr>
            <w:r>
              <w:rPr>
                <w:rFonts w:ascii="Century Gothic"/>
                <w:b/>
                <w:color w:val="453863"/>
                <w:spacing w:val="-5"/>
                <w:w w:val="110"/>
                <w:sz w:val="32"/>
              </w:rPr>
              <w:t>77%</w:t>
            </w:r>
          </w:p>
        </w:tc>
      </w:tr>
      <w:tr>
        <w:trPr>
          <w:trHeight w:val="765" w:hRule="atLeast"/>
        </w:trPr>
        <w:tc>
          <w:tcPr>
            <w:tcW w:w="5209" w:type="dxa"/>
          </w:tcPr>
          <w:p>
            <w:pPr>
              <w:pStyle w:val="TableParagraph"/>
              <w:spacing w:before="206"/>
              <w:ind w:left="1273"/>
              <w:rPr>
                <w:rFonts w:ascii="Century Gothic"/>
                <w:sz w:val="24"/>
              </w:rPr>
            </w:pPr>
            <w:r>
              <w:rPr>
                <w:rFonts w:ascii="Century Gothic"/>
                <w:color w:val="453863"/>
                <w:w w:val="110"/>
                <w:sz w:val="24"/>
              </w:rPr>
              <w:t>Borrow</w:t>
            </w:r>
            <w:r>
              <w:rPr>
                <w:rFonts w:ascii="Century Gothic"/>
                <w:color w:val="453863"/>
                <w:spacing w:val="-13"/>
                <w:w w:val="110"/>
                <w:sz w:val="24"/>
              </w:rPr>
              <w:t> </w:t>
            </w:r>
            <w:r>
              <w:rPr>
                <w:rFonts w:ascii="Century Gothic"/>
                <w:color w:val="453863"/>
                <w:w w:val="110"/>
                <w:sz w:val="24"/>
              </w:rPr>
              <w:t>digital</w:t>
            </w:r>
            <w:r>
              <w:rPr>
                <w:rFonts w:ascii="Century Gothic"/>
                <w:color w:val="453863"/>
                <w:spacing w:val="-12"/>
                <w:w w:val="110"/>
                <w:sz w:val="24"/>
              </w:rPr>
              <w:t> </w:t>
            </w:r>
            <w:r>
              <w:rPr>
                <w:rFonts w:ascii="Century Gothic"/>
                <w:color w:val="453863"/>
                <w:spacing w:val="-4"/>
                <w:w w:val="110"/>
                <w:sz w:val="24"/>
              </w:rPr>
              <w:t>items</w:t>
            </w:r>
          </w:p>
        </w:tc>
        <w:tc>
          <w:tcPr>
            <w:tcW w:w="928" w:type="dxa"/>
          </w:tcPr>
          <w:p>
            <w:pPr>
              <w:pStyle w:val="TableParagraph"/>
              <w:spacing w:before="163"/>
              <w:ind w:left="72"/>
              <w:jc w:val="center"/>
              <w:rPr>
                <w:rFonts w:ascii="Century Gothic"/>
                <w:b/>
                <w:sz w:val="32"/>
              </w:rPr>
            </w:pPr>
            <w:r>
              <w:rPr>
                <w:rFonts w:ascii="Century Gothic"/>
                <w:b/>
                <w:color w:val="453863"/>
                <w:spacing w:val="-5"/>
                <w:w w:val="110"/>
                <w:sz w:val="32"/>
              </w:rPr>
              <w:t>54%</w:t>
            </w:r>
          </w:p>
        </w:tc>
      </w:tr>
      <w:tr>
        <w:trPr>
          <w:trHeight w:val="590" w:hRule="atLeast"/>
        </w:trPr>
        <w:tc>
          <w:tcPr>
            <w:tcW w:w="5209" w:type="dxa"/>
          </w:tcPr>
          <w:p>
            <w:pPr>
              <w:pStyle w:val="TableParagraph"/>
              <w:spacing w:before="239"/>
              <w:ind w:left="50"/>
              <w:rPr>
                <w:rFonts w:ascii="Century Gothic"/>
                <w:sz w:val="24"/>
              </w:rPr>
            </w:pPr>
            <w:r>
              <w:rPr>
                <w:rFonts w:ascii="Century Gothic"/>
                <w:color w:val="453863"/>
                <w:sz w:val="24"/>
              </w:rPr>
              <w:t>Use</w:t>
            </w:r>
            <w:r>
              <w:rPr>
                <w:rFonts w:ascii="Century Gothic"/>
                <w:color w:val="453863"/>
                <w:spacing w:val="36"/>
                <w:sz w:val="24"/>
              </w:rPr>
              <w:t> </w:t>
            </w:r>
            <w:r>
              <w:rPr>
                <w:rFonts w:ascii="Century Gothic"/>
                <w:color w:val="453863"/>
                <w:sz w:val="24"/>
              </w:rPr>
              <w:t>public</w:t>
            </w:r>
            <w:r>
              <w:rPr>
                <w:rFonts w:ascii="Century Gothic"/>
                <w:color w:val="453863"/>
                <w:spacing w:val="36"/>
                <w:sz w:val="24"/>
              </w:rPr>
              <w:t> </w:t>
            </w:r>
            <w:r>
              <w:rPr>
                <w:rFonts w:ascii="Century Gothic"/>
                <w:color w:val="453863"/>
                <w:sz w:val="24"/>
              </w:rPr>
              <w:t>computers,</w:t>
            </w:r>
            <w:r>
              <w:rPr>
                <w:rFonts w:ascii="Century Gothic"/>
                <w:color w:val="453863"/>
                <w:spacing w:val="36"/>
                <w:sz w:val="24"/>
              </w:rPr>
              <w:t> </w:t>
            </w:r>
            <w:r>
              <w:rPr>
                <w:rFonts w:ascii="Century Gothic"/>
                <w:color w:val="453863"/>
                <w:sz w:val="24"/>
              </w:rPr>
              <w:t>copiers</w:t>
            </w:r>
            <w:r>
              <w:rPr>
                <w:rFonts w:ascii="Century Gothic"/>
                <w:color w:val="453863"/>
                <w:spacing w:val="36"/>
                <w:sz w:val="24"/>
              </w:rPr>
              <w:t> </w:t>
            </w:r>
            <w:r>
              <w:rPr>
                <w:rFonts w:ascii="Century Gothic"/>
                <w:color w:val="453863"/>
                <w:sz w:val="24"/>
              </w:rPr>
              <w:t>or</w:t>
            </w:r>
            <w:r>
              <w:rPr>
                <w:rFonts w:ascii="Century Gothic"/>
                <w:color w:val="453863"/>
                <w:spacing w:val="36"/>
                <w:sz w:val="24"/>
              </w:rPr>
              <w:t> </w:t>
            </w:r>
            <w:r>
              <w:rPr>
                <w:rFonts w:ascii="Century Gothic"/>
                <w:color w:val="453863"/>
                <w:spacing w:val="-2"/>
                <w:sz w:val="24"/>
              </w:rPr>
              <w:t>printers</w:t>
            </w:r>
          </w:p>
        </w:tc>
        <w:tc>
          <w:tcPr>
            <w:tcW w:w="928" w:type="dxa"/>
          </w:tcPr>
          <w:p>
            <w:pPr>
              <w:pStyle w:val="TableParagraph"/>
              <w:spacing w:line="382" w:lineRule="exact" w:before="188"/>
              <w:ind w:left="63"/>
              <w:jc w:val="center"/>
              <w:rPr>
                <w:rFonts w:ascii="Century Gothic"/>
                <w:b/>
                <w:sz w:val="32"/>
              </w:rPr>
            </w:pPr>
            <w:r>
              <w:rPr>
                <w:rFonts w:ascii="Century Gothic"/>
                <w:b/>
                <w:color w:val="453863"/>
                <w:spacing w:val="-5"/>
                <w:w w:val="110"/>
                <w:sz w:val="32"/>
              </w:rPr>
              <w:t>39%</w:t>
            </w:r>
          </w:p>
        </w:tc>
      </w:tr>
    </w:tbl>
    <w:p>
      <w:pPr>
        <w:pStyle w:val="BodyText"/>
        <w:spacing w:before="52"/>
        <w:rPr>
          <w:rFonts w:ascii="Century Gothic"/>
          <w:b/>
          <w:sz w:val="20"/>
        </w:rPr>
      </w:pPr>
    </w:p>
    <w:p>
      <w:pPr>
        <w:pStyle w:val="BodyText"/>
        <w:spacing w:after="0"/>
        <w:rPr>
          <w:rFonts w:ascii="Century Gothic"/>
          <w:b/>
          <w:sz w:val="20"/>
        </w:rPr>
        <w:sectPr>
          <w:footerReference w:type="default" r:id="rId103"/>
          <w:pgSz w:w="12240" w:h="15840"/>
          <w:pgMar w:header="0" w:footer="0" w:top="660" w:bottom="280" w:left="0" w:right="720"/>
        </w:sectPr>
      </w:pPr>
    </w:p>
    <w:p>
      <w:pPr>
        <w:spacing w:before="103"/>
        <w:ind w:left="1769" w:right="0" w:firstLine="0"/>
        <w:jc w:val="left"/>
        <w:rPr>
          <w:rFonts w:ascii="Calibri"/>
          <w:b/>
          <w:sz w:val="19"/>
        </w:rPr>
      </w:pPr>
      <w:r>
        <w:rPr>
          <w:rFonts w:ascii="Calibri"/>
          <w:b/>
          <w:color w:val="453863"/>
          <w:w w:val="130"/>
          <w:sz w:val="19"/>
        </w:rPr>
        <w:t>ALSO</w:t>
      </w:r>
      <w:r>
        <w:rPr>
          <w:rFonts w:ascii="Calibri"/>
          <w:b/>
          <w:color w:val="453863"/>
          <w:spacing w:val="-12"/>
          <w:w w:val="130"/>
          <w:sz w:val="19"/>
        </w:rPr>
        <w:t> </w:t>
      </w:r>
      <w:r>
        <w:rPr>
          <w:rFonts w:ascii="Calibri"/>
          <w:b/>
          <w:color w:val="453863"/>
          <w:spacing w:val="-2"/>
          <w:w w:val="130"/>
          <w:sz w:val="19"/>
        </w:rPr>
        <w:t>REPORTED:</w:t>
      </w:r>
    </w:p>
    <w:p>
      <w:pPr>
        <w:spacing w:before="38"/>
        <w:ind w:left="1880" w:right="0" w:firstLine="0"/>
        <w:jc w:val="left"/>
        <w:rPr>
          <w:rFonts w:ascii="Calibri" w:hAnsi="Calibri"/>
          <w:b/>
          <w:sz w:val="19"/>
        </w:rPr>
      </w:pPr>
      <w:r>
        <w:rPr>
          <w:rFonts w:ascii="Century Gothic" w:hAnsi="Century Gothic"/>
          <w:color w:val="453863"/>
          <w:w w:val="115"/>
          <w:sz w:val="19"/>
        </w:rPr>
        <w:t>WiFi</w:t>
      </w:r>
      <w:r>
        <w:rPr>
          <w:rFonts w:ascii="Century Gothic" w:hAnsi="Century Gothic"/>
          <w:color w:val="453863"/>
          <w:spacing w:val="-10"/>
          <w:w w:val="115"/>
          <w:sz w:val="19"/>
        </w:rPr>
        <w:t> </w:t>
      </w:r>
      <w:r>
        <w:rPr>
          <w:rFonts w:ascii="Century Gothic" w:hAnsi="Century Gothic"/>
          <w:color w:val="453863"/>
          <w:w w:val="115"/>
          <w:sz w:val="19"/>
        </w:rPr>
        <w:t>—</w:t>
      </w:r>
      <w:r>
        <w:rPr>
          <w:rFonts w:ascii="Century Gothic" w:hAnsi="Century Gothic"/>
          <w:color w:val="453863"/>
          <w:spacing w:val="-9"/>
          <w:w w:val="115"/>
          <w:sz w:val="19"/>
        </w:rPr>
        <w:t> </w:t>
      </w:r>
      <w:r>
        <w:rPr>
          <w:rFonts w:ascii="Calibri" w:hAnsi="Calibri"/>
          <w:b/>
          <w:color w:val="453863"/>
          <w:spacing w:val="-5"/>
          <w:w w:val="115"/>
          <w:sz w:val="19"/>
        </w:rPr>
        <w:t>30%</w:t>
      </w:r>
    </w:p>
    <w:p>
      <w:pPr>
        <w:spacing w:before="13"/>
        <w:ind w:left="1880" w:right="0" w:firstLine="0"/>
        <w:jc w:val="left"/>
        <w:rPr>
          <w:rFonts w:ascii="Calibri" w:hAnsi="Calibri"/>
          <w:b/>
          <w:sz w:val="19"/>
        </w:rPr>
      </w:pPr>
      <w:r>
        <w:rPr>
          <w:rFonts w:ascii="Century Gothic" w:hAnsi="Century Gothic"/>
          <w:color w:val="453863"/>
          <w:spacing w:val="-2"/>
          <w:w w:val="105"/>
          <w:sz w:val="19"/>
        </w:rPr>
        <w:t>Attend</w:t>
      </w:r>
      <w:r>
        <w:rPr>
          <w:rFonts w:ascii="Century Gothic" w:hAnsi="Century Gothic"/>
          <w:color w:val="453863"/>
          <w:spacing w:val="-10"/>
          <w:w w:val="105"/>
          <w:sz w:val="19"/>
        </w:rPr>
        <w:t> </w:t>
      </w:r>
      <w:r>
        <w:rPr>
          <w:rFonts w:ascii="Century Gothic" w:hAnsi="Century Gothic"/>
          <w:color w:val="453863"/>
          <w:spacing w:val="-2"/>
          <w:w w:val="105"/>
          <w:sz w:val="19"/>
        </w:rPr>
        <w:t>a</w:t>
      </w:r>
      <w:r>
        <w:rPr>
          <w:rFonts w:ascii="Century Gothic" w:hAnsi="Century Gothic"/>
          <w:color w:val="453863"/>
          <w:spacing w:val="-11"/>
          <w:w w:val="105"/>
          <w:sz w:val="19"/>
        </w:rPr>
        <w:t> </w:t>
      </w:r>
      <w:r>
        <w:rPr>
          <w:rFonts w:ascii="Century Gothic" w:hAnsi="Century Gothic"/>
          <w:color w:val="453863"/>
          <w:spacing w:val="-2"/>
          <w:w w:val="105"/>
          <w:sz w:val="19"/>
        </w:rPr>
        <w:t>program</w:t>
      </w:r>
      <w:r>
        <w:rPr>
          <w:rFonts w:ascii="Century Gothic" w:hAnsi="Century Gothic"/>
          <w:color w:val="453863"/>
          <w:spacing w:val="-10"/>
          <w:w w:val="105"/>
          <w:sz w:val="19"/>
        </w:rPr>
        <w:t> </w:t>
      </w:r>
      <w:r>
        <w:rPr>
          <w:rFonts w:ascii="Century Gothic" w:hAnsi="Century Gothic"/>
          <w:color w:val="453863"/>
          <w:spacing w:val="-2"/>
          <w:w w:val="105"/>
          <w:sz w:val="19"/>
        </w:rPr>
        <w:t>—</w:t>
      </w:r>
      <w:r>
        <w:rPr>
          <w:rFonts w:ascii="Century Gothic" w:hAnsi="Century Gothic"/>
          <w:color w:val="453863"/>
          <w:spacing w:val="-10"/>
          <w:w w:val="105"/>
          <w:sz w:val="19"/>
        </w:rPr>
        <w:t> </w:t>
      </w:r>
      <w:r>
        <w:rPr>
          <w:rFonts w:ascii="Calibri" w:hAnsi="Calibri"/>
          <w:b/>
          <w:color w:val="453863"/>
          <w:spacing w:val="-5"/>
          <w:w w:val="105"/>
          <w:sz w:val="19"/>
        </w:rPr>
        <w:t>29%</w:t>
      </w:r>
    </w:p>
    <w:p>
      <w:pPr>
        <w:spacing w:before="12"/>
        <w:ind w:left="1880" w:right="0" w:firstLine="0"/>
        <w:jc w:val="left"/>
        <w:rPr>
          <w:rFonts w:ascii="Calibri" w:hAnsi="Calibri"/>
          <w:b/>
          <w:sz w:val="19"/>
        </w:rPr>
      </w:pPr>
      <w:r>
        <w:rPr>
          <w:rFonts w:ascii="Century Gothic" w:hAnsi="Century Gothic"/>
          <w:color w:val="453863"/>
          <w:spacing w:val="-2"/>
          <w:w w:val="110"/>
          <w:sz w:val="19"/>
        </w:rPr>
        <w:t>Story</w:t>
      </w:r>
      <w:r>
        <w:rPr>
          <w:rFonts w:ascii="Century Gothic" w:hAnsi="Century Gothic"/>
          <w:color w:val="453863"/>
          <w:spacing w:val="-10"/>
          <w:w w:val="110"/>
          <w:sz w:val="19"/>
        </w:rPr>
        <w:t> </w:t>
      </w:r>
      <w:r>
        <w:rPr>
          <w:rFonts w:ascii="Century Gothic" w:hAnsi="Century Gothic"/>
          <w:color w:val="453863"/>
          <w:spacing w:val="-2"/>
          <w:w w:val="110"/>
          <w:sz w:val="19"/>
        </w:rPr>
        <w:t>Time/activities</w:t>
      </w:r>
      <w:r>
        <w:rPr>
          <w:rFonts w:ascii="Century Gothic" w:hAnsi="Century Gothic"/>
          <w:color w:val="453863"/>
          <w:spacing w:val="-9"/>
          <w:w w:val="110"/>
          <w:sz w:val="19"/>
        </w:rPr>
        <w:t> </w:t>
      </w:r>
      <w:r>
        <w:rPr>
          <w:rFonts w:ascii="Calibri" w:hAnsi="Calibri"/>
          <w:b/>
          <w:color w:val="453863"/>
          <w:spacing w:val="-2"/>
          <w:w w:val="110"/>
          <w:sz w:val="19"/>
        </w:rPr>
        <w:t>—</w:t>
      </w:r>
      <w:r>
        <w:rPr>
          <w:rFonts w:ascii="Calibri" w:hAnsi="Calibri"/>
          <w:b/>
          <w:color w:val="453863"/>
          <w:spacing w:val="3"/>
          <w:w w:val="110"/>
          <w:sz w:val="19"/>
        </w:rPr>
        <w:t> </w:t>
      </w:r>
      <w:r>
        <w:rPr>
          <w:rFonts w:ascii="Calibri" w:hAnsi="Calibri"/>
          <w:b/>
          <w:color w:val="453863"/>
          <w:spacing w:val="-5"/>
          <w:w w:val="110"/>
          <w:sz w:val="19"/>
        </w:rPr>
        <w:t>29%</w:t>
      </w:r>
    </w:p>
    <w:p>
      <w:pPr>
        <w:spacing w:before="13"/>
        <w:ind w:left="1880" w:right="0" w:firstLine="0"/>
        <w:jc w:val="left"/>
        <w:rPr>
          <w:rFonts w:ascii="Calibri" w:hAnsi="Calibri"/>
          <w:b/>
          <w:sz w:val="19"/>
        </w:rPr>
      </w:pPr>
      <w:r>
        <w:rPr>
          <w:rFonts w:ascii="Century Gothic" w:hAnsi="Century Gothic"/>
          <w:color w:val="453863"/>
          <w:sz w:val="19"/>
        </w:rPr>
        <w:t>Read</w:t>
      </w:r>
      <w:r>
        <w:rPr>
          <w:rFonts w:ascii="Century Gothic" w:hAnsi="Century Gothic"/>
          <w:color w:val="453863"/>
          <w:spacing w:val="8"/>
          <w:sz w:val="19"/>
        </w:rPr>
        <w:t> </w:t>
      </w:r>
      <w:r>
        <w:rPr>
          <w:rFonts w:ascii="Century Gothic" w:hAnsi="Century Gothic"/>
          <w:color w:val="453863"/>
          <w:sz w:val="19"/>
        </w:rPr>
        <w:t>papers/magazines</w:t>
      </w:r>
      <w:r>
        <w:rPr>
          <w:rFonts w:ascii="Century Gothic" w:hAnsi="Century Gothic"/>
          <w:color w:val="453863"/>
          <w:spacing w:val="8"/>
          <w:sz w:val="19"/>
        </w:rPr>
        <w:t> </w:t>
      </w:r>
      <w:r>
        <w:rPr>
          <w:rFonts w:ascii="Calibri" w:hAnsi="Calibri"/>
          <w:b/>
          <w:color w:val="453863"/>
          <w:sz w:val="19"/>
        </w:rPr>
        <w:t>—</w:t>
      </w:r>
      <w:r>
        <w:rPr>
          <w:rFonts w:ascii="Calibri" w:hAnsi="Calibri"/>
          <w:b/>
          <w:color w:val="453863"/>
          <w:spacing w:val="21"/>
          <w:sz w:val="19"/>
        </w:rPr>
        <w:t> </w:t>
      </w:r>
      <w:r>
        <w:rPr>
          <w:rFonts w:ascii="Calibri" w:hAnsi="Calibri"/>
          <w:b/>
          <w:color w:val="453863"/>
          <w:spacing w:val="-5"/>
          <w:sz w:val="19"/>
        </w:rPr>
        <w:t>28%</w:t>
      </w:r>
    </w:p>
    <w:p>
      <w:pPr>
        <w:pStyle w:val="BodyText"/>
        <w:spacing w:before="102"/>
        <w:rPr>
          <w:rFonts w:ascii="Calibri"/>
          <w:b/>
          <w:sz w:val="19"/>
        </w:rPr>
      </w:pPr>
    </w:p>
    <w:p>
      <w:pPr>
        <w:pStyle w:val="Heading9"/>
      </w:pPr>
      <w:r>
        <w:rPr>
          <w:color w:val="FFFFFF"/>
          <w:spacing w:val="-2"/>
          <w:w w:val="130"/>
        </w:rPr>
        <w:t>SURVEY</w:t>
      </w:r>
    </w:p>
    <w:p>
      <w:pPr>
        <w:spacing w:before="148"/>
        <w:ind w:left="1332" w:right="0" w:firstLine="0"/>
        <w:jc w:val="left"/>
        <w:rPr>
          <w:b/>
          <w:i/>
          <w:sz w:val="24"/>
        </w:rPr>
      </w:pPr>
      <w:r>
        <w:rPr>
          <w:b/>
          <w:i/>
          <w:color w:val="FFFFFF"/>
          <w:sz w:val="24"/>
        </w:rPr>
        <w:t>(</w:t>
      </w:r>
      <w:r>
        <w:rPr>
          <w:b/>
          <w:i/>
          <w:color w:val="FFFFFF"/>
          <w:spacing w:val="-22"/>
          <w:sz w:val="24"/>
        </w:rPr>
        <w:t> </w:t>
      </w:r>
      <w:r>
        <w:rPr>
          <w:b/>
          <w:i/>
          <w:color w:val="FFFFFF"/>
          <w:sz w:val="24"/>
        </w:rPr>
        <w:t>o</w:t>
      </w:r>
      <w:r>
        <w:rPr>
          <w:b/>
          <w:i/>
          <w:color w:val="FFFFFF"/>
          <w:spacing w:val="-22"/>
          <w:sz w:val="24"/>
        </w:rPr>
        <w:t> </w:t>
      </w:r>
      <w:r>
        <w:rPr>
          <w:b/>
          <w:i/>
          <w:color w:val="FFFFFF"/>
          <w:sz w:val="24"/>
        </w:rPr>
        <w:t>p</w:t>
      </w:r>
      <w:r>
        <w:rPr>
          <w:b/>
          <w:i/>
          <w:color w:val="FFFFFF"/>
          <w:spacing w:val="-22"/>
          <w:sz w:val="24"/>
        </w:rPr>
        <w:t> </w:t>
      </w:r>
      <w:r>
        <w:rPr>
          <w:b/>
          <w:i/>
          <w:color w:val="FFFFFF"/>
          <w:sz w:val="24"/>
        </w:rPr>
        <w:t>e</w:t>
      </w:r>
      <w:r>
        <w:rPr>
          <w:b/>
          <w:i/>
          <w:color w:val="FFFFFF"/>
          <w:spacing w:val="-22"/>
          <w:sz w:val="24"/>
        </w:rPr>
        <w:t> </w:t>
      </w:r>
      <w:r>
        <w:rPr>
          <w:b/>
          <w:i/>
          <w:color w:val="FFFFFF"/>
          <w:sz w:val="24"/>
        </w:rPr>
        <w:t>n</w:t>
      </w:r>
      <w:r>
        <w:rPr>
          <w:b/>
          <w:i/>
          <w:color w:val="FFFFFF"/>
          <w:spacing w:val="-22"/>
          <w:sz w:val="24"/>
        </w:rPr>
        <w:t> </w:t>
      </w:r>
      <w:r>
        <w:rPr>
          <w:b/>
          <w:i/>
          <w:color w:val="FFFFFF"/>
          <w:sz w:val="24"/>
        </w:rPr>
        <w:t>-</w:t>
      </w:r>
      <w:r>
        <w:rPr>
          <w:b/>
          <w:i/>
          <w:color w:val="FFFFFF"/>
          <w:spacing w:val="-22"/>
          <w:sz w:val="24"/>
        </w:rPr>
        <w:t> </w:t>
      </w:r>
      <w:r>
        <w:rPr>
          <w:b/>
          <w:i/>
          <w:color w:val="FFFFFF"/>
          <w:sz w:val="24"/>
        </w:rPr>
        <w:t>e</w:t>
      </w:r>
      <w:r>
        <w:rPr>
          <w:b/>
          <w:i/>
          <w:color w:val="FFFFFF"/>
          <w:spacing w:val="-22"/>
          <w:sz w:val="24"/>
        </w:rPr>
        <w:t> </w:t>
      </w:r>
      <w:r>
        <w:rPr>
          <w:b/>
          <w:i/>
          <w:color w:val="FFFFFF"/>
          <w:sz w:val="24"/>
        </w:rPr>
        <w:t>n</w:t>
      </w:r>
      <w:r>
        <w:rPr>
          <w:b/>
          <w:i/>
          <w:color w:val="FFFFFF"/>
          <w:spacing w:val="-22"/>
          <w:sz w:val="24"/>
        </w:rPr>
        <w:t> </w:t>
      </w:r>
      <w:r>
        <w:rPr>
          <w:b/>
          <w:i/>
          <w:color w:val="FFFFFF"/>
          <w:sz w:val="24"/>
        </w:rPr>
        <w:t>d</w:t>
      </w:r>
      <w:r>
        <w:rPr>
          <w:b/>
          <w:i/>
          <w:color w:val="FFFFFF"/>
          <w:spacing w:val="-22"/>
          <w:sz w:val="24"/>
        </w:rPr>
        <w:t> </w:t>
      </w:r>
      <w:r>
        <w:rPr>
          <w:b/>
          <w:i/>
          <w:color w:val="FFFFFF"/>
          <w:sz w:val="24"/>
        </w:rPr>
        <w:t>e</w:t>
      </w:r>
      <w:r>
        <w:rPr>
          <w:b/>
          <w:i/>
          <w:color w:val="FFFFFF"/>
          <w:spacing w:val="-22"/>
          <w:sz w:val="24"/>
        </w:rPr>
        <w:t> </w:t>
      </w:r>
      <w:r>
        <w:rPr>
          <w:b/>
          <w:i/>
          <w:color w:val="FFFFFF"/>
          <w:sz w:val="24"/>
        </w:rPr>
        <w:t>d</w:t>
      </w:r>
      <w:r>
        <w:rPr>
          <w:b/>
          <w:i/>
          <w:color w:val="FFFFFF"/>
          <w:spacing w:val="56"/>
          <w:w w:val="150"/>
          <w:sz w:val="24"/>
        </w:rPr>
        <w:t> </w:t>
      </w:r>
      <w:r>
        <w:rPr>
          <w:b/>
          <w:i/>
          <w:color w:val="FFFFFF"/>
          <w:sz w:val="24"/>
        </w:rPr>
        <w:t>r</w:t>
      </w:r>
      <w:r>
        <w:rPr>
          <w:b/>
          <w:i/>
          <w:color w:val="FFFFFF"/>
          <w:spacing w:val="-22"/>
          <w:sz w:val="24"/>
        </w:rPr>
        <w:t> </w:t>
      </w:r>
      <w:r>
        <w:rPr>
          <w:b/>
          <w:i/>
          <w:color w:val="FFFFFF"/>
          <w:sz w:val="24"/>
        </w:rPr>
        <w:t>e</w:t>
      </w:r>
      <w:r>
        <w:rPr>
          <w:b/>
          <w:i/>
          <w:color w:val="FFFFFF"/>
          <w:spacing w:val="-22"/>
          <w:sz w:val="24"/>
        </w:rPr>
        <w:t> </w:t>
      </w:r>
      <w:r>
        <w:rPr>
          <w:b/>
          <w:i/>
          <w:color w:val="FFFFFF"/>
          <w:sz w:val="24"/>
        </w:rPr>
        <w:t>s</w:t>
      </w:r>
      <w:r>
        <w:rPr>
          <w:b/>
          <w:i/>
          <w:color w:val="FFFFFF"/>
          <w:spacing w:val="-22"/>
          <w:sz w:val="24"/>
        </w:rPr>
        <w:t> </w:t>
      </w:r>
      <w:r>
        <w:rPr>
          <w:b/>
          <w:i/>
          <w:color w:val="FFFFFF"/>
          <w:sz w:val="24"/>
        </w:rPr>
        <w:t>p</w:t>
      </w:r>
      <w:r>
        <w:rPr>
          <w:b/>
          <w:i/>
          <w:color w:val="FFFFFF"/>
          <w:spacing w:val="-22"/>
          <w:sz w:val="24"/>
        </w:rPr>
        <w:t> </w:t>
      </w:r>
      <w:r>
        <w:rPr>
          <w:b/>
          <w:i/>
          <w:color w:val="FFFFFF"/>
          <w:sz w:val="24"/>
        </w:rPr>
        <w:t>o</w:t>
      </w:r>
      <w:r>
        <w:rPr>
          <w:b/>
          <w:i/>
          <w:color w:val="FFFFFF"/>
          <w:spacing w:val="-22"/>
          <w:sz w:val="24"/>
        </w:rPr>
        <w:t> </w:t>
      </w:r>
      <w:r>
        <w:rPr>
          <w:b/>
          <w:i/>
          <w:color w:val="FFFFFF"/>
          <w:sz w:val="24"/>
        </w:rPr>
        <w:t>n</w:t>
      </w:r>
      <w:r>
        <w:rPr>
          <w:b/>
          <w:i/>
          <w:color w:val="FFFFFF"/>
          <w:spacing w:val="-22"/>
          <w:sz w:val="24"/>
        </w:rPr>
        <w:t> </w:t>
      </w:r>
      <w:r>
        <w:rPr>
          <w:b/>
          <w:i/>
          <w:color w:val="FFFFFF"/>
          <w:sz w:val="24"/>
        </w:rPr>
        <w:t>s</w:t>
      </w:r>
      <w:r>
        <w:rPr>
          <w:b/>
          <w:i/>
          <w:color w:val="FFFFFF"/>
          <w:spacing w:val="-22"/>
          <w:sz w:val="24"/>
        </w:rPr>
        <w:t> </w:t>
      </w:r>
      <w:r>
        <w:rPr>
          <w:b/>
          <w:i/>
          <w:color w:val="FFFFFF"/>
          <w:sz w:val="24"/>
        </w:rPr>
        <w:t>e</w:t>
      </w:r>
      <w:r>
        <w:rPr>
          <w:b/>
          <w:i/>
          <w:color w:val="FFFFFF"/>
          <w:spacing w:val="-22"/>
          <w:sz w:val="24"/>
        </w:rPr>
        <w:t> </w:t>
      </w:r>
      <w:r>
        <w:rPr>
          <w:b/>
          <w:i/>
          <w:color w:val="FFFFFF"/>
          <w:sz w:val="24"/>
        </w:rPr>
        <w:t>s</w:t>
      </w:r>
      <w:r>
        <w:rPr>
          <w:b/>
          <w:i/>
          <w:color w:val="FFFFFF"/>
          <w:spacing w:val="-22"/>
          <w:sz w:val="24"/>
        </w:rPr>
        <w:t> </w:t>
      </w:r>
      <w:r>
        <w:rPr>
          <w:b/>
          <w:i/>
          <w:color w:val="FFFFFF"/>
          <w:spacing w:val="-10"/>
          <w:sz w:val="24"/>
        </w:rPr>
        <w:t>)</w:t>
      </w:r>
    </w:p>
    <w:p>
      <w:pPr>
        <w:pStyle w:val="BodyText"/>
        <w:spacing w:before="151"/>
        <w:ind w:left="1332"/>
        <w:rPr>
          <w:rFonts w:ascii="Arial"/>
        </w:rPr>
      </w:pPr>
      <w:r>
        <w:rPr>
          <w:rFonts w:ascii="Calibri"/>
          <w:b/>
          <w:color w:val="FFFFFF"/>
          <w:w w:val="105"/>
          <w:position w:val="-3"/>
          <w:sz w:val="32"/>
        </w:rPr>
        <w:t>~50%</w:t>
      </w:r>
      <w:r>
        <w:rPr>
          <w:rFonts w:ascii="Calibri"/>
          <w:b/>
          <w:color w:val="FFFFFF"/>
          <w:spacing w:val="61"/>
          <w:w w:val="150"/>
          <w:position w:val="-3"/>
          <w:sz w:val="32"/>
        </w:rPr>
        <w:t> </w:t>
      </w:r>
      <w:r>
        <w:rPr>
          <w:rFonts w:ascii="Arial"/>
          <w:color w:val="FFFFFF"/>
          <w:w w:val="105"/>
        </w:rPr>
        <w:t>reference</w:t>
      </w:r>
      <w:r>
        <w:rPr>
          <w:rFonts w:ascii="Arial"/>
          <w:color w:val="FFFFFF"/>
          <w:spacing w:val="-1"/>
          <w:w w:val="105"/>
        </w:rPr>
        <w:t> </w:t>
      </w:r>
      <w:r>
        <w:rPr>
          <w:rFonts w:ascii="Arial"/>
          <w:color w:val="FFFFFF"/>
          <w:w w:val="105"/>
        </w:rPr>
        <w:t>accessing</w:t>
      </w:r>
      <w:r>
        <w:rPr>
          <w:rFonts w:ascii="Arial"/>
          <w:color w:val="FFFFFF"/>
          <w:spacing w:val="-2"/>
          <w:w w:val="105"/>
        </w:rPr>
        <w:t> collection</w:t>
      </w:r>
    </w:p>
    <w:p>
      <w:pPr>
        <w:pStyle w:val="BodyText"/>
        <w:tabs>
          <w:tab w:pos="2344" w:val="left" w:leader="none"/>
        </w:tabs>
        <w:spacing w:before="179"/>
        <w:ind w:left="1332"/>
        <w:rPr>
          <w:rFonts w:ascii="Arial"/>
        </w:rPr>
      </w:pPr>
      <w:r>
        <w:rPr>
          <w:rFonts w:ascii="Calibri"/>
          <w:b/>
          <w:color w:val="FFFFFF"/>
          <w:spacing w:val="-5"/>
          <w:position w:val="-3"/>
          <w:sz w:val="32"/>
        </w:rPr>
        <w:t>25%</w:t>
      </w:r>
      <w:r>
        <w:rPr>
          <w:rFonts w:ascii="Calibri"/>
          <w:b/>
          <w:color w:val="FFFFFF"/>
          <w:position w:val="-3"/>
          <w:sz w:val="32"/>
        </w:rPr>
        <w:tab/>
      </w:r>
      <w:r>
        <w:rPr>
          <w:rFonts w:ascii="Arial"/>
          <w:color w:val="FFFFFF"/>
        </w:rPr>
        <w:t>describe</w:t>
      </w:r>
      <w:r>
        <w:rPr>
          <w:rFonts w:ascii="Arial"/>
          <w:color w:val="FFFFFF"/>
          <w:spacing w:val="-2"/>
        </w:rPr>
        <w:t> </w:t>
      </w:r>
      <w:r>
        <w:rPr>
          <w:rFonts w:ascii="Arial"/>
          <w:color w:val="FFFFFF"/>
        </w:rPr>
        <w:t>quick</w:t>
      </w:r>
      <w:r>
        <w:rPr>
          <w:rFonts w:ascii="Arial"/>
          <w:color w:val="FFFFFF"/>
          <w:spacing w:val="-1"/>
        </w:rPr>
        <w:t> </w:t>
      </w:r>
      <w:r>
        <w:rPr>
          <w:rFonts w:ascii="Arial"/>
          <w:color w:val="FFFFFF"/>
        </w:rPr>
        <w:t>check</w:t>
      </w:r>
      <w:r>
        <w:rPr>
          <w:rFonts w:ascii="Arial"/>
          <w:color w:val="FFFFFF"/>
          <w:spacing w:val="-1"/>
        </w:rPr>
        <w:t> </w:t>
      </w:r>
      <w:r>
        <w:rPr>
          <w:rFonts w:ascii="Arial"/>
          <w:color w:val="FFFFFF"/>
          <w:spacing w:val="-2"/>
        </w:rPr>
        <w:t>out/return</w:t>
      </w:r>
    </w:p>
    <w:p>
      <w:pPr>
        <w:pStyle w:val="BodyText"/>
        <w:tabs>
          <w:tab w:pos="2344" w:val="left" w:leader="none"/>
        </w:tabs>
        <w:spacing w:before="86"/>
        <w:ind w:left="1332"/>
        <w:rPr>
          <w:rFonts w:ascii="Arial" w:hAnsi="Arial"/>
        </w:rPr>
      </w:pPr>
      <w:r>
        <w:rPr>
          <w:rFonts w:ascii="Calibri" w:hAnsi="Calibri"/>
          <w:b/>
          <w:color w:val="FFFFFF"/>
          <w:spacing w:val="-5"/>
          <w:position w:val="-2"/>
          <w:sz w:val="32"/>
        </w:rPr>
        <w:t>20%</w:t>
      </w:r>
      <w:r>
        <w:rPr>
          <w:rFonts w:ascii="Calibri" w:hAnsi="Calibri"/>
          <w:b/>
          <w:color w:val="FFFFFF"/>
          <w:position w:val="-2"/>
          <w:sz w:val="32"/>
        </w:rPr>
        <w:tab/>
      </w:r>
      <w:r>
        <w:rPr>
          <w:rFonts w:ascii="Arial" w:hAnsi="Arial"/>
          <w:color w:val="FFFFFF"/>
        </w:rPr>
        <w:t>describe</w:t>
      </w:r>
      <w:r>
        <w:rPr>
          <w:rFonts w:ascii="Arial" w:hAnsi="Arial"/>
          <w:color w:val="FFFFFF"/>
          <w:spacing w:val="-3"/>
        </w:rPr>
        <w:t> </w:t>
      </w:r>
      <w:r>
        <w:rPr>
          <w:rFonts w:ascii="Arial" w:hAnsi="Arial"/>
          <w:color w:val="FFFFFF"/>
          <w:spacing w:val="-2"/>
        </w:rPr>
        <w:t>“work/study/browse”</w:t>
      </w:r>
    </w:p>
    <w:p>
      <w:pPr>
        <w:pStyle w:val="Heading9"/>
        <w:spacing w:line="182" w:lineRule="auto" w:before="236"/>
      </w:pPr>
      <w:r>
        <w:rPr>
          <w:color w:val="FFFFFF"/>
          <w:spacing w:val="-2"/>
          <w:w w:val="120"/>
        </w:rPr>
        <w:t>COMMUNITY ACTIVATIONS</w:t>
      </w:r>
    </w:p>
    <w:p>
      <w:pPr>
        <w:spacing w:before="159"/>
        <w:ind w:left="1332" w:right="0" w:firstLine="0"/>
        <w:jc w:val="left"/>
        <w:rPr>
          <w:b/>
          <w:sz w:val="24"/>
        </w:rPr>
      </w:pPr>
      <w:r>
        <w:rPr>
          <w:b/>
          <w:color w:val="FFFFFF"/>
          <w:sz w:val="24"/>
        </w:rPr>
        <w:t>“Borrow</w:t>
      </w:r>
      <w:r>
        <w:rPr>
          <w:b/>
          <w:color w:val="FFFFFF"/>
          <w:spacing w:val="-2"/>
          <w:sz w:val="24"/>
        </w:rPr>
        <w:t> Things”</w:t>
      </w:r>
    </w:p>
    <w:p>
      <w:pPr>
        <w:pStyle w:val="BodyText"/>
        <w:spacing w:before="9"/>
        <w:ind w:left="1332"/>
        <w:rPr>
          <w:rFonts w:ascii="Arial"/>
        </w:rPr>
      </w:pPr>
      <w:r>
        <w:rPr>
          <w:rFonts w:ascii="Arial"/>
          <w:color w:val="FFFFFF"/>
        </w:rPr>
        <w:t>rated</w:t>
      </w:r>
      <w:r>
        <w:rPr>
          <w:rFonts w:ascii="Arial"/>
          <w:color w:val="FFFFFF"/>
          <w:spacing w:val="-1"/>
        </w:rPr>
        <w:t> </w:t>
      </w:r>
      <w:r>
        <w:rPr>
          <w:rFonts w:ascii="Arial"/>
          <w:color w:val="FFFFFF"/>
        </w:rPr>
        <w:t>the</w:t>
      </w:r>
      <w:r>
        <w:rPr>
          <w:rFonts w:ascii="Arial"/>
          <w:color w:val="FFFFFF"/>
          <w:spacing w:val="-1"/>
        </w:rPr>
        <w:t> </w:t>
      </w:r>
      <w:r>
        <w:rPr>
          <w:rFonts w:ascii="Arial"/>
          <w:color w:val="FFFFFF"/>
        </w:rPr>
        <w:t>most</w:t>
      </w:r>
      <w:r>
        <w:rPr>
          <w:rFonts w:ascii="Arial"/>
          <w:color w:val="FFFFFF"/>
          <w:spacing w:val="-2"/>
        </w:rPr>
        <w:t> </w:t>
      </w:r>
      <w:r>
        <w:rPr>
          <w:rFonts w:ascii="Arial"/>
          <w:color w:val="FFFFFF"/>
        </w:rPr>
        <w:t>important</w:t>
      </w:r>
      <w:r>
        <w:rPr>
          <w:rFonts w:ascii="Arial"/>
          <w:color w:val="FFFFFF"/>
          <w:spacing w:val="-1"/>
        </w:rPr>
        <w:t> </w:t>
      </w:r>
      <w:r>
        <w:rPr>
          <w:rFonts w:ascii="Arial"/>
          <w:color w:val="FFFFFF"/>
          <w:spacing w:val="-5"/>
        </w:rPr>
        <w:t>use</w:t>
      </w:r>
    </w:p>
    <w:p>
      <w:pPr>
        <w:spacing w:before="152"/>
        <w:ind w:left="1332" w:right="0" w:firstLine="0"/>
        <w:jc w:val="left"/>
        <w:rPr>
          <w:b/>
          <w:sz w:val="24"/>
        </w:rPr>
      </w:pPr>
      <w:r>
        <w:rPr>
          <w:b/>
          <w:color w:val="FFFFFF"/>
          <w:sz w:val="24"/>
        </w:rPr>
        <w:t>“Work,</w:t>
      </w:r>
      <w:r>
        <w:rPr>
          <w:b/>
          <w:color w:val="FFFFFF"/>
          <w:spacing w:val="-3"/>
          <w:sz w:val="24"/>
        </w:rPr>
        <w:t> </w:t>
      </w:r>
      <w:r>
        <w:rPr>
          <w:b/>
          <w:color w:val="FFFFFF"/>
          <w:sz w:val="24"/>
        </w:rPr>
        <w:t>Study</w:t>
      </w:r>
      <w:r>
        <w:rPr>
          <w:b/>
          <w:color w:val="FFFFFF"/>
          <w:spacing w:val="-2"/>
          <w:sz w:val="24"/>
        </w:rPr>
        <w:t> </w:t>
      </w:r>
      <w:r>
        <w:rPr>
          <w:b/>
          <w:color w:val="FFFFFF"/>
          <w:sz w:val="24"/>
        </w:rPr>
        <w:t>or</w:t>
      </w:r>
      <w:r>
        <w:rPr>
          <w:b/>
          <w:color w:val="FFFFFF"/>
          <w:spacing w:val="-1"/>
          <w:sz w:val="24"/>
        </w:rPr>
        <w:t> </w:t>
      </w:r>
      <w:r>
        <w:rPr>
          <w:b/>
          <w:color w:val="FFFFFF"/>
          <w:spacing w:val="-2"/>
          <w:sz w:val="24"/>
        </w:rPr>
        <w:t>Read”</w:t>
      </w:r>
    </w:p>
    <w:p>
      <w:pPr>
        <w:pStyle w:val="BodyText"/>
        <w:spacing w:before="9"/>
        <w:ind w:left="1332"/>
        <w:rPr>
          <w:rFonts w:ascii="Arial"/>
        </w:rPr>
      </w:pPr>
      <w:r>
        <w:rPr>
          <w:rFonts w:ascii="Arial"/>
          <w:color w:val="FFFFFF"/>
        </w:rPr>
        <w:t>rated</w:t>
      </w:r>
      <w:r>
        <w:rPr>
          <w:rFonts w:ascii="Arial"/>
          <w:color w:val="FFFFFF"/>
          <w:spacing w:val="-2"/>
        </w:rPr>
        <w:t> </w:t>
      </w:r>
      <w:r>
        <w:rPr>
          <w:rFonts w:ascii="Arial"/>
          <w:color w:val="FFFFFF"/>
        </w:rPr>
        <w:t>the</w:t>
      </w:r>
      <w:r>
        <w:rPr>
          <w:rFonts w:ascii="Arial"/>
          <w:color w:val="FFFFFF"/>
          <w:spacing w:val="-2"/>
        </w:rPr>
        <w:t> </w:t>
      </w:r>
      <w:r>
        <w:rPr>
          <w:rFonts w:ascii="Arial"/>
          <w:color w:val="FFFFFF"/>
        </w:rPr>
        <w:t>second-most</w:t>
      </w:r>
      <w:r>
        <w:rPr>
          <w:rFonts w:ascii="Arial"/>
          <w:color w:val="FFFFFF"/>
          <w:spacing w:val="-2"/>
        </w:rPr>
        <w:t> </w:t>
      </w:r>
      <w:r>
        <w:rPr>
          <w:rFonts w:ascii="Arial"/>
          <w:color w:val="FFFFFF"/>
        </w:rPr>
        <w:t>important</w:t>
      </w:r>
      <w:r>
        <w:rPr>
          <w:rFonts w:ascii="Arial"/>
          <w:color w:val="FFFFFF"/>
          <w:spacing w:val="-2"/>
        </w:rPr>
        <w:t> </w:t>
      </w:r>
      <w:r>
        <w:rPr>
          <w:rFonts w:ascii="Arial"/>
          <w:color w:val="FFFFFF"/>
          <w:spacing w:val="-5"/>
        </w:rPr>
        <w:t>use</w:t>
      </w:r>
    </w:p>
    <w:p>
      <w:pPr>
        <w:spacing w:line="240" w:lineRule="auto" w:before="154"/>
        <w:rPr>
          <w:sz w:val="19"/>
        </w:rPr>
      </w:pPr>
      <w:r>
        <w:rPr/>
        <w:br w:type="column"/>
      </w:r>
      <w:r>
        <w:rPr>
          <w:sz w:val="19"/>
        </w:rPr>
      </w:r>
    </w:p>
    <w:p>
      <w:pPr>
        <w:spacing w:before="0"/>
        <w:ind w:left="413" w:right="0" w:firstLine="0"/>
        <w:jc w:val="left"/>
        <w:rPr>
          <w:rFonts w:ascii="Calibri" w:hAnsi="Calibri"/>
          <w:b/>
          <w:sz w:val="19"/>
        </w:rPr>
      </w:pPr>
      <w:r>
        <w:rPr>
          <w:rFonts w:ascii="Century Gothic" w:hAnsi="Century Gothic"/>
          <w:color w:val="453863"/>
          <w:sz w:val="19"/>
        </w:rPr>
        <w:t>Study</w:t>
      </w:r>
      <w:r>
        <w:rPr>
          <w:rFonts w:ascii="Century Gothic" w:hAnsi="Century Gothic"/>
          <w:color w:val="453863"/>
          <w:spacing w:val="28"/>
          <w:sz w:val="19"/>
        </w:rPr>
        <w:t> </w:t>
      </w:r>
      <w:r>
        <w:rPr>
          <w:rFonts w:ascii="Century Gothic" w:hAnsi="Century Gothic"/>
          <w:color w:val="453863"/>
          <w:sz w:val="19"/>
        </w:rPr>
        <w:t>or</w:t>
      </w:r>
      <w:r>
        <w:rPr>
          <w:rFonts w:ascii="Century Gothic" w:hAnsi="Century Gothic"/>
          <w:color w:val="453863"/>
          <w:spacing w:val="28"/>
          <w:sz w:val="19"/>
        </w:rPr>
        <w:t> </w:t>
      </w:r>
      <w:r>
        <w:rPr>
          <w:rFonts w:ascii="Century Gothic" w:hAnsi="Century Gothic"/>
          <w:color w:val="453863"/>
          <w:sz w:val="19"/>
        </w:rPr>
        <w:t>work</w:t>
      </w:r>
      <w:r>
        <w:rPr>
          <w:rFonts w:ascii="Century Gothic" w:hAnsi="Century Gothic"/>
          <w:color w:val="453863"/>
          <w:spacing w:val="28"/>
          <w:sz w:val="19"/>
        </w:rPr>
        <w:t> </w:t>
      </w:r>
      <w:r>
        <w:rPr>
          <w:rFonts w:ascii="Century Gothic" w:hAnsi="Century Gothic"/>
          <w:color w:val="453863"/>
          <w:sz w:val="19"/>
        </w:rPr>
        <w:t>remotely</w:t>
      </w:r>
      <w:r>
        <w:rPr>
          <w:rFonts w:ascii="Century Gothic" w:hAnsi="Century Gothic"/>
          <w:color w:val="453863"/>
          <w:spacing w:val="28"/>
          <w:sz w:val="19"/>
        </w:rPr>
        <w:t> </w:t>
      </w:r>
      <w:r>
        <w:rPr>
          <w:rFonts w:ascii="Century Gothic" w:hAnsi="Century Gothic"/>
          <w:color w:val="453863"/>
          <w:sz w:val="19"/>
        </w:rPr>
        <w:t>—</w:t>
      </w:r>
      <w:r>
        <w:rPr>
          <w:rFonts w:ascii="Century Gothic" w:hAnsi="Century Gothic"/>
          <w:color w:val="453863"/>
          <w:spacing w:val="28"/>
          <w:sz w:val="19"/>
        </w:rPr>
        <w:t> </w:t>
      </w:r>
      <w:r>
        <w:rPr>
          <w:rFonts w:ascii="Calibri" w:hAnsi="Calibri"/>
          <w:b/>
          <w:color w:val="453863"/>
          <w:spacing w:val="-5"/>
          <w:sz w:val="19"/>
        </w:rPr>
        <w:t>24%</w:t>
      </w:r>
    </w:p>
    <w:p>
      <w:pPr>
        <w:spacing w:before="13"/>
        <w:ind w:left="413" w:right="0" w:firstLine="0"/>
        <w:jc w:val="left"/>
        <w:rPr>
          <w:rFonts w:ascii="Calibri" w:hAnsi="Calibri"/>
          <w:b/>
          <w:sz w:val="19"/>
        </w:rPr>
      </w:pPr>
      <w:r>
        <w:rPr>
          <w:rFonts w:ascii="Century Gothic" w:hAnsi="Century Gothic"/>
          <w:color w:val="453863"/>
          <w:sz w:val="19"/>
        </w:rPr>
        <w:t>Meet</w:t>
      </w:r>
      <w:r>
        <w:rPr>
          <w:rFonts w:ascii="Century Gothic" w:hAnsi="Century Gothic"/>
          <w:color w:val="453863"/>
          <w:spacing w:val="-6"/>
          <w:sz w:val="19"/>
        </w:rPr>
        <w:t> </w:t>
      </w:r>
      <w:r>
        <w:rPr>
          <w:rFonts w:ascii="Century Gothic" w:hAnsi="Century Gothic"/>
          <w:color w:val="453863"/>
          <w:sz w:val="19"/>
        </w:rPr>
        <w:t>people</w:t>
      </w:r>
      <w:r>
        <w:rPr>
          <w:rFonts w:ascii="Century Gothic" w:hAnsi="Century Gothic"/>
          <w:color w:val="453863"/>
          <w:spacing w:val="-7"/>
          <w:sz w:val="19"/>
        </w:rPr>
        <w:t> </w:t>
      </w:r>
      <w:r>
        <w:rPr>
          <w:rFonts w:ascii="Century Gothic" w:hAnsi="Century Gothic"/>
          <w:color w:val="453863"/>
          <w:sz w:val="19"/>
        </w:rPr>
        <w:t>—</w:t>
      </w:r>
      <w:r>
        <w:rPr>
          <w:rFonts w:ascii="Century Gothic" w:hAnsi="Century Gothic"/>
          <w:color w:val="453863"/>
          <w:spacing w:val="-2"/>
          <w:sz w:val="19"/>
        </w:rPr>
        <w:t> </w:t>
      </w:r>
      <w:r>
        <w:rPr>
          <w:rFonts w:ascii="Calibri" w:hAnsi="Calibri"/>
          <w:b/>
          <w:color w:val="453863"/>
          <w:spacing w:val="-5"/>
          <w:sz w:val="19"/>
        </w:rPr>
        <w:t>18%</w:t>
      </w:r>
    </w:p>
    <w:p>
      <w:pPr>
        <w:spacing w:before="13"/>
        <w:ind w:left="413" w:right="0" w:firstLine="0"/>
        <w:jc w:val="left"/>
        <w:rPr>
          <w:rFonts w:ascii="Calibri" w:hAnsi="Calibri"/>
          <w:b/>
          <w:sz w:val="19"/>
        </w:rPr>
      </w:pPr>
      <w:r>
        <w:rPr>
          <w:rFonts w:ascii="Century Gothic" w:hAnsi="Century Gothic"/>
          <w:color w:val="453863"/>
          <w:sz w:val="19"/>
        </w:rPr>
        <w:t>Use</w:t>
      </w:r>
      <w:r>
        <w:rPr>
          <w:rFonts w:ascii="Century Gothic" w:hAnsi="Century Gothic"/>
          <w:color w:val="453863"/>
          <w:spacing w:val="16"/>
          <w:sz w:val="19"/>
        </w:rPr>
        <w:t> </w:t>
      </w:r>
      <w:r>
        <w:rPr>
          <w:rFonts w:ascii="Century Gothic" w:hAnsi="Century Gothic"/>
          <w:color w:val="453863"/>
          <w:sz w:val="19"/>
        </w:rPr>
        <w:t>Children’s</w:t>
      </w:r>
      <w:r>
        <w:rPr>
          <w:rFonts w:ascii="Century Gothic" w:hAnsi="Century Gothic"/>
          <w:color w:val="453863"/>
          <w:spacing w:val="19"/>
          <w:sz w:val="19"/>
        </w:rPr>
        <w:t> </w:t>
      </w:r>
      <w:r>
        <w:rPr>
          <w:rFonts w:ascii="Century Gothic" w:hAnsi="Century Gothic"/>
          <w:color w:val="453863"/>
          <w:sz w:val="19"/>
        </w:rPr>
        <w:t>Area</w:t>
      </w:r>
      <w:r>
        <w:rPr>
          <w:rFonts w:ascii="Century Gothic" w:hAnsi="Century Gothic"/>
          <w:color w:val="453863"/>
          <w:spacing w:val="19"/>
          <w:sz w:val="19"/>
        </w:rPr>
        <w:t> </w:t>
      </w:r>
      <w:r>
        <w:rPr>
          <w:rFonts w:ascii="Century Gothic" w:hAnsi="Century Gothic"/>
          <w:color w:val="453863"/>
          <w:sz w:val="19"/>
        </w:rPr>
        <w:t>computers</w:t>
      </w:r>
      <w:r>
        <w:rPr>
          <w:rFonts w:ascii="Century Gothic" w:hAnsi="Century Gothic"/>
          <w:color w:val="453863"/>
          <w:spacing w:val="19"/>
          <w:sz w:val="19"/>
        </w:rPr>
        <w:t> </w:t>
      </w:r>
      <w:r>
        <w:rPr>
          <w:rFonts w:ascii="Century Gothic" w:hAnsi="Century Gothic"/>
          <w:color w:val="453863"/>
          <w:sz w:val="19"/>
        </w:rPr>
        <w:t>—</w:t>
      </w:r>
      <w:r>
        <w:rPr>
          <w:rFonts w:ascii="Century Gothic" w:hAnsi="Century Gothic"/>
          <w:color w:val="453863"/>
          <w:spacing w:val="19"/>
          <w:sz w:val="19"/>
        </w:rPr>
        <w:t> </w:t>
      </w:r>
      <w:r>
        <w:rPr>
          <w:rFonts w:ascii="Calibri" w:hAnsi="Calibri"/>
          <w:b/>
          <w:color w:val="453863"/>
          <w:spacing w:val="-5"/>
          <w:sz w:val="19"/>
        </w:rPr>
        <w:t>14%</w:t>
      </w:r>
    </w:p>
    <w:p>
      <w:pPr>
        <w:pStyle w:val="BodyText"/>
        <w:spacing w:before="118"/>
        <w:rPr>
          <w:rFonts w:ascii="Calibri"/>
          <w:b/>
          <w:sz w:val="19"/>
        </w:rPr>
      </w:pPr>
    </w:p>
    <w:p>
      <w:pPr>
        <w:pStyle w:val="Heading9"/>
        <w:ind w:left="1157"/>
      </w:pPr>
      <w:r>
        <w:rPr>
          <w:color w:val="FFFFFF"/>
          <w:w w:val="120"/>
        </w:rPr>
        <w:t>TOP</w:t>
      </w:r>
      <w:r>
        <w:rPr>
          <w:color w:val="FFFFFF"/>
          <w:spacing w:val="-18"/>
          <w:w w:val="120"/>
        </w:rPr>
        <w:t> </w:t>
      </w:r>
      <w:r>
        <w:rPr>
          <w:color w:val="FFFFFF"/>
          <w:spacing w:val="-2"/>
          <w:w w:val="125"/>
        </w:rPr>
        <w:t>MENTIONS</w:t>
      </w:r>
    </w:p>
    <w:p>
      <w:pPr>
        <w:spacing w:before="175"/>
        <w:ind w:left="1157" w:right="0" w:firstLine="0"/>
        <w:jc w:val="left"/>
        <w:rPr>
          <w:b/>
          <w:sz w:val="24"/>
        </w:rPr>
      </w:pPr>
      <w:r>
        <w:rPr>
          <w:b/>
          <w:color w:val="FFFFFF"/>
          <w:sz w:val="24"/>
        </w:rPr>
        <w:t>C</w:t>
      </w:r>
      <w:r>
        <w:rPr>
          <w:b/>
          <w:color w:val="FFFFFF"/>
          <w:spacing w:val="-22"/>
          <w:sz w:val="24"/>
        </w:rPr>
        <w:t> </w:t>
      </w:r>
      <w:r>
        <w:rPr>
          <w:b/>
          <w:color w:val="FFFFFF"/>
          <w:sz w:val="24"/>
        </w:rPr>
        <w:t>o</w:t>
      </w:r>
      <w:r>
        <w:rPr>
          <w:b/>
          <w:color w:val="FFFFFF"/>
          <w:spacing w:val="-22"/>
          <w:sz w:val="24"/>
        </w:rPr>
        <w:t> </w:t>
      </w:r>
      <w:r>
        <w:rPr>
          <w:b/>
          <w:color w:val="FFFFFF"/>
          <w:sz w:val="24"/>
        </w:rPr>
        <w:t>m</w:t>
      </w:r>
      <w:r>
        <w:rPr>
          <w:b/>
          <w:color w:val="FFFFFF"/>
          <w:spacing w:val="-22"/>
          <w:sz w:val="24"/>
        </w:rPr>
        <w:t> </w:t>
      </w:r>
      <w:r>
        <w:rPr>
          <w:b/>
          <w:color w:val="FFFFFF"/>
          <w:sz w:val="24"/>
        </w:rPr>
        <w:t>m</w:t>
      </w:r>
      <w:r>
        <w:rPr>
          <w:b/>
          <w:color w:val="FFFFFF"/>
          <w:spacing w:val="-22"/>
          <w:sz w:val="24"/>
        </w:rPr>
        <w:t> </w:t>
      </w:r>
      <w:r>
        <w:rPr>
          <w:b/>
          <w:color w:val="FFFFFF"/>
          <w:sz w:val="24"/>
        </w:rPr>
        <w:t>u</w:t>
      </w:r>
      <w:r>
        <w:rPr>
          <w:b/>
          <w:color w:val="FFFFFF"/>
          <w:spacing w:val="-22"/>
          <w:sz w:val="24"/>
        </w:rPr>
        <w:t> </w:t>
      </w:r>
      <w:r>
        <w:rPr>
          <w:b/>
          <w:color w:val="FFFFFF"/>
          <w:sz w:val="24"/>
        </w:rPr>
        <w:t>n</w:t>
      </w:r>
      <w:r>
        <w:rPr>
          <w:b/>
          <w:color w:val="FFFFFF"/>
          <w:spacing w:val="-22"/>
          <w:sz w:val="24"/>
        </w:rPr>
        <w:t> </w:t>
      </w:r>
      <w:r>
        <w:rPr>
          <w:b/>
          <w:color w:val="FFFFFF"/>
          <w:sz w:val="24"/>
        </w:rPr>
        <w:t>i</w:t>
      </w:r>
      <w:r>
        <w:rPr>
          <w:b/>
          <w:color w:val="FFFFFF"/>
          <w:spacing w:val="-22"/>
          <w:sz w:val="24"/>
        </w:rPr>
        <w:t> </w:t>
      </w:r>
      <w:r>
        <w:rPr>
          <w:b/>
          <w:color w:val="FFFFFF"/>
          <w:sz w:val="24"/>
        </w:rPr>
        <w:t>t</w:t>
      </w:r>
      <w:r>
        <w:rPr>
          <w:b/>
          <w:color w:val="FFFFFF"/>
          <w:spacing w:val="-22"/>
          <w:sz w:val="24"/>
        </w:rPr>
        <w:t> </w:t>
      </w:r>
      <w:r>
        <w:rPr>
          <w:b/>
          <w:color w:val="FFFFFF"/>
          <w:sz w:val="24"/>
        </w:rPr>
        <w:t>y</w:t>
      </w:r>
      <w:r>
        <w:rPr>
          <w:b/>
          <w:color w:val="FFFFFF"/>
          <w:spacing w:val="56"/>
          <w:w w:val="150"/>
          <w:sz w:val="24"/>
        </w:rPr>
        <w:t> </w:t>
      </w:r>
      <w:r>
        <w:rPr>
          <w:b/>
          <w:color w:val="FFFFFF"/>
          <w:sz w:val="24"/>
        </w:rPr>
        <w:t>a</w:t>
      </w:r>
      <w:r>
        <w:rPr>
          <w:b/>
          <w:color w:val="FFFFFF"/>
          <w:spacing w:val="-22"/>
          <w:sz w:val="24"/>
        </w:rPr>
        <w:t> </w:t>
      </w:r>
      <w:r>
        <w:rPr>
          <w:b/>
          <w:color w:val="FFFFFF"/>
          <w:sz w:val="24"/>
        </w:rPr>
        <w:t>c</w:t>
      </w:r>
      <w:r>
        <w:rPr>
          <w:b/>
          <w:color w:val="FFFFFF"/>
          <w:spacing w:val="-22"/>
          <w:sz w:val="24"/>
        </w:rPr>
        <w:t> </w:t>
      </w:r>
      <w:r>
        <w:rPr>
          <w:b/>
          <w:color w:val="FFFFFF"/>
          <w:sz w:val="24"/>
        </w:rPr>
        <w:t>t</w:t>
      </w:r>
      <w:r>
        <w:rPr>
          <w:b/>
          <w:color w:val="FFFFFF"/>
          <w:spacing w:val="-22"/>
          <w:sz w:val="24"/>
        </w:rPr>
        <w:t> </w:t>
      </w:r>
      <w:r>
        <w:rPr>
          <w:b/>
          <w:color w:val="FFFFFF"/>
          <w:sz w:val="24"/>
        </w:rPr>
        <w:t>i</w:t>
      </w:r>
      <w:r>
        <w:rPr>
          <w:b/>
          <w:color w:val="FFFFFF"/>
          <w:spacing w:val="-22"/>
          <w:sz w:val="24"/>
        </w:rPr>
        <w:t> </w:t>
      </w:r>
      <w:r>
        <w:rPr>
          <w:b/>
          <w:color w:val="FFFFFF"/>
          <w:sz w:val="24"/>
        </w:rPr>
        <w:t>v</w:t>
      </w:r>
      <w:r>
        <w:rPr>
          <w:b/>
          <w:color w:val="FFFFFF"/>
          <w:spacing w:val="-22"/>
          <w:sz w:val="24"/>
        </w:rPr>
        <w:t> </w:t>
      </w:r>
      <w:r>
        <w:rPr>
          <w:b/>
          <w:color w:val="FFFFFF"/>
          <w:sz w:val="24"/>
        </w:rPr>
        <w:t>a</w:t>
      </w:r>
      <w:r>
        <w:rPr>
          <w:b/>
          <w:color w:val="FFFFFF"/>
          <w:spacing w:val="-22"/>
          <w:sz w:val="24"/>
        </w:rPr>
        <w:t> </w:t>
      </w:r>
      <w:r>
        <w:rPr>
          <w:b/>
          <w:color w:val="FFFFFF"/>
          <w:sz w:val="24"/>
        </w:rPr>
        <w:t>t</w:t>
      </w:r>
      <w:r>
        <w:rPr>
          <w:b/>
          <w:color w:val="FFFFFF"/>
          <w:spacing w:val="-22"/>
          <w:sz w:val="24"/>
        </w:rPr>
        <w:t> </w:t>
      </w:r>
      <w:r>
        <w:rPr>
          <w:b/>
          <w:color w:val="FFFFFF"/>
          <w:sz w:val="24"/>
        </w:rPr>
        <w:t>i</w:t>
      </w:r>
      <w:r>
        <w:rPr>
          <w:b/>
          <w:color w:val="FFFFFF"/>
          <w:spacing w:val="-22"/>
          <w:sz w:val="24"/>
        </w:rPr>
        <w:t> </w:t>
      </w:r>
      <w:r>
        <w:rPr>
          <w:b/>
          <w:color w:val="FFFFFF"/>
          <w:sz w:val="24"/>
        </w:rPr>
        <w:t>o</w:t>
      </w:r>
      <w:r>
        <w:rPr>
          <w:b/>
          <w:color w:val="FFFFFF"/>
          <w:spacing w:val="-22"/>
          <w:sz w:val="24"/>
        </w:rPr>
        <w:t> </w:t>
      </w:r>
      <w:r>
        <w:rPr>
          <w:b/>
          <w:color w:val="FFFFFF"/>
          <w:sz w:val="24"/>
        </w:rPr>
        <w:t>n</w:t>
      </w:r>
      <w:r>
        <w:rPr>
          <w:b/>
          <w:color w:val="FFFFFF"/>
          <w:spacing w:val="-22"/>
          <w:sz w:val="24"/>
        </w:rPr>
        <w:t> </w:t>
      </w:r>
      <w:r>
        <w:rPr>
          <w:b/>
          <w:color w:val="FFFFFF"/>
          <w:spacing w:val="-10"/>
          <w:sz w:val="24"/>
        </w:rPr>
        <w:t>s</w:t>
      </w:r>
    </w:p>
    <w:p>
      <w:pPr>
        <w:spacing w:before="129"/>
        <w:ind w:left="1157" w:right="0" w:firstLine="0"/>
        <w:jc w:val="left"/>
        <w:rPr>
          <w:b/>
          <w:i/>
          <w:sz w:val="24"/>
        </w:rPr>
      </w:pPr>
      <w:r>
        <w:rPr>
          <w:b/>
          <w:i/>
          <w:color w:val="FFFFFF"/>
          <w:sz w:val="24"/>
        </w:rPr>
        <w:t>(</w:t>
      </w:r>
      <w:r>
        <w:rPr>
          <w:b/>
          <w:i/>
          <w:color w:val="FFFFFF"/>
          <w:spacing w:val="-22"/>
          <w:sz w:val="24"/>
        </w:rPr>
        <w:t> </w:t>
      </w:r>
      <w:r>
        <w:rPr>
          <w:b/>
          <w:i/>
          <w:color w:val="FFFFFF"/>
          <w:sz w:val="24"/>
        </w:rPr>
        <w:t>o</w:t>
      </w:r>
      <w:r>
        <w:rPr>
          <w:b/>
          <w:i/>
          <w:color w:val="FFFFFF"/>
          <w:spacing w:val="-22"/>
          <w:sz w:val="24"/>
        </w:rPr>
        <w:t> </w:t>
      </w:r>
      <w:r>
        <w:rPr>
          <w:b/>
          <w:i/>
          <w:color w:val="FFFFFF"/>
          <w:sz w:val="24"/>
        </w:rPr>
        <w:t>p</w:t>
      </w:r>
      <w:r>
        <w:rPr>
          <w:b/>
          <w:i/>
          <w:color w:val="FFFFFF"/>
          <w:spacing w:val="-22"/>
          <w:sz w:val="24"/>
        </w:rPr>
        <w:t> </w:t>
      </w:r>
      <w:r>
        <w:rPr>
          <w:b/>
          <w:i/>
          <w:color w:val="FFFFFF"/>
          <w:sz w:val="24"/>
        </w:rPr>
        <w:t>e</w:t>
      </w:r>
      <w:r>
        <w:rPr>
          <w:b/>
          <w:i/>
          <w:color w:val="FFFFFF"/>
          <w:spacing w:val="-22"/>
          <w:sz w:val="24"/>
        </w:rPr>
        <w:t> </w:t>
      </w:r>
      <w:r>
        <w:rPr>
          <w:b/>
          <w:i/>
          <w:color w:val="FFFFFF"/>
          <w:sz w:val="24"/>
        </w:rPr>
        <w:t>n</w:t>
      </w:r>
      <w:r>
        <w:rPr>
          <w:b/>
          <w:i/>
          <w:color w:val="FFFFFF"/>
          <w:spacing w:val="-22"/>
          <w:sz w:val="24"/>
        </w:rPr>
        <w:t> </w:t>
      </w:r>
      <w:r>
        <w:rPr>
          <w:b/>
          <w:i/>
          <w:color w:val="FFFFFF"/>
          <w:sz w:val="24"/>
        </w:rPr>
        <w:t>-</w:t>
      </w:r>
      <w:r>
        <w:rPr>
          <w:b/>
          <w:i/>
          <w:color w:val="FFFFFF"/>
          <w:spacing w:val="-22"/>
          <w:sz w:val="24"/>
        </w:rPr>
        <w:t> </w:t>
      </w:r>
      <w:r>
        <w:rPr>
          <w:b/>
          <w:i/>
          <w:color w:val="FFFFFF"/>
          <w:sz w:val="24"/>
        </w:rPr>
        <w:t>e</w:t>
      </w:r>
      <w:r>
        <w:rPr>
          <w:b/>
          <w:i/>
          <w:color w:val="FFFFFF"/>
          <w:spacing w:val="-22"/>
          <w:sz w:val="24"/>
        </w:rPr>
        <w:t> </w:t>
      </w:r>
      <w:r>
        <w:rPr>
          <w:b/>
          <w:i/>
          <w:color w:val="FFFFFF"/>
          <w:sz w:val="24"/>
        </w:rPr>
        <w:t>n</w:t>
      </w:r>
      <w:r>
        <w:rPr>
          <w:b/>
          <w:i/>
          <w:color w:val="FFFFFF"/>
          <w:spacing w:val="-22"/>
          <w:sz w:val="24"/>
        </w:rPr>
        <w:t> </w:t>
      </w:r>
      <w:r>
        <w:rPr>
          <w:b/>
          <w:i/>
          <w:color w:val="FFFFFF"/>
          <w:sz w:val="24"/>
        </w:rPr>
        <w:t>d</w:t>
      </w:r>
      <w:r>
        <w:rPr>
          <w:b/>
          <w:i/>
          <w:color w:val="FFFFFF"/>
          <w:spacing w:val="-22"/>
          <w:sz w:val="24"/>
        </w:rPr>
        <w:t> </w:t>
      </w:r>
      <w:r>
        <w:rPr>
          <w:b/>
          <w:i/>
          <w:color w:val="FFFFFF"/>
          <w:sz w:val="24"/>
        </w:rPr>
        <w:t>e</w:t>
      </w:r>
      <w:r>
        <w:rPr>
          <w:b/>
          <w:i/>
          <w:color w:val="FFFFFF"/>
          <w:spacing w:val="-22"/>
          <w:sz w:val="24"/>
        </w:rPr>
        <w:t> </w:t>
      </w:r>
      <w:r>
        <w:rPr>
          <w:b/>
          <w:i/>
          <w:color w:val="FFFFFF"/>
          <w:sz w:val="24"/>
        </w:rPr>
        <w:t>d</w:t>
      </w:r>
      <w:r>
        <w:rPr>
          <w:b/>
          <w:i/>
          <w:color w:val="FFFFFF"/>
          <w:spacing w:val="56"/>
          <w:w w:val="150"/>
          <w:sz w:val="24"/>
        </w:rPr>
        <w:t> </w:t>
      </w:r>
      <w:r>
        <w:rPr>
          <w:b/>
          <w:i/>
          <w:color w:val="FFFFFF"/>
          <w:sz w:val="24"/>
        </w:rPr>
        <w:t>r</w:t>
      </w:r>
      <w:r>
        <w:rPr>
          <w:b/>
          <w:i/>
          <w:color w:val="FFFFFF"/>
          <w:spacing w:val="-22"/>
          <w:sz w:val="24"/>
        </w:rPr>
        <w:t> </w:t>
      </w:r>
      <w:r>
        <w:rPr>
          <w:b/>
          <w:i/>
          <w:color w:val="FFFFFF"/>
          <w:sz w:val="24"/>
        </w:rPr>
        <w:t>e</w:t>
      </w:r>
      <w:r>
        <w:rPr>
          <w:b/>
          <w:i/>
          <w:color w:val="FFFFFF"/>
          <w:spacing w:val="-22"/>
          <w:sz w:val="24"/>
        </w:rPr>
        <w:t> </w:t>
      </w:r>
      <w:r>
        <w:rPr>
          <w:b/>
          <w:i/>
          <w:color w:val="FFFFFF"/>
          <w:sz w:val="24"/>
        </w:rPr>
        <w:t>s</w:t>
      </w:r>
      <w:r>
        <w:rPr>
          <w:b/>
          <w:i/>
          <w:color w:val="FFFFFF"/>
          <w:spacing w:val="-22"/>
          <w:sz w:val="24"/>
        </w:rPr>
        <w:t> </w:t>
      </w:r>
      <w:r>
        <w:rPr>
          <w:b/>
          <w:i/>
          <w:color w:val="FFFFFF"/>
          <w:sz w:val="24"/>
        </w:rPr>
        <w:t>p</w:t>
      </w:r>
      <w:r>
        <w:rPr>
          <w:b/>
          <w:i/>
          <w:color w:val="FFFFFF"/>
          <w:spacing w:val="-22"/>
          <w:sz w:val="24"/>
        </w:rPr>
        <w:t> </w:t>
      </w:r>
      <w:r>
        <w:rPr>
          <w:b/>
          <w:i/>
          <w:color w:val="FFFFFF"/>
          <w:sz w:val="24"/>
        </w:rPr>
        <w:t>o</w:t>
      </w:r>
      <w:r>
        <w:rPr>
          <w:b/>
          <w:i/>
          <w:color w:val="FFFFFF"/>
          <w:spacing w:val="-22"/>
          <w:sz w:val="24"/>
        </w:rPr>
        <w:t> </w:t>
      </w:r>
      <w:r>
        <w:rPr>
          <w:b/>
          <w:i/>
          <w:color w:val="FFFFFF"/>
          <w:sz w:val="24"/>
        </w:rPr>
        <w:t>n</w:t>
      </w:r>
      <w:r>
        <w:rPr>
          <w:b/>
          <w:i/>
          <w:color w:val="FFFFFF"/>
          <w:spacing w:val="-22"/>
          <w:sz w:val="24"/>
        </w:rPr>
        <w:t> </w:t>
      </w:r>
      <w:r>
        <w:rPr>
          <w:b/>
          <w:i/>
          <w:color w:val="FFFFFF"/>
          <w:sz w:val="24"/>
        </w:rPr>
        <w:t>s</w:t>
      </w:r>
      <w:r>
        <w:rPr>
          <w:b/>
          <w:i/>
          <w:color w:val="FFFFFF"/>
          <w:spacing w:val="-22"/>
          <w:sz w:val="24"/>
        </w:rPr>
        <w:t> </w:t>
      </w:r>
      <w:r>
        <w:rPr>
          <w:b/>
          <w:i/>
          <w:color w:val="FFFFFF"/>
          <w:sz w:val="24"/>
        </w:rPr>
        <w:t>e</w:t>
      </w:r>
      <w:r>
        <w:rPr>
          <w:b/>
          <w:i/>
          <w:color w:val="FFFFFF"/>
          <w:spacing w:val="-22"/>
          <w:sz w:val="24"/>
        </w:rPr>
        <w:t> </w:t>
      </w:r>
      <w:r>
        <w:rPr>
          <w:b/>
          <w:i/>
          <w:color w:val="FFFFFF"/>
          <w:sz w:val="24"/>
        </w:rPr>
        <w:t>s</w:t>
      </w:r>
      <w:r>
        <w:rPr>
          <w:b/>
          <w:i/>
          <w:color w:val="FFFFFF"/>
          <w:spacing w:val="-22"/>
          <w:sz w:val="24"/>
        </w:rPr>
        <w:t> </w:t>
      </w:r>
      <w:r>
        <w:rPr>
          <w:b/>
          <w:i/>
          <w:color w:val="FFFFFF"/>
          <w:spacing w:val="-10"/>
          <w:sz w:val="24"/>
        </w:rPr>
        <w:t>)</w:t>
      </w:r>
    </w:p>
    <w:p>
      <w:pPr>
        <w:spacing w:line="240" w:lineRule="auto" w:before="0"/>
        <w:rPr>
          <w:b/>
          <w:i/>
          <w:sz w:val="24"/>
        </w:rPr>
      </w:pPr>
    </w:p>
    <w:p>
      <w:pPr>
        <w:spacing w:line="240" w:lineRule="auto" w:before="207"/>
        <w:rPr>
          <w:b/>
          <w:i/>
          <w:sz w:val="24"/>
        </w:rPr>
      </w:pPr>
    </w:p>
    <w:p>
      <w:pPr>
        <w:pStyle w:val="BodyText"/>
        <w:spacing w:line="288" w:lineRule="auto"/>
        <w:ind w:left="2110" w:right="684"/>
        <w:rPr>
          <w:rFonts w:ascii="Arial"/>
        </w:rPr>
      </w:pPr>
      <w:r>
        <w:rPr>
          <w:rFonts w:ascii="Arial"/>
        </w:rPr>
        <mc:AlternateContent>
          <mc:Choice Requires="wps">
            <w:drawing>
              <wp:anchor distT="0" distB="0" distL="0" distR="0" allowOverlap="1" layoutInCell="1" locked="0" behindDoc="0" simplePos="0" relativeHeight="15764480">
                <wp:simplePos x="0" y="0"/>
                <wp:positionH relativeFrom="page">
                  <wp:posOffset>4348159</wp:posOffset>
                </wp:positionH>
                <wp:positionV relativeFrom="paragraph">
                  <wp:posOffset>79822</wp:posOffset>
                </wp:positionV>
                <wp:extent cx="238760" cy="248285"/>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238760" cy="248285"/>
                        </a:xfrm>
                        <a:prstGeom prst="rect">
                          <a:avLst/>
                        </a:prstGeom>
                      </wps:spPr>
                      <wps:txbx>
                        <w:txbxContent>
                          <w:p>
                            <w:pPr>
                              <w:spacing w:line="385" w:lineRule="exact" w:before="5"/>
                              <w:ind w:left="0" w:right="0" w:firstLine="0"/>
                              <w:jc w:val="left"/>
                              <w:rPr>
                                <w:rFonts w:ascii="Calibri"/>
                                <w:b/>
                                <w:sz w:val="32"/>
                              </w:rPr>
                            </w:pPr>
                            <w:r>
                              <w:rPr>
                                <w:rFonts w:ascii="Calibri"/>
                                <w:b/>
                                <w:color w:val="FFFFFF"/>
                                <w:spacing w:val="5"/>
                                <w:w w:val="110"/>
                                <w:sz w:val="32"/>
                              </w:rPr>
                              <w:t>#1</w:t>
                            </w:r>
                          </w:p>
                        </w:txbxContent>
                      </wps:txbx>
                      <wps:bodyPr wrap="square" lIns="0" tIns="0" rIns="0" bIns="0" rtlCol="0">
                        <a:noAutofit/>
                      </wps:bodyPr>
                    </wps:wsp>
                  </a:graphicData>
                </a:graphic>
              </wp:anchor>
            </w:drawing>
          </mc:Choice>
          <mc:Fallback>
            <w:pict>
              <v:shape style="position:absolute;margin-left:342.374786pt;margin-top:6.285227pt;width:18.8pt;height:19.55pt;mso-position-horizontal-relative:page;mso-position-vertical-relative:paragraph;z-index:15764480" type="#_x0000_t202" id="docshape162" filled="false" stroked="false">
                <v:textbox inset="0,0,0,0">
                  <w:txbxContent>
                    <w:p>
                      <w:pPr>
                        <w:spacing w:line="385" w:lineRule="exact" w:before="5"/>
                        <w:ind w:left="0" w:right="0" w:firstLine="0"/>
                        <w:jc w:val="left"/>
                        <w:rPr>
                          <w:rFonts w:ascii="Calibri"/>
                          <w:b/>
                          <w:sz w:val="32"/>
                        </w:rPr>
                      </w:pPr>
                      <w:r>
                        <w:rPr>
                          <w:rFonts w:ascii="Calibri"/>
                          <w:b/>
                          <w:color w:val="FFFFFF"/>
                          <w:spacing w:val="5"/>
                          <w:w w:val="110"/>
                          <w:sz w:val="32"/>
                        </w:rPr>
                        <w:t>#1</w:t>
                      </w:r>
                    </w:p>
                  </w:txbxContent>
                </v:textbox>
                <w10:wrap type="none"/>
              </v:shape>
            </w:pict>
          </mc:Fallback>
        </mc:AlternateContent>
      </w:r>
      <w:r>
        <w:rPr>
          <w:rFonts w:ascii="Arial"/>
          <w:color w:val="FFFFFF"/>
        </w:rPr>
        <w:t>Access</w:t>
      </w:r>
      <w:r>
        <w:rPr>
          <w:rFonts w:ascii="Arial"/>
          <w:color w:val="FFFFFF"/>
          <w:spacing w:val="-17"/>
        </w:rPr>
        <w:t> </w:t>
      </w:r>
      <w:r>
        <w:rPr>
          <w:rFonts w:ascii="Arial"/>
          <w:color w:val="FFFFFF"/>
        </w:rPr>
        <w:t>to</w:t>
      </w:r>
      <w:r>
        <w:rPr>
          <w:rFonts w:ascii="Arial"/>
          <w:color w:val="FFFFFF"/>
          <w:spacing w:val="-17"/>
        </w:rPr>
        <w:t> </w:t>
      </w:r>
      <w:r>
        <w:rPr>
          <w:rFonts w:ascii="Arial"/>
          <w:color w:val="FFFFFF"/>
        </w:rPr>
        <w:t>physical </w:t>
      </w:r>
      <w:r>
        <w:rPr>
          <w:rFonts w:ascii="Arial"/>
          <w:color w:val="FFFFFF"/>
          <w:spacing w:val="-2"/>
        </w:rPr>
        <w:t>collections</w:t>
      </w:r>
    </w:p>
    <w:p>
      <w:pPr>
        <w:spacing w:line="240" w:lineRule="auto" w:before="111"/>
        <w:rPr>
          <w:sz w:val="24"/>
        </w:rPr>
      </w:pPr>
    </w:p>
    <w:p>
      <w:pPr>
        <w:pStyle w:val="BodyText"/>
        <w:spacing w:line="288" w:lineRule="auto"/>
        <w:ind w:left="2110"/>
        <w:rPr>
          <w:rFonts w:ascii="Arial"/>
        </w:rPr>
      </w:pPr>
      <w:r>
        <w:rPr>
          <w:rFonts w:ascii="Arial"/>
        </w:rPr>
        <mc:AlternateContent>
          <mc:Choice Requires="wps">
            <w:drawing>
              <wp:anchor distT="0" distB="0" distL="0" distR="0" allowOverlap="1" layoutInCell="1" locked="0" behindDoc="0" simplePos="0" relativeHeight="15763968">
                <wp:simplePos x="0" y="0"/>
                <wp:positionH relativeFrom="page">
                  <wp:posOffset>4348159</wp:posOffset>
                </wp:positionH>
                <wp:positionV relativeFrom="paragraph">
                  <wp:posOffset>79860</wp:posOffset>
                </wp:positionV>
                <wp:extent cx="279400" cy="248285"/>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279400" cy="248285"/>
                        </a:xfrm>
                        <a:prstGeom prst="rect">
                          <a:avLst/>
                        </a:prstGeom>
                      </wps:spPr>
                      <wps:txbx>
                        <w:txbxContent>
                          <w:p>
                            <w:pPr>
                              <w:spacing w:line="385" w:lineRule="exact" w:before="5"/>
                              <w:ind w:left="0" w:right="0" w:firstLine="0"/>
                              <w:jc w:val="left"/>
                              <w:rPr>
                                <w:rFonts w:ascii="Calibri"/>
                                <w:b/>
                                <w:sz w:val="32"/>
                              </w:rPr>
                            </w:pPr>
                            <w:r>
                              <w:rPr>
                                <w:rFonts w:ascii="Calibri"/>
                                <w:b/>
                                <w:color w:val="FFFFFF"/>
                                <w:spacing w:val="5"/>
                                <w:w w:val="130"/>
                                <w:sz w:val="32"/>
                              </w:rPr>
                              <w:t>#2</w:t>
                            </w:r>
                          </w:p>
                        </w:txbxContent>
                      </wps:txbx>
                      <wps:bodyPr wrap="square" lIns="0" tIns="0" rIns="0" bIns="0" rtlCol="0">
                        <a:noAutofit/>
                      </wps:bodyPr>
                    </wps:wsp>
                  </a:graphicData>
                </a:graphic>
              </wp:anchor>
            </w:drawing>
          </mc:Choice>
          <mc:Fallback>
            <w:pict>
              <v:shape style="position:absolute;margin-left:342.374786pt;margin-top:6.288211pt;width:22pt;height:19.55pt;mso-position-horizontal-relative:page;mso-position-vertical-relative:paragraph;z-index:15763968" type="#_x0000_t202" id="docshape163" filled="false" stroked="false">
                <v:textbox inset="0,0,0,0">
                  <w:txbxContent>
                    <w:p>
                      <w:pPr>
                        <w:spacing w:line="385" w:lineRule="exact" w:before="5"/>
                        <w:ind w:left="0" w:right="0" w:firstLine="0"/>
                        <w:jc w:val="left"/>
                        <w:rPr>
                          <w:rFonts w:ascii="Calibri"/>
                          <w:b/>
                          <w:sz w:val="32"/>
                        </w:rPr>
                      </w:pPr>
                      <w:r>
                        <w:rPr>
                          <w:rFonts w:ascii="Calibri"/>
                          <w:b/>
                          <w:color w:val="FFFFFF"/>
                          <w:spacing w:val="5"/>
                          <w:w w:val="130"/>
                          <w:sz w:val="32"/>
                        </w:rPr>
                        <w:t>#2</w:t>
                      </w:r>
                    </w:p>
                  </w:txbxContent>
                </v:textbox>
                <w10:wrap type="none"/>
              </v:shape>
            </w:pict>
          </mc:Fallback>
        </mc:AlternateContent>
      </w:r>
      <w:r>
        <w:rPr>
          <w:rFonts w:ascii="Arial"/>
          <w:color w:val="FFFFFF"/>
        </w:rPr>
        <w:t>Kids,</w:t>
      </w:r>
      <w:r>
        <w:rPr>
          <w:rFonts w:ascii="Arial"/>
          <w:color w:val="FFFFFF"/>
          <w:spacing w:val="-14"/>
        </w:rPr>
        <w:t> </w:t>
      </w:r>
      <w:r>
        <w:rPr>
          <w:rFonts w:ascii="Arial"/>
          <w:color w:val="FFFFFF"/>
        </w:rPr>
        <w:t>family</w:t>
      </w:r>
      <w:r>
        <w:rPr>
          <w:rFonts w:ascii="Arial"/>
          <w:color w:val="FFFFFF"/>
          <w:spacing w:val="-13"/>
        </w:rPr>
        <w:t> </w:t>
      </w:r>
      <w:r>
        <w:rPr>
          <w:rFonts w:ascii="Arial"/>
          <w:color w:val="FFFFFF"/>
        </w:rPr>
        <w:t>&amp;</w:t>
      </w:r>
      <w:r>
        <w:rPr>
          <w:rFonts w:ascii="Arial"/>
          <w:color w:val="FFFFFF"/>
          <w:spacing w:val="-13"/>
        </w:rPr>
        <w:t> </w:t>
      </w:r>
      <w:r>
        <w:rPr>
          <w:rFonts w:ascii="Arial"/>
          <w:color w:val="FFFFFF"/>
        </w:rPr>
        <w:t>youth </w:t>
      </w:r>
      <w:r>
        <w:rPr>
          <w:rFonts w:ascii="Arial"/>
          <w:color w:val="FFFFFF"/>
          <w:spacing w:val="-2"/>
        </w:rPr>
        <w:t>programs/materials</w:t>
      </w:r>
    </w:p>
    <w:p>
      <w:pPr>
        <w:spacing w:line="240" w:lineRule="auto" w:before="153"/>
        <w:rPr>
          <w:sz w:val="24"/>
        </w:rPr>
      </w:pPr>
    </w:p>
    <w:p>
      <w:pPr>
        <w:pStyle w:val="BodyText"/>
        <w:tabs>
          <w:tab w:pos="2110" w:val="left" w:leader="none"/>
        </w:tabs>
        <w:spacing w:before="1"/>
        <w:ind w:left="1141"/>
        <w:rPr>
          <w:rFonts w:ascii="Arial"/>
        </w:rPr>
      </w:pPr>
      <w:r>
        <w:rPr>
          <w:rFonts w:ascii="Calibri"/>
          <w:b/>
          <w:color w:val="FFFFFF"/>
          <w:spacing w:val="-5"/>
          <w:position w:val="-4"/>
          <w:sz w:val="32"/>
        </w:rPr>
        <w:t>#3</w:t>
      </w:r>
      <w:r>
        <w:rPr>
          <w:rFonts w:ascii="Calibri"/>
          <w:b/>
          <w:color w:val="FFFFFF"/>
          <w:position w:val="-4"/>
          <w:sz w:val="32"/>
        </w:rPr>
        <w:tab/>
      </w:r>
      <w:r>
        <w:rPr>
          <w:rFonts w:ascii="Arial"/>
          <w:color w:val="FFFFFF"/>
        </w:rPr>
        <w:t>Computers</w:t>
      </w:r>
      <w:r>
        <w:rPr>
          <w:rFonts w:ascii="Arial"/>
          <w:color w:val="FFFFFF"/>
          <w:spacing w:val="-1"/>
        </w:rPr>
        <w:t> </w:t>
      </w:r>
      <w:r>
        <w:rPr>
          <w:rFonts w:ascii="Arial"/>
          <w:color w:val="FFFFFF"/>
        </w:rPr>
        <w:t>&amp; </w:t>
      </w:r>
      <w:r>
        <w:rPr>
          <w:rFonts w:ascii="Arial"/>
          <w:color w:val="FFFFFF"/>
          <w:spacing w:val="-2"/>
        </w:rPr>
        <w:t>technology</w:t>
      </w:r>
    </w:p>
    <w:p>
      <w:pPr>
        <w:pStyle w:val="BodyText"/>
        <w:spacing w:after="0"/>
        <w:rPr>
          <w:rFonts w:ascii="Arial"/>
        </w:rPr>
        <w:sectPr>
          <w:type w:val="continuous"/>
          <w:pgSz w:w="12240" w:h="15840"/>
          <w:pgMar w:header="0" w:footer="0" w:top="1060" w:bottom="280" w:left="0" w:right="720"/>
          <w:cols w:num="2" w:equalWidth="0">
            <w:col w:w="5667" w:space="40"/>
            <w:col w:w="5813"/>
          </w:cols>
        </w:sectPr>
      </w:pPr>
    </w:p>
    <w:p>
      <w:pPr>
        <w:spacing w:line="240" w:lineRule="auto" w:before="0"/>
        <w:rPr>
          <w:sz w:val="20"/>
        </w:rPr>
      </w:pPr>
      <w:r>
        <w:rPr>
          <w:sz w:val="20"/>
        </w:rPr>
        <mc:AlternateContent>
          <mc:Choice Requires="wps">
            <w:drawing>
              <wp:anchor distT="0" distB="0" distL="0" distR="0" allowOverlap="1" layoutInCell="1" locked="0" behindDoc="1" simplePos="0" relativeHeight="475316736">
                <wp:simplePos x="0" y="0"/>
                <wp:positionH relativeFrom="page">
                  <wp:posOffset>0</wp:posOffset>
                </wp:positionH>
                <wp:positionV relativeFrom="page">
                  <wp:posOffset>0</wp:posOffset>
                </wp:positionV>
                <wp:extent cx="7772400" cy="10058400"/>
                <wp:effectExtent l="0" t="0" r="0" b="0"/>
                <wp:wrapNone/>
                <wp:docPr id="216" name="Graphic 216"/>
                <wp:cNvGraphicFramePr>
                  <a:graphicFrameLocks/>
                </wp:cNvGraphicFramePr>
                <a:graphic>
                  <a:graphicData uri="http://schemas.microsoft.com/office/word/2010/wordprocessingShape">
                    <wps:wsp>
                      <wps:cNvPr id="216" name="Graphic 216"/>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5B2C86"/>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27999744" id="docshape164" filled="true" fillcolor="#5b2c86" stroked="false">
                <v:fill type="solid"/>
                <w10:wrap type="none"/>
              </v:rect>
            </w:pict>
          </mc:Fallback>
        </mc:AlternateConten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07"/>
        <w:rPr>
          <w:sz w:val="20"/>
        </w:rPr>
      </w:pPr>
    </w:p>
    <w:p>
      <w:pPr>
        <w:spacing w:before="0"/>
        <w:ind w:left="0" w:right="178" w:firstLine="0"/>
        <w:jc w:val="right"/>
        <w:rPr>
          <w:b/>
          <w:sz w:val="20"/>
        </w:rPr>
      </w:pPr>
      <w:r>
        <w:rPr>
          <w:b/>
          <w:sz w:val="20"/>
        </w:rPr>
        <w:drawing>
          <wp:anchor distT="0" distB="0" distL="0" distR="0" allowOverlap="1" layoutInCell="1" locked="0" behindDoc="0" simplePos="0" relativeHeight="15763456">
            <wp:simplePos x="0" y="0"/>
            <wp:positionH relativeFrom="page">
              <wp:posOffset>192023</wp:posOffset>
            </wp:positionH>
            <wp:positionV relativeFrom="paragraph">
              <wp:posOffset>-738389</wp:posOffset>
            </wp:positionV>
            <wp:extent cx="1085850" cy="895349"/>
            <wp:effectExtent l="0" t="0" r="0" b="0"/>
            <wp:wrapNone/>
            <wp:docPr id="217" name="Image 217"/>
            <wp:cNvGraphicFramePr>
              <a:graphicFrameLocks/>
            </wp:cNvGraphicFramePr>
            <a:graphic>
              <a:graphicData uri="http://schemas.openxmlformats.org/drawingml/2006/picture">
                <pic:pic>
                  <pic:nvPicPr>
                    <pic:cNvPr id="217" name="Image 217"/>
                    <pic:cNvPicPr/>
                  </pic:nvPicPr>
                  <pic:blipFill>
                    <a:blip r:embed="rId92" cstate="print"/>
                    <a:stretch>
                      <a:fillRect/>
                    </a:stretch>
                  </pic:blipFill>
                  <pic:spPr>
                    <a:xfrm>
                      <a:off x="0" y="0"/>
                      <a:ext cx="1085850" cy="895349"/>
                    </a:xfrm>
                    <a:prstGeom prst="rect">
                      <a:avLst/>
                    </a:prstGeom>
                  </pic:spPr>
                </pic:pic>
              </a:graphicData>
            </a:graphic>
          </wp:anchor>
        </w:drawing>
      </w:r>
      <w:r>
        <w:rPr>
          <w:b/>
          <w:color w:val="FFFFFF"/>
          <w:spacing w:val="-5"/>
          <w:sz w:val="20"/>
        </w:rPr>
        <w:t>10</w:t>
      </w:r>
    </w:p>
    <w:p>
      <w:pPr>
        <w:spacing w:after="0"/>
        <w:jc w:val="right"/>
        <w:rPr>
          <w:b/>
          <w:sz w:val="20"/>
        </w:rPr>
        <w:sectPr>
          <w:type w:val="continuous"/>
          <w:pgSz w:w="12240" w:h="15840"/>
          <w:pgMar w:header="0" w:footer="0" w:top="1060" w:bottom="280" w:left="0" w:right="720"/>
        </w:sectPr>
      </w:pPr>
    </w:p>
    <w:p>
      <w:pPr>
        <w:pStyle w:val="Heading3"/>
        <w:spacing w:before="94"/>
        <w:ind w:left="539"/>
        <w:rPr>
          <w:u w:val="none"/>
        </w:rPr>
      </w:pPr>
      <w:r>
        <w:rPr/>
        <mc:AlternateContent>
          <mc:Choice Requires="wps">
            <w:drawing>
              <wp:anchor distT="0" distB="0" distL="0" distR="0" allowOverlap="1" layoutInCell="1" locked="0" behindDoc="1" simplePos="0" relativeHeight="475319808">
                <wp:simplePos x="0" y="0"/>
                <wp:positionH relativeFrom="page">
                  <wp:posOffset>0</wp:posOffset>
                </wp:positionH>
                <wp:positionV relativeFrom="page">
                  <wp:posOffset>0</wp:posOffset>
                </wp:positionV>
                <wp:extent cx="7772400" cy="10058400"/>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5B2C86"/>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27996672" id="docshape165" filled="true" fillcolor="#5b2c86" stroked="false">
                <v:fill type="solid"/>
                <w10:wrap type="none"/>
              </v:rect>
            </w:pict>
          </mc:Fallback>
        </mc:AlternateContent>
      </w:r>
      <w:r>
        <w:rPr>
          <w:color w:val="FFFFFF"/>
          <w:spacing w:val="33"/>
          <w:w w:val="130"/>
          <w:u w:val="none"/>
        </w:rPr>
        <w:t>USER</w:t>
      </w:r>
      <w:r>
        <w:rPr>
          <w:color w:val="FFFFFF"/>
          <w:spacing w:val="72"/>
          <w:w w:val="130"/>
          <w:u w:val="none"/>
        </w:rPr>
        <w:t> </w:t>
      </w:r>
      <w:r>
        <w:rPr>
          <w:color w:val="FFFFFF"/>
          <w:spacing w:val="38"/>
          <w:w w:val="130"/>
          <w:u w:val="none"/>
        </w:rPr>
        <w:t>SATISFACTION</w: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150"/>
        <w:rPr>
          <w:rFonts w:ascii="Calibri"/>
          <w:b/>
          <w:sz w:val="20"/>
        </w:rPr>
      </w:pPr>
      <w:r>
        <w:rPr>
          <w:rFonts w:ascii="Calibri"/>
          <w:b/>
          <w:sz w:val="20"/>
        </w:rPr>
        <mc:AlternateContent>
          <mc:Choice Requires="wps">
            <w:drawing>
              <wp:anchor distT="0" distB="0" distL="0" distR="0" allowOverlap="1" layoutInCell="1" locked="0" behindDoc="1" simplePos="0" relativeHeight="487624192">
                <wp:simplePos x="0" y="0"/>
                <wp:positionH relativeFrom="page">
                  <wp:posOffset>2627654</wp:posOffset>
                </wp:positionH>
                <wp:positionV relativeFrom="paragraph">
                  <wp:posOffset>265985</wp:posOffset>
                </wp:positionV>
                <wp:extent cx="4483735" cy="695325"/>
                <wp:effectExtent l="0" t="0" r="0" b="0"/>
                <wp:wrapTopAndBottom/>
                <wp:docPr id="219" name="Textbox 219"/>
                <wp:cNvGraphicFramePr>
                  <a:graphicFrameLocks/>
                </wp:cNvGraphicFramePr>
                <a:graphic>
                  <a:graphicData uri="http://schemas.microsoft.com/office/word/2010/wordprocessingShape">
                    <wps:wsp>
                      <wps:cNvPr id="219" name="Textbox 219"/>
                      <wps:cNvSpPr txBox="1"/>
                      <wps:spPr>
                        <a:xfrm>
                          <a:off x="0" y="0"/>
                          <a:ext cx="4483735" cy="695325"/>
                        </a:xfrm>
                        <a:prstGeom prst="rect">
                          <a:avLst/>
                        </a:prstGeom>
                        <a:solidFill>
                          <a:srgbClr val="BC2230"/>
                        </a:solidFill>
                      </wps:spPr>
                      <wps:txbx>
                        <w:txbxContent>
                          <w:p>
                            <w:pPr>
                              <w:spacing w:line="268" w:lineRule="auto" w:before="253"/>
                              <w:ind w:left="1735" w:right="261" w:hanging="1473"/>
                              <w:jc w:val="left"/>
                              <w:rPr>
                                <w:rFonts w:ascii="Calibri" w:hAnsi="Calibri"/>
                                <w:b/>
                                <w:color w:val="000000"/>
                                <w:sz w:val="22"/>
                              </w:rPr>
                            </w:pPr>
                            <w:r>
                              <w:rPr>
                                <w:rFonts w:ascii="Calibri" w:hAnsi="Calibri"/>
                                <w:b/>
                                <w:color w:val="FFFFFF"/>
                                <w:w w:val="125"/>
                                <w:sz w:val="22"/>
                              </w:rPr>
                              <w:t>“</w:t>
                            </w:r>
                            <w:r>
                              <w:rPr>
                                <w:rFonts w:ascii="Calibri" w:hAnsi="Calibri"/>
                                <w:b/>
                                <w:color w:val="FFFFFF"/>
                                <w:spacing w:val="-34"/>
                                <w:w w:val="125"/>
                                <w:sz w:val="22"/>
                              </w:rPr>
                              <w:t> </w:t>
                            </w:r>
                            <w:r>
                              <w:rPr>
                                <w:rFonts w:ascii="Calibri" w:hAnsi="Calibri"/>
                                <w:b/>
                                <w:color w:val="FFFFFF"/>
                                <w:w w:val="125"/>
                                <w:sz w:val="22"/>
                              </w:rPr>
                              <w:t>I</w:t>
                            </w:r>
                            <w:r>
                              <w:rPr>
                                <w:rFonts w:ascii="Calibri" w:hAnsi="Calibri"/>
                                <w:b/>
                                <w:color w:val="FFFFFF"/>
                                <w:spacing w:val="40"/>
                                <w:w w:val="125"/>
                                <w:sz w:val="22"/>
                              </w:rPr>
                              <w:t> </w:t>
                            </w:r>
                            <w:r>
                              <w:rPr>
                                <w:rFonts w:ascii="Calibri" w:hAnsi="Calibri"/>
                                <w:b/>
                                <w:color w:val="FFFFFF"/>
                                <w:spacing w:val="18"/>
                                <w:w w:val="125"/>
                                <w:sz w:val="22"/>
                              </w:rPr>
                              <w:t>love</w:t>
                            </w:r>
                            <w:r>
                              <w:rPr>
                                <w:rFonts w:ascii="Calibri" w:hAnsi="Calibri"/>
                                <w:b/>
                                <w:color w:val="FFFFFF"/>
                                <w:spacing w:val="40"/>
                                <w:w w:val="125"/>
                                <w:sz w:val="22"/>
                              </w:rPr>
                              <w:t> </w:t>
                            </w:r>
                            <w:r>
                              <w:rPr>
                                <w:rFonts w:ascii="Calibri" w:hAnsi="Calibri"/>
                                <w:b/>
                                <w:color w:val="FFFFFF"/>
                                <w:spacing w:val="19"/>
                                <w:w w:val="125"/>
                                <w:sz w:val="22"/>
                              </w:rPr>
                              <w:t>this</w:t>
                            </w:r>
                            <w:r>
                              <w:rPr>
                                <w:rFonts w:ascii="Calibri" w:hAnsi="Calibri"/>
                                <w:b/>
                                <w:color w:val="FFFFFF"/>
                                <w:spacing w:val="40"/>
                                <w:w w:val="125"/>
                                <w:sz w:val="22"/>
                              </w:rPr>
                              <w:t> </w:t>
                            </w:r>
                            <w:r>
                              <w:rPr>
                                <w:rFonts w:ascii="Calibri" w:hAnsi="Calibri"/>
                                <w:b/>
                                <w:color w:val="FFFFFF"/>
                                <w:spacing w:val="21"/>
                                <w:w w:val="125"/>
                                <w:sz w:val="22"/>
                              </w:rPr>
                              <w:t>branch</w:t>
                            </w:r>
                            <w:r>
                              <w:rPr>
                                <w:rFonts w:ascii="Calibri" w:hAnsi="Calibri"/>
                                <w:b/>
                                <w:color w:val="FFFFFF"/>
                                <w:spacing w:val="40"/>
                                <w:w w:val="125"/>
                                <w:sz w:val="22"/>
                              </w:rPr>
                              <w:t> </w:t>
                            </w:r>
                            <w:r>
                              <w:rPr>
                                <w:rFonts w:ascii="Calibri" w:hAnsi="Calibri"/>
                                <w:b/>
                                <w:color w:val="FFFFFF"/>
                                <w:spacing w:val="17"/>
                                <w:w w:val="125"/>
                                <w:sz w:val="22"/>
                              </w:rPr>
                              <w:t>and</w:t>
                            </w:r>
                            <w:r>
                              <w:rPr>
                                <w:rFonts w:ascii="Calibri" w:hAnsi="Calibri"/>
                                <w:b/>
                                <w:color w:val="FFFFFF"/>
                                <w:spacing w:val="40"/>
                                <w:w w:val="125"/>
                                <w:sz w:val="22"/>
                              </w:rPr>
                              <w:t> </w:t>
                            </w:r>
                            <w:r>
                              <w:rPr>
                                <w:rFonts w:ascii="Calibri" w:hAnsi="Calibri"/>
                                <w:b/>
                                <w:color w:val="FFFFFF"/>
                                <w:spacing w:val="18"/>
                                <w:w w:val="125"/>
                                <w:sz w:val="22"/>
                              </w:rPr>
                              <w:t>have</w:t>
                            </w:r>
                            <w:r>
                              <w:rPr>
                                <w:rFonts w:ascii="Calibri" w:hAnsi="Calibri"/>
                                <w:b/>
                                <w:color w:val="FFFFFF"/>
                                <w:spacing w:val="40"/>
                                <w:w w:val="125"/>
                                <w:sz w:val="22"/>
                              </w:rPr>
                              <w:t> </w:t>
                            </w:r>
                            <w:r>
                              <w:rPr>
                                <w:rFonts w:ascii="Calibri" w:hAnsi="Calibri"/>
                                <w:b/>
                                <w:color w:val="FFFFFF"/>
                                <w:spacing w:val="19"/>
                                <w:w w:val="125"/>
                                <w:sz w:val="22"/>
                              </w:rPr>
                              <w:t>been</w:t>
                            </w:r>
                            <w:r>
                              <w:rPr>
                                <w:rFonts w:ascii="Calibri" w:hAnsi="Calibri"/>
                                <w:b/>
                                <w:color w:val="FFFFFF"/>
                                <w:spacing w:val="40"/>
                                <w:w w:val="125"/>
                                <w:sz w:val="22"/>
                              </w:rPr>
                              <w:t> </w:t>
                            </w:r>
                            <w:r>
                              <w:rPr>
                                <w:rFonts w:ascii="Calibri" w:hAnsi="Calibri"/>
                                <w:b/>
                                <w:color w:val="FFFFFF"/>
                                <w:spacing w:val="21"/>
                                <w:w w:val="125"/>
                                <w:sz w:val="22"/>
                              </w:rPr>
                              <w:t>coming</w:t>
                            </w:r>
                            <w:r>
                              <w:rPr>
                                <w:rFonts w:ascii="Calibri" w:hAnsi="Calibri"/>
                                <w:b/>
                                <w:color w:val="FFFFFF"/>
                                <w:spacing w:val="40"/>
                                <w:w w:val="125"/>
                                <w:sz w:val="22"/>
                              </w:rPr>
                              <w:t> </w:t>
                            </w:r>
                            <w:r>
                              <w:rPr>
                                <w:rFonts w:ascii="Calibri" w:hAnsi="Calibri"/>
                                <w:b/>
                                <w:color w:val="FFFFFF"/>
                                <w:spacing w:val="19"/>
                                <w:w w:val="125"/>
                                <w:sz w:val="22"/>
                              </w:rPr>
                              <w:t>here </w:t>
                            </w:r>
                            <w:r>
                              <w:rPr>
                                <w:rFonts w:ascii="Calibri" w:hAnsi="Calibri"/>
                                <w:b/>
                                <w:color w:val="FFFFFF"/>
                                <w:spacing w:val="16"/>
                                <w:w w:val="125"/>
                                <w:sz w:val="22"/>
                              </w:rPr>
                              <w:t>for</w:t>
                            </w:r>
                            <w:r>
                              <w:rPr>
                                <w:rFonts w:ascii="Calibri" w:hAnsi="Calibri"/>
                                <w:b/>
                                <w:color w:val="FFFFFF"/>
                                <w:spacing w:val="16"/>
                                <w:w w:val="125"/>
                                <w:sz w:val="22"/>
                              </w:rPr>
                              <w:t> </w:t>
                            </w:r>
                            <w:r>
                              <w:rPr>
                                <w:rFonts w:ascii="Calibri" w:hAnsi="Calibri"/>
                                <w:b/>
                                <w:color w:val="FFFFFF"/>
                                <w:spacing w:val="19"/>
                                <w:w w:val="125"/>
                                <w:sz w:val="22"/>
                              </w:rPr>
                              <w:t>years</w:t>
                            </w:r>
                            <w:r>
                              <w:rPr>
                                <w:rFonts w:ascii="Calibri" w:hAnsi="Calibri"/>
                                <w:b/>
                                <w:color w:val="FFFFFF"/>
                                <w:spacing w:val="19"/>
                                <w:w w:val="125"/>
                                <w:sz w:val="22"/>
                              </w:rPr>
                              <w:t> with</w:t>
                            </w:r>
                            <w:r>
                              <w:rPr>
                                <w:rFonts w:ascii="Calibri" w:hAnsi="Calibri"/>
                                <w:b/>
                                <w:color w:val="FFFFFF"/>
                                <w:spacing w:val="19"/>
                                <w:w w:val="125"/>
                                <w:sz w:val="22"/>
                              </w:rPr>
                              <w:t> </w:t>
                            </w:r>
                            <w:r>
                              <w:rPr>
                                <w:rFonts w:ascii="Calibri" w:hAnsi="Calibri"/>
                                <w:b/>
                                <w:color w:val="FFFFFF"/>
                                <w:spacing w:val="12"/>
                                <w:w w:val="125"/>
                                <w:sz w:val="22"/>
                              </w:rPr>
                              <w:t>my</w:t>
                            </w:r>
                            <w:r>
                              <w:rPr>
                                <w:rFonts w:ascii="Calibri" w:hAnsi="Calibri"/>
                                <w:b/>
                                <w:color w:val="FFFFFF"/>
                                <w:spacing w:val="12"/>
                                <w:w w:val="125"/>
                                <w:sz w:val="22"/>
                              </w:rPr>
                              <w:t> </w:t>
                            </w:r>
                            <w:r>
                              <w:rPr>
                                <w:rFonts w:ascii="Calibri" w:hAnsi="Calibri"/>
                                <w:b/>
                                <w:color w:val="FFFFFF"/>
                                <w:spacing w:val="21"/>
                                <w:w w:val="125"/>
                                <w:sz w:val="22"/>
                              </w:rPr>
                              <w:t>family.”</w:t>
                            </w:r>
                          </w:p>
                        </w:txbxContent>
                      </wps:txbx>
                      <wps:bodyPr wrap="square" lIns="0" tIns="0" rIns="0" bIns="0" rtlCol="0">
                        <a:noAutofit/>
                      </wps:bodyPr>
                    </wps:wsp>
                  </a:graphicData>
                </a:graphic>
              </wp:anchor>
            </w:drawing>
          </mc:Choice>
          <mc:Fallback>
            <w:pict>
              <v:shape style="position:absolute;margin-left:206.901901pt;margin-top:20.943701pt;width:353.05pt;height:54.75pt;mso-position-horizontal-relative:page;mso-position-vertical-relative:paragraph;z-index:-15692288;mso-wrap-distance-left:0;mso-wrap-distance-right:0" type="#_x0000_t202" id="docshape166" filled="true" fillcolor="#bc2230" stroked="false">
                <v:textbox inset="0,0,0,0">
                  <w:txbxContent>
                    <w:p>
                      <w:pPr>
                        <w:spacing w:line="268" w:lineRule="auto" w:before="253"/>
                        <w:ind w:left="1735" w:right="261" w:hanging="1473"/>
                        <w:jc w:val="left"/>
                        <w:rPr>
                          <w:rFonts w:ascii="Calibri" w:hAnsi="Calibri"/>
                          <w:b/>
                          <w:color w:val="000000"/>
                          <w:sz w:val="22"/>
                        </w:rPr>
                      </w:pPr>
                      <w:r>
                        <w:rPr>
                          <w:rFonts w:ascii="Calibri" w:hAnsi="Calibri"/>
                          <w:b/>
                          <w:color w:val="FFFFFF"/>
                          <w:w w:val="125"/>
                          <w:sz w:val="22"/>
                        </w:rPr>
                        <w:t>“</w:t>
                      </w:r>
                      <w:r>
                        <w:rPr>
                          <w:rFonts w:ascii="Calibri" w:hAnsi="Calibri"/>
                          <w:b/>
                          <w:color w:val="FFFFFF"/>
                          <w:spacing w:val="-34"/>
                          <w:w w:val="125"/>
                          <w:sz w:val="22"/>
                        </w:rPr>
                        <w:t> </w:t>
                      </w:r>
                      <w:r>
                        <w:rPr>
                          <w:rFonts w:ascii="Calibri" w:hAnsi="Calibri"/>
                          <w:b/>
                          <w:color w:val="FFFFFF"/>
                          <w:w w:val="125"/>
                          <w:sz w:val="22"/>
                        </w:rPr>
                        <w:t>I</w:t>
                      </w:r>
                      <w:r>
                        <w:rPr>
                          <w:rFonts w:ascii="Calibri" w:hAnsi="Calibri"/>
                          <w:b/>
                          <w:color w:val="FFFFFF"/>
                          <w:spacing w:val="40"/>
                          <w:w w:val="125"/>
                          <w:sz w:val="22"/>
                        </w:rPr>
                        <w:t> </w:t>
                      </w:r>
                      <w:r>
                        <w:rPr>
                          <w:rFonts w:ascii="Calibri" w:hAnsi="Calibri"/>
                          <w:b/>
                          <w:color w:val="FFFFFF"/>
                          <w:spacing w:val="18"/>
                          <w:w w:val="125"/>
                          <w:sz w:val="22"/>
                        </w:rPr>
                        <w:t>love</w:t>
                      </w:r>
                      <w:r>
                        <w:rPr>
                          <w:rFonts w:ascii="Calibri" w:hAnsi="Calibri"/>
                          <w:b/>
                          <w:color w:val="FFFFFF"/>
                          <w:spacing w:val="40"/>
                          <w:w w:val="125"/>
                          <w:sz w:val="22"/>
                        </w:rPr>
                        <w:t> </w:t>
                      </w:r>
                      <w:r>
                        <w:rPr>
                          <w:rFonts w:ascii="Calibri" w:hAnsi="Calibri"/>
                          <w:b/>
                          <w:color w:val="FFFFFF"/>
                          <w:spacing w:val="19"/>
                          <w:w w:val="125"/>
                          <w:sz w:val="22"/>
                        </w:rPr>
                        <w:t>this</w:t>
                      </w:r>
                      <w:r>
                        <w:rPr>
                          <w:rFonts w:ascii="Calibri" w:hAnsi="Calibri"/>
                          <w:b/>
                          <w:color w:val="FFFFFF"/>
                          <w:spacing w:val="40"/>
                          <w:w w:val="125"/>
                          <w:sz w:val="22"/>
                        </w:rPr>
                        <w:t> </w:t>
                      </w:r>
                      <w:r>
                        <w:rPr>
                          <w:rFonts w:ascii="Calibri" w:hAnsi="Calibri"/>
                          <w:b/>
                          <w:color w:val="FFFFFF"/>
                          <w:spacing w:val="21"/>
                          <w:w w:val="125"/>
                          <w:sz w:val="22"/>
                        </w:rPr>
                        <w:t>branch</w:t>
                      </w:r>
                      <w:r>
                        <w:rPr>
                          <w:rFonts w:ascii="Calibri" w:hAnsi="Calibri"/>
                          <w:b/>
                          <w:color w:val="FFFFFF"/>
                          <w:spacing w:val="40"/>
                          <w:w w:val="125"/>
                          <w:sz w:val="22"/>
                        </w:rPr>
                        <w:t> </w:t>
                      </w:r>
                      <w:r>
                        <w:rPr>
                          <w:rFonts w:ascii="Calibri" w:hAnsi="Calibri"/>
                          <w:b/>
                          <w:color w:val="FFFFFF"/>
                          <w:spacing w:val="17"/>
                          <w:w w:val="125"/>
                          <w:sz w:val="22"/>
                        </w:rPr>
                        <w:t>and</w:t>
                      </w:r>
                      <w:r>
                        <w:rPr>
                          <w:rFonts w:ascii="Calibri" w:hAnsi="Calibri"/>
                          <w:b/>
                          <w:color w:val="FFFFFF"/>
                          <w:spacing w:val="40"/>
                          <w:w w:val="125"/>
                          <w:sz w:val="22"/>
                        </w:rPr>
                        <w:t> </w:t>
                      </w:r>
                      <w:r>
                        <w:rPr>
                          <w:rFonts w:ascii="Calibri" w:hAnsi="Calibri"/>
                          <w:b/>
                          <w:color w:val="FFFFFF"/>
                          <w:spacing w:val="18"/>
                          <w:w w:val="125"/>
                          <w:sz w:val="22"/>
                        </w:rPr>
                        <w:t>have</w:t>
                      </w:r>
                      <w:r>
                        <w:rPr>
                          <w:rFonts w:ascii="Calibri" w:hAnsi="Calibri"/>
                          <w:b/>
                          <w:color w:val="FFFFFF"/>
                          <w:spacing w:val="40"/>
                          <w:w w:val="125"/>
                          <w:sz w:val="22"/>
                        </w:rPr>
                        <w:t> </w:t>
                      </w:r>
                      <w:r>
                        <w:rPr>
                          <w:rFonts w:ascii="Calibri" w:hAnsi="Calibri"/>
                          <w:b/>
                          <w:color w:val="FFFFFF"/>
                          <w:spacing w:val="19"/>
                          <w:w w:val="125"/>
                          <w:sz w:val="22"/>
                        </w:rPr>
                        <w:t>been</w:t>
                      </w:r>
                      <w:r>
                        <w:rPr>
                          <w:rFonts w:ascii="Calibri" w:hAnsi="Calibri"/>
                          <w:b/>
                          <w:color w:val="FFFFFF"/>
                          <w:spacing w:val="40"/>
                          <w:w w:val="125"/>
                          <w:sz w:val="22"/>
                        </w:rPr>
                        <w:t> </w:t>
                      </w:r>
                      <w:r>
                        <w:rPr>
                          <w:rFonts w:ascii="Calibri" w:hAnsi="Calibri"/>
                          <w:b/>
                          <w:color w:val="FFFFFF"/>
                          <w:spacing w:val="21"/>
                          <w:w w:val="125"/>
                          <w:sz w:val="22"/>
                        </w:rPr>
                        <w:t>coming</w:t>
                      </w:r>
                      <w:r>
                        <w:rPr>
                          <w:rFonts w:ascii="Calibri" w:hAnsi="Calibri"/>
                          <w:b/>
                          <w:color w:val="FFFFFF"/>
                          <w:spacing w:val="40"/>
                          <w:w w:val="125"/>
                          <w:sz w:val="22"/>
                        </w:rPr>
                        <w:t> </w:t>
                      </w:r>
                      <w:r>
                        <w:rPr>
                          <w:rFonts w:ascii="Calibri" w:hAnsi="Calibri"/>
                          <w:b/>
                          <w:color w:val="FFFFFF"/>
                          <w:spacing w:val="19"/>
                          <w:w w:val="125"/>
                          <w:sz w:val="22"/>
                        </w:rPr>
                        <w:t>here </w:t>
                      </w:r>
                      <w:r>
                        <w:rPr>
                          <w:rFonts w:ascii="Calibri" w:hAnsi="Calibri"/>
                          <w:b/>
                          <w:color w:val="FFFFFF"/>
                          <w:spacing w:val="16"/>
                          <w:w w:val="125"/>
                          <w:sz w:val="22"/>
                        </w:rPr>
                        <w:t>for</w:t>
                      </w:r>
                      <w:r>
                        <w:rPr>
                          <w:rFonts w:ascii="Calibri" w:hAnsi="Calibri"/>
                          <w:b/>
                          <w:color w:val="FFFFFF"/>
                          <w:spacing w:val="16"/>
                          <w:w w:val="125"/>
                          <w:sz w:val="22"/>
                        </w:rPr>
                        <w:t> </w:t>
                      </w:r>
                      <w:r>
                        <w:rPr>
                          <w:rFonts w:ascii="Calibri" w:hAnsi="Calibri"/>
                          <w:b/>
                          <w:color w:val="FFFFFF"/>
                          <w:spacing w:val="19"/>
                          <w:w w:val="125"/>
                          <w:sz w:val="22"/>
                        </w:rPr>
                        <w:t>years</w:t>
                      </w:r>
                      <w:r>
                        <w:rPr>
                          <w:rFonts w:ascii="Calibri" w:hAnsi="Calibri"/>
                          <w:b/>
                          <w:color w:val="FFFFFF"/>
                          <w:spacing w:val="19"/>
                          <w:w w:val="125"/>
                          <w:sz w:val="22"/>
                        </w:rPr>
                        <w:t> with</w:t>
                      </w:r>
                      <w:r>
                        <w:rPr>
                          <w:rFonts w:ascii="Calibri" w:hAnsi="Calibri"/>
                          <w:b/>
                          <w:color w:val="FFFFFF"/>
                          <w:spacing w:val="19"/>
                          <w:w w:val="125"/>
                          <w:sz w:val="22"/>
                        </w:rPr>
                        <w:t> </w:t>
                      </w:r>
                      <w:r>
                        <w:rPr>
                          <w:rFonts w:ascii="Calibri" w:hAnsi="Calibri"/>
                          <w:b/>
                          <w:color w:val="FFFFFF"/>
                          <w:spacing w:val="12"/>
                          <w:w w:val="125"/>
                          <w:sz w:val="22"/>
                        </w:rPr>
                        <w:t>my</w:t>
                      </w:r>
                      <w:r>
                        <w:rPr>
                          <w:rFonts w:ascii="Calibri" w:hAnsi="Calibri"/>
                          <w:b/>
                          <w:color w:val="FFFFFF"/>
                          <w:spacing w:val="12"/>
                          <w:w w:val="125"/>
                          <w:sz w:val="22"/>
                        </w:rPr>
                        <w:t> </w:t>
                      </w:r>
                      <w:r>
                        <w:rPr>
                          <w:rFonts w:ascii="Calibri" w:hAnsi="Calibri"/>
                          <w:b/>
                          <w:color w:val="FFFFFF"/>
                          <w:spacing w:val="21"/>
                          <w:w w:val="125"/>
                          <w:sz w:val="22"/>
                        </w:rPr>
                        <w:t>family.”</w:t>
                      </w:r>
                    </w:p>
                  </w:txbxContent>
                </v:textbox>
                <v:fill type="solid"/>
                <w10:wrap type="topAndBottom"/>
              </v:shape>
            </w:pict>
          </mc:Fallback>
        </mc:AlternateContent>
      </w:r>
    </w:p>
    <w:p>
      <w:pPr>
        <w:pStyle w:val="Heading9"/>
        <w:spacing w:before="173"/>
        <w:ind w:left="1345"/>
      </w:pPr>
      <w:r>
        <w:rPr>
          <w:color w:val="FFFFFF"/>
          <w:w w:val="125"/>
        </w:rPr>
        <w:t>MEETS</w:t>
      </w:r>
      <w:r>
        <w:rPr>
          <w:color w:val="FFFFFF"/>
          <w:spacing w:val="-19"/>
          <w:w w:val="125"/>
        </w:rPr>
        <w:t> </w:t>
      </w:r>
      <w:r>
        <w:rPr>
          <w:color w:val="FFFFFF"/>
          <w:spacing w:val="-2"/>
          <w:w w:val="130"/>
        </w:rPr>
        <w:t>EXPECTATIONS</w:t>
      </w:r>
    </w:p>
    <w:p>
      <w:pPr>
        <w:spacing w:before="198"/>
        <w:ind w:left="1345" w:right="0" w:firstLine="0"/>
        <w:jc w:val="left"/>
        <w:rPr>
          <w:rFonts w:ascii="Calibri"/>
          <w:b/>
          <w:sz w:val="32"/>
        </w:rPr>
      </w:pPr>
      <w:r>
        <w:rPr>
          <w:rFonts w:ascii="Calibri"/>
          <w:b/>
          <w:sz w:val="32"/>
        </w:rPr>
        <mc:AlternateContent>
          <mc:Choice Requires="wps">
            <w:drawing>
              <wp:anchor distT="0" distB="0" distL="0" distR="0" allowOverlap="1" layoutInCell="1" locked="0" behindDoc="1" simplePos="0" relativeHeight="475320320">
                <wp:simplePos x="0" y="0"/>
                <wp:positionH relativeFrom="page">
                  <wp:posOffset>624831</wp:posOffset>
                </wp:positionH>
                <wp:positionV relativeFrom="paragraph">
                  <wp:posOffset>-3957830</wp:posOffset>
                </wp:positionV>
                <wp:extent cx="6521450" cy="6387465"/>
                <wp:effectExtent l="0" t="0" r="0" b="0"/>
                <wp:wrapNone/>
                <wp:docPr id="220" name="Group 220"/>
                <wp:cNvGraphicFramePr>
                  <a:graphicFrameLocks/>
                </wp:cNvGraphicFramePr>
                <a:graphic>
                  <a:graphicData uri="http://schemas.microsoft.com/office/word/2010/wordprocessingGroup">
                    <wpg:wgp>
                      <wpg:cNvPr id="220" name="Group 220"/>
                      <wpg:cNvGrpSpPr/>
                      <wpg:grpSpPr>
                        <a:xfrm>
                          <a:off x="0" y="0"/>
                          <a:ext cx="6521450" cy="6387465"/>
                          <a:chExt cx="6521450" cy="6387465"/>
                        </a:xfrm>
                      </wpg:grpSpPr>
                      <pic:pic>
                        <pic:nvPicPr>
                          <pic:cNvPr id="221" name="Image 221"/>
                          <pic:cNvPicPr/>
                        </pic:nvPicPr>
                        <pic:blipFill>
                          <a:blip r:embed="rId108" cstate="print"/>
                          <a:stretch>
                            <a:fillRect/>
                          </a:stretch>
                        </pic:blipFill>
                        <pic:spPr>
                          <a:xfrm>
                            <a:off x="33536" y="0"/>
                            <a:ext cx="6455568" cy="3409950"/>
                          </a:xfrm>
                          <a:prstGeom prst="rect">
                            <a:avLst/>
                          </a:prstGeom>
                        </pic:spPr>
                      </pic:pic>
                      <wps:wsp>
                        <wps:cNvPr id="222" name="Graphic 222"/>
                        <wps:cNvSpPr/>
                        <wps:spPr>
                          <a:xfrm>
                            <a:off x="3596861" y="3522413"/>
                            <a:ext cx="2889885" cy="2822575"/>
                          </a:xfrm>
                          <a:custGeom>
                            <a:avLst/>
                            <a:gdLst/>
                            <a:ahLst/>
                            <a:cxnLst/>
                            <a:rect l="l" t="t" r="r" b="b"/>
                            <a:pathLst>
                              <a:path w="2889885" h="2822575">
                                <a:moveTo>
                                  <a:pt x="0" y="2822550"/>
                                </a:moveTo>
                                <a:lnTo>
                                  <a:pt x="2889674" y="2822550"/>
                                </a:lnTo>
                                <a:lnTo>
                                  <a:pt x="2889674" y="0"/>
                                </a:lnTo>
                                <a:lnTo>
                                  <a:pt x="0" y="0"/>
                                </a:lnTo>
                                <a:lnTo>
                                  <a:pt x="0" y="2822550"/>
                                </a:lnTo>
                                <a:close/>
                              </a:path>
                            </a:pathLst>
                          </a:custGeom>
                          <a:solidFill>
                            <a:srgbClr val="2D2833"/>
                          </a:solidFill>
                        </wps:spPr>
                        <wps:bodyPr wrap="square" lIns="0" tIns="0" rIns="0" bIns="0" rtlCol="0">
                          <a:prstTxWarp prst="textNoShape">
                            <a:avLst/>
                          </a:prstTxWarp>
                          <a:noAutofit/>
                        </wps:bodyPr>
                      </wps:wsp>
                      <wps:wsp>
                        <wps:cNvPr id="223" name="Graphic 223"/>
                        <wps:cNvSpPr/>
                        <wps:spPr>
                          <a:xfrm>
                            <a:off x="3596908" y="2890900"/>
                            <a:ext cx="2886075" cy="3457575"/>
                          </a:xfrm>
                          <a:custGeom>
                            <a:avLst/>
                            <a:gdLst/>
                            <a:ahLst/>
                            <a:cxnLst/>
                            <a:rect l="l" t="t" r="r" b="b"/>
                            <a:pathLst>
                              <a:path w="2886075" h="3457575">
                                <a:moveTo>
                                  <a:pt x="0" y="3457575"/>
                                </a:moveTo>
                                <a:lnTo>
                                  <a:pt x="0" y="0"/>
                                </a:lnTo>
                                <a:lnTo>
                                  <a:pt x="2886027" y="0"/>
                                </a:lnTo>
                              </a:path>
                            </a:pathLst>
                          </a:custGeom>
                          <a:ln w="76200">
                            <a:solidFill>
                              <a:srgbClr val="FFFFFF"/>
                            </a:solidFill>
                            <a:prstDash val="solid"/>
                          </a:ln>
                        </wps:spPr>
                        <wps:bodyPr wrap="square" lIns="0" tIns="0" rIns="0" bIns="0" rtlCol="0">
                          <a:prstTxWarp prst="textNoShape">
                            <a:avLst/>
                          </a:prstTxWarp>
                          <a:noAutofit/>
                        </wps:bodyPr>
                      </wps:wsp>
                      <wps:wsp>
                        <wps:cNvPr id="224" name="Graphic 224"/>
                        <wps:cNvSpPr/>
                        <wps:spPr>
                          <a:xfrm>
                            <a:off x="38100" y="3408681"/>
                            <a:ext cx="3419475" cy="2940685"/>
                          </a:xfrm>
                          <a:custGeom>
                            <a:avLst/>
                            <a:gdLst/>
                            <a:ahLst/>
                            <a:cxnLst/>
                            <a:rect l="l" t="t" r="r" b="b"/>
                            <a:pathLst>
                              <a:path w="3419475" h="2940685">
                                <a:moveTo>
                                  <a:pt x="3419398" y="2940546"/>
                                </a:moveTo>
                                <a:lnTo>
                                  <a:pt x="0" y="2940546"/>
                                </a:lnTo>
                                <a:lnTo>
                                  <a:pt x="0" y="0"/>
                                </a:lnTo>
                                <a:lnTo>
                                  <a:pt x="3419398" y="0"/>
                                </a:lnTo>
                              </a:path>
                            </a:pathLst>
                          </a:custGeom>
                          <a:ln w="762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199345pt;margin-top:-311.640167pt;width:513.5pt;height:502.95pt;mso-position-horizontal-relative:page;mso-position-vertical-relative:paragraph;z-index:-27996160" id="docshapegroup167" coordorigin="984,-6233" coordsize="10270,10059">
                <v:shape style="position:absolute;left:1036;top:-6233;width:10167;height:5370" type="#_x0000_t75" id="docshape168" stroked="false">
                  <v:imagedata r:id="rId108" o:title=""/>
                </v:shape>
                <v:rect style="position:absolute;left:6648;top:-686;width:4551;height:4445" id="docshape169" filled="true" fillcolor="#2d2833" stroked="false">
                  <v:fill type="solid"/>
                </v:rect>
                <v:shape style="position:absolute;left:6648;top:-1681;width:4545;height:5445" id="docshape170" coordorigin="6648,-1680" coordsize="4545,5445" path="m6648,3765l6648,-1680,11193,-1680e" filled="false" stroked="true" strokeweight="6pt" strokecolor="#ffffff">
                  <v:path arrowok="t"/>
                  <v:stroke dashstyle="solid"/>
                </v:shape>
                <v:shape style="position:absolute;left:1043;top:-865;width:5385;height:4631" id="docshape171" coordorigin="1044,-865" coordsize="5385,4631" path="m6429,3766l1044,3766,1044,-865,6429,-865e" filled="false" stroked="true" strokeweight="6pt" strokecolor="#ffffff">
                  <v:path arrowok="t"/>
                  <v:stroke dashstyle="solid"/>
                </v:shape>
                <w10:wrap type="none"/>
              </v:group>
            </w:pict>
          </mc:Fallback>
        </mc:AlternateContent>
      </w:r>
      <w:r>
        <w:rPr>
          <w:rFonts w:ascii="Calibri"/>
          <w:b/>
          <w:sz w:val="32"/>
        </w:rPr>
        <mc:AlternateContent>
          <mc:Choice Requires="wps">
            <w:drawing>
              <wp:anchor distT="0" distB="0" distL="0" distR="0" allowOverlap="1" layoutInCell="1" locked="0" behindDoc="0" simplePos="0" relativeHeight="15768064">
                <wp:simplePos x="0" y="0"/>
                <wp:positionH relativeFrom="page">
                  <wp:posOffset>4359107</wp:posOffset>
                </wp:positionH>
                <wp:positionV relativeFrom="paragraph">
                  <wp:posOffset>-329725</wp:posOffset>
                </wp:positionV>
                <wp:extent cx="2411095" cy="118808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2411095" cy="1188085"/>
                        </a:xfrm>
                        <a:prstGeom prst="rect">
                          <a:avLst/>
                        </a:prstGeom>
                      </wps:spPr>
                      <wps:txbx>
                        <w:txbxContent>
                          <w:p>
                            <w:pPr>
                              <w:spacing w:line="273" w:lineRule="auto" w:before="6"/>
                              <w:ind w:left="0" w:right="0" w:firstLine="0"/>
                              <w:jc w:val="left"/>
                              <w:rPr>
                                <w:rFonts w:ascii="Calibri"/>
                                <w:b/>
                                <w:sz w:val="42"/>
                              </w:rPr>
                            </w:pPr>
                            <w:r>
                              <w:rPr>
                                <w:rFonts w:ascii="Calibri"/>
                                <w:b/>
                                <w:color w:val="FFFFFF"/>
                                <w:w w:val="125"/>
                                <w:sz w:val="42"/>
                              </w:rPr>
                              <w:t>LEAST</w:t>
                            </w:r>
                            <w:r>
                              <w:rPr>
                                <w:rFonts w:ascii="Calibri"/>
                                <w:b/>
                                <w:color w:val="FFFFFF"/>
                                <w:spacing w:val="-30"/>
                                <w:w w:val="125"/>
                                <w:sz w:val="42"/>
                              </w:rPr>
                              <w:t> </w:t>
                            </w:r>
                            <w:r>
                              <w:rPr>
                                <w:rFonts w:ascii="Calibri"/>
                                <w:b/>
                                <w:color w:val="FFFFFF"/>
                                <w:w w:val="125"/>
                                <w:sz w:val="42"/>
                              </w:rPr>
                              <w:t>FAMILIAR </w:t>
                            </w:r>
                            <w:r>
                              <w:rPr>
                                <w:rFonts w:ascii="Calibri"/>
                                <w:b/>
                                <w:color w:val="FFFFFF"/>
                                <w:spacing w:val="-2"/>
                                <w:w w:val="130"/>
                                <w:sz w:val="42"/>
                              </w:rPr>
                              <w:t>ASPECTS</w:t>
                            </w:r>
                          </w:p>
                          <w:p>
                            <w:pPr>
                              <w:spacing w:before="14"/>
                              <w:ind w:left="0" w:right="0" w:firstLine="0"/>
                              <w:jc w:val="left"/>
                              <w:rPr>
                                <w:b/>
                                <w:sz w:val="24"/>
                              </w:rPr>
                            </w:pPr>
                            <w:r>
                              <w:rPr>
                                <w:b/>
                                <w:color w:val="FFFFFF"/>
                                <w:sz w:val="24"/>
                              </w:rPr>
                              <w:t>P</w:t>
                            </w:r>
                            <w:r>
                              <w:rPr>
                                <w:b/>
                                <w:color w:val="FFFFFF"/>
                                <w:spacing w:val="-22"/>
                                <w:sz w:val="24"/>
                              </w:rPr>
                              <w:t> </w:t>
                            </w:r>
                            <w:r>
                              <w:rPr>
                                <w:b/>
                                <w:color w:val="FFFFFF"/>
                                <w:sz w:val="24"/>
                              </w:rPr>
                              <w:t>e</w:t>
                            </w:r>
                            <w:r>
                              <w:rPr>
                                <w:b/>
                                <w:color w:val="FFFFFF"/>
                                <w:spacing w:val="-22"/>
                                <w:sz w:val="24"/>
                              </w:rPr>
                              <w:t> </w:t>
                            </w:r>
                            <w:r>
                              <w:rPr>
                                <w:b/>
                                <w:color w:val="FFFFFF"/>
                                <w:sz w:val="24"/>
                              </w:rPr>
                              <w:t>r</w:t>
                            </w:r>
                            <w:r>
                              <w:rPr>
                                <w:b/>
                                <w:color w:val="FFFFFF"/>
                                <w:spacing w:val="-22"/>
                                <w:sz w:val="24"/>
                              </w:rPr>
                              <w:t> </w:t>
                            </w:r>
                            <w:r>
                              <w:rPr>
                                <w:b/>
                                <w:color w:val="FFFFFF"/>
                                <w:sz w:val="24"/>
                              </w:rPr>
                              <w:t>c</w:t>
                            </w:r>
                            <w:r>
                              <w:rPr>
                                <w:b/>
                                <w:color w:val="FFFFFF"/>
                                <w:spacing w:val="-22"/>
                                <w:sz w:val="24"/>
                              </w:rPr>
                              <w:t> </w:t>
                            </w:r>
                            <w:r>
                              <w:rPr>
                                <w:b/>
                                <w:color w:val="FFFFFF"/>
                                <w:sz w:val="24"/>
                              </w:rPr>
                              <w:t>e</w:t>
                            </w:r>
                            <w:r>
                              <w:rPr>
                                <w:b/>
                                <w:color w:val="FFFFFF"/>
                                <w:spacing w:val="-22"/>
                                <w:sz w:val="24"/>
                              </w:rPr>
                              <w:t> </w:t>
                            </w:r>
                            <w:r>
                              <w:rPr>
                                <w:b/>
                                <w:color w:val="FFFFFF"/>
                                <w:sz w:val="24"/>
                              </w:rPr>
                              <w:t>n</w:t>
                            </w:r>
                            <w:r>
                              <w:rPr>
                                <w:b/>
                                <w:color w:val="FFFFFF"/>
                                <w:spacing w:val="-22"/>
                                <w:sz w:val="24"/>
                              </w:rPr>
                              <w:t> </w:t>
                            </w:r>
                            <w:r>
                              <w:rPr>
                                <w:b/>
                                <w:color w:val="FFFFFF"/>
                                <w:sz w:val="24"/>
                              </w:rPr>
                              <w:t>t</w:t>
                            </w:r>
                            <w:r>
                              <w:rPr>
                                <w:b/>
                                <w:color w:val="FFFFFF"/>
                                <w:spacing w:val="56"/>
                                <w:w w:val="150"/>
                                <w:sz w:val="24"/>
                              </w:rPr>
                              <w:t> </w:t>
                            </w:r>
                            <w:r>
                              <w:rPr>
                                <w:b/>
                                <w:color w:val="FFFFFF"/>
                                <w:sz w:val="24"/>
                              </w:rPr>
                              <w:t>o</w:t>
                            </w:r>
                            <w:r>
                              <w:rPr>
                                <w:b/>
                                <w:color w:val="FFFFFF"/>
                                <w:spacing w:val="-22"/>
                                <w:sz w:val="24"/>
                              </w:rPr>
                              <w:t> </w:t>
                            </w:r>
                            <w:r>
                              <w:rPr>
                                <w:b/>
                                <w:color w:val="FFFFFF"/>
                                <w:sz w:val="24"/>
                              </w:rPr>
                              <w:t>f</w:t>
                            </w:r>
                            <w:r>
                              <w:rPr>
                                <w:b/>
                                <w:color w:val="FFFFFF"/>
                                <w:spacing w:val="57"/>
                                <w:w w:val="150"/>
                                <w:sz w:val="24"/>
                              </w:rPr>
                              <w:t> </w:t>
                            </w:r>
                            <w:r>
                              <w:rPr>
                                <w:b/>
                                <w:color w:val="FFFFFF"/>
                                <w:sz w:val="24"/>
                              </w:rPr>
                              <w:t>“</w:t>
                            </w:r>
                            <w:r>
                              <w:rPr>
                                <w:b/>
                                <w:color w:val="FFFFFF"/>
                                <w:spacing w:val="-22"/>
                                <w:sz w:val="24"/>
                              </w:rPr>
                              <w:t> </w:t>
                            </w:r>
                            <w:r>
                              <w:rPr>
                                <w:b/>
                                <w:color w:val="FFFFFF"/>
                                <w:sz w:val="24"/>
                              </w:rPr>
                              <w:t>N</w:t>
                            </w:r>
                            <w:r>
                              <w:rPr>
                                <w:b/>
                                <w:color w:val="FFFFFF"/>
                                <w:spacing w:val="-22"/>
                                <w:sz w:val="24"/>
                              </w:rPr>
                              <w:t> </w:t>
                            </w:r>
                            <w:r>
                              <w:rPr>
                                <w:b/>
                                <w:color w:val="FFFFFF"/>
                                <w:sz w:val="24"/>
                              </w:rPr>
                              <w:t>o</w:t>
                            </w:r>
                            <w:r>
                              <w:rPr>
                                <w:b/>
                                <w:color w:val="FFFFFF"/>
                                <w:spacing w:val="56"/>
                                <w:w w:val="150"/>
                                <w:sz w:val="24"/>
                              </w:rPr>
                              <w:t> </w:t>
                            </w:r>
                            <w:r>
                              <w:rPr>
                                <w:b/>
                                <w:color w:val="FFFFFF"/>
                                <w:sz w:val="24"/>
                              </w:rPr>
                              <w:t>O</w:t>
                            </w:r>
                            <w:r>
                              <w:rPr>
                                <w:b/>
                                <w:color w:val="FFFFFF"/>
                                <w:spacing w:val="-22"/>
                                <w:sz w:val="24"/>
                              </w:rPr>
                              <w:t> </w:t>
                            </w:r>
                            <w:r>
                              <w:rPr>
                                <w:b/>
                                <w:color w:val="FFFFFF"/>
                                <w:sz w:val="24"/>
                              </w:rPr>
                              <w:t>p</w:t>
                            </w:r>
                            <w:r>
                              <w:rPr>
                                <w:b/>
                                <w:color w:val="FFFFFF"/>
                                <w:spacing w:val="-22"/>
                                <w:sz w:val="24"/>
                              </w:rPr>
                              <w:t> </w:t>
                            </w:r>
                            <w:r>
                              <w:rPr>
                                <w:b/>
                                <w:color w:val="FFFFFF"/>
                                <w:sz w:val="24"/>
                              </w:rPr>
                              <w:t>i</w:t>
                            </w:r>
                            <w:r>
                              <w:rPr>
                                <w:b/>
                                <w:color w:val="FFFFFF"/>
                                <w:spacing w:val="-22"/>
                                <w:sz w:val="24"/>
                              </w:rPr>
                              <w:t> </w:t>
                            </w:r>
                            <w:r>
                              <w:rPr>
                                <w:b/>
                                <w:color w:val="FFFFFF"/>
                                <w:sz w:val="24"/>
                              </w:rPr>
                              <w:t>n</w:t>
                            </w:r>
                            <w:r>
                              <w:rPr>
                                <w:b/>
                                <w:color w:val="FFFFFF"/>
                                <w:spacing w:val="-22"/>
                                <w:sz w:val="24"/>
                              </w:rPr>
                              <w:t> </w:t>
                            </w:r>
                            <w:r>
                              <w:rPr>
                                <w:b/>
                                <w:color w:val="FFFFFF"/>
                                <w:sz w:val="24"/>
                              </w:rPr>
                              <w:t>i</w:t>
                            </w:r>
                            <w:r>
                              <w:rPr>
                                <w:b/>
                                <w:color w:val="FFFFFF"/>
                                <w:spacing w:val="-22"/>
                                <w:sz w:val="24"/>
                              </w:rPr>
                              <w:t> </w:t>
                            </w:r>
                            <w:r>
                              <w:rPr>
                                <w:b/>
                                <w:color w:val="FFFFFF"/>
                                <w:sz w:val="24"/>
                              </w:rPr>
                              <w:t>o</w:t>
                            </w:r>
                            <w:r>
                              <w:rPr>
                                <w:b/>
                                <w:color w:val="FFFFFF"/>
                                <w:spacing w:val="-22"/>
                                <w:sz w:val="24"/>
                              </w:rPr>
                              <w:t> </w:t>
                            </w:r>
                            <w:r>
                              <w:rPr>
                                <w:b/>
                                <w:color w:val="FFFFFF"/>
                                <w:sz w:val="24"/>
                              </w:rPr>
                              <w:t>n</w:t>
                            </w:r>
                            <w:r>
                              <w:rPr>
                                <w:b/>
                                <w:color w:val="FFFFFF"/>
                                <w:spacing w:val="-22"/>
                                <w:sz w:val="24"/>
                              </w:rPr>
                              <w:t> </w:t>
                            </w:r>
                            <w:r>
                              <w:rPr>
                                <w:b/>
                                <w:color w:val="FFFFFF"/>
                                <w:spacing w:val="-10"/>
                                <w:sz w:val="24"/>
                              </w:rPr>
                              <w:t>”</w:t>
                            </w:r>
                          </w:p>
                          <w:p>
                            <w:pPr>
                              <w:spacing w:before="129"/>
                              <w:ind w:left="0" w:right="0" w:firstLine="0"/>
                              <w:jc w:val="left"/>
                              <w:rPr>
                                <w:b/>
                                <w:sz w:val="24"/>
                              </w:rPr>
                            </w:pPr>
                            <w:r>
                              <w:rPr>
                                <w:b/>
                                <w:color w:val="FFFFFF"/>
                                <w:sz w:val="24"/>
                              </w:rPr>
                              <w:t>r</w:t>
                            </w:r>
                            <w:r>
                              <w:rPr>
                                <w:b/>
                                <w:color w:val="FFFFFF"/>
                                <w:spacing w:val="-22"/>
                                <w:sz w:val="24"/>
                              </w:rPr>
                              <w:t> </w:t>
                            </w:r>
                            <w:r>
                              <w:rPr>
                                <w:b/>
                                <w:color w:val="FFFFFF"/>
                                <w:sz w:val="24"/>
                              </w:rPr>
                              <w:t>e</w:t>
                            </w:r>
                            <w:r>
                              <w:rPr>
                                <w:b/>
                                <w:color w:val="FFFFFF"/>
                                <w:spacing w:val="-22"/>
                                <w:sz w:val="24"/>
                              </w:rPr>
                              <w:t> </w:t>
                            </w:r>
                            <w:r>
                              <w:rPr>
                                <w:b/>
                                <w:color w:val="FFFFFF"/>
                                <w:sz w:val="24"/>
                              </w:rPr>
                              <w:t>s</w:t>
                            </w:r>
                            <w:r>
                              <w:rPr>
                                <w:b/>
                                <w:color w:val="FFFFFF"/>
                                <w:spacing w:val="-22"/>
                                <w:sz w:val="24"/>
                              </w:rPr>
                              <w:t> </w:t>
                            </w:r>
                            <w:r>
                              <w:rPr>
                                <w:b/>
                                <w:color w:val="FFFFFF"/>
                                <w:sz w:val="24"/>
                              </w:rPr>
                              <w:t>p</w:t>
                            </w:r>
                            <w:r>
                              <w:rPr>
                                <w:b/>
                                <w:color w:val="FFFFFF"/>
                                <w:spacing w:val="-22"/>
                                <w:sz w:val="24"/>
                              </w:rPr>
                              <w:t> </w:t>
                            </w:r>
                            <w:r>
                              <w:rPr>
                                <w:b/>
                                <w:color w:val="FFFFFF"/>
                                <w:sz w:val="24"/>
                              </w:rPr>
                              <w:t>o</w:t>
                            </w:r>
                            <w:r>
                              <w:rPr>
                                <w:b/>
                                <w:color w:val="FFFFFF"/>
                                <w:spacing w:val="-22"/>
                                <w:sz w:val="24"/>
                              </w:rPr>
                              <w:t> </w:t>
                            </w:r>
                            <w:r>
                              <w:rPr>
                                <w:b/>
                                <w:color w:val="FFFFFF"/>
                                <w:sz w:val="24"/>
                              </w:rPr>
                              <w:t>n</w:t>
                            </w:r>
                            <w:r>
                              <w:rPr>
                                <w:b/>
                                <w:color w:val="FFFFFF"/>
                                <w:spacing w:val="-22"/>
                                <w:sz w:val="24"/>
                              </w:rPr>
                              <w:t> </w:t>
                            </w:r>
                            <w:r>
                              <w:rPr>
                                <w:b/>
                                <w:color w:val="FFFFFF"/>
                                <w:sz w:val="24"/>
                              </w:rPr>
                              <w:t>s</w:t>
                            </w:r>
                            <w:r>
                              <w:rPr>
                                <w:b/>
                                <w:color w:val="FFFFFF"/>
                                <w:spacing w:val="-22"/>
                                <w:sz w:val="24"/>
                              </w:rPr>
                              <w:t> </w:t>
                            </w:r>
                            <w:r>
                              <w:rPr>
                                <w:b/>
                                <w:color w:val="FFFFFF"/>
                                <w:sz w:val="24"/>
                              </w:rPr>
                              <w:t>e</w:t>
                            </w:r>
                            <w:r>
                              <w:rPr>
                                <w:b/>
                                <w:color w:val="FFFFFF"/>
                                <w:spacing w:val="-22"/>
                                <w:sz w:val="24"/>
                              </w:rPr>
                              <w:t> </w:t>
                            </w:r>
                            <w:r>
                              <w:rPr>
                                <w:b/>
                                <w:color w:val="FFFFFF"/>
                                <w:sz w:val="24"/>
                              </w:rPr>
                              <w:t>s</w:t>
                            </w:r>
                            <w:r>
                              <w:rPr>
                                <w:b/>
                                <w:color w:val="FFFFFF"/>
                                <w:spacing w:val="56"/>
                                <w:w w:val="150"/>
                                <w:sz w:val="24"/>
                              </w:rPr>
                              <w:t> </w:t>
                            </w:r>
                            <w:r>
                              <w:rPr>
                                <w:b/>
                                <w:color w:val="FFFFFF"/>
                                <w:sz w:val="24"/>
                              </w:rPr>
                              <w:t>o</w:t>
                            </w:r>
                            <w:r>
                              <w:rPr>
                                <w:b/>
                                <w:color w:val="FFFFFF"/>
                                <w:spacing w:val="-22"/>
                                <w:sz w:val="24"/>
                              </w:rPr>
                              <w:t> </w:t>
                            </w:r>
                            <w:r>
                              <w:rPr>
                                <w:b/>
                                <w:color w:val="FFFFFF"/>
                                <w:sz w:val="24"/>
                              </w:rPr>
                              <w:t>n</w:t>
                            </w:r>
                            <w:r>
                              <w:rPr>
                                <w:b/>
                                <w:color w:val="FFFFFF"/>
                                <w:spacing w:val="57"/>
                                <w:w w:val="150"/>
                                <w:sz w:val="24"/>
                              </w:rPr>
                              <w:t> </w:t>
                            </w:r>
                            <w:r>
                              <w:rPr>
                                <w:b/>
                                <w:color w:val="FFFFFF"/>
                                <w:sz w:val="24"/>
                              </w:rPr>
                              <w:t>s</w:t>
                            </w:r>
                            <w:r>
                              <w:rPr>
                                <w:b/>
                                <w:color w:val="FFFFFF"/>
                                <w:spacing w:val="-22"/>
                                <w:sz w:val="24"/>
                              </w:rPr>
                              <w:t> </w:t>
                            </w:r>
                            <w:r>
                              <w:rPr>
                                <w:b/>
                                <w:color w:val="FFFFFF"/>
                                <w:sz w:val="24"/>
                              </w:rPr>
                              <w:t>u</w:t>
                            </w:r>
                            <w:r>
                              <w:rPr>
                                <w:b/>
                                <w:color w:val="FFFFFF"/>
                                <w:spacing w:val="-22"/>
                                <w:sz w:val="24"/>
                              </w:rPr>
                              <w:t> </w:t>
                            </w:r>
                            <w:r>
                              <w:rPr>
                                <w:b/>
                                <w:color w:val="FFFFFF"/>
                                <w:sz w:val="24"/>
                              </w:rPr>
                              <w:t>r</w:t>
                            </w:r>
                            <w:r>
                              <w:rPr>
                                <w:b/>
                                <w:color w:val="FFFFFF"/>
                                <w:spacing w:val="-22"/>
                                <w:sz w:val="24"/>
                              </w:rPr>
                              <w:t> </w:t>
                            </w:r>
                            <w:r>
                              <w:rPr>
                                <w:b/>
                                <w:color w:val="FFFFFF"/>
                                <w:sz w:val="24"/>
                              </w:rPr>
                              <w:t>v</w:t>
                            </w:r>
                            <w:r>
                              <w:rPr>
                                <w:b/>
                                <w:color w:val="FFFFFF"/>
                                <w:spacing w:val="-22"/>
                                <w:sz w:val="24"/>
                              </w:rPr>
                              <w:t> </w:t>
                            </w:r>
                            <w:r>
                              <w:rPr>
                                <w:b/>
                                <w:color w:val="FFFFFF"/>
                                <w:sz w:val="24"/>
                              </w:rPr>
                              <w:t>e</w:t>
                            </w:r>
                            <w:r>
                              <w:rPr>
                                <w:b/>
                                <w:color w:val="FFFFFF"/>
                                <w:spacing w:val="-22"/>
                                <w:sz w:val="24"/>
                              </w:rPr>
                              <w:t> </w:t>
                            </w:r>
                            <w:r>
                              <w:rPr>
                                <w:b/>
                                <w:color w:val="FFFFFF"/>
                                <w:spacing w:val="-10"/>
                                <w:sz w:val="24"/>
                              </w:rPr>
                              <w:t>y</w:t>
                            </w:r>
                          </w:p>
                        </w:txbxContent>
                      </wps:txbx>
                      <wps:bodyPr wrap="square" lIns="0" tIns="0" rIns="0" bIns="0" rtlCol="0">
                        <a:noAutofit/>
                      </wps:bodyPr>
                    </wps:wsp>
                  </a:graphicData>
                </a:graphic>
              </wp:anchor>
            </w:drawing>
          </mc:Choice>
          <mc:Fallback>
            <w:pict>
              <v:shape style="position:absolute;margin-left:343.236786pt;margin-top:-25.962666pt;width:189.85pt;height:93.55pt;mso-position-horizontal-relative:page;mso-position-vertical-relative:paragraph;z-index:15768064" type="#_x0000_t202" id="docshape172" filled="false" stroked="false">
                <v:textbox inset="0,0,0,0">
                  <w:txbxContent>
                    <w:p>
                      <w:pPr>
                        <w:spacing w:line="273" w:lineRule="auto" w:before="6"/>
                        <w:ind w:left="0" w:right="0" w:firstLine="0"/>
                        <w:jc w:val="left"/>
                        <w:rPr>
                          <w:rFonts w:ascii="Calibri"/>
                          <w:b/>
                          <w:sz w:val="42"/>
                        </w:rPr>
                      </w:pPr>
                      <w:r>
                        <w:rPr>
                          <w:rFonts w:ascii="Calibri"/>
                          <w:b/>
                          <w:color w:val="FFFFFF"/>
                          <w:w w:val="125"/>
                          <w:sz w:val="42"/>
                        </w:rPr>
                        <w:t>LEAST</w:t>
                      </w:r>
                      <w:r>
                        <w:rPr>
                          <w:rFonts w:ascii="Calibri"/>
                          <w:b/>
                          <w:color w:val="FFFFFF"/>
                          <w:spacing w:val="-30"/>
                          <w:w w:val="125"/>
                          <w:sz w:val="42"/>
                        </w:rPr>
                        <w:t> </w:t>
                      </w:r>
                      <w:r>
                        <w:rPr>
                          <w:rFonts w:ascii="Calibri"/>
                          <w:b/>
                          <w:color w:val="FFFFFF"/>
                          <w:w w:val="125"/>
                          <w:sz w:val="42"/>
                        </w:rPr>
                        <w:t>FAMILIAR </w:t>
                      </w:r>
                      <w:r>
                        <w:rPr>
                          <w:rFonts w:ascii="Calibri"/>
                          <w:b/>
                          <w:color w:val="FFFFFF"/>
                          <w:spacing w:val="-2"/>
                          <w:w w:val="130"/>
                          <w:sz w:val="42"/>
                        </w:rPr>
                        <w:t>ASPECTS</w:t>
                      </w:r>
                    </w:p>
                    <w:p>
                      <w:pPr>
                        <w:spacing w:before="14"/>
                        <w:ind w:left="0" w:right="0" w:firstLine="0"/>
                        <w:jc w:val="left"/>
                        <w:rPr>
                          <w:b/>
                          <w:sz w:val="24"/>
                        </w:rPr>
                      </w:pPr>
                      <w:r>
                        <w:rPr>
                          <w:b/>
                          <w:color w:val="FFFFFF"/>
                          <w:sz w:val="24"/>
                        </w:rPr>
                        <w:t>P</w:t>
                      </w:r>
                      <w:r>
                        <w:rPr>
                          <w:b/>
                          <w:color w:val="FFFFFF"/>
                          <w:spacing w:val="-22"/>
                          <w:sz w:val="24"/>
                        </w:rPr>
                        <w:t> </w:t>
                      </w:r>
                      <w:r>
                        <w:rPr>
                          <w:b/>
                          <w:color w:val="FFFFFF"/>
                          <w:sz w:val="24"/>
                        </w:rPr>
                        <w:t>e</w:t>
                      </w:r>
                      <w:r>
                        <w:rPr>
                          <w:b/>
                          <w:color w:val="FFFFFF"/>
                          <w:spacing w:val="-22"/>
                          <w:sz w:val="24"/>
                        </w:rPr>
                        <w:t> </w:t>
                      </w:r>
                      <w:r>
                        <w:rPr>
                          <w:b/>
                          <w:color w:val="FFFFFF"/>
                          <w:sz w:val="24"/>
                        </w:rPr>
                        <w:t>r</w:t>
                      </w:r>
                      <w:r>
                        <w:rPr>
                          <w:b/>
                          <w:color w:val="FFFFFF"/>
                          <w:spacing w:val="-22"/>
                          <w:sz w:val="24"/>
                        </w:rPr>
                        <w:t> </w:t>
                      </w:r>
                      <w:r>
                        <w:rPr>
                          <w:b/>
                          <w:color w:val="FFFFFF"/>
                          <w:sz w:val="24"/>
                        </w:rPr>
                        <w:t>c</w:t>
                      </w:r>
                      <w:r>
                        <w:rPr>
                          <w:b/>
                          <w:color w:val="FFFFFF"/>
                          <w:spacing w:val="-22"/>
                          <w:sz w:val="24"/>
                        </w:rPr>
                        <w:t> </w:t>
                      </w:r>
                      <w:r>
                        <w:rPr>
                          <w:b/>
                          <w:color w:val="FFFFFF"/>
                          <w:sz w:val="24"/>
                        </w:rPr>
                        <w:t>e</w:t>
                      </w:r>
                      <w:r>
                        <w:rPr>
                          <w:b/>
                          <w:color w:val="FFFFFF"/>
                          <w:spacing w:val="-22"/>
                          <w:sz w:val="24"/>
                        </w:rPr>
                        <w:t> </w:t>
                      </w:r>
                      <w:r>
                        <w:rPr>
                          <w:b/>
                          <w:color w:val="FFFFFF"/>
                          <w:sz w:val="24"/>
                        </w:rPr>
                        <w:t>n</w:t>
                      </w:r>
                      <w:r>
                        <w:rPr>
                          <w:b/>
                          <w:color w:val="FFFFFF"/>
                          <w:spacing w:val="-22"/>
                          <w:sz w:val="24"/>
                        </w:rPr>
                        <w:t> </w:t>
                      </w:r>
                      <w:r>
                        <w:rPr>
                          <w:b/>
                          <w:color w:val="FFFFFF"/>
                          <w:sz w:val="24"/>
                        </w:rPr>
                        <w:t>t</w:t>
                      </w:r>
                      <w:r>
                        <w:rPr>
                          <w:b/>
                          <w:color w:val="FFFFFF"/>
                          <w:spacing w:val="56"/>
                          <w:w w:val="150"/>
                          <w:sz w:val="24"/>
                        </w:rPr>
                        <w:t> </w:t>
                      </w:r>
                      <w:r>
                        <w:rPr>
                          <w:b/>
                          <w:color w:val="FFFFFF"/>
                          <w:sz w:val="24"/>
                        </w:rPr>
                        <w:t>o</w:t>
                      </w:r>
                      <w:r>
                        <w:rPr>
                          <w:b/>
                          <w:color w:val="FFFFFF"/>
                          <w:spacing w:val="-22"/>
                          <w:sz w:val="24"/>
                        </w:rPr>
                        <w:t> </w:t>
                      </w:r>
                      <w:r>
                        <w:rPr>
                          <w:b/>
                          <w:color w:val="FFFFFF"/>
                          <w:sz w:val="24"/>
                        </w:rPr>
                        <w:t>f</w:t>
                      </w:r>
                      <w:r>
                        <w:rPr>
                          <w:b/>
                          <w:color w:val="FFFFFF"/>
                          <w:spacing w:val="57"/>
                          <w:w w:val="150"/>
                          <w:sz w:val="24"/>
                        </w:rPr>
                        <w:t> </w:t>
                      </w:r>
                      <w:r>
                        <w:rPr>
                          <w:b/>
                          <w:color w:val="FFFFFF"/>
                          <w:sz w:val="24"/>
                        </w:rPr>
                        <w:t>“</w:t>
                      </w:r>
                      <w:r>
                        <w:rPr>
                          <w:b/>
                          <w:color w:val="FFFFFF"/>
                          <w:spacing w:val="-22"/>
                          <w:sz w:val="24"/>
                        </w:rPr>
                        <w:t> </w:t>
                      </w:r>
                      <w:r>
                        <w:rPr>
                          <w:b/>
                          <w:color w:val="FFFFFF"/>
                          <w:sz w:val="24"/>
                        </w:rPr>
                        <w:t>N</w:t>
                      </w:r>
                      <w:r>
                        <w:rPr>
                          <w:b/>
                          <w:color w:val="FFFFFF"/>
                          <w:spacing w:val="-22"/>
                          <w:sz w:val="24"/>
                        </w:rPr>
                        <w:t> </w:t>
                      </w:r>
                      <w:r>
                        <w:rPr>
                          <w:b/>
                          <w:color w:val="FFFFFF"/>
                          <w:sz w:val="24"/>
                        </w:rPr>
                        <w:t>o</w:t>
                      </w:r>
                      <w:r>
                        <w:rPr>
                          <w:b/>
                          <w:color w:val="FFFFFF"/>
                          <w:spacing w:val="56"/>
                          <w:w w:val="150"/>
                          <w:sz w:val="24"/>
                        </w:rPr>
                        <w:t> </w:t>
                      </w:r>
                      <w:r>
                        <w:rPr>
                          <w:b/>
                          <w:color w:val="FFFFFF"/>
                          <w:sz w:val="24"/>
                        </w:rPr>
                        <w:t>O</w:t>
                      </w:r>
                      <w:r>
                        <w:rPr>
                          <w:b/>
                          <w:color w:val="FFFFFF"/>
                          <w:spacing w:val="-22"/>
                          <w:sz w:val="24"/>
                        </w:rPr>
                        <w:t> </w:t>
                      </w:r>
                      <w:r>
                        <w:rPr>
                          <w:b/>
                          <w:color w:val="FFFFFF"/>
                          <w:sz w:val="24"/>
                        </w:rPr>
                        <w:t>p</w:t>
                      </w:r>
                      <w:r>
                        <w:rPr>
                          <w:b/>
                          <w:color w:val="FFFFFF"/>
                          <w:spacing w:val="-22"/>
                          <w:sz w:val="24"/>
                        </w:rPr>
                        <w:t> </w:t>
                      </w:r>
                      <w:r>
                        <w:rPr>
                          <w:b/>
                          <w:color w:val="FFFFFF"/>
                          <w:sz w:val="24"/>
                        </w:rPr>
                        <w:t>i</w:t>
                      </w:r>
                      <w:r>
                        <w:rPr>
                          <w:b/>
                          <w:color w:val="FFFFFF"/>
                          <w:spacing w:val="-22"/>
                          <w:sz w:val="24"/>
                        </w:rPr>
                        <w:t> </w:t>
                      </w:r>
                      <w:r>
                        <w:rPr>
                          <w:b/>
                          <w:color w:val="FFFFFF"/>
                          <w:sz w:val="24"/>
                        </w:rPr>
                        <w:t>n</w:t>
                      </w:r>
                      <w:r>
                        <w:rPr>
                          <w:b/>
                          <w:color w:val="FFFFFF"/>
                          <w:spacing w:val="-22"/>
                          <w:sz w:val="24"/>
                        </w:rPr>
                        <w:t> </w:t>
                      </w:r>
                      <w:r>
                        <w:rPr>
                          <w:b/>
                          <w:color w:val="FFFFFF"/>
                          <w:sz w:val="24"/>
                        </w:rPr>
                        <w:t>i</w:t>
                      </w:r>
                      <w:r>
                        <w:rPr>
                          <w:b/>
                          <w:color w:val="FFFFFF"/>
                          <w:spacing w:val="-22"/>
                          <w:sz w:val="24"/>
                        </w:rPr>
                        <w:t> </w:t>
                      </w:r>
                      <w:r>
                        <w:rPr>
                          <w:b/>
                          <w:color w:val="FFFFFF"/>
                          <w:sz w:val="24"/>
                        </w:rPr>
                        <w:t>o</w:t>
                      </w:r>
                      <w:r>
                        <w:rPr>
                          <w:b/>
                          <w:color w:val="FFFFFF"/>
                          <w:spacing w:val="-22"/>
                          <w:sz w:val="24"/>
                        </w:rPr>
                        <w:t> </w:t>
                      </w:r>
                      <w:r>
                        <w:rPr>
                          <w:b/>
                          <w:color w:val="FFFFFF"/>
                          <w:sz w:val="24"/>
                        </w:rPr>
                        <w:t>n</w:t>
                      </w:r>
                      <w:r>
                        <w:rPr>
                          <w:b/>
                          <w:color w:val="FFFFFF"/>
                          <w:spacing w:val="-22"/>
                          <w:sz w:val="24"/>
                        </w:rPr>
                        <w:t> </w:t>
                      </w:r>
                      <w:r>
                        <w:rPr>
                          <w:b/>
                          <w:color w:val="FFFFFF"/>
                          <w:spacing w:val="-10"/>
                          <w:sz w:val="24"/>
                        </w:rPr>
                        <w:t>”</w:t>
                      </w:r>
                    </w:p>
                    <w:p>
                      <w:pPr>
                        <w:spacing w:before="129"/>
                        <w:ind w:left="0" w:right="0" w:firstLine="0"/>
                        <w:jc w:val="left"/>
                        <w:rPr>
                          <w:b/>
                          <w:sz w:val="24"/>
                        </w:rPr>
                      </w:pPr>
                      <w:r>
                        <w:rPr>
                          <w:b/>
                          <w:color w:val="FFFFFF"/>
                          <w:sz w:val="24"/>
                        </w:rPr>
                        <w:t>r</w:t>
                      </w:r>
                      <w:r>
                        <w:rPr>
                          <w:b/>
                          <w:color w:val="FFFFFF"/>
                          <w:spacing w:val="-22"/>
                          <w:sz w:val="24"/>
                        </w:rPr>
                        <w:t> </w:t>
                      </w:r>
                      <w:r>
                        <w:rPr>
                          <w:b/>
                          <w:color w:val="FFFFFF"/>
                          <w:sz w:val="24"/>
                        </w:rPr>
                        <w:t>e</w:t>
                      </w:r>
                      <w:r>
                        <w:rPr>
                          <w:b/>
                          <w:color w:val="FFFFFF"/>
                          <w:spacing w:val="-22"/>
                          <w:sz w:val="24"/>
                        </w:rPr>
                        <w:t> </w:t>
                      </w:r>
                      <w:r>
                        <w:rPr>
                          <w:b/>
                          <w:color w:val="FFFFFF"/>
                          <w:sz w:val="24"/>
                        </w:rPr>
                        <w:t>s</w:t>
                      </w:r>
                      <w:r>
                        <w:rPr>
                          <w:b/>
                          <w:color w:val="FFFFFF"/>
                          <w:spacing w:val="-22"/>
                          <w:sz w:val="24"/>
                        </w:rPr>
                        <w:t> </w:t>
                      </w:r>
                      <w:r>
                        <w:rPr>
                          <w:b/>
                          <w:color w:val="FFFFFF"/>
                          <w:sz w:val="24"/>
                        </w:rPr>
                        <w:t>p</w:t>
                      </w:r>
                      <w:r>
                        <w:rPr>
                          <w:b/>
                          <w:color w:val="FFFFFF"/>
                          <w:spacing w:val="-22"/>
                          <w:sz w:val="24"/>
                        </w:rPr>
                        <w:t> </w:t>
                      </w:r>
                      <w:r>
                        <w:rPr>
                          <w:b/>
                          <w:color w:val="FFFFFF"/>
                          <w:sz w:val="24"/>
                        </w:rPr>
                        <w:t>o</w:t>
                      </w:r>
                      <w:r>
                        <w:rPr>
                          <w:b/>
                          <w:color w:val="FFFFFF"/>
                          <w:spacing w:val="-22"/>
                          <w:sz w:val="24"/>
                        </w:rPr>
                        <w:t> </w:t>
                      </w:r>
                      <w:r>
                        <w:rPr>
                          <w:b/>
                          <w:color w:val="FFFFFF"/>
                          <w:sz w:val="24"/>
                        </w:rPr>
                        <w:t>n</w:t>
                      </w:r>
                      <w:r>
                        <w:rPr>
                          <w:b/>
                          <w:color w:val="FFFFFF"/>
                          <w:spacing w:val="-22"/>
                          <w:sz w:val="24"/>
                        </w:rPr>
                        <w:t> </w:t>
                      </w:r>
                      <w:r>
                        <w:rPr>
                          <w:b/>
                          <w:color w:val="FFFFFF"/>
                          <w:sz w:val="24"/>
                        </w:rPr>
                        <w:t>s</w:t>
                      </w:r>
                      <w:r>
                        <w:rPr>
                          <w:b/>
                          <w:color w:val="FFFFFF"/>
                          <w:spacing w:val="-22"/>
                          <w:sz w:val="24"/>
                        </w:rPr>
                        <w:t> </w:t>
                      </w:r>
                      <w:r>
                        <w:rPr>
                          <w:b/>
                          <w:color w:val="FFFFFF"/>
                          <w:sz w:val="24"/>
                        </w:rPr>
                        <w:t>e</w:t>
                      </w:r>
                      <w:r>
                        <w:rPr>
                          <w:b/>
                          <w:color w:val="FFFFFF"/>
                          <w:spacing w:val="-22"/>
                          <w:sz w:val="24"/>
                        </w:rPr>
                        <w:t> </w:t>
                      </w:r>
                      <w:r>
                        <w:rPr>
                          <w:b/>
                          <w:color w:val="FFFFFF"/>
                          <w:sz w:val="24"/>
                        </w:rPr>
                        <w:t>s</w:t>
                      </w:r>
                      <w:r>
                        <w:rPr>
                          <w:b/>
                          <w:color w:val="FFFFFF"/>
                          <w:spacing w:val="56"/>
                          <w:w w:val="150"/>
                          <w:sz w:val="24"/>
                        </w:rPr>
                        <w:t> </w:t>
                      </w:r>
                      <w:r>
                        <w:rPr>
                          <w:b/>
                          <w:color w:val="FFFFFF"/>
                          <w:sz w:val="24"/>
                        </w:rPr>
                        <w:t>o</w:t>
                      </w:r>
                      <w:r>
                        <w:rPr>
                          <w:b/>
                          <w:color w:val="FFFFFF"/>
                          <w:spacing w:val="-22"/>
                          <w:sz w:val="24"/>
                        </w:rPr>
                        <w:t> </w:t>
                      </w:r>
                      <w:r>
                        <w:rPr>
                          <w:b/>
                          <w:color w:val="FFFFFF"/>
                          <w:sz w:val="24"/>
                        </w:rPr>
                        <w:t>n</w:t>
                      </w:r>
                      <w:r>
                        <w:rPr>
                          <w:b/>
                          <w:color w:val="FFFFFF"/>
                          <w:spacing w:val="57"/>
                          <w:w w:val="150"/>
                          <w:sz w:val="24"/>
                        </w:rPr>
                        <w:t> </w:t>
                      </w:r>
                      <w:r>
                        <w:rPr>
                          <w:b/>
                          <w:color w:val="FFFFFF"/>
                          <w:sz w:val="24"/>
                        </w:rPr>
                        <w:t>s</w:t>
                      </w:r>
                      <w:r>
                        <w:rPr>
                          <w:b/>
                          <w:color w:val="FFFFFF"/>
                          <w:spacing w:val="-22"/>
                          <w:sz w:val="24"/>
                        </w:rPr>
                        <w:t> </w:t>
                      </w:r>
                      <w:r>
                        <w:rPr>
                          <w:b/>
                          <w:color w:val="FFFFFF"/>
                          <w:sz w:val="24"/>
                        </w:rPr>
                        <w:t>u</w:t>
                      </w:r>
                      <w:r>
                        <w:rPr>
                          <w:b/>
                          <w:color w:val="FFFFFF"/>
                          <w:spacing w:val="-22"/>
                          <w:sz w:val="24"/>
                        </w:rPr>
                        <w:t> </w:t>
                      </w:r>
                      <w:r>
                        <w:rPr>
                          <w:b/>
                          <w:color w:val="FFFFFF"/>
                          <w:sz w:val="24"/>
                        </w:rPr>
                        <w:t>r</w:t>
                      </w:r>
                      <w:r>
                        <w:rPr>
                          <w:b/>
                          <w:color w:val="FFFFFF"/>
                          <w:spacing w:val="-22"/>
                          <w:sz w:val="24"/>
                        </w:rPr>
                        <w:t> </w:t>
                      </w:r>
                      <w:r>
                        <w:rPr>
                          <w:b/>
                          <w:color w:val="FFFFFF"/>
                          <w:sz w:val="24"/>
                        </w:rPr>
                        <w:t>v</w:t>
                      </w:r>
                      <w:r>
                        <w:rPr>
                          <w:b/>
                          <w:color w:val="FFFFFF"/>
                          <w:spacing w:val="-22"/>
                          <w:sz w:val="24"/>
                        </w:rPr>
                        <w:t> </w:t>
                      </w:r>
                      <w:r>
                        <w:rPr>
                          <w:b/>
                          <w:color w:val="FFFFFF"/>
                          <w:sz w:val="24"/>
                        </w:rPr>
                        <w:t>e</w:t>
                      </w:r>
                      <w:r>
                        <w:rPr>
                          <w:b/>
                          <w:color w:val="FFFFFF"/>
                          <w:spacing w:val="-22"/>
                          <w:sz w:val="24"/>
                        </w:rPr>
                        <w:t> </w:t>
                      </w:r>
                      <w:r>
                        <w:rPr>
                          <w:b/>
                          <w:color w:val="FFFFFF"/>
                          <w:spacing w:val="-10"/>
                          <w:sz w:val="24"/>
                        </w:rPr>
                        <w:t>y</w:t>
                      </w:r>
                    </w:p>
                  </w:txbxContent>
                </v:textbox>
                <w10:wrap type="none"/>
              </v:shape>
            </w:pict>
          </mc:Fallback>
        </mc:AlternateContent>
      </w:r>
      <w:r>
        <w:rPr>
          <w:rFonts w:ascii="Calibri"/>
          <w:b/>
          <w:color w:val="FFFFFF"/>
          <w:spacing w:val="-5"/>
          <w:w w:val="125"/>
          <w:sz w:val="32"/>
        </w:rPr>
        <w:t>94%</w:t>
      </w:r>
    </w:p>
    <w:p>
      <w:pPr>
        <w:spacing w:line="285" w:lineRule="auto" w:before="138"/>
        <w:ind w:left="1345" w:right="5147" w:firstLine="0"/>
        <w:jc w:val="left"/>
        <w:rPr>
          <w:sz w:val="22"/>
        </w:rPr>
      </w:pPr>
      <w:r>
        <w:rPr>
          <w:color w:val="FFFFFF"/>
          <w:sz w:val="22"/>
        </w:rPr>
        <w:t>aspects</w:t>
      </w:r>
      <w:r>
        <w:rPr>
          <w:color w:val="FFFFFF"/>
          <w:spacing w:val="-6"/>
          <w:sz w:val="22"/>
        </w:rPr>
        <w:t> </w:t>
      </w:r>
      <w:r>
        <w:rPr>
          <w:color w:val="FFFFFF"/>
          <w:sz w:val="22"/>
        </w:rPr>
        <w:t>of</w:t>
      </w:r>
      <w:r>
        <w:rPr>
          <w:color w:val="FFFFFF"/>
          <w:spacing w:val="-6"/>
          <w:sz w:val="22"/>
        </w:rPr>
        <w:t> </w:t>
      </w:r>
      <w:r>
        <w:rPr>
          <w:color w:val="FFFFFF"/>
          <w:sz w:val="22"/>
        </w:rPr>
        <w:t>the</w:t>
      </w:r>
      <w:r>
        <w:rPr>
          <w:color w:val="FFFFFF"/>
          <w:spacing w:val="-6"/>
          <w:sz w:val="22"/>
        </w:rPr>
        <w:t> </w:t>
      </w:r>
      <w:r>
        <w:rPr>
          <w:color w:val="FFFFFF"/>
          <w:sz w:val="22"/>
        </w:rPr>
        <w:t>Wheat</w:t>
      </w:r>
      <w:r>
        <w:rPr>
          <w:color w:val="FFFFFF"/>
          <w:spacing w:val="-6"/>
          <w:sz w:val="22"/>
        </w:rPr>
        <w:t> </w:t>
      </w:r>
      <w:r>
        <w:rPr>
          <w:color w:val="FFFFFF"/>
          <w:sz w:val="22"/>
        </w:rPr>
        <w:t>Ridge</w:t>
      </w:r>
      <w:r>
        <w:rPr>
          <w:color w:val="FFFFFF"/>
          <w:spacing w:val="-6"/>
          <w:sz w:val="22"/>
        </w:rPr>
        <w:t> </w:t>
      </w:r>
      <w:r>
        <w:rPr>
          <w:color w:val="FFFFFF"/>
          <w:sz w:val="22"/>
        </w:rPr>
        <w:t>Library</w:t>
      </w:r>
      <w:r>
        <w:rPr>
          <w:color w:val="FFFFFF"/>
          <w:spacing w:val="-6"/>
          <w:sz w:val="22"/>
        </w:rPr>
        <w:t> </w:t>
      </w:r>
      <w:r>
        <w:rPr>
          <w:color w:val="FFFFFF"/>
          <w:sz w:val="22"/>
        </w:rPr>
        <w:t>that</w:t>
      </w:r>
      <w:r>
        <w:rPr>
          <w:color w:val="FFFFFF"/>
          <w:spacing w:val="-6"/>
          <w:sz w:val="22"/>
        </w:rPr>
        <w:t> </w:t>
      </w:r>
      <w:r>
        <w:rPr>
          <w:color w:val="FFFFFF"/>
          <w:sz w:val="22"/>
        </w:rPr>
        <w:t>received more “Meets Expectations” ratings than “Needs Improvement” from survey respondents</w:t>
      </w:r>
    </w:p>
    <w:p>
      <w:pPr>
        <w:spacing w:line="240" w:lineRule="auto" w:before="308"/>
        <w:rPr>
          <w:sz w:val="32"/>
        </w:rPr>
      </w:pPr>
    </w:p>
    <w:p>
      <w:pPr>
        <w:spacing w:before="0"/>
        <w:ind w:left="1345" w:right="0" w:firstLine="0"/>
        <w:jc w:val="left"/>
        <w:rPr>
          <w:rFonts w:ascii="Calibri"/>
          <w:b/>
          <w:sz w:val="32"/>
        </w:rPr>
      </w:pPr>
      <w:r>
        <w:rPr>
          <w:rFonts w:ascii="Calibri"/>
          <w:b/>
          <w:sz w:val="32"/>
        </w:rPr>
        <mc:AlternateContent>
          <mc:Choice Requires="wps">
            <w:drawing>
              <wp:anchor distT="0" distB="0" distL="0" distR="0" allowOverlap="1" layoutInCell="1" locked="0" behindDoc="0" simplePos="0" relativeHeight="15767040">
                <wp:simplePos x="0" y="0"/>
                <wp:positionH relativeFrom="page">
                  <wp:posOffset>4937114</wp:posOffset>
                </wp:positionH>
                <wp:positionV relativeFrom="paragraph">
                  <wp:posOffset>-248086</wp:posOffset>
                </wp:positionV>
                <wp:extent cx="1808480" cy="788670"/>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1808480" cy="788670"/>
                        </a:xfrm>
                        <a:prstGeom prst="rect">
                          <a:avLst/>
                        </a:prstGeom>
                      </wps:spPr>
                      <wps:txbx>
                        <w:txbxContent>
                          <w:p>
                            <w:pPr>
                              <w:pStyle w:val="BodyText"/>
                              <w:spacing w:line="268" w:lineRule="exact"/>
                              <w:rPr>
                                <w:rFonts w:ascii="Arial"/>
                              </w:rPr>
                            </w:pPr>
                            <w:r>
                              <w:rPr>
                                <w:rFonts w:ascii="Arial"/>
                                <w:color w:val="FFFFFF"/>
                              </w:rPr>
                              <w:t>Holds</w:t>
                            </w:r>
                            <w:r>
                              <w:rPr>
                                <w:rFonts w:ascii="Arial"/>
                                <w:color w:val="FFFFFF"/>
                                <w:spacing w:val="-2"/>
                              </w:rPr>
                              <w:t> Locker</w:t>
                            </w:r>
                          </w:p>
                          <w:p>
                            <w:pPr>
                              <w:pStyle w:val="BodyText"/>
                              <w:spacing w:line="480" w:lineRule="atLeast" w:before="8"/>
                              <w:rPr>
                                <w:rFonts w:ascii="Arial"/>
                              </w:rPr>
                            </w:pPr>
                            <w:r>
                              <w:rPr>
                                <w:rFonts w:ascii="Arial"/>
                                <w:color w:val="FFFFFF"/>
                              </w:rPr>
                              <w:t>Accessibility</w:t>
                            </w:r>
                            <w:r>
                              <w:rPr>
                                <w:rFonts w:ascii="Arial"/>
                                <w:color w:val="FFFFFF"/>
                                <w:spacing w:val="-17"/>
                              </w:rPr>
                              <w:t> </w:t>
                            </w:r>
                            <w:r>
                              <w:rPr>
                                <w:rFonts w:ascii="Arial"/>
                                <w:color w:val="FFFFFF"/>
                              </w:rPr>
                              <w:t>for</w:t>
                            </w:r>
                            <w:r>
                              <w:rPr>
                                <w:rFonts w:ascii="Arial"/>
                                <w:color w:val="FFFFFF"/>
                                <w:spacing w:val="-17"/>
                              </w:rPr>
                              <w:t> </w:t>
                            </w:r>
                            <w:r>
                              <w:rPr>
                                <w:rFonts w:ascii="Arial"/>
                                <w:color w:val="FFFFFF"/>
                              </w:rPr>
                              <w:t>disabilities Programs and events</w:t>
                            </w:r>
                          </w:p>
                        </w:txbxContent>
                      </wps:txbx>
                      <wps:bodyPr wrap="square" lIns="0" tIns="0" rIns="0" bIns="0" rtlCol="0">
                        <a:noAutofit/>
                      </wps:bodyPr>
                    </wps:wsp>
                  </a:graphicData>
                </a:graphic>
              </wp:anchor>
            </w:drawing>
          </mc:Choice>
          <mc:Fallback>
            <w:pict>
              <v:shape style="position:absolute;margin-left:388.749207pt;margin-top:-19.534399pt;width:142.4pt;height:62.1pt;mso-position-horizontal-relative:page;mso-position-vertical-relative:paragraph;z-index:15767040" type="#_x0000_t202" id="docshape173" filled="false" stroked="false">
                <v:textbox inset="0,0,0,0">
                  <w:txbxContent>
                    <w:p>
                      <w:pPr>
                        <w:pStyle w:val="BodyText"/>
                        <w:spacing w:line="268" w:lineRule="exact"/>
                        <w:rPr>
                          <w:rFonts w:ascii="Arial"/>
                        </w:rPr>
                      </w:pPr>
                      <w:r>
                        <w:rPr>
                          <w:rFonts w:ascii="Arial"/>
                          <w:color w:val="FFFFFF"/>
                        </w:rPr>
                        <w:t>Holds</w:t>
                      </w:r>
                      <w:r>
                        <w:rPr>
                          <w:rFonts w:ascii="Arial"/>
                          <w:color w:val="FFFFFF"/>
                          <w:spacing w:val="-2"/>
                        </w:rPr>
                        <w:t> Locker</w:t>
                      </w:r>
                    </w:p>
                    <w:p>
                      <w:pPr>
                        <w:pStyle w:val="BodyText"/>
                        <w:spacing w:line="480" w:lineRule="atLeast" w:before="8"/>
                        <w:rPr>
                          <w:rFonts w:ascii="Arial"/>
                        </w:rPr>
                      </w:pPr>
                      <w:r>
                        <w:rPr>
                          <w:rFonts w:ascii="Arial"/>
                          <w:color w:val="FFFFFF"/>
                        </w:rPr>
                        <w:t>Accessibility</w:t>
                      </w:r>
                      <w:r>
                        <w:rPr>
                          <w:rFonts w:ascii="Arial"/>
                          <w:color w:val="FFFFFF"/>
                          <w:spacing w:val="-17"/>
                        </w:rPr>
                        <w:t> </w:t>
                      </w:r>
                      <w:r>
                        <w:rPr>
                          <w:rFonts w:ascii="Arial"/>
                          <w:color w:val="FFFFFF"/>
                        </w:rPr>
                        <w:t>for</w:t>
                      </w:r>
                      <w:r>
                        <w:rPr>
                          <w:rFonts w:ascii="Arial"/>
                          <w:color w:val="FFFFFF"/>
                          <w:spacing w:val="-17"/>
                        </w:rPr>
                        <w:t> </w:t>
                      </w:r>
                      <w:r>
                        <w:rPr>
                          <w:rFonts w:ascii="Arial"/>
                          <w:color w:val="FFFFFF"/>
                        </w:rPr>
                        <w:t>disabilities Programs and events</w:t>
                      </w:r>
                    </w:p>
                  </w:txbxContent>
                </v:textbox>
                <w10:wrap type="none"/>
              </v:shape>
            </w:pict>
          </mc:Fallback>
        </mc:AlternateContent>
      </w:r>
      <w:r>
        <w:rPr>
          <w:rFonts w:ascii="Calibri"/>
          <w:b/>
          <w:sz w:val="32"/>
        </w:rPr>
        <mc:AlternateContent>
          <mc:Choice Requires="wps">
            <w:drawing>
              <wp:anchor distT="0" distB="0" distL="0" distR="0" allowOverlap="1" layoutInCell="1" locked="0" behindDoc="0" simplePos="0" relativeHeight="15767552">
                <wp:simplePos x="0" y="0"/>
                <wp:positionH relativeFrom="page">
                  <wp:posOffset>4329712</wp:posOffset>
                </wp:positionH>
                <wp:positionV relativeFrom="paragraph">
                  <wp:posOffset>-276310</wp:posOffset>
                </wp:positionV>
                <wp:extent cx="494665" cy="86423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494665" cy="864235"/>
                        </a:xfrm>
                        <a:prstGeom prst="rect">
                          <a:avLst/>
                        </a:prstGeom>
                      </wps:spPr>
                      <wps:txbx>
                        <w:txbxContent>
                          <w:p>
                            <w:pPr>
                              <w:spacing w:before="5"/>
                              <w:ind w:left="0" w:right="0" w:firstLine="0"/>
                              <w:jc w:val="left"/>
                              <w:rPr>
                                <w:rFonts w:ascii="Calibri"/>
                                <w:b/>
                                <w:sz w:val="32"/>
                              </w:rPr>
                            </w:pPr>
                            <w:r>
                              <w:rPr>
                                <w:rFonts w:ascii="Calibri"/>
                                <w:b/>
                                <w:color w:val="FFFFFF"/>
                                <w:spacing w:val="6"/>
                                <w:w w:val="120"/>
                                <w:sz w:val="32"/>
                              </w:rPr>
                              <w:t>56%</w:t>
                            </w:r>
                          </w:p>
                          <w:p>
                            <w:pPr>
                              <w:spacing w:before="94"/>
                              <w:ind w:left="0" w:right="0" w:firstLine="0"/>
                              <w:jc w:val="left"/>
                              <w:rPr>
                                <w:rFonts w:ascii="Calibri"/>
                                <w:b/>
                                <w:sz w:val="32"/>
                              </w:rPr>
                            </w:pPr>
                            <w:r>
                              <w:rPr>
                                <w:rFonts w:ascii="Calibri"/>
                                <w:b/>
                                <w:color w:val="FFFFFF"/>
                                <w:spacing w:val="6"/>
                                <w:w w:val="125"/>
                                <w:sz w:val="32"/>
                              </w:rPr>
                              <w:t>45%</w:t>
                            </w:r>
                          </w:p>
                          <w:p>
                            <w:pPr>
                              <w:spacing w:line="385" w:lineRule="exact" w:before="94"/>
                              <w:ind w:left="0" w:right="0" w:firstLine="0"/>
                              <w:jc w:val="left"/>
                              <w:rPr>
                                <w:rFonts w:ascii="Calibri"/>
                                <w:b/>
                                <w:sz w:val="32"/>
                              </w:rPr>
                            </w:pPr>
                            <w:r>
                              <w:rPr>
                                <w:rFonts w:ascii="Calibri"/>
                                <w:b/>
                                <w:color w:val="FFFFFF"/>
                                <w:spacing w:val="8"/>
                                <w:w w:val="130"/>
                                <w:sz w:val="32"/>
                              </w:rPr>
                              <w:t>40%</w:t>
                            </w:r>
                          </w:p>
                        </w:txbxContent>
                      </wps:txbx>
                      <wps:bodyPr wrap="square" lIns="0" tIns="0" rIns="0" bIns="0" rtlCol="0">
                        <a:noAutofit/>
                      </wps:bodyPr>
                    </wps:wsp>
                  </a:graphicData>
                </a:graphic>
              </wp:anchor>
            </w:drawing>
          </mc:Choice>
          <mc:Fallback>
            <w:pict>
              <v:shape style="position:absolute;margin-left:340.922211pt;margin-top:-21.756699pt;width:38.950pt;height:68.05pt;mso-position-horizontal-relative:page;mso-position-vertical-relative:paragraph;z-index:15767552" type="#_x0000_t202" id="docshape174" filled="false" stroked="false">
                <v:textbox inset="0,0,0,0">
                  <w:txbxContent>
                    <w:p>
                      <w:pPr>
                        <w:spacing w:before="5"/>
                        <w:ind w:left="0" w:right="0" w:firstLine="0"/>
                        <w:jc w:val="left"/>
                        <w:rPr>
                          <w:rFonts w:ascii="Calibri"/>
                          <w:b/>
                          <w:sz w:val="32"/>
                        </w:rPr>
                      </w:pPr>
                      <w:r>
                        <w:rPr>
                          <w:rFonts w:ascii="Calibri"/>
                          <w:b/>
                          <w:color w:val="FFFFFF"/>
                          <w:spacing w:val="6"/>
                          <w:w w:val="120"/>
                          <w:sz w:val="32"/>
                        </w:rPr>
                        <w:t>56%</w:t>
                      </w:r>
                    </w:p>
                    <w:p>
                      <w:pPr>
                        <w:spacing w:before="94"/>
                        <w:ind w:left="0" w:right="0" w:firstLine="0"/>
                        <w:jc w:val="left"/>
                        <w:rPr>
                          <w:rFonts w:ascii="Calibri"/>
                          <w:b/>
                          <w:sz w:val="32"/>
                        </w:rPr>
                      </w:pPr>
                      <w:r>
                        <w:rPr>
                          <w:rFonts w:ascii="Calibri"/>
                          <w:b/>
                          <w:color w:val="FFFFFF"/>
                          <w:spacing w:val="6"/>
                          <w:w w:val="125"/>
                          <w:sz w:val="32"/>
                        </w:rPr>
                        <w:t>45%</w:t>
                      </w:r>
                    </w:p>
                    <w:p>
                      <w:pPr>
                        <w:spacing w:line="385" w:lineRule="exact" w:before="94"/>
                        <w:ind w:left="0" w:right="0" w:firstLine="0"/>
                        <w:jc w:val="left"/>
                        <w:rPr>
                          <w:rFonts w:ascii="Calibri"/>
                          <w:b/>
                          <w:sz w:val="32"/>
                        </w:rPr>
                      </w:pPr>
                      <w:r>
                        <w:rPr>
                          <w:rFonts w:ascii="Calibri"/>
                          <w:b/>
                          <w:color w:val="FFFFFF"/>
                          <w:spacing w:val="8"/>
                          <w:w w:val="130"/>
                          <w:sz w:val="32"/>
                        </w:rPr>
                        <w:t>40%</w:t>
                      </w:r>
                    </w:p>
                  </w:txbxContent>
                </v:textbox>
                <w10:wrap type="none"/>
              </v:shape>
            </w:pict>
          </mc:Fallback>
        </mc:AlternateContent>
      </w:r>
      <w:r>
        <w:rPr>
          <w:rFonts w:ascii="Calibri"/>
          <w:b/>
          <w:color w:val="FFFFFF"/>
          <w:w w:val="125"/>
          <w:sz w:val="32"/>
        </w:rPr>
        <w:t>Gathering</w:t>
      </w:r>
      <w:r>
        <w:rPr>
          <w:rFonts w:ascii="Calibri"/>
          <w:b/>
          <w:color w:val="FFFFFF"/>
          <w:spacing w:val="17"/>
          <w:w w:val="130"/>
          <w:sz w:val="32"/>
        </w:rPr>
        <w:t> </w:t>
      </w:r>
      <w:r>
        <w:rPr>
          <w:rFonts w:ascii="Calibri"/>
          <w:b/>
          <w:color w:val="FFFFFF"/>
          <w:spacing w:val="-4"/>
          <w:w w:val="130"/>
          <w:sz w:val="32"/>
        </w:rPr>
        <w:t>space</w:t>
      </w:r>
    </w:p>
    <w:p>
      <w:pPr>
        <w:spacing w:line="285" w:lineRule="auto" w:before="154"/>
        <w:ind w:left="1345" w:right="5520" w:firstLine="0"/>
        <w:jc w:val="left"/>
        <w:rPr>
          <w:sz w:val="22"/>
        </w:rPr>
      </w:pPr>
      <w:r>
        <w:rPr>
          <w:color w:val="FFFFFF"/>
          <w:sz w:val="22"/>
        </w:rPr>
        <w:t>only</w:t>
      </w:r>
      <w:r>
        <w:rPr>
          <w:color w:val="FFFFFF"/>
          <w:spacing w:val="-9"/>
          <w:sz w:val="22"/>
        </w:rPr>
        <w:t> </w:t>
      </w:r>
      <w:r>
        <w:rPr>
          <w:color w:val="FFFFFF"/>
          <w:sz w:val="22"/>
        </w:rPr>
        <w:t>aspect</w:t>
      </w:r>
      <w:r>
        <w:rPr>
          <w:color w:val="FFFFFF"/>
          <w:spacing w:val="-9"/>
          <w:sz w:val="22"/>
        </w:rPr>
        <w:t> </w:t>
      </w:r>
      <w:r>
        <w:rPr>
          <w:color w:val="FFFFFF"/>
          <w:sz w:val="22"/>
        </w:rPr>
        <w:t>where</w:t>
      </w:r>
      <w:r>
        <w:rPr>
          <w:color w:val="FFFFFF"/>
          <w:spacing w:val="-9"/>
          <w:sz w:val="22"/>
        </w:rPr>
        <w:t> </w:t>
      </w:r>
      <w:r>
        <w:rPr>
          <w:color w:val="FFFFFF"/>
          <w:sz w:val="22"/>
        </w:rPr>
        <w:t>“Needs</w:t>
      </w:r>
      <w:r>
        <w:rPr>
          <w:color w:val="FFFFFF"/>
          <w:spacing w:val="-9"/>
          <w:sz w:val="22"/>
        </w:rPr>
        <w:t> </w:t>
      </w:r>
      <w:r>
        <w:rPr>
          <w:color w:val="FFFFFF"/>
          <w:sz w:val="22"/>
        </w:rPr>
        <w:t>Improvement”</w:t>
      </w:r>
      <w:r>
        <w:rPr>
          <w:color w:val="FFFFFF"/>
          <w:spacing w:val="-9"/>
          <w:sz w:val="22"/>
        </w:rPr>
        <w:t> </w:t>
      </w:r>
      <w:r>
        <w:rPr>
          <w:color w:val="FFFFFF"/>
          <w:sz w:val="22"/>
        </w:rPr>
        <w:t>was top response by survey respondents</w:t>
      </w:r>
    </w:p>
    <w:p>
      <w:pPr>
        <w:spacing w:line="240" w:lineRule="auto" w:before="0"/>
        <w:rPr>
          <w:sz w:val="22"/>
        </w:rPr>
      </w:pPr>
    </w:p>
    <w:p>
      <w:pPr>
        <w:spacing w:line="240" w:lineRule="auto" w:before="29"/>
        <w:rPr>
          <w:sz w:val="22"/>
        </w:rPr>
      </w:pPr>
    </w:p>
    <w:p>
      <w:pPr>
        <w:spacing w:line="285" w:lineRule="auto" w:before="0"/>
        <w:ind w:left="1037" w:right="459" w:firstLine="0"/>
        <w:jc w:val="left"/>
        <w:rPr>
          <w:sz w:val="22"/>
        </w:rPr>
      </w:pPr>
      <w:r>
        <w:rPr>
          <w:sz w:val="22"/>
        </w:rPr>
        <w:drawing>
          <wp:anchor distT="0" distB="0" distL="0" distR="0" allowOverlap="1" layoutInCell="1" locked="0" behindDoc="0" simplePos="0" relativeHeight="15766528">
            <wp:simplePos x="0" y="0"/>
            <wp:positionH relativeFrom="page">
              <wp:posOffset>192023</wp:posOffset>
            </wp:positionH>
            <wp:positionV relativeFrom="paragraph">
              <wp:posOffset>898524</wp:posOffset>
            </wp:positionV>
            <wp:extent cx="1085850" cy="895349"/>
            <wp:effectExtent l="0" t="0" r="0" b="0"/>
            <wp:wrapNone/>
            <wp:docPr id="228" name="Image 228"/>
            <wp:cNvGraphicFramePr>
              <a:graphicFrameLocks/>
            </wp:cNvGraphicFramePr>
            <a:graphic>
              <a:graphicData uri="http://schemas.openxmlformats.org/drawingml/2006/picture">
                <pic:pic>
                  <pic:nvPicPr>
                    <pic:cNvPr id="228" name="Image 228"/>
                    <pic:cNvPicPr/>
                  </pic:nvPicPr>
                  <pic:blipFill>
                    <a:blip r:embed="rId92" cstate="print"/>
                    <a:stretch>
                      <a:fillRect/>
                    </a:stretch>
                  </pic:blipFill>
                  <pic:spPr>
                    <a:xfrm>
                      <a:off x="0" y="0"/>
                      <a:ext cx="1085850" cy="895349"/>
                    </a:xfrm>
                    <a:prstGeom prst="rect">
                      <a:avLst/>
                    </a:prstGeom>
                  </pic:spPr>
                </pic:pic>
              </a:graphicData>
            </a:graphic>
          </wp:anchor>
        </w:drawing>
      </w:r>
      <w:r>
        <w:rPr>
          <w:color w:val="FFFFFF"/>
          <w:sz w:val="22"/>
        </w:rPr>
        <w:t>Overall sentiment was strongly positive: 90% of community activation participants who offered a description of the Wheat Ridge Library used positive or neutral terms, as did 73% of open-ended responses</w:t>
      </w:r>
      <w:r>
        <w:rPr>
          <w:color w:val="FFFFFF"/>
          <w:spacing w:val="-5"/>
          <w:sz w:val="22"/>
        </w:rPr>
        <w:t> </w:t>
      </w:r>
      <w:r>
        <w:rPr>
          <w:color w:val="FFFFFF"/>
          <w:sz w:val="22"/>
        </w:rPr>
        <w:t>on</w:t>
      </w:r>
      <w:r>
        <w:rPr>
          <w:color w:val="FFFFFF"/>
          <w:spacing w:val="-5"/>
          <w:sz w:val="22"/>
        </w:rPr>
        <w:t> </w:t>
      </w:r>
      <w:r>
        <w:rPr>
          <w:color w:val="FFFFFF"/>
          <w:sz w:val="22"/>
        </w:rPr>
        <w:t>the</w:t>
      </w:r>
      <w:r>
        <w:rPr>
          <w:color w:val="FFFFFF"/>
          <w:spacing w:val="-5"/>
          <w:sz w:val="22"/>
        </w:rPr>
        <w:t> </w:t>
      </w:r>
      <w:r>
        <w:rPr>
          <w:color w:val="FFFFFF"/>
          <w:sz w:val="22"/>
        </w:rPr>
        <w:t>survey.</w:t>
      </w:r>
      <w:r>
        <w:rPr>
          <w:color w:val="FFFFFF"/>
          <w:spacing w:val="-5"/>
          <w:sz w:val="22"/>
        </w:rPr>
        <w:t> </w:t>
      </w:r>
      <w:r>
        <w:rPr>
          <w:color w:val="FFFFFF"/>
          <w:sz w:val="22"/>
        </w:rPr>
        <w:t>Of</w:t>
      </w:r>
      <w:r>
        <w:rPr>
          <w:color w:val="FFFFFF"/>
          <w:spacing w:val="-5"/>
          <w:sz w:val="22"/>
        </w:rPr>
        <w:t> </w:t>
      </w:r>
      <w:r>
        <w:rPr>
          <w:color w:val="FFFFFF"/>
          <w:sz w:val="22"/>
        </w:rPr>
        <w:t>the</w:t>
      </w:r>
      <w:r>
        <w:rPr>
          <w:color w:val="FFFFFF"/>
          <w:spacing w:val="-5"/>
          <w:sz w:val="22"/>
        </w:rPr>
        <w:t> </w:t>
      </w:r>
      <w:r>
        <w:rPr>
          <w:color w:val="FFFFFF"/>
          <w:sz w:val="22"/>
        </w:rPr>
        <w:t>48</w:t>
      </w:r>
      <w:r>
        <w:rPr>
          <w:color w:val="FFFFFF"/>
          <w:spacing w:val="-5"/>
          <w:sz w:val="22"/>
        </w:rPr>
        <w:t> </w:t>
      </w:r>
      <w:r>
        <w:rPr>
          <w:color w:val="FFFFFF"/>
          <w:sz w:val="22"/>
        </w:rPr>
        <w:t>survey</w:t>
      </w:r>
      <w:r>
        <w:rPr>
          <w:color w:val="FFFFFF"/>
          <w:spacing w:val="-5"/>
          <w:sz w:val="22"/>
        </w:rPr>
        <w:t> </w:t>
      </w:r>
      <w:r>
        <w:rPr>
          <w:color w:val="FFFFFF"/>
          <w:sz w:val="22"/>
        </w:rPr>
        <w:t>comments</w:t>
      </w:r>
      <w:r>
        <w:rPr>
          <w:color w:val="FFFFFF"/>
          <w:spacing w:val="-5"/>
          <w:sz w:val="22"/>
        </w:rPr>
        <w:t> </w:t>
      </w:r>
      <w:r>
        <w:rPr>
          <w:color w:val="FFFFFF"/>
          <w:sz w:val="22"/>
        </w:rPr>
        <w:t>with</w:t>
      </w:r>
      <w:r>
        <w:rPr>
          <w:color w:val="FFFFFF"/>
          <w:spacing w:val="-5"/>
          <w:sz w:val="22"/>
        </w:rPr>
        <w:t> </w:t>
      </w:r>
      <w:r>
        <w:rPr>
          <w:color w:val="FFFFFF"/>
          <w:sz w:val="22"/>
        </w:rPr>
        <w:t>negative</w:t>
      </w:r>
      <w:r>
        <w:rPr>
          <w:color w:val="FFFFFF"/>
          <w:spacing w:val="-5"/>
          <w:sz w:val="22"/>
        </w:rPr>
        <w:t> </w:t>
      </w:r>
      <w:r>
        <w:rPr>
          <w:color w:val="FFFFFF"/>
          <w:sz w:val="22"/>
        </w:rPr>
        <w:t>sentiment,</w:t>
      </w:r>
      <w:r>
        <w:rPr>
          <w:color w:val="FFFFFF"/>
          <w:spacing w:val="-5"/>
          <w:sz w:val="22"/>
        </w:rPr>
        <w:t> </w:t>
      </w:r>
      <w:r>
        <w:rPr>
          <w:color w:val="FFFFFF"/>
          <w:sz w:val="22"/>
        </w:rPr>
        <w:t>most</w:t>
      </w:r>
      <w:r>
        <w:rPr>
          <w:color w:val="FFFFFF"/>
          <w:spacing w:val="-5"/>
          <w:sz w:val="22"/>
        </w:rPr>
        <w:t> </w:t>
      </w:r>
      <w:r>
        <w:rPr>
          <w:color w:val="FFFFFF"/>
          <w:sz w:val="22"/>
        </w:rPr>
        <w:t>cited</w:t>
      </w:r>
      <w:r>
        <w:rPr>
          <w:color w:val="FFFFFF"/>
          <w:spacing w:val="-5"/>
          <w:sz w:val="22"/>
        </w:rPr>
        <w:t> </w:t>
      </w:r>
      <w:r>
        <w:rPr>
          <w:color w:val="FFFFFF"/>
          <w:sz w:val="22"/>
        </w:rPr>
        <w:t>the</w:t>
      </w:r>
      <w:r>
        <w:rPr>
          <w:color w:val="FFFFFF"/>
          <w:spacing w:val="-5"/>
          <w:sz w:val="22"/>
        </w:rPr>
        <w:t> </w:t>
      </w:r>
      <w:r>
        <w:rPr>
          <w:color w:val="FFFFFF"/>
          <w:sz w:val="22"/>
        </w:rPr>
        <w:t>Library’s small size, space, building and overall property aesthetics.</w:t>
      </w: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09"/>
        <w:rPr>
          <w:sz w:val="22"/>
        </w:rPr>
      </w:pPr>
    </w:p>
    <w:p>
      <w:pPr>
        <w:spacing w:before="0"/>
        <w:ind w:left="0" w:right="178" w:firstLine="0"/>
        <w:jc w:val="right"/>
        <w:rPr>
          <w:b/>
          <w:sz w:val="20"/>
        </w:rPr>
      </w:pPr>
      <w:r>
        <w:rPr>
          <w:b/>
          <w:color w:val="FFFFFF"/>
          <w:spacing w:val="-5"/>
          <w:sz w:val="20"/>
        </w:rPr>
        <w:t>11</w:t>
      </w:r>
    </w:p>
    <w:p>
      <w:pPr>
        <w:spacing w:after="0"/>
        <w:jc w:val="right"/>
        <w:rPr>
          <w:b/>
          <w:sz w:val="20"/>
        </w:rPr>
        <w:sectPr>
          <w:footerReference w:type="default" r:id="rId107"/>
          <w:pgSz w:w="12240" w:h="15840"/>
          <w:pgMar w:header="0" w:footer="0" w:top="660" w:bottom="280" w:left="0" w:right="720"/>
        </w:sectPr>
      </w:pPr>
    </w:p>
    <w:p>
      <w:pPr>
        <w:pStyle w:val="Heading3"/>
        <w:spacing w:before="83"/>
        <w:ind w:left="1285"/>
        <w:jc w:val="left"/>
        <w:rPr>
          <w:u w:val="none"/>
        </w:rPr>
      </w:pPr>
      <w:r>
        <w:rPr/>
        <w:drawing>
          <wp:anchor distT="0" distB="0" distL="0" distR="0" allowOverlap="1" layoutInCell="1" locked="0" behindDoc="0" simplePos="0" relativeHeight="15769600">
            <wp:simplePos x="0" y="0"/>
            <wp:positionH relativeFrom="page">
              <wp:posOffset>194646</wp:posOffset>
            </wp:positionH>
            <wp:positionV relativeFrom="page">
              <wp:posOffset>8773969</wp:posOffset>
            </wp:positionV>
            <wp:extent cx="1064078" cy="876300"/>
            <wp:effectExtent l="0" t="0" r="0" b="0"/>
            <wp:wrapNone/>
            <wp:docPr id="230" name="Image 230"/>
            <wp:cNvGraphicFramePr>
              <a:graphicFrameLocks/>
            </wp:cNvGraphicFramePr>
            <a:graphic>
              <a:graphicData uri="http://schemas.openxmlformats.org/drawingml/2006/picture">
                <pic:pic>
                  <pic:nvPicPr>
                    <pic:cNvPr id="230" name="Image 230"/>
                    <pic:cNvPicPr/>
                  </pic:nvPicPr>
                  <pic:blipFill>
                    <a:blip r:embed="rId72" cstate="print"/>
                    <a:stretch>
                      <a:fillRect/>
                    </a:stretch>
                  </pic:blipFill>
                  <pic:spPr>
                    <a:xfrm>
                      <a:off x="0" y="0"/>
                      <a:ext cx="1064078" cy="876300"/>
                    </a:xfrm>
                    <a:prstGeom prst="rect">
                      <a:avLst/>
                    </a:prstGeom>
                  </pic:spPr>
                </pic:pic>
              </a:graphicData>
            </a:graphic>
          </wp:anchor>
        </w:drawing>
      </w:r>
      <w:r>
        <w:rPr>
          <w:color w:val="453863"/>
          <w:spacing w:val="44"/>
          <w:w w:val="120"/>
          <w:u w:val="none"/>
        </w:rPr>
        <w:t>COMMUNITY-</w:t>
      </w:r>
      <w:r>
        <w:rPr>
          <w:color w:val="453863"/>
          <w:spacing w:val="37"/>
          <w:w w:val="125"/>
          <w:u w:val="none"/>
        </w:rPr>
        <w:t>IDENTIFIED</w:t>
      </w:r>
    </w:p>
    <w:p>
      <w:pPr>
        <w:tabs>
          <w:tab w:pos="2955" w:val="left" w:leader="none"/>
          <w:tab w:pos="10957" w:val="left" w:leader="none"/>
        </w:tabs>
        <w:spacing w:before="10"/>
        <w:ind w:left="1277" w:right="0" w:firstLine="0"/>
        <w:jc w:val="left"/>
        <w:rPr>
          <w:rFonts w:ascii="Calibri"/>
          <w:b/>
          <w:sz w:val="68"/>
        </w:rPr>
      </w:pPr>
      <w:r>
        <w:rPr>
          <w:rFonts w:ascii="Calibri"/>
          <w:b/>
          <w:color w:val="453863"/>
          <w:sz w:val="68"/>
          <w:u w:val="thick" w:color="E83529"/>
        </w:rPr>
        <w:tab/>
      </w:r>
      <w:r>
        <w:rPr>
          <w:rFonts w:ascii="Calibri"/>
          <w:b/>
          <w:color w:val="453863"/>
          <w:spacing w:val="38"/>
          <w:w w:val="130"/>
          <w:sz w:val="68"/>
          <w:u w:val="thick" w:color="E83529"/>
        </w:rPr>
        <w:t>OPPORTUNITIES</w:t>
      </w:r>
      <w:r>
        <w:rPr>
          <w:rFonts w:ascii="Calibri"/>
          <w:b/>
          <w:color w:val="453863"/>
          <w:sz w:val="68"/>
          <w:u w:val="thick" w:color="E83529"/>
        </w:rPr>
        <w:tab/>
      </w: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spacing w:before="109"/>
        <w:rPr>
          <w:rFonts w:ascii="Calibri"/>
          <w:b/>
          <w:sz w:val="22"/>
        </w:rPr>
      </w:pPr>
    </w:p>
    <w:p>
      <w:pPr>
        <w:spacing w:line="285" w:lineRule="auto" w:before="0"/>
        <w:ind w:left="5530" w:right="711" w:firstLine="0"/>
        <w:jc w:val="left"/>
        <w:rPr>
          <w:sz w:val="22"/>
        </w:rPr>
      </w:pPr>
      <w:r>
        <w:rPr>
          <w:sz w:val="22"/>
        </w:rPr>
        <mc:AlternateContent>
          <mc:Choice Requires="wps">
            <w:drawing>
              <wp:anchor distT="0" distB="0" distL="0" distR="0" allowOverlap="1" layoutInCell="1" locked="0" behindDoc="1" simplePos="0" relativeHeight="475323392">
                <wp:simplePos x="0" y="0"/>
                <wp:positionH relativeFrom="page">
                  <wp:posOffset>841247</wp:posOffset>
                </wp:positionH>
                <wp:positionV relativeFrom="paragraph">
                  <wp:posOffset>-2647588</wp:posOffset>
                </wp:positionV>
                <wp:extent cx="6163310" cy="4152900"/>
                <wp:effectExtent l="0" t="0" r="0" b="0"/>
                <wp:wrapNone/>
                <wp:docPr id="231" name="Group 231"/>
                <wp:cNvGraphicFramePr>
                  <a:graphicFrameLocks/>
                </wp:cNvGraphicFramePr>
                <a:graphic>
                  <a:graphicData uri="http://schemas.microsoft.com/office/word/2010/wordprocessingGroup">
                    <wpg:wgp>
                      <wpg:cNvPr id="231" name="Group 231"/>
                      <wpg:cNvGrpSpPr/>
                      <wpg:grpSpPr>
                        <a:xfrm>
                          <a:off x="0" y="0"/>
                          <a:ext cx="6163310" cy="4152900"/>
                          <a:chExt cx="6163310" cy="4152900"/>
                        </a:xfrm>
                      </wpg:grpSpPr>
                      <pic:pic>
                        <pic:nvPicPr>
                          <pic:cNvPr id="232" name="Image 232"/>
                          <pic:cNvPicPr/>
                        </pic:nvPicPr>
                        <pic:blipFill>
                          <a:blip r:embed="rId110" cstate="print"/>
                          <a:stretch>
                            <a:fillRect/>
                          </a:stretch>
                        </pic:blipFill>
                        <pic:spPr>
                          <a:xfrm>
                            <a:off x="0" y="0"/>
                            <a:ext cx="2562225" cy="4152900"/>
                          </a:xfrm>
                          <a:prstGeom prst="rect">
                            <a:avLst/>
                          </a:prstGeom>
                        </pic:spPr>
                      </pic:pic>
                      <wps:wsp>
                        <wps:cNvPr id="233" name="Textbox 233"/>
                        <wps:cNvSpPr txBox="1"/>
                        <wps:spPr>
                          <a:xfrm>
                            <a:off x="1991230" y="1850113"/>
                            <a:ext cx="4171950" cy="695325"/>
                          </a:xfrm>
                          <a:prstGeom prst="rect">
                            <a:avLst/>
                          </a:prstGeom>
                          <a:solidFill>
                            <a:srgbClr val="BC2230"/>
                          </a:solidFill>
                        </wps:spPr>
                        <wps:txbx>
                          <w:txbxContent>
                            <w:p>
                              <w:pPr>
                                <w:spacing w:line="240" w:lineRule="auto" w:before="9"/>
                                <w:rPr>
                                  <w:color w:val="000000"/>
                                  <w:sz w:val="22"/>
                                </w:rPr>
                              </w:pPr>
                            </w:p>
                            <w:p>
                              <w:pPr>
                                <w:spacing w:before="0"/>
                                <w:ind w:left="0" w:right="1" w:firstLine="0"/>
                                <w:jc w:val="center"/>
                                <w:rPr>
                                  <w:rFonts w:ascii="Calibri" w:hAnsi="Calibri"/>
                                  <w:b/>
                                  <w:color w:val="000000"/>
                                  <w:sz w:val="22"/>
                                </w:rPr>
                              </w:pPr>
                              <w:r>
                                <w:rPr>
                                  <w:rFonts w:ascii="Calibri" w:hAnsi="Calibri"/>
                                  <w:b/>
                                  <w:color w:val="FFFFFF"/>
                                  <w:w w:val="125"/>
                                  <w:sz w:val="22"/>
                                </w:rPr>
                                <w:t>“</w:t>
                              </w:r>
                              <w:r>
                                <w:rPr>
                                  <w:rFonts w:ascii="Calibri" w:hAnsi="Calibri"/>
                                  <w:b/>
                                  <w:color w:val="FFFFFF"/>
                                  <w:spacing w:val="-36"/>
                                  <w:w w:val="125"/>
                                  <w:sz w:val="22"/>
                                </w:rPr>
                                <w:t> </w:t>
                              </w:r>
                              <w:r>
                                <w:rPr>
                                  <w:rFonts w:ascii="Calibri" w:hAnsi="Calibri"/>
                                  <w:b/>
                                  <w:color w:val="FFFFFF"/>
                                  <w:w w:val="125"/>
                                  <w:sz w:val="22"/>
                                </w:rPr>
                                <w:t>I</w:t>
                              </w:r>
                              <w:r>
                                <w:rPr>
                                  <w:rFonts w:ascii="Calibri" w:hAnsi="Calibri"/>
                                  <w:b/>
                                  <w:color w:val="FFFFFF"/>
                                  <w:spacing w:val="53"/>
                                  <w:w w:val="125"/>
                                  <w:sz w:val="22"/>
                                </w:rPr>
                                <w:t> </w:t>
                              </w:r>
                              <w:r>
                                <w:rPr>
                                  <w:rFonts w:ascii="Calibri" w:hAnsi="Calibri"/>
                                  <w:b/>
                                  <w:color w:val="FFFFFF"/>
                                  <w:spacing w:val="18"/>
                                  <w:w w:val="125"/>
                                  <w:sz w:val="22"/>
                                </w:rPr>
                                <w:t>love</w:t>
                              </w:r>
                              <w:r>
                                <w:rPr>
                                  <w:rFonts w:ascii="Calibri" w:hAnsi="Calibri"/>
                                  <w:b/>
                                  <w:color w:val="FFFFFF"/>
                                  <w:spacing w:val="54"/>
                                  <w:w w:val="125"/>
                                  <w:sz w:val="22"/>
                                </w:rPr>
                                <w:t> </w:t>
                              </w:r>
                              <w:r>
                                <w:rPr>
                                  <w:rFonts w:ascii="Calibri" w:hAnsi="Calibri"/>
                                  <w:b/>
                                  <w:color w:val="FFFFFF"/>
                                  <w:w w:val="125"/>
                                  <w:sz w:val="22"/>
                                </w:rPr>
                                <w:t>a</w:t>
                              </w:r>
                              <w:r>
                                <w:rPr>
                                  <w:rFonts w:ascii="Calibri" w:hAnsi="Calibri"/>
                                  <w:b/>
                                  <w:color w:val="FFFFFF"/>
                                  <w:spacing w:val="53"/>
                                  <w:w w:val="125"/>
                                  <w:sz w:val="22"/>
                                </w:rPr>
                                <w:t> </w:t>
                              </w:r>
                              <w:r>
                                <w:rPr>
                                  <w:rFonts w:ascii="Calibri" w:hAnsi="Calibri"/>
                                  <w:b/>
                                  <w:color w:val="FFFFFF"/>
                                  <w:w w:val="125"/>
                                  <w:sz w:val="22"/>
                                </w:rPr>
                                <w:t>l</w:t>
                              </w:r>
                              <w:r>
                                <w:rPr>
                                  <w:rFonts w:ascii="Calibri" w:hAnsi="Calibri"/>
                                  <w:b/>
                                  <w:color w:val="FFFFFF"/>
                                  <w:spacing w:val="-36"/>
                                  <w:w w:val="125"/>
                                  <w:sz w:val="22"/>
                                </w:rPr>
                                <w:t> </w:t>
                              </w:r>
                              <w:r>
                                <w:rPr>
                                  <w:rFonts w:ascii="Calibri" w:hAnsi="Calibri"/>
                                  <w:b/>
                                  <w:color w:val="FFFFFF"/>
                                  <w:spacing w:val="21"/>
                                  <w:w w:val="125"/>
                                  <w:sz w:val="22"/>
                                </w:rPr>
                                <w:t>ibrary</w:t>
                              </w:r>
                              <w:r>
                                <w:rPr>
                                  <w:rFonts w:ascii="Calibri" w:hAnsi="Calibri"/>
                                  <w:b/>
                                  <w:color w:val="FFFFFF"/>
                                  <w:spacing w:val="53"/>
                                  <w:w w:val="125"/>
                                  <w:sz w:val="22"/>
                                </w:rPr>
                                <w:t> </w:t>
                              </w:r>
                              <w:r>
                                <w:rPr>
                                  <w:rFonts w:ascii="Calibri" w:hAnsi="Calibri"/>
                                  <w:b/>
                                  <w:color w:val="FFFFFF"/>
                                  <w:spacing w:val="13"/>
                                  <w:w w:val="125"/>
                                  <w:sz w:val="22"/>
                                </w:rPr>
                                <w:t>if</w:t>
                              </w:r>
                              <w:r>
                                <w:rPr>
                                  <w:rFonts w:ascii="Calibri" w:hAnsi="Calibri"/>
                                  <w:b/>
                                  <w:color w:val="FFFFFF"/>
                                  <w:spacing w:val="54"/>
                                  <w:w w:val="125"/>
                                  <w:sz w:val="22"/>
                                </w:rPr>
                                <w:t> </w:t>
                              </w:r>
                              <w:r>
                                <w:rPr>
                                  <w:rFonts w:ascii="Calibri" w:hAnsi="Calibri"/>
                                  <w:b/>
                                  <w:color w:val="FFFFFF"/>
                                  <w:spacing w:val="13"/>
                                  <w:w w:val="125"/>
                                  <w:sz w:val="22"/>
                                </w:rPr>
                                <w:t>it</w:t>
                              </w:r>
                              <w:r>
                                <w:rPr>
                                  <w:rFonts w:ascii="Calibri" w:hAnsi="Calibri"/>
                                  <w:b/>
                                  <w:color w:val="FFFFFF"/>
                                  <w:spacing w:val="53"/>
                                  <w:w w:val="125"/>
                                  <w:sz w:val="22"/>
                                </w:rPr>
                                <w:t> </w:t>
                              </w:r>
                              <w:r>
                                <w:rPr>
                                  <w:rFonts w:ascii="Calibri" w:hAnsi="Calibri"/>
                                  <w:b/>
                                  <w:color w:val="FFFFFF"/>
                                  <w:spacing w:val="17"/>
                                  <w:w w:val="125"/>
                                  <w:sz w:val="22"/>
                                </w:rPr>
                                <w:t>has</w:t>
                              </w:r>
                              <w:r>
                                <w:rPr>
                                  <w:rFonts w:ascii="Calibri" w:hAnsi="Calibri"/>
                                  <w:b/>
                                  <w:color w:val="FFFFFF"/>
                                  <w:spacing w:val="54"/>
                                  <w:w w:val="125"/>
                                  <w:sz w:val="22"/>
                                </w:rPr>
                                <w:t> </w:t>
                              </w:r>
                              <w:r>
                                <w:rPr>
                                  <w:rFonts w:ascii="Calibri" w:hAnsi="Calibri"/>
                                  <w:b/>
                                  <w:color w:val="FFFFFF"/>
                                  <w:spacing w:val="23"/>
                                  <w:w w:val="125"/>
                                  <w:sz w:val="22"/>
                                </w:rPr>
                                <w:t>everything</w:t>
                              </w:r>
                              <w:r>
                                <w:rPr>
                                  <w:rFonts w:ascii="Calibri" w:hAnsi="Calibri"/>
                                  <w:b/>
                                  <w:color w:val="FFFFFF"/>
                                  <w:spacing w:val="53"/>
                                  <w:w w:val="125"/>
                                  <w:sz w:val="22"/>
                                </w:rPr>
                                <w:t> </w:t>
                              </w:r>
                              <w:r>
                                <w:rPr>
                                  <w:rFonts w:ascii="Calibri" w:hAnsi="Calibri"/>
                                  <w:b/>
                                  <w:color w:val="FFFFFF"/>
                                  <w:w w:val="125"/>
                                  <w:sz w:val="22"/>
                                </w:rPr>
                                <w:t>I</w:t>
                              </w:r>
                              <w:r>
                                <w:rPr>
                                  <w:rFonts w:ascii="Calibri" w:hAnsi="Calibri"/>
                                  <w:b/>
                                  <w:color w:val="FFFFFF"/>
                                  <w:spacing w:val="54"/>
                                  <w:w w:val="125"/>
                                  <w:sz w:val="22"/>
                                </w:rPr>
                                <w:t> </w:t>
                              </w:r>
                              <w:r>
                                <w:rPr>
                                  <w:rFonts w:ascii="Calibri" w:hAnsi="Calibri"/>
                                  <w:b/>
                                  <w:color w:val="FFFFFF"/>
                                  <w:spacing w:val="18"/>
                                  <w:w w:val="125"/>
                                  <w:sz w:val="22"/>
                                </w:rPr>
                                <w:t>want.</w:t>
                              </w:r>
                            </w:p>
                            <w:p>
                              <w:pPr>
                                <w:spacing w:before="32"/>
                                <w:ind w:left="0" w:right="1" w:firstLine="0"/>
                                <w:jc w:val="center"/>
                                <w:rPr>
                                  <w:rFonts w:ascii="Calibri" w:hAnsi="Calibri"/>
                                  <w:b/>
                                  <w:color w:val="000000"/>
                                  <w:sz w:val="22"/>
                                </w:rPr>
                              </w:pPr>
                              <w:r>
                                <w:rPr>
                                  <w:rFonts w:ascii="Calibri" w:hAnsi="Calibri"/>
                                  <w:b/>
                                  <w:color w:val="FFFFFF"/>
                                  <w:spacing w:val="13"/>
                                  <w:w w:val="125"/>
                                  <w:sz w:val="22"/>
                                </w:rPr>
                                <w:t>If</w:t>
                              </w:r>
                              <w:r>
                                <w:rPr>
                                  <w:rFonts w:ascii="Calibri" w:hAnsi="Calibri"/>
                                  <w:b/>
                                  <w:color w:val="FFFFFF"/>
                                  <w:spacing w:val="56"/>
                                  <w:w w:val="125"/>
                                  <w:sz w:val="22"/>
                                </w:rPr>
                                <w:t> </w:t>
                              </w:r>
                              <w:r>
                                <w:rPr>
                                  <w:rFonts w:ascii="Calibri" w:hAnsi="Calibri"/>
                                  <w:b/>
                                  <w:color w:val="FFFFFF"/>
                                  <w:spacing w:val="17"/>
                                  <w:w w:val="125"/>
                                  <w:sz w:val="22"/>
                                </w:rPr>
                                <w:t>it'</w:t>
                              </w:r>
                              <w:r>
                                <w:rPr>
                                  <w:rFonts w:ascii="Calibri" w:hAnsi="Calibri"/>
                                  <w:b/>
                                  <w:color w:val="FFFFFF"/>
                                  <w:spacing w:val="-35"/>
                                  <w:w w:val="125"/>
                                  <w:sz w:val="22"/>
                                </w:rPr>
                                <w:t> </w:t>
                              </w:r>
                              <w:r>
                                <w:rPr>
                                  <w:rFonts w:ascii="Calibri" w:hAnsi="Calibri"/>
                                  <w:b/>
                                  <w:color w:val="FFFFFF"/>
                                  <w:w w:val="125"/>
                                  <w:sz w:val="22"/>
                                </w:rPr>
                                <w:t>s</w:t>
                              </w:r>
                              <w:r>
                                <w:rPr>
                                  <w:rFonts w:ascii="Calibri" w:hAnsi="Calibri"/>
                                  <w:b/>
                                  <w:color w:val="FFFFFF"/>
                                  <w:spacing w:val="56"/>
                                  <w:w w:val="125"/>
                                  <w:sz w:val="22"/>
                                </w:rPr>
                                <w:t> </w:t>
                              </w:r>
                              <w:r>
                                <w:rPr>
                                  <w:rFonts w:ascii="Calibri" w:hAnsi="Calibri"/>
                                  <w:b/>
                                  <w:color w:val="FFFFFF"/>
                                  <w:spacing w:val="21"/>
                                  <w:w w:val="125"/>
                                  <w:sz w:val="22"/>
                                </w:rPr>
                                <w:t>close,</w:t>
                              </w:r>
                              <w:r>
                                <w:rPr>
                                  <w:rFonts w:ascii="Calibri" w:hAnsi="Calibri"/>
                                  <w:b/>
                                  <w:color w:val="FFFFFF"/>
                                  <w:spacing w:val="56"/>
                                  <w:w w:val="125"/>
                                  <w:sz w:val="22"/>
                                </w:rPr>
                                <w:t> </w:t>
                              </w:r>
                              <w:r>
                                <w:rPr>
                                  <w:rFonts w:ascii="Calibri" w:hAnsi="Calibri"/>
                                  <w:b/>
                                  <w:color w:val="FFFFFF"/>
                                  <w:spacing w:val="17"/>
                                  <w:w w:val="125"/>
                                  <w:sz w:val="22"/>
                                </w:rPr>
                                <w:t>it’</w:t>
                              </w:r>
                              <w:r>
                                <w:rPr>
                                  <w:rFonts w:ascii="Calibri" w:hAnsi="Calibri"/>
                                  <w:b/>
                                  <w:color w:val="FFFFFF"/>
                                  <w:spacing w:val="-39"/>
                                  <w:w w:val="125"/>
                                  <w:sz w:val="22"/>
                                </w:rPr>
                                <w:t> </w:t>
                              </w:r>
                              <w:r>
                                <w:rPr>
                                  <w:rFonts w:ascii="Calibri" w:hAnsi="Calibri"/>
                                  <w:b/>
                                  <w:color w:val="FFFFFF"/>
                                  <w:w w:val="125"/>
                                  <w:sz w:val="22"/>
                                </w:rPr>
                                <w:t>s</w:t>
                              </w:r>
                              <w:r>
                                <w:rPr>
                                  <w:rFonts w:ascii="Calibri" w:hAnsi="Calibri"/>
                                  <w:b/>
                                  <w:color w:val="FFFFFF"/>
                                  <w:spacing w:val="56"/>
                                  <w:w w:val="125"/>
                                  <w:sz w:val="22"/>
                                </w:rPr>
                                <w:t> </w:t>
                              </w:r>
                              <w:r>
                                <w:rPr>
                                  <w:rFonts w:ascii="Calibri" w:hAnsi="Calibri"/>
                                  <w:b/>
                                  <w:color w:val="FFFFFF"/>
                                  <w:spacing w:val="17"/>
                                  <w:w w:val="125"/>
                                  <w:sz w:val="22"/>
                                </w:rPr>
                                <w:t>the</w:t>
                              </w:r>
                              <w:r>
                                <w:rPr>
                                  <w:rFonts w:ascii="Calibri" w:hAnsi="Calibri"/>
                                  <w:b/>
                                  <w:color w:val="FFFFFF"/>
                                  <w:spacing w:val="57"/>
                                  <w:w w:val="125"/>
                                  <w:sz w:val="22"/>
                                </w:rPr>
                                <w:t> </w:t>
                              </w:r>
                              <w:r>
                                <w:rPr>
                                  <w:rFonts w:ascii="Calibri" w:hAnsi="Calibri"/>
                                  <w:b/>
                                  <w:color w:val="FFFFFF"/>
                                  <w:spacing w:val="21"/>
                                  <w:w w:val="125"/>
                                  <w:sz w:val="22"/>
                                </w:rPr>
                                <w:t>greatest</w:t>
                              </w:r>
                              <w:r>
                                <w:rPr>
                                  <w:rFonts w:ascii="Calibri" w:hAnsi="Calibri"/>
                                  <w:b/>
                                  <w:color w:val="FFFFFF"/>
                                  <w:spacing w:val="56"/>
                                  <w:w w:val="125"/>
                                  <w:sz w:val="22"/>
                                </w:rPr>
                                <w:t> </w:t>
                              </w:r>
                              <w:r>
                                <w:rPr>
                                  <w:rFonts w:ascii="Calibri" w:hAnsi="Calibri"/>
                                  <w:b/>
                                  <w:color w:val="FFFFFF"/>
                                  <w:spacing w:val="20"/>
                                  <w:w w:val="125"/>
                                  <w:sz w:val="22"/>
                                </w:rPr>
                                <w:t>place</w:t>
                              </w:r>
                              <w:r>
                                <w:rPr>
                                  <w:rFonts w:ascii="Calibri" w:hAnsi="Calibri"/>
                                  <w:b/>
                                  <w:color w:val="FFFFFF"/>
                                  <w:spacing w:val="56"/>
                                  <w:w w:val="125"/>
                                  <w:sz w:val="22"/>
                                </w:rPr>
                                <w:t> </w:t>
                              </w:r>
                              <w:r>
                                <w:rPr>
                                  <w:rFonts w:ascii="Calibri" w:hAnsi="Calibri"/>
                                  <w:b/>
                                  <w:color w:val="FFFFFF"/>
                                  <w:spacing w:val="13"/>
                                  <w:w w:val="125"/>
                                  <w:sz w:val="22"/>
                                </w:rPr>
                                <w:t>on</w:t>
                              </w:r>
                              <w:r>
                                <w:rPr>
                                  <w:rFonts w:ascii="Calibri" w:hAnsi="Calibri"/>
                                  <w:b/>
                                  <w:color w:val="FFFFFF"/>
                                  <w:spacing w:val="57"/>
                                  <w:w w:val="125"/>
                                  <w:sz w:val="22"/>
                                </w:rPr>
                                <w:t> </w:t>
                              </w:r>
                              <w:r>
                                <w:rPr>
                                  <w:rFonts w:ascii="Calibri" w:hAnsi="Calibri"/>
                                  <w:b/>
                                  <w:color w:val="FFFFFF"/>
                                  <w:spacing w:val="19"/>
                                  <w:w w:val="125"/>
                                  <w:sz w:val="22"/>
                                </w:rPr>
                                <w:t>earth.”</w:t>
                              </w:r>
                            </w:p>
                          </w:txbxContent>
                        </wps:txbx>
                        <wps:bodyPr wrap="square" lIns="0" tIns="0" rIns="0" bIns="0" rtlCol="0">
                          <a:noAutofit/>
                        </wps:bodyPr>
                      </wps:wsp>
                      <wps:wsp>
                        <wps:cNvPr id="234" name="Textbox 234"/>
                        <wps:cNvSpPr txBox="1"/>
                        <wps:spPr>
                          <a:xfrm>
                            <a:off x="4483855" y="2358"/>
                            <a:ext cx="1678939" cy="1731010"/>
                          </a:xfrm>
                          <a:prstGeom prst="rect">
                            <a:avLst/>
                          </a:prstGeom>
                          <a:solidFill>
                            <a:srgbClr val="2D2833"/>
                          </a:solidFill>
                        </wps:spPr>
                        <wps:txbx>
                          <w:txbxContent>
                            <w:p>
                              <w:pPr>
                                <w:spacing w:before="251"/>
                                <w:ind w:left="272" w:right="272" w:firstLine="0"/>
                                <w:jc w:val="center"/>
                                <w:rPr>
                                  <w:rFonts w:ascii="Calibri"/>
                                  <w:b/>
                                  <w:color w:val="000000"/>
                                  <w:sz w:val="64"/>
                                </w:rPr>
                              </w:pPr>
                              <w:r>
                                <w:rPr>
                                  <w:rFonts w:ascii="Calibri"/>
                                  <w:b/>
                                  <w:color w:val="FFFFFF"/>
                                  <w:spacing w:val="23"/>
                                  <w:w w:val="125"/>
                                  <w:sz w:val="64"/>
                                </w:rPr>
                                <w:t>~66%</w:t>
                              </w:r>
                            </w:p>
                            <w:p>
                              <w:pPr>
                                <w:spacing w:line="285" w:lineRule="auto" w:before="58"/>
                                <w:ind w:left="197" w:right="195" w:hanging="1"/>
                                <w:jc w:val="center"/>
                                <w:rPr>
                                  <w:b/>
                                  <w:color w:val="000000"/>
                                  <w:sz w:val="22"/>
                                </w:rPr>
                              </w:pPr>
                              <w:r>
                                <w:rPr>
                                  <w:b/>
                                  <w:color w:val="FFFFFF"/>
                                  <w:sz w:val="22"/>
                                </w:rPr>
                                <w:t>ratio of activation participants</w:t>
                              </w:r>
                              <w:r>
                                <w:rPr>
                                  <w:b/>
                                  <w:color w:val="FFFFFF"/>
                                  <w:spacing w:val="-16"/>
                                  <w:sz w:val="22"/>
                                </w:rPr>
                                <w:t> </w:t>
                              </w:r>
                              <w:r>
                                <w:rPr>
                                  <w:b/>
                                  <w:color w:val="FFFFFF"/>
                                  <w:sz w:val="22"/>
                                </w:rPr>
                                <w:t>who</w:t>
                              </w:r>
                              <w:r>
                                <w:rPr>
                                  <w:b/>
                                  <w:color w:val="FFFFFF"/>
                                  <w:spacing w:val="-15"/>
                                  <w:sz w:val="22"/>
                                </w:rPr>
                                <w:t> </w:t>
                              </w:r>
                              <w:r>
                                <w:rPr>
                                  <w:b/>
                                  <w:color w:val="FFFFFF"/>
                                  <w:sz w:val="22"/>
                                </w:rPr>
                                <w:t>said location matters more than inventory</w:t>
                              </w:r>
                            </w:p>
                          </w:txbxContent>
                        </wps:txbx>
                        <wps:bodyPr wrap="square" lIns="0" tIns="0" rIns="0" bIns="0" rtlCol="0">
                          <a:noAutofit/>
                        </wps:bodyPr>
                      </wps:wsp>
                      <wps:wsp>
                        <wps:cNvPr id="235" name="Textbox 235"/>
                        <wps:cNvSpPr txBox="1"/>
                        <wps:spPr>
                          <a:xfrm>
                            <a:off x="2678944" y="2358"/>
                            <a:ext cx="1681480" cy="1734185"/>
                          </a:xfrm>
                          <a:prstGeom prst="rect">
                            <a:avLst/>
                          </a:prstGeom>
                          <a:solidFill>
                            <a:srgbClr val="2D2833"/>
                          </a:solidFill>
                        </wps:spPr>
                        <wps:txbx>
                          <w:txbxContent>
                            <w:p>
                              <w:pPr>
                                <w:spacing w:before="249"/>
                                <w:ind w:left="142" w:right="142" w:firstLine="0"/>
                                <w:jc w:val="center"/>
                                <w:rPr>
                                  <w:rFonts w:ascii="Calibri"/>
                                  <w:b/>
                                  <w:color w:val="000000"/>
                                  <w:sz w:val="64"/>
                                </w:rPr>
                              </w:pPr>
                              <w:r>
                                <w:rPr>
                                  <w:rFonts w:ascii="Calibri"/>
                                  <w:b/>
                                  <w:color w:val="FFFFFF"/>
                                  <w:spacing w:val="19"/>
                                  <w:w w:val="120"/>
                                  <w:sz w:val="64"/>
                                </w:rPr>
                                <w:t>38%</w:t>
                              </w:r>
                            </w:p>
                            <w:p>
                              <w:pPr>
                                <w:spacing w:line="285" w:lineRule="auto" w:before="30"/>
                                <w:ind w:left="142" w:right="141" w:firstLine="0"/>
                                <w:jc w:val="center"/>
                                <w:rPr>
                                  <w:b/>
                                  <w:color w:val="000000"/>
                                  <w:sz w:val="22"/>
                                </w:rPr>
                              </w:pPr>
                              <w:r>
                                <w:rPr>
                                  <w:b/>
                                  <w:color w:val="FFFFFF"/>
                                  <w:sz w:val="22"/>
                                </w:rPr>
                                <w:t>of</w:t>
                              </w:r>
                              <w:r>
                                <w:rPr>
                                  <w:b/>
                                  <w:color w:val="FFFFFF"/>
                                  <w:spacing w:val="-16"/>
                                  <w:sz w:val="22"/>
                                </w:rPr>
                                <w:t> </w:t>
                              </w:r>
                              <w:r>
                                <w:rPr>
                                  <w:b/>
                                  <w:color w:val="FFFFFF"/>
                                  <w:sz w:val="22"/>
                                </w:rPr>
                                <w:t>survey</w:t>
                              </w:r>
                              <w:r>
                                <w:rPr>
                                  <w:b/>
                                  <w:color w:val="FFFFFF"/>
                                  <w:spacing w:val="-15"/>
                                  <w:sz w:val="22"/>
                                </w:rPr>
                                <w:t> </w:t>
                              </w:r>
                              <w:r>
                                <w:rPr>
                                  <w:b/>
                                  <w:color w:val="FFFFFF"/>
                                  <w:sz w:val="22"/>
                                </w:rPr>
                                <w:t>respondents said access to a “library of things” would</w:t>
                              </w:r>
                              <w:r>
                                <w:rPr>
                                  <w:b/>
                                  <w:color w:val="FFFFFF"/>
                                  <w:spacing w:val="-9"/>
                                  <w:sz w:val="22"/>
                                </w:rPr>
                                <w:t> </w:t>
                              </w:r>
                              <w:r>
                                <w:rPr>
                                  <w:b/>
                                  <w:color w:val="FFFFFF"/>
                                  <w:sz w:val="22"/>
                                </w:rPr>
                                <w:t>make</w:t>
                              </w:r>
                              <w:r>
                                <w:rPr>
                                  <w:b/>
                                  <w:color w:val="FFFFFF"/>
                                  <w:spacing w:val="-9"/>
                                  <w:sz w:val="22"/>
                                </w:rPr>
                                <w:t> </w:t>
                              </w:r>
                              <w:r>
                                <w:rPr>
                                  <w:b/>
                                  <w:color w:val="FFFFFF"/>
                                  <w:sz w:val="22"/>
                                </w:rPr>
                                <w:t>them</w:t>
                              </w:r>
                              <w:r>
                                <w:rPr>
                                  <w:b/>
                                  <w:color w:val="FFFFFF"/>
                                  <w:spacing w:val="-9"/>
                                  <w:sz w:val="22"/>
                                </w:rPr>
                                <w:t> </w:t>
                              </w:r>
                              <w:r>
                                <w:rPr>
                                  <w:b/>
                                  <w:color w:val="FFFFFF"/>
                                  <w:sz w:val="22"/>
                                </w:rPr>
                                <w:t>visit more often</w:t>
                              </w:r>
                            </w:p>
                          </w:txbxContent>
                        </wps:txbx>
                        <wps:bodyPr wrap="square" lIns="0" tIns="0" rIns="0" bIns="0" rtlCol="0">
                          <a:noAutofit/>
                        </wps:bodyPr>
                      </wps:wsp>
                    </wpg:wgp>
                  </a:graphicData>
                </a:graphic>
              </wp:anchor>
            </w:drawing>
          </mc:Choice>
          <mc:Fallback>
            <w:pict>
              <v:group style="position:absolute;margin-left:66.239998pt;margin-top:-208.471558pt;width:485.3pt;height:327pt;mso-position-horizontal-relative:page;mso-position-vertical-relative:paragraph;z-index:-27993088" id="docshapegroup176" coordorigin="1325,-4169" coordsize="9706,6540">
                <v:shape style="position:absolute;left:1324;top:-4170;width:4035;height:6540" type="#_x0000_t75" id="docshape177" stroked="false">
                  <v:imagedata r:id="rId110" o:title=""/>
                </v:shape>
                <v:shape style="position:absolute;left:4460;top:-1256;width:6570;height:1095" type="#_x0000_t202" id="docshape178" filled="true" fillcolor="#bc2230" stroked="false">
                  <v:textbox inset="0,0,0,0">
                    <w:txbxContent>
                      <w:p>
                        <w:pPr>
                          <w:spacing w:line="240" w:lineRule="auto" w:before="9"/>
                          <w:rPr>
                            <w:color w:val="000000"/>
                            <w:sz w:val="22"/>
                          </w:rPr>
                        </w:pPr>
                      </w:p>
                      <w:p>
                        <w:pPr>
                          <w:spacing w:before="0"/>
                          <w:ind w:left="0" w:right="1" w:firstLine="0"/>
                          <w:jc w:val="center"/>
                          <w:rPr>
                            <w:rFonts w:ascii="Calibri" w:hAnsi="Calibri"/>
                            <w:b/>
                            <w:color w:val="000000"/>
                            <w:sz w:val="22"/>
                          </w:rPr>
                        </w:pPr>
                        <w:r>
                          <w:rPr>
                            <w:rFonts w:ascii="Calibri" w:hAnsi="Calibri"/>
                            <w:b/>
                            <w:color w:val="FFFFFF"/>
                            <w:w w:val="125"/>
                            <w:sz w:val="22"/>
                          </w:rPr>
                          <w:t>“</w:t>
                        </w:r>
                        <w:r>
                          <w:rPr>
                            <w:rFonts w:ascii="Calibri" w:hAnsi="Calibri"/>
                            <w:b/>
                            <w:color w:val="FFFFFF"/>
                            <w:spacing w:val="-36"/>
                            <w:w w:val="125"/>
                            <w:sz w:val="22"/>
                          </w:rPr>
                          <w:t> </w:t>
                        </w:r>
                        <w:r>
                          <w:rPr>
                            <w:rFonts w:ascii="Calibri" w:hAnsi="Calibri"/>
                            <w:b/>
                            <w:color w:val="FFFFFF"/>
                            <w:w w:val="125"/>
                            <w:sz w:val="22"/>
                          </w:rPr>
                          <w:t>I</w:t>
                        </w:r>
                        <w:r>
                          <w:rPr>
                            <w:rFonts w:ascii="Calibri" w:hAnsi="Calibri"/>
                            <w:b/>
                            <w:color w:val="FFFFFF"/>
                            <w:spacing w:val="53"/>
                            <w:w w:val="125"/>
                            <w:sz w:val="22"/>
                          </w:rPr>
                          <w:t> </w:t>
                        </w:r>
                        <w:r>
                          <w:rPr>
                            <w:rFonts w:ascii="Calibri" w:hAnsi="Calibri"/>
                            <w:b/>
                            <w:color w:val="FFFFFF"/>
                            <w:spacing w:val="18"/>
                            <w:w w:val="125"/>
                            <w:sz w:val="22"/>
                          </w:rPr>
                          <w:t>love</w:t>
                        </w:r>
                        <w:r>
                          <w:rPr>
                            <w:rFonts w:ascii="Calibri" w:hAnsi="Calibri"/>
                            <w:b/>
                            <w:color w:val="FFFFFF"/>
                            <w:spacing w:val="54"/>
                            <w:w w:val="125"/>
                            <w:sz w:val="22"/>
                          </w:rPr>
                          <w:t> </w:t>
                        </w:r>
                        <w:r>
                          <w:rPr>
                            <w:rFonts w:ascii="Calibri" w:hAnsi="Calibri"/>
                            <w:b/>
                            <w:color w:val="FFFFFF"/>
                            <w:w w:val="125"/>
                            <w:sz w:val="22"/>
                          </w:rPr>
                          <w:t>a</w:t>
                        </w:r>
                        <w:r>
                          <w:rPr>
                            <w:rFonts w:ascii="Calibri" w:hAnsi="Calibri"/>
                            <w:b/>
                            <w:color w:val="FFFFFF"/>
                            <w:spacing w:val="53"/>
                            <w:w w:val="125"/>
                            <w:sz w:val="22"/>
                          </w:rPr>
                          <w:t> </w:t>
                        </w:r>
                        <w:r>
                          <w:rPr>
                            <w:rFonts w:ascii="Calibri" w:hAnsi="Calibri"/>
                            <w:b/>
                            <w:color w:val="FFFFFF"/>
                            <w:w w:val="125"/>
                            <w:sz w:val="22"/>
                          </w:rPr>
                          <w:t>l</w:t>
                        </w:r>
                        <w:r>
                          <w:rPr>
                            <w:rFonts w:ascii="Calibri" w:hAnsi="Calibri"/>
                            <w:b/>
                            <w:color w:val="FFFFFF"/>
                            <w:spacing w:val="-36"/>
                            <w:w w:val="125"/>
                            <w:sz w:val="22"/>
                          </w:rPr>
                          <w:t> </w:t>
                        </w:r>
                        <w:r>
                          <w:rPr>
                            <w:rFonts w:ascii="Calibri" w:hAnsi="Calibri"/>
                            <w:b/>
                            <w:color w:val="FFFFFF"/>
                            <w:spacing w:val="21"/>
                            <w:w w:val="125"/>
                            <w:sz w:val="22"/>
                          </w:rPr>
                          <w:t>ibrary</w:t>
                        </w:r>
                        <w:r>
                          <w:rPr>
                            <w:rFonts w:ascii="Calibri" w:hAnsi="Calibri"/>
                            <w:b/>
                            <w:color w:val="FFFFFF"/>
                            <w:spacing w:val="53"/>
                            <w:w w:val="125"/>
                            <w:sz w:val="22"/>
                          </w:rPr>
                          <w:t> </w:t>
                        </w:r>
                        <w:r>
                          <w:rPr>
                            <w:rFonts w:ascii="Calibri" w:hAnsi="Calibri"/>
                            <w:b/>
                            <w:color w:val="FFFFFF"/>
                            <w:spacing w:val="13"/>
                            <w:w w:val="125"/>
                            <w:sz w:val="22"/>
                          </w:rPr>
                          <w:t>if</w:t>
                        </w:r>
                        <w:r>
                          <w:rPr>
                            <w:rFonts w:ascii="Calibri" w:hAnsi="Calibri"/>
                            <w:b/>
                            <w:color w:val="FFFFFF"/>
                            <w:spacing w:val="54"/>
                            <w:w w:val="125"/>
                            <w:sz w:val="22"/>
                          </w:rPr>
                          <w:t> </w:t>
                        </w:r>
                        <w:r>
                          <w:rPr>
                            <w:rFonts w:ascii="Calibri" w:hAnsi="Calibri"/>
                            <w:b/>
                            <w:color w:val="FFFFFF"/>
                            <w:spacing w:val="13"/>
                            <w:w w:val="125"/>
                            <w:sz w:val="22"/>
                          </w:rPr>
                          <w:t>it</w:t>
                        </w:r>
                        <w:r>
                          <w:rPr>
                            <w:rFonts w:ascii="Calibri" w:hAnsi="Calibri"/>
                            <w:b/>
                            <w:color w:val="FFFFFF"/>
                            <w:spacing w:val="53"/>
                            <w:w w:val="125"/>
                            <w:sz w:val="22"/>
                          </w:rPr>
                          <w:t> </w:t>
                        </w:r>
                        <w:r>
                          <w:rPr>
                            <w:rFonts w:ascii="Calibri" w:hAnsi="Calibri"/>
                            <w:b/>
                            <w:color w:val="FFFFFF"/>
                            <w:spacing w:val="17"/>
                            <w:w w:val="125"/>
                            <w:sz w:val="22"/>
                          </w:rPr>
                          <w:t>has</w:t>
                        </w:r>
                        <w:r>
                          <w:rPr>
                            <w:rFonts w:ascii="Calibri" w:hAnsi="Calibri"/>
                            <w:b/>
                            <w:color w:val="FFFFFF"/>
                            <w:spacing w:val="54"/>
                            <w:w w:val="125"/>
                            <w:sz w:val="22"/>
                          </w:rPr>
                          <w:t> </w:t>
                        </w:r>
                        <w:r>
                          <w:rPr>
                            <w:rFonts w:ascii="Calibri" w:hAnsi="Calibri"/>
                            <w:b/>
                            <w:color w:val="FFFFFF"/>
                            <w:spacing w:val="23"/>
                            <w:w w:val="125"/>
                            <w:sz w:val="22"/>
                          </w:rPr>
                          <w:t>everything</w:t>
                        </w:r>
                        <w:r>
                          <w:rPr>
                            <w:rFonts w:ascii="Calibri" w:hAnsi="Calibri"/>
                            <w:b/>
                            <w:color w:val="FFFFFF"/>
                            <w:spacing w:val="53"/>
                            <w:w w:val="125"/>
                            <w:sz w:val="22"/>
                          </w:rPr>
                          <w:t> </w:t>
                        </w:r>
                        <w:r>
                          <w:rPr>
                            <w:rFonts w:ascii="Calibri" w:hAnsi="Calibri"/>
                            <w:b/>
                            <w:color w:val="FFFFFF"/>
                            <w:w w:val="125"/>
                            <w:sz w:val="22"/>
                          </w:rPr>
                          <w:t>I</w:t>
                        </w:r>
                        <w:r>
                          <w:rPr>
                            <w:rFonts w:ascii="Calibri" w:hAnsi="Calibri"/>
                            <w:b/>
                            <w:color w:val="FFFFFF"/>
                            <w:spacing w:val="54"/>
                            <w:w w:val="125"/>
                            <w:sz w:val="22"/>
                          </w:rPr>
                          <w:t> </w:t>
                        </w:r>
                        <w:r>
                          <w:rPr>
                            <w:rFonts w:ascii="Calibri" w:hAnsi="Calibri"/>
                            <w:b/>
                            <w:color w:val="FFFFFF"/>
                            <w:spacing w:val="18"/>
                            <w:w w:val="125"/>
                            <w:sz w:val="22"/>
                          </w:rPr>
                          <w:t>want.</w:t>
                        </w:r>
                      </w:p>
                      <w:p>
                        <w:pPr>
                          <w:spacing w:before="32"/>
                          <w:ind w:left="0" w:right="1" w:firstLine="0"/>
                          <w:jc w:val="center"/>
                          <w:rPr>
                            <w:rFonts w:ascii="Calibri" w:hAnsi="Calibri"/>
                            <w:b/>
                            <w:color w:val="000000"/>
                            <w:sz w:val="22"/>
                          </w:rPr>
                        </w:pPr>
                        <w:r>
                          <w:rPr>
                            <w:rFonts w:ascii="Calibri" w:hAnsi="Calibri"/>
                            <w:b/>
                            <w:color w:val="FFFFFF"/>
                            <w:spacing w:val="13"/>
                            <w:w w:val="125"/>
                            <w:sz w:val="22"/>
                          </w:rPr>
                          <w:t>If</w:t>
                        </w:r>
                        <w:r>
                          <w:rPr>
                            <w:rFonts w:ascii="Calibri" w:hAnsi="Calibri"/>
                            <w:b/>
                            <w:color w:val="FFFFFF"/>
                            <w:spacing w:val="56"/>
                            <w:w w:val="125"/>
                            <w:sz w:val="22"/>
                          </w:rPr>
                          <w:t> </w:t>
                        </w:r>
                        <w:r>
                          <w:rPr>
                            <w:rFonts w:ascii="Calibri" w:hAnsi="Calibri"/>
                            <w:b/>
                            <w:color w:val="FFFFFF"/>
                            <w:spacing w:val="17"/>
                            <w:w w:val="125"/>
                            <w:sz w:val="22"/>
                          </w:rPr>
                          <w:t>it'</w:t>
                        </w:r>
                        <w:r>
                          <w:rPr>
                            <w:rFonts w:ascii="Calibri" w:hAnsi="Calibri"/>
                            <w:b/>
                            <w:color w:val="FFFFFF"/>
                            <w:spacing w:val="-35"/>
                            <w:w w:val="125"/>
                            <w:sz w:val="22"/>
                          </w:rPr>
                          <w:t> </w:t>
                        </w:r>
                        <w:r>
                          <w:rPr>
                            <w:rFonts w:ascii="Calibri" w:hAnsi="Calibri"/>
                            <w:b/>
                            <w:color w:val="FFFFFF"/>
                            <w:w w:val="125"/>
                            <w:sz w:val="22"/>
                          </w:rPr>
                          <w:t>s</w:t>
                        </w:r>
                        <w:r>
                          <w:rPr>
                            <w:rFonts w:ascii="Calibri" w:hAnsi="Calibri"/>
                            <w:b/>
                            <w:color w:val="FFFFFF"/>
                            <w:spacing w:val="56"/>
                            <w:w w:val="125"/>
                            <w:sz w:val="22"/>
                          </w:rPr>
                          <w:t> </w:t>
                        </w:r>
                        <w:r>
                          <w:rPr>
                            <w:rFonts w:ascii="Calibri" w:hAnsi="Calibri"/>
                            <w:b/>
                            <w:color w:val="FFFFFF"/>
                            <w:spacing w:val="21"/>
                            <w:w w:val="125"/>
                            <w:sz w:val="22"/>
                          </w:rPr>
                          <w:t>close,</w:t>
                        </w:r>
                        <w:r>
                          <w:rPr>
                            <w:rFonts w:ascii="Calibri" w:hAnsi="Calibri"/>
                            <w:b/>
                            <w:color w:val="FFFFFF"/>
                            <w:spacing w:val="56"/>
                            <w:w w:val="125"/>
                            <w:sz w:val="22"/>
                          </w:rPr>
                          <w:t> </w:t>
                        </w:r>
                        <w:r>
                          <w:rPr>
                            <w:rFonts w:ascii="Calibri" w:hAnsi="Calibri"/>
                            <w:b/>
                            <w:color w:val="FFFFFF"/>
                            <w:spacing w:val="17"/>
                            <w:w w:val="125"/>
                            <w:sz w:val="22"/>
                          </w:rPr>
                          <w:t>it’</w:t>
                        </w:r>
                        <w:r>
                          <w:rPr>
                            <w:rFonts w:ascii="Calibri" w:hAnsi="Calibri"/>
                            <w:b/>
                            <w:color w:val="FFFFFF"/>
                            <w:spacing w:val="-39"/>
                            <w:w w:val="125"/>
                            <w:sz w:val="22"/>
                          </w:rPr>
                          <w:t> </w:t>
                        </w:r>
                        <w:r>
                          <w:rPr>
                            <w:rFonts w:ascii="Calibri" w:hAnsi="Calibri"/>
                            <w:b/>
                            <w:color w:val="FFFFFF"/>
                            <w:w w:val="125"/>
                            <w:sz w:val="22"/>
                          </w:rPr>
                          <w:t>s</w:t>
                        </w:r>
                        <w:r>
                          <w:rPr>
                            <w:rFonts w:ascii="Calibri" w:hAnsi="Calibri"/>
                            <w:b/>
                            <w:color w:val="FFFFFF"/>
                            <w:spacing w:val="56"/>
                            <w:w w:val="125"/>
                            <w:sz w:val="22"/>
                          </w:rPr>
                          <w:t> </w:t>
                        </w:r>
                        <w:r>
                          <w:rPr>
                            <w:rFonts w:ascii="Calibri" w:hAnsi="Calibri"/>
                            <w:b/>
                            <w:color w:val="FFFFFF"/>
                            <w:spacing w:val="17"/>
                            <w:w w:val="125"/>
                            <w:sz w:val="22"/>
                          </w:rPr>
                          <w:t>the</w:t>
                        </w:r>
                        <w:r>
                          <w:rPr>
                            <w:rFonts w:ascii="Calibri" w:hAnsi="Calibri"/>
                            <w:b/>
                            <w:color w:val="FFFFFF"/>
                            <w:spacing w:val="57"/>
                            <w:w w:val="125"/>
                            <w:sz w:val="22"/>
                          </w:rPr>
                          <w:t> </w:t>
                        </w:r>
                        <w:r>
                          <w:rPr>
                            <w:rFonts w:ascii="Calibri" w:hAnsi="Calibri"/>
                            <w:b/>
                            <w:color w:val="FFFFFF"/>
                            <w:spacing w:val="21"/>
                            <w:w w:val="125"/>
                            <w:sz w:val="22"/>
                          </w:rPr>
                          <w:t>greatest</w:t>
                        </w:r>
                        <w:r>
                          <w:rPr>
                            <w:rFonts w:ascii="Calibri" w:hAnsi="Calibri"/>
                            <w:b/>
                            <w:color w:val="FFFFFF"/>
                            <w:spacing w:val="56"/>
                            <w:w w:val="125"/>
                            <w:sz w:val="22"/>
                          </w:rPr>
                          <w:t> </w:t>
                        </w:r>
                        <w:r>
                          <w:rPr>
                            <w:rFonts w:ascii="Calibri" w:hAnsi="Calibri"/>
                            <w:b/>
                            <w:color w:val="FFFFFF"/>
                            <w:spacing w:val="20"/>
                            <w:w w:val="125"/>
                            <w:sz w:val="22"/>
                          </w:rPr>
                          <w:t>place</w:t>
                        </w:r>
                        <w:r>
                          <w:rPr>
                            <w:rFonts w:ascii="Calibri" w:hAnsi="Calibri"/>
                            <w:b/>
                            <w:color w:val="FFFFFF"/>
                            <w:spacing w:val="56"/>
                            <w:w w:val="125"/>
                            <w:sz w:val="22"/>
                          </w:rPr>
                          <w:t> </w:t>
                        </w:r>
                        <w:r>
                          <w:rPr>
                            <w:rFonts w:ascii="Calibri" w:hAnsi="Calibri"/>
                            <w:b/>
                            <w:color w:val="FFFFFF"/>
                            <w:spacing w:val="13"/>
                            <w:w w:val="125"/>
                            <w:sz w:val="22"/>
                          </w:rPr>
                          <w:t>on</w:t>
                        </w:r>
                        <w:r>
                          <w:rPr>
                            <w:rFonts w:ascii="Calibri" w:hAnsi="Calibri"/>
                            <w:b/>
                            <w:color w:val="FFFFFF"/>
                            <w:spacing w:val="57"/>
                            <w:w w:val="125"/>
                            <w:sz w:val="22"/>
                          </w:rPr>
                          <w:t> </w:t>
                        </w:r>
                        <w:r>
                          <w:rPr>
                            <w:rFonts w:ascii="Calibri" w:hAnsi="Calibri"/>
                            <w:b/>
                            <w:color w:val="FFFFFF"/>
                            <w:spacing w:val="19"/>
                            <w:w w:val="125"/>
                            <w:sz w:val="22"/>
                          </w:rPr>
                          <w:t>earth.”</w:t>
                        </w:r>
                      </w:p>
                    </w:txbxContent>
                  </v:textbox>
                  <v:fill type="solid"/>
                  <w10:wrap type="none"/>
                </v:shape>
                <v:shape style="position:absolute;left:8386;top:-4166;width:2644;height:2726" type="#_x0000_t202" id="docshape179" filled="true" fillcolor="#2d2833" stroked="false">
                  <v:textbox inset="0,0,0,0">
                    <w:txbxContent>
                      <w:p>
                        <w:pPr>
                          <w:spacing w:before="251"/>
                          <w:ind w:left="272" w:right="272" w:firstLine="0"/>
                          <w:jc w:val="center"/>
                          <w:rPr>
                            <w:rFonts w:ascii="Calibri"/>
                            <w:b/>
                            <w:color w:val="000000"/>
                            <w:sz w:val="64"/>
                          </w:rPr>
                        </w:pPr>
                        <w:r>
                          <w:rPr>
                            <w:rFonts w:ascii="Calibri"/>
                            <w:b/>
                            <w:color w:val="FFFFFF"/>
                            <w:spacing w:val="23"/>
                            <w:w w:val="125"/>
                            <w:sz w:val="64"/>
                          </w:rPr>
                          <w:t>~66%</w:t>
                        </w:r>
                      </w:p>
                      <w:p>
                        <w:pPr>
                          <w:spacing w:line="285" w:lineRule="auto" w:before="58"/>
                          <w:ind w:left="197" w:right="195" w:hanging="1"/>
                          <w:jc w:val="center"/>
                          <w:rPr>
                            <w:b/>
                            <w:color w:val="000000"/>
                            <w:sz w:val="22"/>
                          </w:rPr>
                        </w:pPr>
                        <w:r>
                          <w:rPr>
                            <w:b/>
                            <w:color w:val="FFFFFF"/>
                            <w:sz w:val="22"/>
                          </w:rPr>
                          <w:t>ratio of activation participants</w:t>
                        </w:r>
                        <w:r>
                          <w:rPr>
                            <w:b/>
                            <w:color w:val="FFFFFF"/>
                            <w:spacing w:val="-16"/>
                            <w:sz w:val="22"/>
                          </w:rPr>
                          <w:t> </w:t>
                        </w:r>
                        <w:r>
                          <w:rPr>
                            <w:b/>
                            <w:color w:val="FFFFFF"/>
                            <w:sz w:val="22"/>
                          </w:rPr>
                          <w:t>who</w:t>
                        </w:r>
                        <w:r>
                          <w:rPr>
                            <w:b/>
                            <w:color w:val="FFFFFF"/>
                            <w:spacing w:val="-15"/>
                            <w:sz w:val="22"/>
                          </w:rPr>
                          <w:t> </w:t>
                        </w:r>
                        <w:r>
                          <w:rPr>
                            <w:b/>
                            <w:color w:val="FFFFFF"/>
                            <w:sz w:val="22"/>
                          </w:rPr>
                          <w:t>said location matters more than inventory</w:t>
                        </w:r>
                      </w:p>
                    </w:txbxContent>
                  </v:textbox>
                  <v:fill type="solid"/>
                  <w10:wrap type="none"/>
                </v:shape>
                <v:shape style="position:absolute;left:5543;top:-4166;width:2648;height:2731" type="#_x0000_t202" id="docshape180" filled="true" fillcolor="#2d2833" stroked="false">
                  <v:textbox inset="0,0,0,0">
                    <w:txbxContent>
                      <w:p>
                        <w:pPr>
                          <w:spacing w:before="249"/>
                          <w:ind w:left="142" w:right="142" w:firstLine="0"/>
                          <w:jc w:val="center"/>
                          <w:rPr>
                            <w:rFonts w:ascii="Calibri"/>
                            <w:b/>
                            <w:color w:val="000000"/>
                            <w:sz w:val="64"/>
                          </w:rPr>
                        </w:pPr>
                        <w:r>
                          <w:rPr>
                            <w:rFonts w:ascii="Calibri"/>
                            <w:b/>
                            <w:color w:val="FFFFFF"/>
                            <w:spacing w:val="19"/>
                            <w:w w:val="120"/>
                            <w:sz w:val="64"/>
                          </w:rPr>
                          <w:t>38%</w:t>
                        </w:r>
                      </w:p>
                      <w:p>
                        <w:pPr>
                          <w:spacing w:line="285" w:lineRule="auto" w:before="30"/>
                          <w:ind w:left="142" w:right="141" w:firstLine="0"/>
                          <w:jc w:val="center"/>
                          <w:rPr>
                            <w:b/>
                            <w:color w:val="000000"/>
                            <w:sz w:val="22"/>
                          </w:rPr>
                        </w:pPr>
                        <w:r>
                          <w:rPr>
                            <w:b/>
                            <w:color w:val="FFFFFF"/>
                            <w:sz w:val="22"/>
                          </w:rPr>
                          <w:t>of</w:t>
                        </w:r>
                        <w:r>
                          <w:rPr>
                            <w:b/>
                            <w:color w:val="FFFFFF"/>
                            <w:spacing w:val="-16"/>
                            <w:sz w:val="22"/>
                          </w:rPr>
                          <w:t> </w:t>
                        </w:r>
                        <w:r>
                          <w:rPr>
                            <w:b/>
                            <w:color w:val="FFFFFF"/>
                            <w:sz w:val="22"/>
                          </w:rPr>
                          <w:t>survey</w:t>
                        </w:r>
                        <w:r>
                          <w:rPr>
                            <w:b/>
                            <w:color w:val="FFFFFF"/>
                            <w:spacing w:val="-15"/>
                            <w:sz w:val="22"/>
                          </w:rPr>
                          <w:t> </w:t>
                        </w:r>
                        <w:r>
                          <w:rPr>
                            <w:b/>
                            <w:color w:val="FFFFFF"/>
                            <w:sz w:val="22"/>
                          </w:rPr>
                          <w:t>respondents said access to a “library of things” would</w:t>
                        </w:r>
                        <w:r>
                          <w:rPr>
                            <w:b/>
                            <w:color w:val="FFFFFF"/>
                            <w:spacing w:val="-9"/>
                            <w:sz w:val="22"/>
                          </w:rPr>
                          <w:t> </w:t>
                        </w:r>
                        <w:r>
                          <w:rPr>
                            <w:b/>
                            <w:color w:val="FFFFFF"/>
                            <w:sz w:val="22"/>
                          </w:rPr>
                          <w:t>make</w:t>
                        </w:r>
                        <w:r>
                          <w:rPr>
                            <w:b/>
                            <w:color w:val="FFFFFF"/>
                            <w:spacing w:val="-9"/>
                            <w:sz w:val="22"/>
                          </w:rPr>
                          <w:t> </w:t>
                        </w:r>
                        <w:r>
                          <w:rPr>
                            <w:b/>
                            <w:color w:val="FFFFFF"/>
                            <w:sz w:val="22"/>
                          </w:rPr>
                          <w:t>them</w:t>
                        </w:r>
                        <w:r>
                          <w:rPr>
                            <w:b/>
                            <w:color w:val="FFFFFF"/>
                            <w:spacing w:val="-9"/>
                            <w:sz w:val="22"/>
                          </w:rPr>
                          <w:t> </w:t>
                        </w:r>
                        <w:r>
                          <w:rPr>
                            <w:b/>
                            <w:color w:val="FFFFFF"/>
                            <w:sz w:val="22"/>
                          </w:rPr>
                          <w:t>visit more often</w:t>
                        </w:r>
                      </w:p>
                    </w:txbxContent>
                  </v:textbox>
                  <v:fill type="solid"/>
                  <w10:wrap type="none"/>
                </v:shape>
                <w10:wrap type="none"/>
              </v:group>
            </w:pict>
          </mc:Fallback>
        </mc:AlternateContent>
      </w:r>
      <w:r>
        <w:rPr>
          <w:sz w:val="22"/>
        </w:rPr>
        <w:t>When</w:t>
      </w:r>
      <w:r>
        <w:rPr>
          <w:spacing w:val="-6"/>
          <w:sz w:val="22"/>
        </w:rPr>
        <w:t> </w:t>
      </w:r>
      <w:r>
        <w:rPr>
          <w:sz w:val="22"/>
        </w:rPr>
        <w:t>asked</w:t>
      </w:r>
      <w:r>
        <w:rPr>
          <w:spacing w:val="-6"/>
          <w:sz w:val="22"/>
        </w:rPr>
        <w:t> </w:t>
      </w:r>
      <w:r>
        <w:rPr>
          <w:sz w:val="22"/>
        </w:rPr>
        <w:t>what</w:t>
      </w:r>
      <w:r>
        <w:rPr>
          <w:spacing w:val="-6"/>
          <w:sz w:val="22"/>
        </w:rPr>
        <w:t> </w:t>
      </w:r>
      <w:r>
        <w:rPr>
          <w:sz w:val="22"/>
        </w:rPr>
        <w:t>would</w:t>
      </w:r>
      <w:r>
        <w:rPr>
          <w:spacing w:val="-6"/>
          <w:sz w:val="22"/>
        </w:rPr>
        <w:t> </w:t>
      </w:r>
      <w:r>
        <w:rPr>
          <w:sz w:val="22"/>
        </w:rPr>
        <w:t>encourage</w:t>
      </w:r>
      <w:r>
        <w:rPr>
          <w:spacing w:val="-6"/>
          <w:sz w:val="22"/>
        </w:rPr>
        <w:t> </w:t>
      </w:r>
      <w:r>
        <w:rPr>
          <w:sz w:val="22"/>
        </w:rPr>
        <w:t>them</w:t>
      </w:r>
      <w:r>
        <w:rPr>
          <w:spacing w:val="-6"/>
          <w:sz w:val="22"/>
        </w:rPr>
        <w:t> </w:t>
      </w:r>
      <w:r>
        <w:rPr>
          <w:sz w:val="22"/>
        </w:rPr>
        <w:t>to</w:t>
      </w:r>
      <w:r>
        <w:rPr>
          <w:spacing w:val="-6"/>
          <w:sz w:val="22"/>
        </w:rPr>
        <w:t> </w:t>
      </w:r>
      <w:r>
        <w:rPr>
          <w:sz w:val="22"/>
        </w:rPr>
        <w:t>visit</w:t>
      </w:r>
      <w:r>
        <w:rPr>
          <w:spacing w:val="-6"/>
          <w:sz w:val="22"/>
        </w:rPr>
        <w:t> </w:t>
      </w:r>
      <w:r>
        <w:rPr>
          <w:sz w:val="22"/>
        </w:rPr>
        <w:t>more often, survey respondents most frequently selected access to a “library of things” (38%), more books and physical materials (33%), opportunities to learn new skills or make things (32%), convenient hours (31%) and more adult programs and classes (31%). The top two priorities point to physical collections; two of the next three point to expanded programming.</w:t>
      </w:r>
    </w:p>
    <w:p>
      <w:pPr>
        <w:spacing w:line="285" w:lineRule="auto" w:before="157"/>
        <w:ind w:left="1324" w:right="868" w:firstLine="0"/>
        <w:jc w:val="left"/>
        <w:rPr>
          <w:sz w:val="22"/>
        </w:rPr>
      </w:pPr>
      <w:r>
        <w:rPr>
          <w:sz w:val="22"/>
        </w:rPr>
        <w:t>Open-ended</w:t>
      </w:r>
      <w:r>
        <w:rPr>
          <w:spacing w:val="-5"/>
          <w:sz w:val="22"/>
        </w:rPr>
        <w:t> </w:t>
      </w:r>
      <w:r>
        <w:rPr>
          <w:sz w:val="22"/>
        </w:rPr>
        <w:t>responses</w:t>
      </w:r>
      <w:r>
        <w:rPr>
          <w:spacing w:val="-5"/>
          <w:sz w:val="22"/>
        </w:rPr>
        <w:t> </w:t>
      </w:r>
      <w:r>
        <w:rPr>
          <w:sz w:val="22"/>
        </w:rPr>
        <w:t>converged</w:t>
      </w:r>
      <w:r>
        <w:rPr>
          <w:spacing w:val="-5"/>
          <w:sz w:val="22"/>
        </w:rPr>
        <w:t> </w:t>
      </w:r>
      <w:r>
        <w:rPr>
          <w:sz w:val="22"/>
        </w:rPr>
        <w:t>on</w:t>
      </w:r>
      <w:r>
        <w:rPr>
          <w:spacing w:val="-5"/>
          <w:sz w:val="22"/>
        </w:rPr>
        <w:t> </w:t>
      </w:r>
      <w:r>
        <w:rPr>
          <w:sz w:val="22"/>
        </w:rPr>
        <w:t>a</w:t>
      </w:r>
      <w:r>
        <w:rPr>
          <w:spacing w:val="-5"/>
          <w:sz w:val="22"/>
        </w:rPr>
        <w:t> </w:t>
      </w:r>
      <w:r>
        <w:rPr>
          <w:sz w:val="22"/>
        </w:rPr>
        <w:t>smaller,</w:t>
      </w:r>
      <w:r>
        <w:rPr>
          <w:spacing w:val="-5"/>
          <w:sz w:val="22"/>
        </w:rPr>
        <w:t> </w:t>
      </w:r>
      <w:r>
        <w:rPr>
          <w:sz w:val="22"/>
        </w:rPr>
        <w:t>more</w:t>
      </w:r>
      <w:r>
        <w:rPr>
          <w:spacing w:val="-5"/>
          <w:sz w:val="22"/>
        </w:rPr>
        <w:t> </w:t>
      </w:r>
      <w:r>
        <w:rPr>
          <w:sz w:val="22"/>
        </w:rPr>
        <w:t>specific</w:t>
      </w:r>
      <w:r>
        <w:rPr>
          <w:spacing w:val="-5"/>
          <w:sz w:val="22"/>
        </w:rPr>
        <w:t> </w:t>
      </w:r>
      <w:r>
        <w:rPr>
          <w:sz w:val="22"/>
        </w:rPr>
        <w:t>set</w:t>
      </w:r>
      <w:r>
        <w:rPr>
          <w:spacing w:val="-5"/>
          <w:sz w:val="22"/>
        </w:rPr>
        <w:t> </w:t>
      </w:r>
      <w:r>
        <w:rPr>
          <w:sz w:val="22"/>
        </w:rPr>
        <w:t>of</w:t>
      </w:r>
      <w:r>
        <w:rPr>
          <w:spacing w:val="-5"/>
          <w:sz w:val="22"/>
        </w:rPr>
        <w:t> </w:t>
      </w:r>
      <w:r>
        <w:rPr>
          <w:sz w:val="22"/>
        </w:rPr>
        <w:t>ideas:</w:t>
      </w:r>
      <w:r>
        <w:rPr>
          <w:spacing w:val="-5"/>
          <w:sz w:val="22"/>
        </w:rPr>
        <w:t> </w:t>
      </w:r>
      <w:r>
        <w:rPr>
          <w:sz w:val="22"/>
        </w:rPr>
        <w:t>dedicated</w:t>
      </w:r>
      <w:r>
        <w:rPr>
          <w:spacing w:val="-5"/>
          <w:sz w:val="22"/>
        </w:rPr>
        <w:t> </w:t>
      </w:r>
      <w:r>
        <w:rPr>
          <w:sz w:val="22"/>
        </w:rPr>
        <w:t>focus</w:t>
      </w:r>
      <w:r>
        <w:rPr>
          <w:spacing w:val="-5"/>
          <w:sz w:val="22"/>
        </w:rPr>
        <w:t> </w:t>
      </w:r>
      <w:r>
        <w:rPr>
          <w:sz w:val="22"/>
        </w:rPr>
        <w:t>and Study</w:t>
      </w:r>
      <w:r>
        <w:rPr>
          <w:spacing w:val="-2"/>
          <w:sz w:val="22"/>
        </w:rPr>
        <w:t> </w:t>
      </w:r>
      <w:r>
        <w:rPr>
          <w:sz w:val="22"/>
        </w:rPr>
        <w:t>Rooms,</w:t>
      </w:r>
      <w:r>
        <w:rPr>
          <w:spacing w:val="-2"/>
          <w:sz w:val="22"/>
        </w:rPr>
        <w:t> </w:t>
      </w:r>
      <w:r>
        <w:rPr>
          <w:sz w:val="22"/>
        </w:rPr>
        <w:t>comfortable</w:t>
      </w:r>
      <w:r>
        <w:rPr>
          <w:spacing w:val="-2"/>
          <w:sz w:val="22"/>
        </w:rPr>
        <w:t> </w:t>
      </w:r>
      <w:r>
        <w:rPr>
          <w:sz w:val="22"/>
        </w:rPr>
        <w:t>seating</w:t>
      </w:r>
      <w:r>
        <w:rPr>
          <w:spacing w:val="-2"/>
          <w:sz w:val="22"/>
        </w:rPr>
        <w:t> </w:t>
      </w:r>
      <w:r>
        <w:rPr>
          <w:sz w:val="22"/>
        </w:rPr>
        <w:t>and</w:t>
      </w:r>
      <w:r>
        <w:rPr>
          <w:spacing w:val="-2"/>
          <w:sz w:val="22"/>
        </w:rPr>
        <w:t> </w:t>
      </w:r>
      <w:r>
        <w:rPr>
          <w:sz w:val="22"/>
        </w:rPr>
        <w:t>lounging</w:t>
      </w:r>
      <w:r>
        <w:rPr>
          <w:spacing w:val="-2"/>
          <w:sz w:val="22"/>
        </w:rPr>
        <w:t> </w:t>
      </w:r>
      <w:r>
        <w:rPr>
          <w:sz w:val="22"/>
        </w:rPr>
        <w:t>layouts,</w:t>
      </w:r>
      <w:r>
        <w:rPr>
          <w:spacing w:val="-2"/>
          <w:sz w:val="22"/>
        </w:rPr>
        <w:t> </w:t>
      </w:r>
      <w:r>
        <w:rPr>
          <w:sz w:val="22"/>
        </w:rPr>
        <w:t>expanded</w:t>
      </w:r>
      <w:r>
        <w:rPr>
          <w:spacing w:val="-2"/>
          <w:sz w:val="22"/>
        </w:rPr>
        <w:t> </w:t>
      </w:r>
      <w:r>
        <w:rPr>
          <w:sz w:val="22"/>
        </w:rPr>
        <w:t>physical</w:t>
      </w:r>
      <w:r>
        <w:rPr>
          <w:spacing w:val="-2"/>
          <w:sz w:val="22"/>
        </w:rPr>
        <w:t> </w:t>
      </w:r>
      <w:r>
        <w:rPr>
          <w:sz w:val="22"/>
        </w:rPr>
        <w:t>materials</w:t>
      </w:r>
      <w:r>
        <w:rPr>
          <w:spacing w:val="-2"/>
          <w:sz w:val="22"/>
        </w:rPr>
        <w:t> </w:t>
      </w:r>
      <w:r>
        <w:rPr>
          <w:sz w:val="22"/>
        </w:rPr>
        <w:t>and</w:t>
      </w:r>
      <w:r>
        <w:rPr>
          <w:spacing w:val="-2"/>
          <w:sz w:val="22"/>
        </w:rPr>
        <w:t> </w:t>
      </w:r>
      <w:r>
        <w:rPr>
          <w:sz w:val="22"/>
        </w:rPr>
        <w:t>adult skill-building or learning programs.</w:t>
      </w:r>
      <w:r>
        <w:rPr>
          <w:spacing w:val="-1"/>
          <w:sz w:val="22"/>
        </w:rPr>
        <w:t> </w:t>
      </w:r>
      <w:r>
        <w:rPr>
          <w:sz w:val="22"/>
        </w:rPr>
        <w:t>These themes sharpen the ranked list above into something closer to a design brief than a wish list.</w:t>
      </w:r>
    </w:p>
    <w:p>
      <w:pPr>
        <w:spacing w:line="285" w:lineRule="auto" w:before="162"/>
        <w:ind w:left="1277" w:right="459" w:firstLine="0"/>
        <w:jc w:val="left"/>
        <w:rPr>
          <w:sz w:val="22"/>
        </w:rPr>
      </w:pPr>
      <w:r>
        <w:rPr>
          <w:sz w:val="22"/>
        </w:rPr>
        <w:t>Approximately</w:t>
      </w:r>
      <w:r>
        <w:rPr>
          <w:spacing w:val="-6"/>
          <w:sz w:val="22"/>
        </w:rPr>
        <w:t> </w:t>
      </w:r>
      <w:r>
        <w:rPr>
          <w:sz w:val="22"/>
        </w:rPr>
        <w:t>66%</w:t>
      </w:r>
      <w:r>
        <w:rPr>
          <w:spacing w:val="-6"/>
          <w:sz w:val="22"/>
        </w:rPr>
        <w:t> </w:t>
      </w:r>
      <w:r>
        <w:rPr>
          <w:sz w:val="22"/>
        </w:rPr>
        <w:t>of</w:t>
      </w:r>
      <w:r>
        <w:rPr>
          <w:spacing w:val="-6"/>
          <w:sz w:val="22"/>
        </w:rPr>
        <w:t> </w:t>
      </w:r>
      <w:r>
        <w:rPr>
          <w:sz w:val="22"/>
        </w:rPr>
        <w:t>activation</w:t>
      </w:r>
      <w:r>
        <w:rPr>
          <w:spacing w:val="-6"/>
          <w:sz w:val="22"/>
        </w:rPr>
        <w:t> </w:t>
      </w:r>
      <w:r>
        <w:rPr>
          <w:sz w:val="22"/>
        </w:rPr>
        <w:t>participants</w:t>
      </w:r>
      <w:r>
        <w:rPr>
          <w:spacing w:val="-6"/>
          <w:sz w:val="22"/>
        </w:rPr>
        <w:t> </w:t>
      </w:r>
      <w:r>
        <w:rPr>
          <w:sz w:val="22"/>
        </w:rPr>
        <w:t>ranked</w:t>
      </w:r>
      <w:r>
        <w:rPr>
          <w:spacing w:val="-6"/>
          <w:sz w:val="22"/>
        </w:rPr>
        <w:t> </w:t>
      </w:r>
      <w:r>
        <w:rPr>
          <w:sz w:val="22"/>
        </w:rPr>
        <w:t>location</w:t>
      </w:r>
      <w:r>
        <w:rPr>
          <w:spacing w:val="-6"/>
          <w:sz w:val="22"/>
        </w:rPr>
        <w:t> </w:t>
      </w:r>
      <w:r>
        <w:rPr>
          <w:sz w:val="22"/>
        </w:rPr>
        <w:t>over</w:t>
      </w:r>
      <w:r>
        <w:rPr>
          <w:spacing w:val="-6"/>
          <w:sz w:val="22"/>
        </w:rPr>
        <w:t> </w:t>
      </w:r>
      <w:r>
        <w:rPr>
          <w:sz w:val="22"/>
        </w:rPr>
        <w:t>inventory.</w:t>
      </w:r>
      <w:r>
        <w:rPr>
          <w:spacing w:val="-6"/>
          <w:sz w:val="22"/>
        </w:rPr>
        <w:t> </w:t>
      </w:r>
      <w:r>
        <w:rPr>
          <w:sz w:val="22"/>
        </w:rPr>
        <w:t>Still,</w:t>
      </w:r>
      <w:r>
        <w:rPr>
          <w:spacing w:val="-6"/>
          <w:sz w:val="22"/>
        </w:rPr>
        <w:t> </w:t>
      </w:r>
      <w:r>
        <w:rPr>
          <w:sz w:val="22"/>
        </w:rPr>
        <w:t>some</w:t>
      </w:r>
      <w:r>
        <w:rPr>
          <w:spacing w:val="-6"/>
          <w:sz w:val="22"/>
        </w:rPr>
        <w:t> </w:t>
      </w:r>
      <w:r>
        <w:rPr>
          <w:sz w:val="22"/>
        </w:rPr>
        <w:t>said</w:t>
      </w:r>
      <w:r>
        <w:rPr>
          <w:spacing w:val="-6"/>
          <w:sz w:val="22"/>
        </w:rPr>
        <w:t> </w:t>
      </w:r>
      <w:r>
        <w:rPr>
          <w:sz w:val="22"/>
        </w:rPr>
        <w:t>they'd travel further for programming or collections that felt genuinely relevant to them.</w:t>
      </w:r>
    </w:p>
    <w:p>
      <w:pPr>
        <w:spacing w:line="240" w:lineRule="auto" w:before="4"/>
        <w:rPr>
          <w:sz w:val="16"/>
        </w:rPr>
      </w:pPr>
      <w:r>
        <w:rPr>
          <w:sz w:val="16"/>
        </w:rPr>
        <mc:AlternateContent>
          <mc:Choice Requires="wps">
            <w:drawing>
              <wp:anchor distT="0" distB="0" distL="0" distR="0" allowOverlap="1" layoutInCell="1" locked="0" behindDoc="1" simplePos="0" relativeHeight="487627776">
                <wp:simplePos x="0" y="0"/>
                <wp:positionH relativeFrom="page">
                  <wp:posOffset>1453896</wp:posOffset>
                </wp:positionH>
                <wp:positionV relativeFrom="paragraph">
                  <wp:posOffset>134610</wp:posOffset>
                </wp:positionV>
                <wp:extent cx="5543550" cy="1774189"/>
                <wp:effectExtent l="0" t="0" r="0" b="0"/>
                <wp:wrapTopAndBottom/>
                <wp:docPr id="236" name="Textbox 236"/>
                <wp:cNvGraphicFramePr>
                  <a:graphicFrameLocks/>
                </wp:cNvGraphicFramePr>
                <a:graphic>
                  <a:graphicData uri="http://schemas.microsoft.com/office/word/2010/wordprocessingShape">
                    <wps:wsp>
                      <wps:cNvPr id="236" name="Textbox 236"/>
                      <wps:cNvSpPr txBox="1"/>
                      <wps:spPr>
                        <a:xfrm>
                          <a:off x="0" y="0"/>
                          <a:ext cx="5543550" cy="1774189"/>
                        </a:xfrm>
                        <a:prstGeom prst="rect">
                          <a:avLst/>
                        </a:prstGeom>
                        <a:solidFill>
                          <a:srgbClr val="BC2230"/>
                        </a:solidFill>
                      </wps:spPr>
                      <wps:txbx>
                        <w:txbxContent>
                          <w:p>
                            <w:pPr>
                              <w:spacing w:before="231"/>
                              <w:ind w:left="0" w:right="4" w:firstLine="0"/>
                              <w:jc w:val="center"/>
                              <w:rPr>
                                <w:rFonts w:ascii="Calibri"/>
                                <w:b/>
                                <w:color w:val="000000"/>
                                <w:sz w:val="40"/>
                              </w:rPr>
                            </w:pPr>
                            <w:r>
                              <w:rPr>
                                <w:rFonts w:ascii="Calibri"/>
                                <w:b/>
                                <w:color w:val="FFFFFF"/>
                                <w:spacing w:val="-4"/>
                                <w:w w:val="125"/>
                                <w:sz w:val="40"/>
                              </w:rPr>
                              <w:t>COMMUNITY</w:t>
                            </w:r>
                            <w:r>
                              <w:rPr>
                                <w:rFonts w:ascii="Calibri"/>
                                <w:b/>
                                <w:color w:val="FFFFFF"/>
                                <w:spacing w:val="-11"/>
                                <w:w w:val="125"/>
                                <w:sz w:val="40"/>
                              </w:rPr>
                              <w:t> </w:t>
                            </w:r>
                            <w:r>
                              <w:rPr>
                                <w:rFonts w:ascii="Calibri"/>
                                <w:b/>
                                <w:color w:val="FFFFFF"/>
                                <w:spacing w:val="-4"/>
                                <w:w w:val="125"/>
                                <w:sz w:val="40"/>
                              </w:rPr>
                              <w:t>PARTNER</w:t>
                            </w:r>
                            <w:r>
                              <w:rPr>
                                <w:rFonts w:ascii="Calibri"/>
                                <w:b/>
                                <w:color w:val="FFFFFF"/>
                                <w:spacing w:val="-11"/>
                                <w:w w:val="125"/>
                                <w:sz w:val="40"/>
                              </w:rPr>
                              <w:t> </w:t>
                            </w:r>
                            <w:r>
                              <w:rPr>
                                <w:rFonts w:ascii="Calibri"/>
                                <w:b/>
                                <w:color w:val="FFFFFF"/>
                                <w:spacing w:val="-4"/>
                                <w:w w:val="125"/>
                                <w:sz w:val="40"/>
                              </w:rPr>
                              <w:t>INTERVIEWS</w:t>
                            </w:r>
                          </w:p>
                          <w:p>
                            <w:pPr>
                              <w:spacing w:line="285" w:lineRule="auto" w:before="101"/>
                              <w:ind w:left="409" w:right="411" w:hanging="1"/>
                              <w:jc w:val="center"/>
                              <w:rPr>
                                <w:color w:val="000000"/>
                                <w:sz w:val="22"/>
                              </w:rPr>
                            </w:pPr>
                            <w:r>
                              <w:rPr>
                                <w:color w:val="FFFFFF"/>
                                <w:sz w:val="22"/>
                              </w:rPr>
                              <w:t>One-on-one interviews with elected officials and community partners in 2025–26 also</w:t>
                            </w:r>
                            <w:r>
                              <w:rPr>
                                <w:color w:val="FFFFFF"/>
                                <w:spacing w:val="-3"/>
                                <w:sz w:val="22"/>
                              </w:rPr>
                              <w:t> </w:t>
                            </w:r>
                            <w:r>
                              <w:rPr>
                                <w:color w:val="FFFFFF"/>
                                <w:sz w:val="22"/>
                              </w:rPr>
                              <w:t>surfaced</w:t>
                            </w:r>
                            <w:r>
                              <w:rPr>
                                <w:color w:val="FFFFFF"/>
                                <w:spacing w:val="-3"/>
                                <w:sz w:val="22"/>
                              </w:rPr>
                              <w:t> </w:t>
                            </w:r>
                            <w:r>
                              <w:rPr>
                                <w:color w:val="FFFFFF"/>
                                <w:sz w:val="22"/>
                              </w:rPr>
                              <w:t>three</w:t>
                            </w:r>
                            <w:r>
                              <w:rPr>
                                <w:color w:val="FFFFFF"/>
                                <w:spacing w:val="-3"/>
                                <w:sz w:val="22"/>
                              </w:rPr>
                              <w:t> </w:t>
                            </w:r>
                            <w:r>
                              <w:rPr>
                                <w:color w:val="FFFFFF"/>
                                <w:sz w:val="22"/>
                              </w:rPr>
                              <w:t>strategic</w:t>
                            </w:r>
                            <w:r>
                              <w:rPr>
                                <w:color w:val="FFFFFF"/>
                                <w:spacing w:val="-3"/>
                                <w:sz w:val="22"/>
                              </w:rPr>
                              <w:t> </w:t>
                            </w:r>
                            <w:r>
                              <w:rPr>
                                <w:color w:val="FFFFFF"/>
                                <w:sz w:val="22"/>
                              </w:rPr>
                              <w:t>threads:</w:t>
                            </w:r>
                            <w:r>
                              <w:rPr>
                                <w:color w:val="FFFFFF"/>
                                <w:spacing w:val="-3"/>
                                <w:sz w:val="22"/>
                              </w:rPr>
                              <w:t> </w:t>
                            </w:r>
                            <w:r>
                              <w:rPr>
                                <w:color w:val="FFFFFF"/>
                                <w:sz w:val="22"/>
                              </w:rPr>
                              <w:t>the</w:t>
                            </w:r>
                            <w:r>
                              <w:rPr>
                                <w:color w:val="FFFFFF"/>
                                <w:spacing w:val="-3"/>
                                <w:sz w:val="22"/>
                              </w:rPr>
                              <w:t> </w:t>
                            </w:r>
                            <w:r>
                              <w:rPr>
                                <w:color w:val="FFFFFF"/>
                                <w:sz w:val="22"/>
                              </w:rPr>
                              <w:t>Library's</w:t>
                            </w:r>
                            <w:r>
                              <w:rPr>
                                <w:color w:val="FFFFFF"/>
                                <w:spacing w:val="-3"/>
                                <w:sz w:val="22"/>
                              </w:rPr>
                              <w:t> </w:t>
                            </w:r>
                            <w:r>
                              <w:rPr>
                                <w:color w:val="FFFFFF"/>
                                <w:sz w:val="22"/>
                              </w:rPr>
                              <w:t>current</w:t>
                            </w:r>
                            <w:r>
                              <w:rPr>
                                <w:color w:val="FFFFFF"/>
                                <w:spacing w:val="-3"/>
                                <w:sz w:val="22"/>
                              </w:rPr>
                              <w:t> </w:t>
                            </w:r>
                            <w:r>
                              <w:rPr>
                                <w:color w:val="FFFFFF"/>
                                <w:sz w:val="22"/>
                              </w:rPr>
                              <w:t>lease</w:t>
                            </w:r>
                            <w:r>
                              <w:rPr>
                                <w:color w:val="FFFFFF"/>
                                <w:spacing w:val="-3"/>
                                <w:sz w:val="22"/>
                              </w:rPr>
                              <w:t> </w:t>
                            </w:r>
                            <w:r>
                              <w:rPr>
                                <w:color w:val="FFFFFF"/>
                                <w:sz w:val="22"/>
                              </w:rPr>
                              <w:t>carries</w:t>
                            </w:r>
                            <w:r>
                              <w:rPr>
                                <w:color w:val="FFFFFF"/>
                                <w:spacing w:val="-3"/>
                                <w:sz w:val="22"/>
                              </w:rPr>
                              <w:t> </w:t>
                            </w:r>
                            <w:r>
                              <w:rPr>
                                <w:color w:val="FFFFFF"/>
                                <w:sz w:val="22"/>
                              </w:rPr>
                              <w:t>favorable lease terms for JCPL, but mixed views exist on staying in this location; relocation opportunities</w:t>
                            </w:r>
                            <w:r>
                              <w:rPr>
                                <w:color w:val="FFFFFF"/>
                                <w:spacing w:val="-4"/>
                                <w:sz w:val="22"/>
                              </w:rPr>
                              <w:t> </w:t>
                            </w:r>
                            <w:r>
                              <w:rPr>
                                <w:color w:val="FFFFFF"/>
                                <w:sz w:val="22"/>
                              </w:rPr>
                              <w:t>(Lutheran</w:t>
                            </w:r>
                            <w:r>
                              <w:rPr>
                                <w:color w:val="FFFFFF"/>
                                <w:spacing w:val="-4"/>
                                <w:sz w:val="22"/>
                              </w:rPr>
                              <w:t> </w:t>
                            </w:r>
                            <w:r>
                              <w:rPr>
                                <w:color w:val="FFFFFF"/>
                                <w:sz w:val="22"/>
                              </w:rPr>
                              <w:t>Legacy</w:t>
                            </w:r>
                            <w:r>
                              <w:rPr>
                                <w:color w:val="FFFFFF"/>
                                <w:spacing w:val="-4"/>
                                <w:sz w:val="22"/>
                              </w:rPr>
                              <w:t> </w:t>
                            </w:r>
                            <w:r>
                              <w:rPr>
                                <w:color w:val="FFFFFF"/>
                                <w:sz w:val="22"/>
                              </w:rPr>
                              <w:t>Campus)</w:t>
                            </w:r>
                            <w:r>
                              <w:rPr>
                                <w:color w:val="FFFFFF"/>
                                <w:spacing w:val="-4"/>
                                <w:sz w:val="22"/>
                              </w:rPr>
                              <w:t> </w:t>
                            </w:r>
                            <w:r>
                              <w:rPr>
                                <w:color w:val="FFFFFF"/>
                                <w:sz w:val="22"/>
                              </w:rPr>
                              <w:t>were</w:t>
                            </w:r>
                            <w:r>
                              <w:rPr>
                                <w:color w:val="FFFFFF"/>
                                <w:spacing w:val="-4"/>
                                <w:sz w:val="22"/>
                              </w:rPr>
                              <w:t> </w:t>
                            </w:r>
                            <w:r>
                              <w:rPr>
                                <w:color w:val="FFFFFF"/>
                                <w:sz w:val="22"/>
                              </w:rPr>
                              <w:t>raised</w:t>
                            </w:r>
                            <w:r>
                              <w:rPr>
                                <w:color w:val="FFFFFF"/>
                                <w:spacing w:val="-4"/>
                                <w:sz w:val="22"/>
                              </w:rPr>
                              <w:t> </w:t>
                            </w:r>
                            <w:r>
                              <w:rPr>
                                <w:color w:val="FFFFFF"/>
                                <w:sz w:val="22"/>
                              </w:rPr>
                              <w:t>as</w:t>
                            </w:r>
                            <w:r>
                              <w:rPr>
                                <w:color w:val="FFFFFF"/>
                                <w:spacing w:val="-4"/>
                                <w:sz w:val="22"/>
                              </w:rPr>
                              <w:t> </w:t>
                            </w:r>
                            <w:r>
                              <w:rPr>
                                <w:color w:val="FFFFFF"/>
                                <w:sz w:val="22"/>
                              </w:rPr>
                              <w:t>a</w:t>
                            </w:r>
                            <w:r>
                              <w:rPr>
                                <w:color w:val="FFFFFF"/>
                                <w:spacing w:val="-4"/>
                                <w:sz w:val="22"/>
                              </w:rPr>
                              <w:t> </w:t>
                            </w:r>
                            <w:r>
                              <w:rPr>
                                <w:color w:val="FFFFFF"/>
                                <w:sz w:val="22"/>
                              </w:rPr>
                              <w:t>way</w:t>
                            </w:r>
                            <w:r>
                              <w:rPr>
                                <w:color w:val="FFFFFF"/>
                                <w:spacing w:val="-4"/>
                                <w:sz w:val="22"/>
                              </w:rPr>
                              <w:t> </w:t>
                            </w:r>
                            <w:r>
                              <w:rPr>
                                <w:color w:val="FFFFFF"/>
                                <w:sz w:val="22"/>
                              </w:rPr>
                              <w:t>to</w:t>
                            </w:r>
                            <w:r>
                              <w:rPr>
                                <w:color w:val="FFFFFF"/>
                                <w:spacing w:val="-4"/>
                                <w:sz w:val="22"/>
                              </w:rPr>
                              <w:t> </w:t>
                            </w:r>
                            <w:r>
                              <w:rPr>
                                <w:color w:val="FFFFFF"/>
                                <w:sz w:val="22"/>
                              </w:rPr>
                              <w:t>anchor</w:t>
                            </w:r>
                            <w:r>
                              <w:rPr>
                                <w:color w:val="FFFFFF"/>
                                <w:spacing w:val="-4"/>
                                <w:sz w:val="22"/>
                              </w:rPr>
                              <w:t> </w:t>
                            </w:r>
                            <w:r>
                              <w:rPr>
                                <w:color w:val="FFFFFF"/>
                                <w:sz w:val="22"/>
                              </w:rPr>
                              <w:t>broader development; narrowing window to align the Library and partner organizations’ timelines to capture these opportunities.</w:t>
                            </w:r>
                          </w:p>
                        </w:txbxContent>
                      </wps:txbx>
                      <wps:bodyPr wrap="square" lIns="0" tIns="0" rIns="0" bIns="0" rtlCol="0">
                        <a:noAutofit/>
                      </wps:bodyPr>
                    </wps:wsp>
                  </a:graphicData>
                </a:graphic>
              </wp:anchor>
            </w:drawing>
          </mc:Choice>
          <mc:Fallback>
            <w:pict>
              <v:shape style="position:absolute;margin-left:114.480003pt;margin-top:10.599218pt;width:436.5pt;height:139.7pt;mso-position-horizontal-relative:page;mso-position-vertical-relative:paragraph;z-index:-15688704;mso-wrap-distance-left:0;mso-wrap-distance-right:0" type="#_x0000_t202" id="docshape181" filled="true" fillcolor="#bc2230" stroked="false">
                <v:textbox inset="0,0,0,0">
                  <w:txbxContent>
                    <w:p>
                      <w:pPr>
                        <w:spacing w:before="231"/>
                        <w:ind w:left="0" w:right="4" w:firstLine="0"/>
                        <w:jc w:val="center"/>
                        <w:rPr>
                          <w:rFonts w:ascii="Calibri"/>
                          <w:b/>
                          <w:color w:val="000000"/>
                          <w:sz w:val="40"/>
                        </w:rPr>
                      </w:pPr>
                      <w:r>
                        <w:rPr>
                          <w:rFonts w:ascii="Calibri"/>
                          <w:b/>
                          <w:color w:val="FFFFFF"/>
                          <w:spacing w:val="-4"/>
                          <w:w w:val="125"/>
                          <w:sz w:val="40"/>
                        </w:rPr>
                        <w:t>COMMUNITY</w:t>
                      </w:r>
                      <w:r>
                        <w:rPr>
                          <w:rFonts w:ascii="Calibri"/>
                          <w:b/>
                          <w:color w:val="FFFFFF"/>
                          <w:spacing w:val="-11"/>
                          <w:w w:val="125"/>
                          <w:sz w:val="40"/>
                        </w:rPr>
                        <w:t> </w:t>
                      </w:r>
                      <w:r>
                        <w:rPr>
                          <w:rFonts w:ascii="Calibri"/>
                          <w:b/>
                          <w:color w:val="FFFFFF"/>
                          <w:spacing w:val="-4"/>
                          <w:w w:val="125"/>
                          <w:sz w:val="40"/>
                        </w:rPr>
                        <w:t>PARTNER</w:t>
                      </w:r>
                      <w:r>
                        <w:rPr>
                          <w:rFonts w:ascii="Calibri"/>
                          <w:b/>
                          <w:color w:val="FFFFFF"/>
                          <w:spacing w:val="-11"/>
                          <w:w w:val="125"/>
                          <w:sz w:val="40"/>
                        </w:rPr>
                        <w:t> </w:t>
                      </w:r>
                      <w:r>
                        <w:rPr>
                          <w:rFonts w:ascii="Calibri"/>
                          <w:b/>
                          <w:color w:val="FFFFFF"/>
                          <w:spacing w:val="-4"/>
                          <w:w w:val="125"/>
                          <w:sz w:val="40"/>
                        </w:rPr>
                        <w:t>INTERVIEWS</w:t>
                      </w:r>
                    </w:p>
                    <w:p>
                      <w:pPr>
                        <w:spacing w:line="285" w:lineRule="auto" w:before="101"/>
                        <w:ind w:left="409" w:right="411" w:hanging="1"/>
                        <w:jc w:val="center"/>
                        <w:rPr>
                          <w:color w:val="000000"/>
                          <w:sz w:val="22"/>
                        </w:rPr>
                      </w:pPr>
                      <w:r>
                        <w:rPr>
                          <w:color w:val="FFFFFF"/>
                          <w:sz w:val="22"/>
                        </w:rPr>
                        <w:t>One-on-one interviews with elected officials and community partners in 2025–26 also</w:t>
                      </w:r>
                      <w:r>
                        <w:rPr>
                          <w:color w:val="FFFFFF"/>
                          <w:spacing w:val="-3"/>
                          <w:sz w:val="22"/>
                        </w:rPr>
                        <w:t> </w:t>
                      </w:r>
                      <w:r>
                        <w:rPr>
                          <w:color w:val="FFFFFF"/>
                          <w:sz w:val="22"/>
                        </w:rPr>
                        <w:t>surfaced</w:t>
                      </w:r>
                      <w:r>
                        <w:rPr>
                          <w:color w:val="FFFFFF"/>
                          <w:spacing w:val="-3"/>
                          <w:sz w:val="22"/>
                        </w:rPr>
                        <w:t> </w:t>
                      </w:r>
                      <w:r>
                        <w:rPr>
                          <w:color w:val="FFFFFF"/>
                          <w:sz w:val="22"/>
                        </w:rPr>
                        <w:t>three</w:t>
                      </w:r>
                      <w:r>
                        <w:rPr>
                          <w:color w:val="FFFFFF"/>
                          <w:spacing w:val="-3"/>
                          <w:sz w:val="22"/>
                        </w:rPr>
                        <w:t> </w:t>
                      </w:r>
                      <w:r>
                        <w:rPr>
                          <w:color w:val="FFFFFF"/>
                          <w:sz w:val="22"/>
                        </w:rPr>
                        <w:t>strategic</w:t>
                      </w:r>
                      <w:r>
                        <w:rPr>
                          <w:color w:val="FFFFFF"/>
                          <w:spacing w:val="-3"/>
                          <w:sz w:val="22"/>
                        </w:rPr>
                        <w:t> </w:t>
                      </w:r>
                      <w:r>
                        <w:rPr>
                          <w:color w:val="FFFFFF"/>
                          <w:sz w:val="22"/>
                        </w:rPr>
                        <w:t>threads:</w:t>
                      </w:r>
                      <w:r>
                        <w:rPr>
                          <w:color w:val="FFFFFF"/>
                          <w:spacing w:val="-3"/>
                          <w:sz w:val="22"/>
                        </w:rPr>
                        <w:t> </w:t>
                      </w:r>
                      <w:r>
                        <w:rPr>
                          <w:color w:val="FFFFFF"/>
                          <w:sz w:val="22"/>
                        </w:rPr>
                        <w:t>the</w:t>
                      </w:r>
                      <w:r>
                        <w:rPr>
                          <w:color w:val="FFFFFF"/>
                          <w:spacing w:val="-3"/>
                          <w:sz w:val="22"/>
                        </w:rPr>
                        <w:t> </w:t>
                      </w:r>
                      <w:r>
                        <w:rPr>
                          <w:color w:val="FFFFFF"/>
                          <w:sz w:val="22"/>
                        </w:rPr>
                        <w:t>Library's</w:t>
                      </w:r>
                      <w:r>
                        <w:rPr>
                          <w:color w:val="FFFFFF"/>
                          <w:spacing w:val="-3"/>
                          <w:sz w:val="22"/>
                        </w:rPr>
                        <w:t> </w:t>
                      </w:r>
                      <w:r>
                        <w:rPr>
                          <w:color w:val="FFFFFF"/>
                          <w:sz w:val="22"/>
                        </w:rPr>
                        <w:t>current</w:t>
                      </w:r>
                      <w:r>
                        <w:rPr>
                          <w:color w:val="FFFFFF"/>
                          <w:spacing w:val="-3"/>
                          <w:sz w:val="22"/>
                        </w:rPr>
                        <w:t> </w:t>
                      </w:r>
                      <w:r>
                        <w:rPr>
                          <w:color w:val="FFFFFF"/>
                          <w:sz w:val="22"/>
                        </w:rPr>
                        <w:t>lease</w:t>
                      </w:r>
                      <w:r>
                        <w:rPr>
                          <w:color w:val="FFFFFF"/>
                          <w:spacing w:val="-3"/>
                          <w:sz w:val="22"/>
                        </w:rPr>
                        <w:t> </w:t>
                      </w:r>
                      <w:r>
                        <w:rPr>
                          <w:color w:val="FFFFFF"/>
                          <w:sz w:val="22"/>
                        </w:rPr>
                        <w:t>carries</w:t>
                      </w:r>
                      <w:r>
                        <w:rPr>
                          <w:color w:val="FFFFFF"/>
                          <w:spacing w:val="-3"/>
                          <w:sz w:val="22"/>
                        </w:rPr>
                        <w:t> </w:t>
                      </w:r>
                      <w:r>
                        <w:rPr>
                          <w:color w:val="FFFFFF"/>
                          <w:sz w:val="22"/>
                        </w:rPr>
                        <w:t>favorable lease terms for JCPL, but mixed views exist on staying in this location; relocation opportunities</w:t>
                      </w:r>
                      <w:r>
                        <w:rPr>
                          <w:color w:val="FFFFFF"/>
                          <w:spacing w:val="-4"/>
                          <w:sz w:val="22"/>
                        </w:rPr>
                        <w:t> </w:t>
                      </w:r>
                      <w:r>
                        <w:rPr>
                          <w:color w:val="FFFFFF"/>
                          <w:sz w:val="22"/>
                        </w:rPr>
                        <w:t>(Lutheran</w:t>
                      </w:r>
                      <w:r>
                        <w:rPr>
                          <w:color w:val="FFFFFF"/>
                          <w:spacing w:val="-4"/>
                          <w:sz w:val="22"/>
                        </w:rPr>
                        <w:t> </w:t>
                      </w:r>
                      <w:r>
                        <w:rPr>
                          <w:color w:val="FFFFFF"/>
                          <w:sz w:val="22"/>
                        </w:rPr>
                        <w:t>Legacy</w:t>
                      </w:r>
                      <w:r>
                        <w:rPr>
                          <w:color w:val="FFFFFF"/>
                          <w:spacing w:val="-4"/>
                          <w:sz w:val="22"/>
                        </w:rPr>
                        <w:t> </w:t>
                      </w:r>
                      <w:r>
                        <w:rPr>
                          <w:color w:val="FFFFFF"/>
                          <w:sz w:val="22"/>
                        </w:rPr>
                        <w:t>Campus)</w:t>
                      </w:r>
                      <w:r>
                        <w:rPr>
                          <w:color w:val="FFFFFF"/>
                          <w:spacing w:val="-4"/>
                          <w:sz w:val="22"/>
                        </w:rPr>
                        <w:t> </w:t>
                      </w:r>
                      <w:r>
                        <w:rPr>
                          <w:color w:val="FFFFFF"/>
                          <w:sz w:val="22"/>
                        </w:rPr>
                        <w:t>were</w:t>
                      </w:r>
                      <w:r>
                        <w:rPr>
                          <w:color w:val="FFFFFF"/>
                          <w:spacing w:val="-4"/>
                          <w:sz w:val="22"/>
                        </w:rPr>
                        <w:t> </w:t>
                      </w:r>
                      <w:r>
                        <w:rPr>
                          <w:color w:val="FFFFFF"/>
                          <w:sz w:val="22"/>
                        </w:rPr>
                        <w:t>raised</w:t>
                      </w:r>
                      <w:r>
                        <w:rPr>
                          <w:color w:val="FFFFFF"/>
                          <w:spacing w:val="-4"/>
                          <w:sz w:val="22"/>
                        </w:rPr>
                        <w:t> </w:t>
                      </w:r>
                      <w:r>
                        <w:rPr>
                          <w:color w:val="FFFFFF"/>
                          <w:sz w:val="22"/>
                        </w:rPr>
                        <w:t>as</w:t>
                      </w:r>
                      <w:r>
                        <w:rPr>
                          <w:color w:val="FFFFFF"/>
                          <w:spacing w:val="-4"/>
                          <w:sz w:val="22"/>
                        </w:rPr>
                        <w:t> </w:t>
                      </w:r>
                      <w:r>
                        <w:rPr>
                          <w:color w:val="FFFFFF"/>
                          <w:sz w:val="22"/>
                        </w:rPr>
                        <w:t>a</w:t>
                      </w:r>
                      <w:r>
                        <w:rPr>
                          <w:color w:val="FFFFFF"/>
                          <w:spacing w:val="-4"/>
                          <w:sz w:val="22"/>
                        </w:rPr>
                        <w:t> </w:t>
                      </w:r>
                      <w:r>
                        <w:rPr>
                          <w:color w:val="FFFFFF"/>
                          <w:sz w:val="22"/>
                        </w:rPr>
                        <w:t>way</w:t>
                      </w:r>
                      <w:r>
                        <w:rPr>
                          <w:color w:val="FFFFFF"/>
                          <w:spacing w:val="-4"/>
                          <w:sz w:val="22"/>
                        </w:rPr>
                        <w:t> </w:t>
                      </w:r>
                      <w:r>
                        <w:rPr>
                          <w:color w:val="FFFFFF"/>
                          <w:sz w:val="22"/>
                        </w:rPr>
                        <w:t>to</w:t>
                      </w:r>
                      <w:r>
                        <w:rPr>
                          <w:color w:val="FFFFFF"/>
                          <w:spacing w:val="-4"/>
                          <w:sz w:val="22"/>
                        </w:rPr>
                        <w:t> </w:t>
                      </w:r>
                      <w:r>
                        <w:rPr>
                          <w:color w:val="FFFFFF"/>
                          <w:sz w:val="22"/>
                        </w:rPr>
                        <w:t>anchor</w:t>
                      </w:r>
                      <w:r>
                        <w:rPr>
                          <w:color w:val="FFFFFF"/>
                          <w:spacing w:val="-4"/>
                          <w:sz w:val="22"/>
                        </w:rPr>
                        <w:t> </w:t>
                      </w:r>
                      <w:r>
                        <w:rPr>
                          <w:color w:val="FFFFFF"/>
                          <w:sz w:val="22"/>
                        </w:rPr>
                        <w:t>broader development; narrowing window to align the Library and partner organizations’ timelines to capture these opportunities.</w:t>
                      </w:r>
                    </w:p>
                  </w:txbxContent>
                </v:textbox>
                <v:fill type="solid"/>
                <w10:wrap type="topAndBottom"/>
              </v:shape>
            </w:pict>
          </mc:Fallback>
        </mc:AlternateContent>
      </w:r>
    </w:p>
    <w:p>
      <w:pPr>
        <w:spacing w:after="0" w:line="240" w:lineRule="auto"/>
        <w:rPr>
          <w:sz w:val="16"/>
        </w:rPr>
        <w:sectPr>
          <w:footerReference w:type="default" r:id="rId109"/>
          <w:pgSz w:w="12240" w:h="15840"/>
          <w:pgMar w:header="0" w:footer="646" w:top="660" w:bottom="840" w:left="0" w:right="720"/>
          <w:pgNumType w:start="12"/>
        </w:sectPr>
      </w:pPr>
    </w:p>
    <w:p>
      <w:pPr>
        <w:pStyle w:val="Heading3"/>
        <w:ind w:left="164"/>
        <w:rPr>
          <w:u w:val="none"/>
        </w:rPr>
      </w:pPr>
      <w:r>
        <w:rPr/>
        <w:drawing>
          <wp:anchor distT="0" distB="0" distL="0" distR="0" allowOverlap="1" layoutInCell="1" locked="0" behindDoc="0" simplePos="0" relativeHeight="15771648">
            <wp:simplePos x="0" y="0"/>
            <wp:positionH relativeFrom="page">
              <wp:posOffset>194646</wp:posOffset>
            </wp:positionH>
            <wp:positionV relativeFrom="page">
              <wp:posOffset>8773969</wp:posOffset>
            </wp:positionV>
            <wp:extent cx="1064078" cy="876300"/>
            <wp:effectExtent l="0" t="0" r="0" b="0"/>
            <wp:wrapNone/>
            <wp:docPr id="237" name="Image 237"/>
            <wp:cNvGraphicFramePr>
              <a:graphicFrameLocks/>
            </wp:cNvGraphicFramePr>
            <a:graphic>
              <a:graphicData uri="http://schemas.openxmlformats.org/drawingml/2006/picture">
                <pic:pic>
                  <pic:nvPicPr>
                    <pic:cNvPr id="237" name="Image 237"/>
                    <pic:cNvPicPr/>
                  </pic:nvPicPr>
                  <pic:blipFill>
                    <a:blip r:embed="rId72" cstate="print"/>
                    <a:stretch>
                      <a:fillRect/>
                    </a:stretch>
                  </pic:blipFill>
                  <pic:spPr>
                    <a:xfrm>
                      <a:off x="0" y="0"/>
                      <a:ext cx="1064078" cy="876300"/>
                    </a:xfrm>
                    <a:prstGeom prst="rect">
                      <a:avLst/>
                    </a:prstGeom>
                  </pic:spPr>
                </pic:pic>
              </a:graphicData>
            </a:graphic>
          </wp:anchor>
        </w:drawing>
      </w:r>
      <w:r>
        <w:rPr>
          <w:color w:val="453863"/>
          <w:w w:val="135"/>
          <w:u w:val="thick" w:color="E83529"/>
        </w:rPr>
        <w:t> </w:t>
      </w:r>
      <w:r>
        <w:rPr>
          <w:color w:val="453863"/>
          <w:spacing w:val="34"/>
          <w:w w:val="135"/>
          <w:u w:val="thick" w:color="E83529"/>
        </w:rPr>
        <w:t>SPACES </w:t>
      </w: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spacing w:before="48"/>
        <w:rPr>
          <w:rFonts w:ascii="Calibri"/>
          <w:b/>
          <w:sz w:val="22"/>
        </w:rPr>
      </w:pPr>
    </w:p>
    <w:p>
      <w:pPr>
        <w:spacing w:line="285" w:lineRule="auto" w:before="0"/>
        <w:ind w:left="5437" w:right="711" w:firstLine="0"/>
        <w:jc w:val="left"/>
        <w:rPr>
          <w:sz w:val="22"/>
        </w:rPr>
      </w:pPr>
      <w:r>
        <w:rPr>
          <w:sz w:val="22"/>
        </w:rPr>
        <mc:AlternateContent>
          <mc:Choice Requires="wps">
            <w:drawing>
              <wp:anchor distT="0" distB="0" distL="0" distR="0" allowOverlap="1" layoutInCell="1" locked="0" behindDoc="1" simplePos="0" relativeHeight="475324928">
                <wp:simplePos x="0" y="0"/>
                <wp:positionH relativeFrom="page">
                  <wp:posOffset>740663</wp:posOffset>
                </wp:positionH>
                <wp:positionV relativeFrom="paragraph">
                  <wp:posOffset>-2607496</wp:posOffset>
                </wp:positionV>
                <wp:extent cx="6165215" cy="3543300"/>
                <wp:effectExtent l="0" t="0" r="0" b="0"/>
                <wp:wrapNone/>
                <wp:docPr id="238" name="Group 238"/>
                <wp:cNvGraphicFramePr>
                  <a:graphicFrameLocks/>
                </wp:cNvGraphicFramePr>
                <a:graphic>
                  <a:graphicData uri="http://schemas.microsoft.com/office/word/2010/wordprocessingGroup">
                    <wpg:wgp>
                      <wpg:cNvPr id="238" name="Group 238"/>
                      <wpg:cNvGrpSpPr/>
                      <wpg:grpSpPr>
                        <a:xfrm>
                          <a:off x="0" y="0"/>
                          <a:ext cx="6165215" cy="3543300"/>
                          <a:chExt cx="6165215" cy="3543300"/>
                        </a:xfrm>
                      </wpg:grpSpPr>
                      <pic:pic>
                        <pic:nvPicPr>
                          <pic:cNvPr id="239" name="Image 239"/>
                          <pic:cNvPicPr/>
                        </pic:nvPicPr>
                        <pic:blipFill>
                          <a:blip r:embed="rId111" cstate="print"/>
                          <a:stretch>
                            <a:fillRect/>
                          </a:stretch>
                        </pic:blipFill>
                        <pic:spPr>
                          <a:xfrm>
                            <a:off x="0" y="0"/>
                            <a:ext cx="2552700" cy="3543298"/>
                          </a:xfrm>
                          <a:prstGeom prst="rect">
                            <a:avLst/>
                          </a:prstGeom>
                        </pic:spPr>
                      </pic:pic>
                      <wps:wsp>
                        <wps:cNvPr id="240" name="Textbox 240"/>
                        <wps:cNvSpPr txBox="1"/>
                        <wps:spPr>
                          <a:xfrm>
                            <a:off x="1889088" y="1829142"/>
                            <a:ext cx="4275455" cy="695325"/>
                          </a:xfrm>
                          <a:prstGeom prst="rect">
                            <a:avLst/>
                          </a:prstGeom>
                          <a:solidFill>
                            <a:srgbClr val="5B2C86"/>
                          </a:solidFill>
                        </wps:spPr>
                        <wps:txbx>
                          <w:txbxContent>
                            <w:p>
                              <w:pPr>
                                <w:spacing w:line="240" w:lineRule="auto" w:before="16"/>
                                <w:rPr>
                                  <w:color w:val="000000"/>
                                  <w:sz w:val="22"/>
                                </w:rPr>
                              </w:pPr>
                            </w:p>
                            <w:p>
                              <w:pPr>
                                <w:spacing w:line="268" w:lineRule="auto" w:before="0"/>
                                <w:ind w:left="672" w:right="669" w:firstLine="280"/>
                                <w:jc w:val="left"/>
                                <w:rPr>
                                  <w:rFonts w:ascii="Calibri" w:hAnsi="Calibri"/>
                                  <w:b/>
                                  <w:color w:val="000000"/>
                                  <w:sz w:val="22"/>
                                </w:rPr>
                              </w:pPr>
                              <w:r>
                                <w:rPr>
                                  <w:rFonts w:ascii="Calibri" w:hAnsi="Calibri"/>
                                  <w:b/>
                                  <w:color w:val="FFFFFF"/>
                                  <w:w w:val="125"/>
                                  <w:sz w:val="22"/>
                                </w:rPr>
                                <w:t>“</w:t>
                              </w:r>
                              <w:r>
                                <w:rPr>
                                  <w:rFonts w:ascii="Calibri" w:hAnsi="Calibri"/>
                                  <w:b/>
                                  <w:color w:val="FFFFFF"/>
                                  <w:spacing w:val="-28"/>
                                  <w:w w:val="125"/>
                                  <w:sz w:val="22"/>
                                </w:rPr>
                                <w:t> </w:t>
                              </w:r>
                              <w:r>
                                <w:rPr>
                                  <w:rFonts w:ascii="Calibri" w:hAnsi="Calibri"/>
                                  <w:b/>
                                  <w:color w:val="FFFFFF"/>
                                  <w:w w:val="125"/>
                                  <w:sz w:val="22"/>
                                </w:rPr>
                                <w:t>I</w:t>
                              </w:r>
                              <w:r>
                                <w:rPr>
                                  <w:rFonts w:ascii="Calibri" w:hAnsi="Calibri"/>
                                  <w:b/>
                                  <w:color w:val="FFFFFF"/>
                                  <w:spacing w:val="23"/>
                                  <w:w w:val="125"/>
                                  <w:sz w:val="22"/>
                                </w:rPr>
                                <w:t> honestly</w:t>
                              </w:r>
                              <w:r>
                                <w:rPr>
                                  <w:rFonts w:ascii="Calibri" w:hAnsi="Calibri"/>
                                  <w:b/>
                                  <w:color w:val="FFFFFF"/>
                                  <w:spacing w:val="23"/>
                                  <w:w w:val="125"/>
                                  <w:sz w:val="22"/>
                                </w:rPr>
                                <w:t> </w:t>
                              </w:r>
                              <w:r>
                                <w:rPr>
                                  <w:rFonts w:ascii="Calibri" w:hAnsi="Calibri"/>
                                  <w:b/>
                                  <w:color w:val="FFFFFF"/>
                                  <w:spacing w:val="13"/>
                                  <w:w w:val="125"/>
                                  <w:sz w:val="22"/>
                                </w:rPr>
                                <w:t>go</w:t>
                              </w:r>
                              <w:r>
                                <w:rPr>
                                  <w:rFonts w:ascii="Calibri" w:hAnsi="Calibri"/>
                                  <w:b/>
                                  <w:color w:val="FFFFFF"/>
                                  <w:spacing w:val="40"/>
                                  <w:w w:val="125"/>
                                  <w:sz w:val="22"/>
                                </w:rPr>
                                <w:t> </w:t>
                              </w:r>
                              <w:r>
                                <w:rPr>
                                  <w:rFonts w:ascii="Calibri" w:hAnsi="Calibri"/>
                                  <w:b/>
                                  <w:color w:val="FFFFFF"/>
                                  <w:spacing w:val="11"/>
                                  <w:w w:val="125"/>
                                  <w:sz w:val="22"/>
                                </w:rPr>
                                <w:t>to</w:t>
                              </w:r>
                              <w:r>
                                <w:rPr>
                                  <w:rFonts w:ascii="Calibri" w:hAnsi="Calibri"/>
                                  <w:b/>
                                  <w:color w:val="FFFFFF"/>
                                  <w:spacing w:val="21"/>
                                  <w:w w:val="125"/>
                                  <w:sz w:val="22"/>
                                </w:rPr>
                                <w:t> Lakewood</w:t>
                              </w:r>
                              <w:r>
                                <w:rPr>
                                  <w:rFonts w:ascii="Calibri" w:hAnsi="Calibri"/>
                                  <w:b/>
                                  <w:color w:val="FFFFFF"/>
                                  <w:spacing w:val="21"/>
                                  <w:w w:val="125"/>
                                  <w:sz w:val="22"/>
                                </w:rPr>
                                <w:t> </w:t>
                              </w:r>
                              <w:r>
                                <w:rPr>
                                  <w:rFonts w:ascii="Calibri" w:hAnsi="Calibri"/>
                                  <w:b/>
                                  <w:color w:val="FFFFFF"/>
                                  <w:w w:val="125"/>
                                  <w:sz w:val="22"/>
                                </w:rPr>
                                <w:t>l</w:t>
                              </w:r>
                              <w:r>
                                <w:rPr>
                                  <w:rFonts w:ascii="Calibri" w:hAnsi="Calibri"/>
                                  <w:b/>
                                  <w:color w:val="FFFFFF"/>
                                  <w:spacing w:val="-28"/>
                                  <w:w w:val="125"/>
                                  <w:sz w:val="22"/>
                                </w:rPr>
                                <w:t> </w:t>
                              </w:r>
                              <w:r>
                                <w:rPr>
                                  <w:rFonts w:ascii="Calibri" w:hAnsi="Calibri"/>
                                  <w:b/>
                                  <w:color w:val="FFFFFF"/>
                                  <w:spacing w:val="21"/>
                                  <w:w w:val="125"/>
                                  <w:sz w:val="22"/>
                                </w:rPr>
                                <w:t>ibrary </w:t>
                              </w:r>
                              <w:r>
                                <w:rPr>
                                  <w:rFonts w:ascii="Calibri" w:hAnsi="Calibri"/>
                                  <w:b/>
                                  <w:color w:val="FFFFFF"/>
                                  <w:spacing w:val="19"/>
                                  <w:w w:val="125"/>
                                  <w:sz w:val="22"/>
                                </w:rPr>
                                <w:t>more</w:t>
                              </w:r>
                              <w:r>
                                <w:rPr>
                                  <w:rFonts w:ascii="Calibri" w:hAnsi="Calibri"/>
                                  <w:b/>
                                  <w:color w:val="FFFFFF"/>
                                  <w:spacing w:val="40"/>
                                  <w:w w:val="125"/>
                                  <w:sz w:val="22"/>
                                </w:rPr>
                                <w:t> </w:t>
                              </w:r>
                              <w:r>
                                <w:rPr>
                                  <w:rFonts w:ascii="Calibri" w:hAnsi="Calibri"/>
                                  <w:b/>
                                  <w:color w:val="FFFFFF"/>
                                  <w:spacing w:val="22"/>
                                  <w:w w:val="125"/>
                                  <w:sz w:val="22"/>
                                </w:rPr>
                                <w:t>because</w:t>
                              </w:r>
                              <w:r>
                                <w:rPr>
                                  <w:rFonts w:ascii="Calibri" w:hAnsi="Calibri"/>
                                  <w:b/>
                                  <w:color w:val="FFFFFF"/>
                                  <w:spacing w:val="40"/>
                                  <w:w w:val="125"/>
                                  <w:sz w:val="22"/>
                                </w:rPr>
                                <w:t> </w:t>
                              </w:r>
                              <w:r>
                                <w:rPr>
                                  <w:rFonts w:ascii="Calibri" w:hAnsi="Calibri"/>
                                  <w:b/>
                                  <w:color w:val="FFFFFF"/>
                                  <w:spacing w:val="17"/>
                                  <w:w w:val="125"/>
                                  <w:sz w:val="22"/>
                                </w:rPr>
                                <w:t>the</w:t>
                              </w:r>
                              <w:r>
                                <w:rPr>
                                  <w:rFonts w:ascii="Calibri" w:hAnsi="Calibri"/>
                                  <w:b/>
                                  <w:color w:val="FFFFFF"/>
                                  <w:spacing w:val="40"/>
                                  <w:w w:val="125"/>
                                  <w:sz w:val="22"/>
                                </w:rPr>
                                <w:t> </w:t>
                              </w:r>
                              <w:r>
                                <w:rPr>
                                  <w:rFonts w:ascii="Calibri" w:hAnsi="Calibri"/>
                                  <w:b/>
                                  <w:color w:val="FFFFFF"/>
                                  <w:spacing w:val="19"/>
                                  <w:w w:val="125"/>
                                  <w:sz w:val="22"/>
                                </w:rPr>
                                <w:t>kids</w:t>
                              </w:r>
                              <w:r>
                                <w:rPr>
                                  <w:rFonts w:ascii="Calibri" w:hAnsi="Calibri"/>
                                  <w:b/>
                                  <w:color w:val="FFFFFF"/>
                                  <w:spacing w:val="40"/>
                                  <w:w w:val="125"/>
                                  <w:sz w:val="22"/>
                                </w:rPr>
                                <w:t> </w:t>
                              </w:r>
                              <w:r>
                                <w:rPr>
                                  <w:rFonts w:ascii="Calibri" w:hAnsi="Calibri"/>
                                  <w:b/>
                                  <w:color w:val="FFFFFF"/>
                                  <w:spacing w:val="18"/>
                                  <w:w w:val="125"/>
                                  <w:sz w:val="22"/>
                                </w:rPr>
                                <w:t>area</w:t>
                              </w:r>
                              <w:r>
                                <w:rPr>
                                  <w:rFonts w:ascii="Calibri" w:hAnsi="Calibri"/>
                                  <w:b/>
                                  <w:color w:val="FFFFFF"/>
                                  <w:spacing w:val="40"/>
                                  <w:w w:val="125"/>
                                  <w:sz w:val="22"/>
                                </w:rPr>
                                <w:t> </w:t>
                              </w:r>
                              <w:r>
                                <w:rPr>
                                  <w:rFonts w:ascii="Calibri" w:hAnsi="Calibri"/>
                                  <w:b/>
                                  <w:color w:val="FFFFFF"/>
                                  <w:spacing w:val="13"/>
                                  <w:w w:val="125"/>
                                  <w:sz w:val="22"/>
                                </w:rPr>
                                <w:t>is</w:t>
                              </w:r>
                              <w:r>
                                <w:rPr>
                                  <w:rFonts w:ascii="Calibri" w:hAnsi="Calibri"/>
                                  <w:b/>
                                  <w:color w:val="FFFFFF"/>
                                  <w:spacing w:val="40"/>
                                  <w:w w:val="125"/>
                                  <w:sz w:val="22"/>
                                </w:rPr>
                                <w:t> </w:t>
                              </w:r>
                              <w:r>
                                <w:rPr>
                                  <w:rFonts w:ascii="Calibri" w:hAnsi="Calibri"/>
                                  <w:b/>
                                  <w:color w:val="FFFFFF"/>
                                  <w:spacing w:val="21"/>
                                  <w:w w:val="125"/>
                                  <w:sz w:val="22"/>
                                </w:rPr>
                                <w:t>bigger.”</w:t>
                              </w:r>
                            </w:p>
                          </w:txbxContent>
                        </wps:txbx>
                        <wps:bodyPr wrap="square" lIns="0" tIns="0" rIns="0" bIns="0" rtlCol="0">
                          <a:noAutofit/>
                        </wps:bodyPr>
                      </wps:wsp>
                      <wps:wsp>
                        <wps:cNvPr id="241" name="Textbox 241"/>
                        <wps:cNvSpPr txBox="1"/>
                        <wps:spPr>
                          <a:xfrm>
                            <a:off x="4486647" y="0"/>
                            <a:ext cx="1678939" cy="1737995"/>
                          </a:xfrm>
                          <a:prstGeom prst="rect">
                            <a:avLst/>
                          </a:prstGeom>
                          <a:solidFill>
                            <a:srgbClr val="2D2833"/>
                          </a:solidFill>
                        </wps:spPr>
                        <wps:txbx>
                          <w:txbxContent>
                            <w:p>
                              <w:pPr>
                                <w:spacing w:before="171"/>
                                <w:ind w:left="272" w:right="272" w:firstLine="0"/>
                                <w:jc w:val="center"/>
                                <w:rPr>
                                  <w:rFonts w:ascii="Calibri"/>
                                  <w:b/>
                                  <w:color w:val="000000"/>
                                  <w:sz w:val="64"/>
                                </w:rPr>
                              </w:pPr>
                              <w:r>
                                <w:rPr>
                                  <w:rFonts w:ascii="Calibri"/>
                                  <w:b/>
                                  <w:color w:val="FFFFFF"/>
                                  <w:spacing w:val="21"/>
                                  <w:w w:val="130"/>
                                  <w:sz w:val="64"/>
                                </w:rPr>
                                <w:t>40%</w:t>
                              </w:r>
                            </w:p>
                            <w:p>
                              <w:pPr>
                                <w:spacing w:line="340" w:lineRule="auto" w:before="157"/>
                                <w:ind w:left="160" w:right="220" w:firstLine="61"/>
                                <w:jc w:val="center"/>
                                <w:rPr>
                                  <w:b/>
                                  <w:color w:val="000000"/>
                                  <w:sz w:val="22"/>
                                </w:rPr>
                              </w:pPr>
                              <w:r>
                                <w:rPr>
                                  <w:b/>
                                  <w:color w:val="FFFFFF"/>
                                  <w:sz w:val="22"/>
                                </w:rPr>
                                <w:t>survey respondents said “Limited collection or materials”</w:t>
                              </w:r>
                              <w:r>
                                <w:rPr>
                                  <w:b/>
                                  <w:color w:val="FFFFFF"/>
                                  <w:spacing w:val="-13"/>
                                  <w:sz w:val="22"/>
                                </w:rPr>
                                <w:t> </w:t>
                              </w:r>
                              <w:r>
                                <w:rPr>
                                  <w:b/>
                                  <w:color w:val="FFFFFF"/>
                                  <w:sz w:val="22"/>
                                </w:rPr>
                                <w:t>is</w:t>
                              </w:r>
                              <w:r>
                                <w:rPr>
                                  <w:b/>
                                  <w:color w:val="FFFFFF"/>
                                  <w:spacing w:val="-13"/>
                                  <w:sz w:val="22"/>
                                </w:rPr>
                                <w:t> </w:t>
                              </w:r>
                              <w:r>
                                <w:rPr>
                                  <w:b/>
                                  <w:color w:val="FFFFFF"/>
                                  <w:sz w:val="22"/>
                                </w:rPr>
                                <w:t>a</w:t>
                              </w:r>
                              <w:r>
                                <w:rPr>
                                  <w:b/>
                                  <w:color w:val="FFFFFF"/>
                                  <w:spacing w:val="-13"/>
                                  <w:sz w:val="22"/>
                                </w:rPr>
                                <w:t> </w:t>
                              </w:r>
                              <w:r>
                                <w:rPr>
                                  <w:b/>
                                  <w:color w:val="FFFFFF"/>
                                  <w:sz w:val="22"/>
                                </w:rPr>
                                <w:t>barrier</w:t>
                              </w:r>
                            </w:p>
                          </w:txbxContent>
                        </wps:txbx>
                        <wps:bodyPr wrap="square" lIns="0" tIns="0" rIns="0" bIns="0" rtlCol="0">
                          <a:noAutofit/>
                        </wps:bodyPr>
                      </wps:wsp>
                      <wps:wsp>
                        <wps:cNvPr id="242" name="Textbox 242"/>
                        <wps:cNvSpPr txBox="1"/>
                        <wps:spPr>
                          <a:xfrm>
                            <a:off x="2681735" y="0"/>
                            <a:ext cx="1681480" cy="1737360"/>
                          </a:xfrm>
                          <a:prstGeom prst="rect">
                            <a:avLst/>
                          </a:prstGeom>
                          <a:solidFill>
                            <a:srgbClr val="2D2833"/>
                          </a:solidFill>
                        </wps:spPr>
                        <wps:txbx>
                          <w:txbxContent>
                            <w:p>
                              <w:pPr>
                                <w:spacing w:before="171"/>
                                <w:ind w:left="142" w:right="142" w:firstLine="0"/>
                                <w:jc w:val="center"/>
                                <w:rPr>
                                  <w:rFonts w:ascii="Calibri"/>
                                  <w:b/>
                                  <w:color w:val="000000"/>
                                  <w:sz w:val="64"/>
                                </w:rPr>
                              </w:pPr>
                              <w:r>
                                <w:rPr>
                                  <w:rFonts w:ascii="Calibri"/>
                                  <w:b/>
                                  <w:color w:val="FFFFFF"/>
                                  <w:spacing w:val="15"/>
                                  <w:w w:val="130"/>
                                  <w:sz w:val="64"/>
                                </w:rPr>
                                <w:t>44%</w:t>
                              </w:r>
                            </w:p>
                            <w:p>
                              <w:pPr>
                                <w:spacing w:line="340" w:lineRule="auto" w:before="157"/>
                                <w:ind w:left="207" w:right="206" w:firstLine="0"/>
                                <w:jc w:val="center"/>
                                <w:rPr>
                                  <w:b/>
                                  <w:color w:val="000000"/>
                                  <w:sz w:val="22"/>
                                </w:rPr>
                              </w:pPr>
                              <w:r>
                                <w:rPr>
                                  <w:b/>
                                  <w:color w:val="FFFFFF"/>
                                  <w:sz w:val="22"/>
                                </w:rPr>
                                <w:t>of survey respondents</w:t>
                              </w:r>
                              <w:r>
                                <w:rPr>
                                  <w:b/>
                                  <w:color w:val="FFFFFF"/>
                                  <w:spacing w:val="-16"/>
                                  <w:sz w:val="22"/>
                                </w:rPr>
                                <w:t> </w:t>
                              </w:r>
                              <w:r>
                                <w:rPr>
                                  <w:b/>
                                  <w:color w:val="FFFFFF"/>
                                  <w:sz w:val="22"/>
                                </w:rPr>
                                <w:t>said</w:t>
                              </w:r>
                              <w:r>
                                <w:rPr>
                                  <w:b/>
                                  <w:color w:val="FFFFFF"/>
                                  <w:spacing w:val="-15"/>
                                  <w:sz w:val="22"/>
                                </w:rPr>
                                <w:t> </w:t>
                              </w:r>
                              <w:r>
                                <w:rPr>
                                  <w:b/>
                                  <w:color w:val="FFFFFF"/>
                                  <w:sz w:val="22"/>
                                </w:rPr>
                                <w:t>the Library feels too small or crowded</w:t>
                              </w:r>
                            </w:p>
                          </w:txbxContent>
                        </wps:txbx>
                        <wps:bodyPr wrap="square" lIns="0" tIns="0" rIns="0" bIns="0" rtlCol="0">
                          <a:noAutofit/>
                        </wps:bodyPr>
                      </wps:wsp>
                    </wpg:wgp>
                  </a:graphicData>
                </a:graphic>
              </wp:anchor>
            </w:drawing>
          </mc:Choice>
          <mc:Fallback>
            <w:pict>
              <v:group style="position:absolute;margin-left:58.32pt;margin-top:-205.314651pt;width:485.45pt;height:279pt;mso-position-horizontal-relative:page;mso-position-vertical-relative:paragraph;z-index:-27991552" id="docshapegroup182" coordorigin="1166,-4106" coordsize="9709,5580">
                <v:shape style="position:absolute;left:1166;top:-4107;width:4020;height:5580" type="#_x0000_t75" id="docshape183" stroked="false">
                  <v:imagedata r:id="rId111" o:title=""/>
                </v:shape>
                <v:shape style="position:absolute;left:4141;top:-1226;width:6733;height:1095" type="#_x0000_t202" id="docshape184" filled="true" fillcolor="#5b2c86" stroked="false">
                  <v:textbox inset="0,0,0,0">
                    <w:txbxContent>
                      <w:p>
                        <w:pPr>
                          <w:spacing w:line="240" w:lineRule="auto" w:before="16"/>
                          <w:rPr>
                            <w:color w:val="000000"/>
                            <w:sz w:val="22"/>
                          </w:rPr>
                        </w:pPr>
                      </w:p>
                      <w:p>
                        <w:pPr>
                          <w:spacing w:line="268" w:lineRule="auto" w:before="0"/>
                          <w:ind w:left="672" w:right="669" w:firstLine="280"/>
                          <w:jc w:val="left"/>
                          <w:rPr>
                            <w:rFonts w:ascii="Calibri" w:hAnsi="Calibri"/>
                            <w:b/>
                            <w:color w:val="000000"/>
                            <w:sz w:val="22"/>
                          </w:rPr>
                        </w:pPr>
                        <w:r>
                          <w:rPr>
                            <w:rFonts w:ascii="Calibri" w:hAnsi="Calibri"/>
                            <w:b/>
                            <w:color w:val="FFFFFF"/>
                            <w:w w:val="125"/>
                            <w:sz w:val="22"/>
                          </w:rPr>
                          <w:t>“</w:t>
                        </w:r>
                        <w:r>
                          <w:rPr>
                            <w:rFonts w:ascii="Calibri" w:hAnsi="Calibri"/>
                            <w:b/>
                            <w:color w:val="FFFFFF"/>
                            <w:spacing w:val="-28"/>
                            <w:w w:val="125"/>
                            <w:sz w:val="22"/>
                          </w:rPr>
                          <w:t> </w:t>
                        </w:r>
                        <w:r>
                          <w:rPr>
                            <w:rFonts w:ascii="Calibri" w:hAnsi="Calibri"/>
                            <w:b/>
                            <w:color w:val="FFFFFF"/>
                            <w:w w:val="125"/>
                            <w:sz w:val="22"/>
                          </w:rPr>
                          <w:t>I</w:t>
                        </w:r>
                        <w:r>
                          <w:rPr>
                            <w:rFonts w:ascii="Calibri" w:hAnsi="Calibri"/>
                            <w:b/>
                            <w:color w:val="FFFFFF"/>
                            <w:spacing w:val="23"/>
                            <w:w w:val="125"/>
                            <w:sz w:val="22"/>
                          </w:rPr>
                          <w:t> honestly</w:t>
                        </w:r>
                        <w:r>
                          <w:rPr>
                            <w:rFonts w:ascii="Calibri" w:hAnsi="Calibri"/>
                            <w:b/>
                            <w:color w:val="FFFFFF"/>
                            <w:spacing w:val="23"/>
                            <w:w w:val="125"/>
                            <w:sz w:val="22"/>
                          </w:rPr>
                          <w:t> </w:t>
                        </w:r>
                        <w:r>
                          <w:rPr>
                            <w:rFonts w:ascii="Calibri" w:hAnsi="Calibri"/>
                            <w:b/>
                            <w:color w:val="FFFFFF"/>
                            <w:spacing w:val="13"/>
                            <w:w w:val="125"/>
                            <w:sz w:val="22"/>
                          </w:rPr>
                          <w:t>go</w:t>
                        </w:r>
                        <w:r>
                          <w:rPr>
                            <w:rFonts w:ascii="Calibri" w:hAnsi="Calibri"/>
                            <w:b/>
                            <w:color w:val="FFFFFF"/>
                            <w:spacing w:val="40"/>
                            <w:w w:val="125"/>
                            <w:sz w:val="22"/>
                          </w:rPr>
                          <w:t> </w:t>
                        </w:r>
                        <w:r>
                          <w:rPr>
                            <w:rFonts w:ascii="Calibri" w:hAnsi="Calibri"/>
                            <w:b/>
                            <w:color w:val="FFFFFF"/>
                            <w:spacing w:val="11"/>
                            <w:w w:val="125"/>
                            <w:sz w:val="22"/>
                          </w:rPr>
                          <w:t>to</w:t>
                        </w:r>
                        <w:r>
                          <w:rPr>
                            <w:rFonts w:ascii="Calibri" w:hAnsi="Calibri"/>
                            <w:b/>
                            <w:color w:val="FFFFFF"/>
                            <w:spacing w:val="21"/>
                            <w:w w:val="125"/>
                            <w:sz w:val="22"/>
                          </w:rPr>
                          <w:t> Lakewood</w:t>
                        </w:r>
                        <w:r>
                          <w:rPr>
                            <w:rFonts w:ascii="Calibri" w:hAnsi="Calibri"/>
                            <w:b/>
                            <w:color w:val="FFFFFF"/>
                            <w:spacing w:val="21"/>
                            <w:w w:val="125"/>
                            <w:sz w:val="22"/>
                          </w:rPr>
                          <w:t> </w:t>
                        </w:r>
                        <w:r>
                          <w:rPr>
                            <w:rFonts w:ascii="Calibri" w:hAnsi="Calibri"/>
                            <w:b/>
                            <w:color w:val="FFFFFF"/>
                            <w:w w:val="125"/>
                            <w:sz w:val="22"/>
                          </w:rPr>
                          <w:t>l</w:t>
                        </w:r>
                        <w:r>
                          <w:rPr>
                            <w:rFonts w:ascii="Calibri" w:hAnsi="Calibri"/>
                            <w:b/>
                            <w:color w:val="FFFFFF"/>
                            <w:spacing w:val="-28"/>
                            <w:w w:val="125"/>
                            <w:sz w:val="22"/>
                          </w:rPr>
                          <w:t> </w:t>
                        </w:r>
                        <w:r>
                          <w:rPr>
                            <w:rFonts w:ascii="Calibri" w:hAnsi="Calibri"/>
                            <w:b/>
                            <w:color w:val="FFFFFF"/>
                            <w:spacing w:val="21"/>
                            <w:w w:val="125"/>
                            <w:sz w:val="22"/>
                          </w:rPr>
                          <w:t>ibrary </w:t>
                        </w:r>
                        <w:r>
                          <w:rPr>
                            <w:rFonts w:ascii="Calibri" w:hAnsi="Calibri"/>
                            <w:b/>
                            <w:color w:val="FFFFFF"/>
                            <w:spacing w:val="19"/>
                            <w:w w:val="125"/>
                            <w:sz w:val="22"/>
                          </w:rPr>
                          <w:t>more</w:t>
                        </w:r>
                        <w:r>
                          <w:rPr>
                            <w:rFonts w:ascii="Calibri" w:hAnsi="Calibri"/>
                            <w:b/>
                            <w:color w:val="FFFFFF"/>
                            <w:spacing w:val="40"/>
                            <w:w w:val="125"/>
                            <w:sz w:val="22"/>
                          </w:rPr>
                          <w:t> </w:t>
                        </w:r>
                        <w:r>
                          <w:rPr>
                            <w:rFonts w:ascii="Calibri" w:hAnsi="Calibri"/>
                            <w:b/>
                            <w:color w:val="FFFFFF"/>
                            <w:spacing w:val="22"/>
                            <w:w w:val="125"/>
                            <w:sz w:val="22"/>
                          </w:rPr>
                          <w:t>because</w:t>
                        </w:r>
                        <w:r>
                          <w:rPr>
                            <w:rFonts w:ascii="Calibri" w:hAnsi="Calibri"/>
                            <w:b/>
                            <w:color w:val="FFFFFF"/>
                            <w:spacing w:val="40"/>
                            <w:w w:val="125"/>
                            <w:sz w:val="22"/>
                          </w:rPr>
                          <w:t> </w:t>
                        </w:r>
                        <w:r>
                          <w:rPr>
                            <w:rFonts w:ascii="Calibri" w:hAnsi="Calibri"/>
                            <w:b/>
                            <w:color w:val="FFFFFF"/>
                            <w:spacing w:val="17"/>
                            <w:w w:val="125"/>
                            <w:sz w:val="22"/>
                          </w:rPr>
                          <w:t>the</w:t>
                        </w:r>
                        <w:r>
                          <w:rPr>
                            <w:rFonts w:ascii="Calibri" w:hAnsi="Calibri"/>
                            <w:b/>
                            <w:color w:val="FFFFFF"/>
                            <w:spacing w:val="40"/>
                            <w:w w:val="125"/>
                            <w:sz w:val="22"/>
                          </w:rPr>
                          <w:t> </w:t>
                        </w:r>
                        <w:r>
                          <w:rPr>
                            <w:rFonts w:ascii="Calibri" w:hAnsi="Calibri"/>
                            <w:b/>
                            <w:color w:val="FFFFFF"/>
                            <w:spacing w:val="19"/>
                            <w:w w:val="125"/>
                            <w:sz w:val="22"/>
                          </w:rPr>
                          <w:t>kids</w:t>
                        </w:r>
                        <w:r>
                          <w:rPr>
                            <w:rFonts w:ascii="Calibri" w:hAnsi="Calibri"/>
                            <w:b/>
                            <w:color w:val="FFFFFF"/>
                            <w:spacing w:val="40"/>
                            <w:w w:val="125"/>
                            <w:sz w:val="22"/>
                          </w:rPr>
                          <w:t> </w:t>
                        </w:r>
                        <w:r>
                          <w:rPr>
                            <w:rFonts w:ascii="Calibri" w:hAnsi="Calibri"/>
                            <w:b/>
                            <w:color w:val="FFFFFF"/>
                            <w:spacing w:val="18"/>
                            <w:w w:val="125"/>
                            <w:sz w:val="22"/>
                          </w:rPr>
                          <w:t>area</w:t>
                        </w:r>
                        <w:r>
                          <w:rPr>
                            <w:rFonts w:ascii="Calibri" w:hAnsi="Calibri"/>
                            <w:b/>
                            <w:color w:val="FFFFFF"/>
                            <w:spacing w:val="40"/>
                            <w:w w:val="125"/>
                            <w:sz w:val="22"/>
                          </w:rPr>
                          <w:t> </w:t>
                        </w:r>
                        <w:r>
                          <w:rPr>
                            <w:rFonts w:ascii="Calibri" w:hAnsi="Calibri"/>
                            <w:b/>
                            <w:color w:val="FFFFFF"/>
                            <w:spacing w:val="13"/>
                            <w:w w:val="125"/>
                            <w:sz w:val="22"/>
                          </w:rPr>
                          <w:t>is</w:t>
                        </w:r>
                        <w:r>
                          <w:rPr>
                            <w:rFonts w:ascii="Calibri" w:hAnsi="Calibri"/>
                            <w:b/>
                            <w:color w:val="FFFFFF"/>
                            <w:spacing w:val="40"/>
                            <w:w w:val="125"/>
                            <w:sz w:val="22"/>
                          </w:rPr>
                          <w:t> </w:t>
                        </w:r>
                        <w:r>
                          <w:rPr>
                            <w:rFonts w:ascii="Calibri" w:hAnsi="Calibri"/>
                            <w:b/>
                            <w:color w:val="FFFFFF"/>
                            <w:spacing w:val="21"/>
                            <w:w w:val="125"/>
                            <w:sz w:val="22"/>
                          </w:rPr>
                          <w:t>bigger.”</w:t>
                        </w:r>
                      </w:p>
                    </w:txbxContent>
                  </v:textbox>
                  <v:fill type="solid"/>
                  <w10:wrap type="none"/>
                </v:shape>
                <v:shape style="position:absolute;left:8231;top:-4107;width:2644;height:2737" type="#_x0000_t202" id="docshape185" filled="true" fillcolor="#2d2833" stroked="false">
                  <v:textbox inset="0,0,0,0">
                    <w:txbxContent>
                      <w:p>
                        <w:pPr>
                          <w:spacing w:before="171"/>
                          <w:ind w:left="272" w:right="272" w:firstLine="0"/>
                          <w:jc w:val="center"/>
                          <w:rPr>
                            <w:rFonts w:ascii="Calibri"/>
                            <w:b/>
                            <w:color w:val="000000"/>
                            <w:sz w:val="64"/>
                          </w:rPr>
                        </w:pPr>
                        <w:r>
                          <w:rPr>
                            <w:rFonts w:ascii="Calibri"/>
                            <w:b/>
                            <w:color w:val="FFFFFF"/>
                            <w:spacing w:val="21"/>
                            <w:w w:val="130"/>
                            <w:sz w:val="64"/>
                          </w:rPr>
                          <w:t>40%</w:t>
                        </w:r>
                      </w:p>
                      <w:p>
                        <w:pPr>
                          <w:spacing w:line="340" w:lineRule="auto" w:before="157"/>
                          <w:ind w:left="160" w:right="220" w:firstLine="61"/>
                          <w:jc w:val="center"/>
                          <w:rPr>
                            <w:b/>
                            <w:color w:val="000000"/>
                            <w:sz w:val="22"/>
                          </w:rPr>
                        </w:pPr>
                        <w:r>
                          <w:rPr>
                            <w:b/>
                            <w:color w:val="FFFFFF"/>
                            <w:sz w:val="22"/>
                          </w:rPr>
                          <w:t>survey respondents said “Limited collection or materials”</w:t>
                        </w:r>
                        <w:r>
                          <w:rPr>
                            <w:b/>
                            <w:color w:val="FFFFFF"/>
                            <w:spacing w:val="-13"/>
                            <w:sz w:val="22"/>
                          </w:rPr>
                          <w:t> </w:t>
                        </w:r>
                        <w:r>
                          <w:rPr>
                            <w:b/>
                            <w:color w:val="FFFFFF"/>
                            <w:sz w:val="22"/>
                          </w:rPr>
                          <w:t>is</w:t>
                        </w:r>
                        <w:r>
                          <w:rPr>
                            <w:b/>
                            <w:color w:val="FFFFFF"/>
                            <w:spacing w:val="-13"/>
                            <w:sz w:val="22"/>
                          </w:rPr>
                          <w:t> </w:t>
                        </w:r>
                        <w:r>
                          <w:rPr>
                            <w:b/>
                            <w:color w:val="FFFFFF"/>
                            <w:sz w:val="22"/>
                          </w:rPr>
                          <w:t>a</w:t>
                        </w:r>
                        <w:r>
                          <w:rPr>
                            <w:b/>
                            <w:color w:val="FFFFFF"/>
                            <w:spacing w:val="-13"/>
                            <w:sz w:val="22"/>
                          </w:rPr>
                          <w:t> </w:t>
                        </w:r>
                        <w:r>
                          <w:rPr>
                            <w:b/>
                            <w:color w:val="FFFFFF"/>
                            <w:sz w:val="22"/>
                          </w:rPr>
                          <w:t>barrier</w:t>
                        </w:r>
                      </w:p>
                    </w:txbxContent>
                  </v:textbox>
                  <v:fill type="solid"/>
                  <w10:wrap type="none"/>
                </v:shape>
                <v:shape style="position:absolute;left:5389;top:-4107;width:2648;height:2736" type="#_x0000_t202" id="docshape186" filled="true" fillcolor="#2d2833" stroked="false">
                  <v:textbox inset="0,0,0,0">
                    <w:txbxContent>
                      <w:p>
                        <w:pPr>
                          <w:spacing w:before="171"/>
                          <w:ind w:left="142" w:right="142" w:firstLine="0"/>
                          <w:jc w:val="center"/>
                          <w:rPr>
                            <w:rFonts w:ascii="Calibri"/>
                            <w:b/>
                            <w:color w:val="000000"/>
                            <w:sz w:val="64"/>
                          </w:rPr>
                        </w:pPr>
                        <w:r>
                          <w:rPr>
                            <w:rFonts w:ascii="Calibri"/>
                            <w:b/>
                            <w:color w:val="FFFFFF"/>
                            <w:spacing w:val="15"/>
                            <w:w w:val="130"/>
                            <w:sz w:val="64"/>
                          </w:rPr>
                          <w:t>44%</w:t>
                        </w:r>
                      </w:p>
                      <w:p>
                        <w:pPr>
                          <w:spacing w:line="340" w:lineRule="auto" w:before="157"/>
                          <w:ind w:left="207" w:right="206" w:firstLine="0"/>
                          <w:jc w:val="center"/>
                          <w:rPr>
                            <w:b/>
                            <w:color w:val="000000"/>
                            <w:sz w:val="22"/>
                          </w:rPr>
                        </w:pPr>
                        <w:r>
                          <w:rPr>
                            <w:b/>
                            <w:color w:val="FFFFFF"/>
                            <w:sz w:val="22"/>
                          </w:rPr>
                          <w:t>of survey respondents</w:t>
                        </w:r>
                        <w:r>
                          <w:rPr>
                            <w:b/>
                            <w:color w:val="FFFFFF"/>
                            <w:spacing w:val="-16"/>
                            <w:sz w:val="22"/>
                          </w:rPr>
                          <w:t> </w:t>
                        </w:r>
                        <w:r>
                          <w:rPr>
                            <w:b/>
                            <w:color w:val="FFFFFF"/>
                            <w:sz w:val="22"/>
                          </w:rPr>
                          <w:t>said</w:t>
                        </w:r>
                        <w:r>
                          <w:rPr>
                            <w:b/>
                            <w:color w:val="FFFFFF"/>
                            <w:spacing w:val="-15"/>
                            <w:sz w:val="22"/>
                          </w:rPr>
                          <w:t> </w:t>
                        </w:r>
                        <w:r>
                          <w:rPr>
                            <w:b/>
                            <w:color w:val="FFFFFF"/>
                            <w:sz w:val="22"/>
                          </w:rPr>
                          <w:t>the Library feels too small or crowded</w:t>
                        </w:r>
                      </w:p>
                    </w:txbxContent>
                  </v:textbox>
                  <v:fill type="solid"/>
                  <w10:wrap type="none"/>
                </v:shape>
                <w10:wrap type="none"/>
              </v:group>
            </w:pict>
          </mc:Fallback>
        </mc:AlternateContent>
      </w:r>
      <w:r>
        <w:rPr>
          <w:sz w:val="22"/>
        </w:rPr>
        <w:t>Space was a consistent theme across all feedback collected.</w:t>
      </w:r>
      <w:r>
        <w:rPr>
          <w:spacing w:val="-6"/>
          <w:sz w:val="22"/>
        </w:rPr>
        <w:t> </w:t>
      </w:r>
      <w:r>
        <w:rPr>
          <w:sz w:val="22"/>
        </w:rPr>
        <w:t>Gathering</w:t>
      </w:r>
      <w:r>
        <w:rPr>
          <w:spacing w:val="-6"/>
          <w:sz w:val="22"/>
        </w:rPr>
        <w:t> </w:t>
      </w:r>
      <w:r>
        <w:rPr>
          <w:sz w:val="22"/>
        </w:rPr>
        <w:t>space</w:t>
      </w:r>
      <w:r>
        <w:rPr>
          <w:spacing w:val="-6"/>
          <w:sz w:val="22"/>
        </w:rPr>
        <w:t> </w:t>
      </w:r>
      <w:r>
        <w:rPr>
          <w:sz w:val="22"/>
        </w:rPr>
        <w:t>was</w:t>
      </w:r>
      <w:r>
        <w:rPr>
          <w:spacing w:val="-6"/>
          <w:sz w:val="22"/>
        </w:rPr>
        <w:t> </w:t>
      </w:r>
      <w:r>
        <w:rPr>
          <w:sz w:val="22"/>
        </w:rPr>
        <w:t>the</w:t>
      </w:r>
      <w:r>
        <w:rPr>
          <w:spacing w:val="-6"/>
          <w:sz w:val="22"/>
        </w:rPr>
        <w:t> </w:t>
      </w:r>
      <w:r>
        <w:rPr>
          <w:sz w:val="22"/>
        </w:rPr>
        <w:t>only</w:t>
      </w:r>
      <w:r>
        <w:rPr>
          <w:spacing w:val="-6"/>
          <w:sz w:val="22"/>
        </w:rPr>
        <w:t> </w:t>
      </w:r>
      <w:r>
        <w:rPr>
          <w:sz w:val="22"/>
        </w:rPr>
        <w:t>feature</w:t>
      </w:r>
      <w:r>
        <w:rPr>
          <w:spacing w:val="-6"/>
          <w:sz w:val="22"/>
        </w:rPr>
        <w:t> </w:t>
      </w:r>
      <w:r>
        <w:rPr>
          <w:sz w:val="22"/>
        </w:rPr>
        <w:t>in</w:t>
      </w:r>
      <w:r>
        <w:rPr>
          <w:spacing w:val="-6"/>
          <w:sz w:val="22"/>
        </w:rPr>
        <w:t> </w:t>
      </w:r>
      <w:r>
        <w:rPr>
          <w:sz w:val="22"/>
        </w:rPr>
        <w:t>the survey where the number of “Needs Improvement” ratings (40%) exceeded the number of “Meets Expectations” ratings (33%).</w:t>
      </w:r>
    </w:p>
    <w:p>
      <w:pPr>
        <w:spacing w:line="285" w:lineRule="auto" w:before="146"/>
        <w:ind w:left="1060" w:right="459" w:firstLine="0"/>
        <w:jc w:val="left"/>
        <w:rPr>
          <w:sz w:val="22"/>
        </w:rPr>
      </w:pPr>
      <w:r>
        <w:rPr>
          <w:sz w:val="22"/>
        </w:rPr>
        <mc:AlternateContent>
          <mc:Choice Requires="wps">
            <w:drawing>
              <wp:anchor distT="0" distB="0" distL="0" distR="0" allowOverlap="1" layoutInCell="1" locked="0" behindDoc="0" simplePos="0" relativeHeight="15771136">
                <wp:simplePos x="0" y="0"/>
                <wp:positionH relativeFrom="page">
                  <wp:posOffset>4825456</wp:posOffset>
                </wp:positionH>
                <wp:positionV relativeFrom="paragraph">
                  <wp:posOffset>1028262</wp:posOffset>
                </wp:positionV>
                <wp:extent cx="2080895" cy="2194560"/>
                <wp:effectExtent l="0" t="0" r="0" b="0"/>
                <wp:wrapNone/>
                <wp:docPr id="243" name="Group 243"/>
                <wp:cNvGraphicFramePr>
                  <a:graphicFrameLocks/>
                </wp:cNvGraphicFramePr>
                <a:graphic>
                  <a:graphicData uri="http://schemas.microsoft.com/office/word/2010/wordprocessingGroup">
                    <wpg:wgp>
                      <wpg:cNvPr id="243" name="Group 243"/>
                      <wpg:cNvGrpSpPr/>
                      <wpg:grpSpPr>
                        <a:xfrm>
                          <a:off x="0" y="0"/>
                          <a:ext cx="2080895" cy="2194560"/>
                          <a:chExt cx="2080895" cy="2194560"/>
                        </a:xfrm>
                      </wpg:grpSpPr>
                      <wps:wsp>
                        <wps:cNvPr id="244" name="Graphic 244"/>
                        <wps:cNvSpPr/>
                        <wps:spPr>
                          <a:xfrm>
                            <a:off x="0" y="0"/>
                            <a:ext cx="2080895" cy="2194560"/>
                          </a:xfrm>
                          <a:custGeom>
                            <a:avLst/>
                            <a:gdLst/>
                            <a:ahLst/>
                            <a:cxnLst/>
                            <a:rect l="l" t="t" r="r" b="b"/>
                            <a:pathLst>
                              <a:path w="2080895" h="2194560">
                                <a:moveTo>
                                  <a:pt x="2080338" y="0"/>
                                </a:moveTo>
                                <a:lnTo>
                                  <a:pt x="0" y="0"/>
                                </a:lnTo>
                                <a:lnTo>
                                  <a:pt x="0" y="2194107"/>
                                </a:lnTo>
                                <a:lnTo>
                                  <a:pt x="2080338" y="2194107"/>
                                </a:lnTo>
                                <a:lnTo>
                                  <a:pt x="2080338" y="0"/>
                                </a:lnTo>
                                <a:close/>
                              </a:path>
                            </a:pathLst>
                          </a:custGeom>
                          <a:solidFill>
                            <a:srgbClr val="2D2833"/>
                          </a:solidFill>
                        </wps:spPr>
                        <wps:bodyPr wrap="square" lIns="0" tIns="0" rIns="0" bIns="0" rtlCol="0">
                          <a:prstTxWarp prst="textNoShape">
                            <a:avLst/>
                          </a:prstTxWarp>
                          <a:noAutofit/>
                        </wps:bodyPr>
                      </wps:wsp>
                      <pic:pic>
                        <pic:nvPicPr>
                          <pic:cNvPr id="245" name="Image 245"/>
                          <pic:cNvPicPr/>
                        </pic:nvPicPr>
                        <pic:blipFill>
                          <a:blip r:embed="rId112" cstate="print"/>
                          <a:stretch>
                            <a:fillRect/>
                          </a:stretch>
                        </pic:blipFill>
                        <pic:spPr>
                          <a:xfrm>
                            <a:off x="242642" y="1151581"/>
                            <a:ext cx="1594916" cy="24130"/>
                          </a:xfrm>
                          <a:prstGeom prst="rect">
                            <a:avLst/>
                          </a:prstGeom>
                        </pic:spPr>
                      </pic:pic>
                      <wps:wsp>
                        <wps:cNvPr id="246" name="Graphic 246"/>
                        <wps:cNvSpPr/>
                        <wps:spPr>
                          <a:xfrm>
                            <a:off x="177213" y="1445916"/>
                            <a:ext cx="38100" cy="457200"/>
                          </a:xfrm>
                          <a:custGeom>
                            <a:avLst/>
                            <a:gdLst/>
                            <a:ahLst/>
                            <a:cxnLst/>
                            <a:rect l="l" t="t" r="r" b="b"/>
                            <a:pathLst>
                              <a:path w="38100" h="457200">
                                <a:moveTo>
                                  <a:pt x="38100" y="435622"/>
                                </a:moveTo>
                                <a:lnTo>
                                  <a:pt x="21577" y="419100"/>
                                </a:lnTo>
                                <a:lnTo>
                                  <a:pt x="16522" y="419100"/>
                                </a:lnTo>
                                <a:lnTo>
                                  <a:pt x="0" y="435622"/>
                                </a:lnTo>
                                <a:lnTo>
                                  <a:pt x="0" y="440677"/>
                                </a:lnTo>
                                <a:lnTo>
                                  <a:pt x="16522" y="457200"/>
                                </a:lnTo>
                                <a:lnTo>
                                  <a:pt x="21577" y="457200"/>
                                </a:lnTo>
                                <a:lnTo>
                                  <a:pt x="38100" y="440677"/>
                                </a:lnTo>
                                <a:lnTo>
                                  <a:pt x="38100" y="438150"/>
                                </a:lnTo>
                                <a:lnTo>
                                  <a:pt x="38100" y="435622"/>
                                </a:lnTo>
                                <a:close/>
                              </a:path>
                              <a:path w="38100" h="457200">
                                <a:moveTo>
                                  <a:pt x="38100" y="226072"/>
                                </a:moveTo>
                                <a:lnTo>
                                  <a:pt x="21577" y="209550"/>
                                </a:lnTo>
                                <a:lnTo>
                                  <a:pt x="16522" y="209550"/>
                                </a:lnTo>
                                <a:lnTo>
                                  <a:pt x="0" y="226072"/>
                                </a:lnTo>
                                <a:lnTo>
                                  <a:pt x="0" y="231127"/>
                                </a:lnTo>
                                <a:lnTo>
                                  <a:pt x="16522" y="247650"/>
                                </a:lnTo>
                                <a:lnTo>
                                  <a:pt x="21577" y="247650"/>
                                </a:lnTo>
                                <a:lnTo>
                                  <a:pt x="38100" y="231127"/>
                                </a:lnTo>
                                <a:lnTo>
                                  <a:pt x="38100" y="228600"/>
                                </a:lnTo>
                                <a:lnTo>
                                  <a:pt x="38100" y="226072"/>
                                </a:lnTo>
                                <a:close/>
                              </a:path>
                              <a:path w="38100" h="457200">
                                <a:moveTo>
                                  <a:pt x="38100" y="16522"/>
                                </a:moveTo>
                                <a:lnTo>
                                  <a:pt x="21577" y="0"/>
                                </a:lnTo>
                                <a:lnTo>
                                  <a:pt x="16522" y="0"/>
                                </a:lnTo>
                                <a:lnTo>
                                  <a:pt x="0" y="16522"/>
                                </a:lnTo>
                                <a:lnTo>
                                  <a:pt x="0" y="21577"/>
                                </a:lnTo>
                                <a:lnTo>
                                  <a:pt x="16522" y="38100"/>
                                </a:lnTo>
                                <a:lnTo>
                                  <a:pt x="21577" y="38100"/>
                                </a:lnTo>
                                <a:lnTo>
                                  <a:pt x="38100" y="21577"/>
                                </a:lnTo>
                                <a:lnTo>
                                  <a:pt x="38100" y="19050"/>
                                </a:lnTo>
                                <a:lnTo>
                                  <a:pt x="38100" y="16522"/>
                                </a:lnTo>
                                <a:close/>
                              </a:path>
                            </a:pathLst>
                          </a:custGeom>
                          <a:solidFill>
                            <a:srgbClr val="FFFFFF"/>
                          </a:solidFill>
                        </wps:spPr>
                        <wps:bodyPr wrap="square" lIns="0" tIns="0" rIns="0" bIns="0" rtlCol="0">
                          <a:prstTxWarp prst="textNoShape">
                            <a:avLst/>
                          </a:prstTxWarp>
                          <a:noAutofit/>
                        </wps:bodyPr>
                      </wps:wsp>
                      <wps:wsp>
                        <wps:cNvPr id="247" name="Textbox 247"/>
                        <wps:cNvSpPr txBox="1"/>
                        <wps:spPr>
                          <a:xfrm>
                            <a:off x="0" y="0"/>
                            <a:ext cx="2080895" cy="2194560"/>
                          </a:xfrm>
                          <a:prstGeom prst="rect">
                            <a:avLst/>
                          </a:prstGeom>
                        </wps:spPr>
                        <wps:txbx>
                          <w:txbxContent>
                            <w:p>
                              <w:pPr>
                                <w:spacing w:line="550" w:lineRule="atLeast" w:before="194"/>
                                <w:ind w:left="734" w:right="0" w:hanging="115"/>
                                <w:jc w:val="left"/>
                                <w:rPr>
                                  <w:rFonts w:ascii="Calibri"/>
                                  <w:b/>
                                  <w:sz w:val="40"/>
                                </w:rPr>
                              </w:pPr>
                              <w:r>
                                <w:rPr>
                                  <w:rFonts w:ascii="Calibri"/>
                                  <w:b/>
                                  <w:color w:val="FFFFFF"/>
                                  <w:spacing w:val="-2"/>
                                  <w:w w:val="130"/>
                                  <w:sz w:val="40"/>
                                </w:rPr>
                                <w:t>DESIRED </w:t>
                              </w:r>
                              <w:r>
                                <w:rPr>
                                  <w:rFonts w:ascii="Calibri"/>
                                  <w:b/>
                                  <w:color w:val="FFFFFF"/>
                                  <w:spacing w:val="-2"/>
                                  <w:w w:val="135"/>
                                  <w:sz w:val="40"/>
                                </w:rPr>
                                <w:t>SPACES</w:t>
                              </w:r>
                            </w:p>
                            <w:p>
                              <w:pPr>
                                <w:spacing w:line="227" w:lineRule="exact" w:before="0"/>
                                <w:ind w:left="291" w:right="0" w:firstLine="0"/>
                                <w:jc w:val="left"/>
                                <w:rPr>
                                  <w:i/>
                                  <w:sz w:val="22"/>
                                </w:rPr>
                              </w:pPr>
                              <w:r>
                                <w:rPr>
                                  <w:i/>
                                  <w:color w:val="FFFFFF"/>
                                  <w:spacing w:val="-2"/>
                                  <w:sz w:val="22"/>
                                </w:rPr>
                                <w:t>(Top</w:t>
                              </w:r>
                              <w:r>
                                <w:rPr>
                                  <w:i/>
                                  <w:color w:val="FFFFFF"/>
                                  <w:spacing w:val="-3"/>
                                  <w:sz w:val="22"/>
                                </w:rPr>
                                <w:t> </w:t>
                              </w:r>
                              <w:r>
                                <w:rPr>
                                  <w:i/>
                                  <w:color w:val="FFFFFF"/>
                                  <w:spacing w:val="-2"/>
                                  <w:sz w:val="22"/>
                                </w:rPr>
                                <w:t>unprompted</w:t>
                              </w:r>
                              <w:r>
                                <w:rPr>
                                  <w:i/>
                                  <w:color w:val="FFFFFF"/>
                                  <w:spacing w:val="-3"/>
                                  <w:sz w:val="22"/>
                                </w:rPr>
                                <w:t> </w:t>
                              </w:r>
                              <w:r>
                                <w:rPr>
                                  <w:i/>
                                  <w:color w:val="FFFFFF"/>
                                  <w:spacing w:val="-2"/>
                                  <w:sz w:val="22"/>
                                </w:rPr>
                                <w:t>mentions)</w:t>
                              </w:r>
                            </w:p>
                            <w:p>
                              <w:pPr>
                                <w:spacing w:line="240" w:lineRule="auto" w:before="0"/>
                                <w:rPr>
                                  <w:i/>
                                  <w:sz w:val="22"/>
                                </w:rPr>
                              </w:pPr>
                            </w:p>
                            <w:p>
                              <w:pPr>
                                <w:spacing w:line="240" w:lineRule="auto" w:before="114"/>
                                <w:rPr>
                                  <w:i/>
                                  <w:sz w:val="22"/>
                                </w:rPr>
                              </w:pPr>
                            </w:p>
                            <w:p>
                              <w:pPr>
                                <w:spacing w:line="288" w:lineRule="auto" w:before="0"/>
                                <w:ind w:left="506" w:right="303" w:firstLine="0"/>
                                <w:jc w:val="left"/>
                                <w:rPr>
                                  <w:sz w:val="24"/>
                                </w:rPr>
                              </w:pPr>
                              <w:r>
                                <w:rPr>
                                  <w:color w:val="FFFFFF"/>
                                  <w:sz w:val="24"/>
                                </w:rPr>
                                <w:t>Study Rooms </w:t>
                              </w:r>
                              <w:r>
                                <w:rPr>
                                  <w:color w:val="FFFFFF"/>
                                  <w:spacing w:val="-2"/>
                                  <w:sz w:val="24"/>
                                </w:rPr>
                                <w:t>Children’s</w:t>
                              </w:r>
                              <w:r>
                                <w:rPr>
                                  <w:color w:val="FFFFFF"/>
                                  <w:spacing w:val="-15"/>
                                  <w:sz w:val="24"/>
                                </w:rPr>
                                <w:t> </w:t>
                              </w:r>
                              <w:r>
                                <w:rPr>
                                  <w:color w:val="FFFFFF"/>
                                  <w:spacing w:val="-2"/>
                                  <w:sz w:val="24"/>
                                </w:rPr>
                                <w:t>Area</w:t>
                              </w:r>
                            </w:p>
                            <w:p>
                              <w:pPr>
                                <w:spacing w:line="274" w:lineRule="exact" w:before="0"/>
                                <w:ind w:left="506" w:right="0" w:firstLine="0"/>
                                <w:jc w:val="left"/>
                                <w:rPr>
                                  <w:sz w:val="24"/>
                                </w:rPr>
                              </w:pPr>
                              <w:r>
                                <w:rPr>
                                  <w:color w:val="FFFFFF"/>
                                  <w:sz w:val="24"/>
                                </w:rPr>
                                <w:t>Computers</w:t>
                              </w:r>
                              <w:r>
                                <w:rPr>
                                  <w:color w:val="FFFFFF"/>
                                  <w:spacing w:val="-1"/>
                                  <w:sz w:val="24"/>
                                </w:rPr>
                                <w:t> </w:t>
                              </w:r>
                              <w:r>
                                <w:rPr>
                                  <w:color w:val="FFFFFF"/>
                                  <w:sz w:val="24"/>
                                </w:rPr>
                                <w:t>&amp; </w:t>
                              </w:r>
                              <w:r>
                                <w:rPr>
                                  <w:color w:val="FFFFFF"/>
                                  <w:spacing w:val="-2"/>
                                  <w:sz w:val="24"/>
                                </w:rPr>
                                <w:t>technology</w:t>
                              </w:r>
                            </w:p>
                          </w:txbxContent>
                        </wps:txbx>
                        <wps:bodyPr wrap="square" lIns="0" tIns="0" rIns="0" bIns="0" rtlCol="0">
                          <a:noAutofit/>
                        </wps:bodyPr>
                      </wps:wsp>
                    </wpg:wgp>
                  </a:graphicData>
                </a:graphic>
              </wp:anchor>
            </w:drawing>
          </mc:Choice>
          <mc:Fallback>
            <w:pict>
              <v:group style="position:absolute;margin-left:379.957214pt;margin-top:80.965538pt;width:163.85pt;height:172.8pt;mso-position-horizontal-relative:page;mso-position-vertical-relative:paragraph;z-index:15771136" id="docshapegroup187" coordorigin="7599,1619" coordsize="3277,3456">
                <v:rect style="position:absolute;left:7599;top:1619;width:3277;height:3456" id="docshape188" filled="true" fillcolor="#2d2833" stroked="false">
                  <v:fill type="solid"/>
                </v:rect>
                <v:shape style="position:absolute;left:7981;top:3432;width:2512;height:38" type="#_x0000_t75" id="docshape189" stroked="false">
                  <v:imagedata r:id="rId112" o:title=""/>
                </v:shape>
                <v:shape style="position:absolute;left:7878;top:3896;width:60;height:720" id="docshape190" coordorigin="7878,3896" coordsize="60,720" path="m7938,4582l7937,4579,7934,4571,7932,4568,7927,4562,7923,4560,7916,4557,7912,4556,7904,4556,7900,4557,7893,4560,7890,4562,7884,4568,7882,4571,7879,4579,7878,4582,7878,4590,7879,4594,7882,4602,7884,4605,7890,4610,7893,4613,7900,4616,7904,4616,7912,4616,7916,4616,7923,4613,7927,4610,7932,4605,7934,4602,7937,4594,7938,4590,7938,4586,7938,4582xm7938,4252l7937,4249,7934,4241,7932,4238,7927,4232,7923,4230,7916,4227,7912,4226,7904,4226,7900,4227,7893,4230,7890,4232,7884,4238,7882,4241,7879,4249,7878,4252,7878,4260,7879,4264,7882,4272,7884,4275,7890,4280,7893,4283,7900,4286,7904,4286,7912,4286,7916,4286,7923,4283,7927,4280,7932,4275,7934,4272,7937,4264,7938,4260,7938,4256,7938,4252xm7938,3922l7937,3919,7934,3911,7932,3908,7927,3902,7923,3900,7916,3897,7912,3896,7904,3896,7900,3897,7893,3900,7890,3902,7884,3908,7882,3911,7879,3919,7878,3922,7878,3930,7879,3934,7882,3942,7884,3945,7890,3950,7893,3953,7900,3956,7904,3956,7912,3956,7916,3956,7923,3953,7927,3950,7932,3945,7934,3942,7937,3934,7938,3930,7938,3926,7938,3922xe" filled="true" fillcolor="#ffffff" stroked="false">
                  <v:path arrowok="t"/>
                  <v:fill type="solid"/>
                </v:shape>
                <v:shape style="position:absolute;left:7599;top:1619;width:3277;height:3456" type="#_x0000_t202" id="docshape191" filled="false" stroked="false">
                  <v:textbox inset="0,0,0,0">
                    <w:txbxContent>
                      <w:p>
                        <w:pPr>
                          <w:spacing w:line="550" w:lineRule="atLeast" w:before="194"/>
                          <w:ind w:left="734" w:right="0" w:hanging="115"/>
                          <w:jc w:val="left"/>
                          <w:rPr>
                            <w:rFonts w:ascii="Calibri"/>
                            <w:b/>
                            <w:sz w:val="40"/>
                          </w:rPr>
                        </w:pPr>
                        <w:r>
                          <w:rPr>
                            <w:rFonts w:ascii="Calibri"/>
                            <w:b/>
                            <w:color w:val="FFFFFF"/>
                            <w:spacing w:val="-2"/>
                            <w:w w:val="130"/>
                            <w:sz w:val="40"/>
                          </w:rPr>
                          <w:t>DESIRED </w:t>
                        </w:r>
                        <w:r>
                          <w:rPr>
                            <w:rFonts w:ascii="Calibri"/>
                            <w:b/>
                            <w:color w:val="FFFFFF"/>
                            <w:spacing w:val="-2"/>
                            <w:w w:val="135"/>
                            <w:sz w:val="40"/>
                          </w:rPr>
                          <w:t>SPACES</w:t>
                        </w:r>
                      </w:p>
                      <w:p>
                        <w:pPr>
                          <w:spacing w:line="227" w:lineRule="exact" w:before="0"/>
                          <w:ind w:left="291" w:right="0" w:firstLine="0"/>
                          <w:jc w:val="left"/>
                          <w:rPr>
                            <w:i/>
                            <w:sz w:val="22"/>
                          </w:rPr>
                        </w:pPr>
                        <w:r>
                          <w:rPr>
                            <w:i/>
                            <w:color w:val="FFFFFF"/>
                            <w:spacing w:val="-2"/>
                            <w:sz w:val="22"/>
                          </w:rPr>
                          <w:t>(Top</w:t>
                        </w:r>
                        <w:r>
                          <w:rPr>
                            <w:i/>
                            <w:color w:val="FFFFFF"/>
                            <w:spacing w:val="-3"/>
                            <w:sz w:val="22"/>
                          </w:rPr>
                          <w:t> </w:t>
                        </w:r>
                        <w:r>
                          <w:rPr>
                            <w:i/>
                            <w:color w:val="FFFFFF"/>
                            <w:spacing w:val="-2"/>
                            <w:sz w:val="22"/>
                          </w:rPr>
                          <w:t>unprompted</w:t>
                        </w:r>
                        <w:r>
                          <w:rPr>
                            <w:i/>
                            <w:color w:val="FFFFFF"/>
                            <w:spacing w:val="-3"/>
                            <w:sz w:val="22"/>
                          </w:rPr>
                          <w:t> </w:t>
                        </w:r>
                        <w:r>
                          <w:rPr>
                            <w:i/>
                            <w:color w:val="FFFFFF"/>
                            <w:spacing w:val="-2"/>
                            <w:sz w:val="22"/>
                          </w:rPr>
                          <w:t>mentions)</w:t>
                        </w:r>
                      </w:p>
                      <w:p>
                        <w:pPr>
                          <w:spacing w:line="240" w:lineRule="auto" w:before="0"/>
                          <w:rPr>
                            <w:i/>
                            <w:sz w:val="22"/>
                          </w:rPr>
                        </w:pPr>
                      </w:p>
                      <w:p>
                        <w:pPr>
                          <w:spacing w:line="240" w:lineRule="auto" w:before="114"/>
                          <w:rPr>
                            <w:i/>
                            <w:sz w:val="22"/>
                          </w:rPr>
                        </w:pPr>
                      </w:p>
                      <w:p>
                        <w:pPr>
                          <w:spacing w:line="288" w:lineRule="auto" w:before="0"/>
                          <w:ind w:left="506" w:right="303" w:firstLine="0"/>
                          <w:jc w:val="left"/>
                          <w:rPr>
                            <w:sz w:val="24"/>
                          </w:rPr>
                        </w:pPr>
                        <w:r>
                          <w:rPr>
                            <w:color w:val="FFFFFF"/>
                            <w:sz w:val="24"/>
                          </w:rPr>
                          <w:t>Study Rooms </w:t>
                        </w:r>
                        <w:r>
                          <w:rPr>
                            <w:color w:val="FFFFFF"/>
                            <w:spacing w:val="-2"/>
                            <w:sz w:val="24"/>
                          </w:rPr>
                          <w:t>Children’s</w:t>
                        </w:r>
                        <w:r>
                          <w:rPr>
                            <w:color w:val="FFFFFF"/>
                            <w:spacing w:val="-15"/>
                            <w:sz w:val="24"/>
                          </w:rPr>
                          <w:t> </w:t>
                        </w:r>
                        <w:r>
                          <w:rPr>
                            <w:color w:val="FFFFFF"/>
                            <w:spacing w:val="-2"/>
                            <w:sz w:val="24"/>
                          </w:rPr>
                          <w:t>Area</w:t>
                        </w:r>
                      </w:p>
                      <w:p>
                        <w:pPr>
                          <w:spacing w:line="274" w:lineRule="exact" w:before="0"/>
                          <w:ind w:left="506" w:right="0" w:firstLine="0"/>
                          <w:jc w:val="left"/>
                          <w:rPr>
                            <w:sz w:val="24"/>
                          </w:rPr>
                        </w:pPr>
                        <w:r>
                          <w:rPr>
                            <w:color w:val="FFFFFF"/>
                            <w:sz w:val="24"/>
                          </w:rPr>
                          <w:t>Computers</w:t>
                        </w:r>
                        <w:r>
                          <w:rPr>
                            <w:color w:val="FFFFFF"/>
                            <w:spacing w:val="-1"/>
                            <w:sz w:val="24"/>
                          </w:rPr>
                          <w:t> </w:t>
                        </w:r>
                        <w:r>
                          <w:rPr>
                            <w:color w:val="FFFFFF"/>
                            <w:sz w:val="24"/>
                          </w:rPr>
                          <w:t>&amp; </w:t>
                        </w:r>
                        <w:r>
                          <w:rPr>
                            <w:color w:val="FFFFFF"/>
                            <w:spacing w:val="-2"/>
                            <w:sz w:val="24"/>
                          </w:rPr>
                          <w:t>technology</w:t>
                        </w:r>
                      </w:p>
                    </w:txbxContent>
                  </v:textbox>
                  <w10:wrap type="none"/>
                </v:shape>
                <w10:wrap type="none"/>
              </v:group>
            </w:pict>
          </mc:Fallback>
        </mc:AlternateContent>
      </w:r>
      <w:r>
        <w:rPr>
          <w:sz w:val="22"/>
        </w:rPr>
        <w:t>Study Rooms were named at every community activation site, by staff and in open-ended survey responses.</w:t>
      </w:r>
      <w:r>
        <w:rPr>
          <w:spacing w:val="-9"/>
          <w:sz w:val="22"/>
        </w:rPr>
        <w:t> </w:t>
      </w:r>
      <w:r>
        <w:rPr>
          <w:sz w:val="22"/>
        </w:rPr>
        <w:t>The</w:t>
      </w:r>
      <w:r>
        <w:rPr>
          <w:spacing w:val="-5"/>
          <w:sz w:val="22"/>
        </w:rPr>
        <w:t> </w:t>
      </w:r>
      <w:r>
        <w:rPr>
          <w:sz w:val="22"/>
        </w:rPr>
        <w:t>Library’s</w:t>
      </w:r>
      <w:r>
        <w:rPr>
          <w:spacing w:val="-5"/>
          <w:sz w:val="22"/>
        </w:rPr>
        <w:t> </w:t>
      </w:r>
      <w:r>
        <w:rPr>
          <w:sz w:val="22"/>
        </w:rPr>
        <w:t>Children's</w:t>
      </w:r>
      <w:r>
        <w:rPr>
          <w:spacing w:val="-16"/>
          <w:sz w:val="22"/>
        </w:rPr>
        <w:t> </w:t>
      </w:r>
      <w:r>
        <w:rPr>
          <w:sz w:val="22"/>
        </w:rPr>
        <w:t>Area</w:t>
      </w:r>
      <w:r>
        <w:rPr>
          <w:spacing w:val="-4"/>
          <w:sz w:val="22"/>
        </w:rPr>
        <w:t> </w:t>
      </w:r>
      <w:r>
        <w:rPr>
          <w:sz w:val="22"/>
        </w:rPr>
        <w:t>drew</w:t>
      </w:r>
      <w:r>
        <w:rPr>
          <w:spacing w:val="-5"/>
          <w:sz w:val="22"/>
        </w:rPr>
        <w:t> </w:t>
      </w:r>
      <w:r>
        <w:rPr>
          <w:sz w:val="22"/>
        </w:rPr>
        <w:t>the</w:t>
      </w:r>
      <w:r>
        <w:rPr>
          <w:spacing w:val="-5"/>
          <w:sz w:val="22"/>
        </w:rPr>
        <w:t> </w:t>
      </w:r>
      <w:r>
        <w:rPr>
          <w:sz w:val="22"/>
        </w:rPr>
        <w:t>second-highest</w:t>
      </w:r>
      <w:r>
        <w:rPr>
          <w:spacing w:val="-5"/>
          <w:sz w:val="22"/>
        </w:rPr>
        <w:t> </w:t>
      </w:r>
      <w:r>
        <w:rPr>
          <w:sz w:val="22"/>
        </w:rPr>
        <w:t>amount</w:t>
      </w:r>
      <w:r>
        <w:rPr>
          <w:spacing w:val="-5"/>
          <w:sz w:val="22"/>
        </w:rPr>
        <w:t> </w:t>
      </w:r>
      <w:r>
        <w:rPr>
          <w:sz w:val="22"/>
        </w:rPr>
        <w:t>of</w:t>
      </w:r>
      <w:r>
        <w:rPr>
          <w:spacing w:val="-5"/>
          <w:sz w:val="22"/>
        </w:rPr>
        <w:t> </w:t>
      </w:r>
      <w:r>
        <w:rPr>
          <w:sz w:val="22"/>
        </w:rPr>
        <w:t>“Needs</w:t>
      </w:r>
      <w:r>
        <w:rPr>
          <w:spacing w:val="-5"/>
          <w:sz w:val="22"/>
        </w:rPr>
        <w:t> </w:t>
      </w:r>
      <w:r>
        <w:rPr>
          <w:sz w:val="22"/>
        </w:rPr>
        <w:t>Improvement”' responses. Multiple families cited larger Children's</w:t>
      </w:r>
      <w:r>
        <w:rPr>
          <w:spacing w:val="-9"/>
          <w:sz w:val="22"/>
        </w:rPr>
        <w:t> </w:t>
      </w:r>
      <w:r>
        <w:rPr>
          <w:sz w:val="22"/>
        </w:rPr>
        <w:t>Areas at Lakewood and Belmar Libraries as the reason they go elsewhere. Natural lighting, flexible seating and a dedicated</w:t>
      </w:r>
      <w:r>
        <w:rPr>
          <w:spacing w:val="-1"/>
          <w:sz w:val="22"/>
        </w:rPr>
        <w:t> </w:t>
      </w:r>
      <w:r>
        <w:rPr>
          <w:sz w:val="22"/>
        </w:rPr>
        <w:t>Teen</w:t>
      </w:r>
      <w:r>
        <w:rPr>
          <w:spacing w:val="-9"/>
          <w:sz w:val="22"/>
        </w:rPr>
        <w:t> </w:t>
      </w:r>
      <w:r>
        <w:rPr>
          <w:sz w:val="22"/>
        </w:rPr>
        <w:t>Area were also named as desired spaces across multiple channels.</w:t>
      </w:r>
    </w:p>
    <w:p>
      <w:pPr>
        <w:spacing w:line="285" w:lineRule="auto" w:before="145"/>
        <w:ind w:left="1060" w:right="4170" w:firstLine="0"/>
        <w:jc w:val="left"/>
        <w:rPr>
          <w:sz w:val="22"/>
        </w:rPr>
      </w:pPr>
      <w:r>
        <w:rPr>
          <w:sz w:val="22"/>
        </w:rPr>
        <w:t>Among activation participants, “Work, study and read,” and “Discover, play and create,” were seen as higher priorities than generally “Gathering with others.” Similarly, “Meeting Rooms” received</w:t>
      </w:r>
      <w:r>
        <w:rPr>
          <w:spacing w:val="-5"/>
          <w:sz w:val="22"/>
        </w:rPr>
        <w:t> </w:t>
      </w:r>
      <w:r>
        <w:rPr>
          <w:sz w:val="22"/>
        </w:rPr>
        <w:t>the</w:t>
      </w:r>
      <w:r>
        <w:rPr>
          <w:spacing w:val="-5"/>
          <w:sz w:val="22"/>
        </w:rPr>
        <w:t> </w:t>
      </w:r>
      <w:r>
        <w:rPr>
          <w:sz w:val="22"/>
        </w:rPr>
        <w:t>highest</w:t>
      </w:r>
      <w:r>
        <w:rPr>
          <w:spacing w:val="-5"/>
          <w:sz w:val="22"/>
        </w:rPr>
        <w:t> </w:t>
      </w:r>
      <w:r>
        <w:rPr>
          <w:sz w:val="22"/>
        </w:rPr>
        <w:t>amount</w:t>
      </w:r>
      <w:r>
        <w:rPr>
          <w:spacing w:val="-5"/>
          <w:sz w:val="22"/>
        </w:rPr>
        <w:t> </w:t>
      </w:r>
      <w:r>
        <w:rPr>
          <w:sz w:val="22"/>
        </w:rPr>
        <w:t>of</w:t>
      </w:r>
      <w:r>
        <w:rPr>
          <w:spacing w:val="-5"/>
          <w:sz w:val="22"/>
        </w:rPr>
        <w:t> </w:t>
      </w:r>
      <w:r>
        <w:rPr>
          <w:sz w:val="22"/>
        </w:rPr>
        <w:t>“Not</w:t>
      </w:r>
      <w:r>
        <w:rPr>
          <w:spacing w:val="-5"/>
          <w:sz w:val="22"/>
        </w:rPr>
        <w:t> </w:t>
      </w:r>
      <w:r>
        <w:rPr>
          <w:sz w:val="22"/>
        </w:rPr>
        <w:t>Important”</w:t>
      </w:r>
      <w:r>
        <w:rPr>
          <w:spacing w:val="-5"/>
          <w:sz w:val="22"/>
        </w:rPr>
        <w:t> </w:t>
      </w:r>
      <w:r>
        <w:rPr>
          <w:sz w:val="22"/>
        </w:rPr>
        <w:t>ratings</w:t>
      </w:r>
      <w:r>
        <w:rPr>
          <w:spacing w:val="-5"/>
          <w:sz w:val="22"/>
        </w:rPr>
        <w:t> </w:t>
      </w:r>
      <w:r>
        <w:rPr>
          <w:sz w:val="22"/>
        </w:rPr>
        <w:t>by</w:t>
      </w:r>
      <w:r>
        <w:rPr>
          <w:spacing w:val="-5"/>
          <w:sz w:val="22"/>
        </w:rPr>
        <w:t> </w:t>
      </w:r>
      <w:r>
        <w:rPr>
          <w:sz w:val="22"/>
        </w:rPr>
        <w:t>survey respondents. No Meeting Room exists at Wheat Ridge Library.</w:t>
      </w:r>
    </w:p>
    <w:p>
      <w:pPr>
        <w:spacing w:line="285" w:lineRule="auto" w:before="146"/>
        <w:ind w:left="1060" w:right="4170" w:firstLine="0"/>
        <w:jc w:val="left"/>
        <w:rPr>
          <w:sz w:val="22"/>
        </w:rPr>
      </w:pPr>
      <w:r>
        <w:rPr>
          <w:sz w:val="22"/>
        </w:rPr>
        <w:t>Space for books and physical materials remained a top priority. Survey respondents rated it as the second highest factor that would</w:t>
      </w:r>
      <w:r>
        <w:rPr>
          <w:spacing w:val="-5"/>
          <w:sz w:val="22"/>
        </w:rPr>
        <w:t> </w:t>
      </w:r>
      <w:r>
        <w:rPr>
          <w:sz w:val="22"/>
        </w:rPr>
        <w:t>encourage</w:t>
      </w:r>
      <w:r>
        <w:rPr>
          <w:spacing w:val="-5"/>
          <w:sz w:val="22"/>
        </w:rPr>
        <w:t> </w:t>
      </w:r>
      <w:r>
        <w:rPr>
          <w:sz w:val="22"/>
        </w:rPr>
        <w:t>them</w:t>
      </w:r>
      <w:r>
        <w:rPr>
          <w:spacing w:val="-5"/>
          <w:sz w:val="22"/>
        </w:rPr>
        <w:t> </w:t>
      </w:r>
      <w:r>
        <w:rPr>
          <w:sz w:val="22"/>
        </w:rPr>
        <w:t>to</w:t>
      </w:r>
      <w:r>
        <w:rPr>
          <w:spacing w:val="-5"/>
          <w:sz w:val="22"/>
        </w:rPr>
        <w:t> </w:t>
      </w:r>
      <w:r>
        <w:rPr>
          <w:sz w:val="22"/>
        </w:rPr>
        <w:t>visit</w:t>
      </w:r>
      <w:r>
        <w:rPr>
          <w:spacing w:val="-5"/>
          <w:sz w:val="22"/>
        </w:rPr>
        <w:t> </w:t>
      </w:r>
      <w:r>
        <w:rPr>
          <w:sz w:val="22"/>
        </w:rPr>
        <w:t>the</w:t>
      </w:r>
      <w:r>
        <w:rPr>
          <w:spacing w:val="-5"/>
          <w:sz w:val="22"/>
        </w:rPr>
        <w:t> </w:t>
      </w:r>
      <w:r>
        <w:rPr>
          <w:sz w:val="22"/>
        </w:rPr>
        <w:t>Library</w:t>
      </w:r>
      <w:r>
        <w:rPr>
          <w:spacing w:val="-5"/>
          <w:sz w:val="22"/>
        </w:rPr>
        <w:t> </w:t>
      </w:r>
      <w:r>
        <w:rPr>
          <w:sz w:val="22"/>
        </w:rPr>
        <w:t>more,</w:t>
      </w:r>
      <w:r>
        <w:rPr>
          <w:spacing w:val="-5"/>
          <w:sz w:val="22"/>
        </w:rPr>
        <w:t> </w:t>
      </w:r>
      <w:r>
        <w:rPr>
          <w:sz w:val="22"/>
        </w:rPr>
        <w:t>and</w:t>
      </w:r>
      <w:r>
        <w:rPr>
          <w:spacing w:val="-5"/>
          <w:sz w:val="22"/>
        </w:rPr>
        <w:t> </w:t>
      </w:r>
      <w:r>
        <w:rPr>
          <w:sz w:val="22"/>
        </w:rPr>
        <w:t>materials</w:t>
      </w:r>
      <w:r>
        <w:rPr>
          <w:spacing w:val="-5"/>
          <w:sz w:val="22"/>
        </w:rPr>
        <w:t> </w:t>
      </w:r>
      <w:r>
        <w:rPr>
          <w:sz w:val="22"/>
        </w:rPr>
        <w:t>in general tied with “Welcoming Environment” as the most important aspects of a library.</w:t>
      </w:r>
    </w:p>
    <w:p>
      <w:pPr>
        <w:spacing w:line="240" w:lineRule="auto" w:before="14"/>
        <w:rPr>
          <w:sz w:val="20"/>
        </w:rPr>
      </w:pPr>
      <w:r>
        <w:rPr>
          <w:sz w:val="20"/>
        </w:rPr>
        <mc:AlternateContent>
          <mc:Choice Requires="wps">
            <w:drawing>
              <wp:anchor distT="0" distB="0" distL="0" distR="0" allowOverlap="1" layoutInCell="1" locked="0" behindDoc="1" simplePos="0" relativeHeight="487629312">
                <wp:simplePos x="0" y="0"/>
                <wp:positionH relativeFrom="page">
                  <wp:posOffset>2009992</wp:posOffset>
                </wp:positionH>
                <wp:positionV relativeFrom="paragraph">
                  <wp:posOffset>170167</wp:posOffset>
                </wp:positionV>
                <wp:extent cx="4897120" cy="695325"/>
                <wp:effectExtent l="0" t="0" r="0" b="0"/>
                <wp:wrapTopAndBottom/>
                <wp:docPr id="248" name="Textbox 248"/>
                <wp:cNvGraphicFramePr>
                  <a:graphicFrameLocks/>
                </wp:cNvGraphicFramePr>
                <a:graphic>
                  <a:graphicData uri="http://schemas.microsoft.com/office/word/2010/wordprocessingShape">
                    <wps:wsp>
                      <wps:cNvPr id="248" name="Textbox 248"/>
                      <wps:cNvSpPr txBox="1"/>
                      <wps:spPr>
                        <a:xfrm>
                          <a:off x="0" y="0"/>
                          <a:ext cx="4897120" cy="695325"/>
                        </a:xfrm>
                        <a:prstGeom prst="rect">
                          <a:avLst/>
                        </a:prstGeom>
                        <a:solidFill>
                          <a:srgbClr val="BC2230"/>
                        </a:solidFill>
                      </wps:spPr>
                      <wps:txbx>
                        <w:txbxContent>
                          <w:p>
                            <w:pPr>
                              <w:spacing w:line="240" w:lineRule="auto" w:before="6"/>
                              <w:rPr>
                                <w:color w:val="000000"/>
                                <w:sz w:val="22"/>
                              </w:rPr>
                            </w:pPr>
                          </w:p>
                          <w:p>
                            <w:pPr>
                              <w:spacing w:before="1"/>
                              <w:ind w:left="0" w:right="37" w:firstLine="0"/>
                              <w:jc w:val="center"/>
                              <w:rPr>
                                <w:rFonts w:ascii="Calibri" w:hAnsi="Calibri"/>
                                <w:b/>
                                <w:color w:val="000000"/>
                                <w:sz w:val="22"/>
                              </w:rPr>
                            </w:pPr>
                            <w:r>
                              <w:rPr>
                                <w:rFonts w:ascii="Calibri" w:hAnsi="Calibri"/>
                                <w:b/>
                                <w:color w:val="FFFFFF"/>
                                <w:w w:val="130"/>
                                <w:sz w:val="22"/>
                              </w:rPr>
                              <w:t>“</w:t>
                            </w:r>
                            <w:r>
                              <w:rPr>
                                <w:rFonts w:ascii="Calibri" w:hAnsi="Calibri"/>
                                <w:b/>
                                <w:color w:val="FFFFFF"/>
                                <w:spacing w:val="-39"/>
                                <w:w w:val="130"/>
                                <w:sz w:val="22"/>
                              </w:rPr>
                              <w:t> </w:t>
                            </w:r>
                            <w:r>
                              <w:rPr>
                                <w:rFonts w:ascii="Calibri" w:hAnsi="Calibri"/>
                                <w:b/>
                                <w:color w:val="FFFFFF"/>
                                <w:spacing w:val="13"/>
                                <w:w w:val="130"/>
                                <w:sz w:val="22"/>
                              </w:rPr>
                              <w:t>My</w:t>
                            </w:r>
                            <w:r>
                              <w:rPr>
                                <w:rFonts w:ascii="Calibri" w:hAnsi="Calibri"/>
                                <w:b/>
                                <w:color w:val="FFFFFF"/>
                                <w:spacing w:val="31"/>
                                <w:w w:val="130"/>
                                <w:sz w:val="22"/>
                              </w:rPr>
                              <w:t> </w:t>
                            </w:r>
                            <w:r>
                              <w:rPr>
                                <w:rFonts w:ascii="Calibri" w:hAnsi="Calibri"/>
                                <w:b/>
                                <w:color w:val="FFFFFF"/>
                                <w:spacing w:val="19"/>
                                <w:w w:val="130"/>
                                <w:sz w:val="22"/>
                              </w:rPr>
                              <w:t>kids</w:t>
                            </w:r>
                            <w:r>
                              <w:rPr>
                                <w:rFonts w:ascii="Calibri" w:hAnsi="Calibri"/>
                                <w:b/>
                                <w:color w:val="FFFFFF"/>
                                <w:spacing w:val="37"/>
                                <w:w w:val="130"/>
                                <w:sz w:val="22"/>
                              </w:rPr>
                              <w:t> </w:t>
                            </w:r>
                            <w:r>
                              <w:rPr>
                                <w:rFonts w:ascii="Calibri" w:hAnsi="Calibri"/>
                                <w:b/>
                                <w:color w:val="FFFFFF"/>
                                <w:spacing w:val="17"/>
                                <w:w w:val="130"/>
                                <w:sz w:val="22"/>
                              </w:rPr>
                              <w:t>had</w:t>
                            </w:r>
                            <w:r>
                              <w:rPr>
                                <w:rFonts w:ascii="Calibri" w:hAnsi="Calibri"/>
                                <w:b/>
                                <w:color w:val="FFFFFF"/>
                                <w:spacing w:val="37"/>
                                <w:w w:val="130"/>
                                <w:sz w:val="22"/>
                              </w:rPr>
                              <w:t> </w:t>
                            </w:r>
                            <w:r>
                              <w:rPr>
                                <w:rFonts w:ascii="Calibri" w:hAnsi="Calibri"/>
                                <w:b/>
                                <w:color w:val="FFFFFF"/>
                                <w:w w:val="130"/>
                                <w:sz w:val="22"/>
                              </w:rPr>
                              <w:t>a</w:t>
                            </w:r>
                            <w:r>
                              <w:rPr>
                                <w:rFonts w:ascii="Calibri" w:hAnsi="Calibri"/>
                                <w:b/>
                                <w:color w:val="FFFFFF"/>
                                <w:spacing w:val="37"/>
                                <w:w w:val="130"/>
                                <w:sz w:val="22"/>
                              </w:rPr>
                              <w:t> </w:t>
                            </w:r>
                            <w:r>
                              <w:rPr>
                                <w:rFonts w:ascii="Calibri" w:hAnsi="Calibri"/>
                                <w:b/>
                                <w:color w:val="FFFFFF"/>
                                <w:spacing w:val="20"/>
                                <w:w w:val="130"/>
                                <w:sz w:val="22"/>
                              </w:rPr>
                              <w:t>BLAST</w:t>
                            </w:r>
                            <w:r>
                              <w:rPr>
                                <w:rFonts w:ascii="Calibri" w:hAnsi="Calibri"/>
                                <w:b/>
                                <w:color w:val="FFFFFF"/>
                                <w:spacing w:val="37"/>
                                <w:w w:val="130"/>
                                <w:sz w:val="22"/>
                              </w:rPr>
                              <w:t> </w:t>
                            </w:r>
                            <w:r>
                              <w:rPr>
                                <w:rFonts w:ascii="Calibri" w:hAnsi="Calibri"/>
                                <w:b/>
                                <w:color w:val="FFFFFF"/>
                                <w:spacing w:val="13"/>
                                <w:w w:val="130"/>
                                <w:sz w:val="22"/>
                              </w:rPr>
                              <w:t>at</w:t>
                            </w:r>
                            <w:r>
                              <w:rPr>
                                <w:rFonts w:ascii="Calibri" w:hAnsi="Calibri"/>
                                <w:b/>
                                <w:color w:val="FFFFFF"/>
                                <w:spacing w:val="37"/>
                                <w:w w:val="130"/>
                                <w:sz w:val="22"/>
                              </w:rPr>
                              <w:t> </w:t>
                            </w:r>
                            <w:r>
                              <w:rPr>
                                <w:rFonts w:ascii="Calibri" w:hAnsi="Calibri"/>
                                <w:b/>
                                <w:color w:val="FFFFFF"/>
                                <w:spacing w:val="17"/>
                                <w:w w:val="130"/>
                                <w:sz w:val="22"/>
                              </w:rPr>
                              <w:t>the</w:t>
                            </w:r>
                            <w:r>
                              <w:rPr>
                                <w:rFonts w:ascii="Calibri" w:hAnsi="Calibri"/>
                                <w:b/>
                                <w:color w:val="FFFFFF"/>
                                <w:spacing w:val="37"/>
                                <w:w w:val="130"/>
                                <w:sz w:val="22"/>
                              </w:rPr>
                              <w:t> </w:t>
                            </w:r>
                            <w:r>
                              <w:rPr>
                                <w:rFonts w:ascii="Calibri" w:hAnsi="Calibri"/>
                                <w:b/>
                                <w:color w:val="FFFFFF"/>
                                <w:spacing w:val="20"/>
                                <w:w w:val="130"/>
                                <w:sz w:val="22"/>
                              </w:rPr>
                              <w:t>fort-</w:t>
                            </w:r>
                            <w:r>
                              <w:rPr>
                                <w:rFonts w:ascii="Calibri" w:hAnsi="Calibri"/>
                                <w:b/>
                                <w:color w:val="FFFFFF"/>
                                <w:spacing w:val="-39"/>
                                <w:w w:val="130"/>
                                <w:sz w:val="22"/>
                              </w:rPr>
                              <w:t> </w:t>
                            </w:r>
                            <w:r>
                              <w:rPr>
                                <w:rFonts w:ascii="Calibri" w:hAnsi="Calibri"/>
                                <w:b/>
                                <w:color w:val="FFFFFF"/>
                                <w:spacing w:val="22"/>
                                <w:w w:val="130"/>
                                <w:sz w:val="22"/>
                              </w:rPr>
                              <w:t>building</w:t>
                            </w:r>
                            <w:r>
                              <w:rPr>
                                <w:rFonts w:ascii="Calibri" w:hAnsi="Calibri"/>
                                <w:b/>
                                <w:color w:val="FFFFFF"/>
                                <w:spacing w:val="37"/>
                                <w:w w:val="130"/>
                                <w:sz w:val="22"/>
                              </w:rPr>
                              <w:t> </w:t>
                            </w:r>
                            <w:r>
                              <w:rPr>
                                <w:rFonts w:ascii="Calibri" w:hAnsi="Calibri"/>
                                <w:b/>
                                <w:color w:val="FFFFFF"/>
                                <w:spacing w:val="19"/>
                                <w:w w:val="130"/>
                                <w:sz w:val="22"/>
                              </w:rPr>
                              <w:t>evening</w:t>
                            </w:r>
                          </w:p>
                          <w:p>
                            <w:pPr>
                              <w:spacing w:before="31"/>
                              <w:ind w:left="0" w:right="37" w:firstLine="0"/>
                              <w:jc w:val="center"/>
                              <w:rPr>
                                <w:rFonts w:ascii="Calibri" w:hAnsi="Calibri"/>
                                <w:b/>
                                <w:color w:val="000000"/>
                                <w:sz w:val="22"/>
                              </w:rPr>
                            </w:pPr>
                            <w:r>
                              <w:rPr>
                                <w:rFonts w:ascii="Calibri" w:hAnsi="Calibri"/>
                                <w:b/>
                                <w:color w:val="FFFFFF"/>
                                <w:w w:val="125"/>
                                <w:sz w:val="22"/>
                              </w:rPr>
                              <w:t>—</w:t>
                            </w:r>
                            <w:r>
                              <w:rPr>
                                <w:rFonts w:ascii="Calibri" w:hAnsi="Calibri"/>
                                <w:b/>
                                <w:color w:val="FFFFFF"/>
                                <w:spacing w:val="47"/>
                                <w:w w:val="125"/>
                                <w:sz w:val="22"/>
                              </w:rPr>
                              <w:t> </w:t>
                            </w:r>
                            <w:r>
                              <w:rPr>
                                <w:rFonts w:ascii="Calibri" w:hAnsi="Calibri"/>
                                <w:b/>
                                <w:color w:val="FFFFFF"/>
                                <w:spacing w:val="20"/>
                                <w:w w:val="125"/>
                                <w:sz w:val="22"/>
                              </w:rPr>
                              <w:t>would</w:t>
                            </w:r>
                            <w:r>
                              <w:rPr>
                                <w:rFonts w:ascii="Calibri" w:hAnsi="Calibri"/>
                                <w:b/>
                                <w:color w:val="FFFFFF"/>
                                <w:spacing w:val="48"/>
                                <w:w w:val="125"/>
                                <w:sz w:val="22"/>
                              </w:rPr>
                              <w:t> </w:t>
                            </w:r>
                            <w:r>
                              <w:rPr>
                                <w:rFonts w:ascii="Calibri" w:hAnsi="Calibri"/>
                                <w:b/>
                                <w:color w:val="FFFFFF"/>
                                <w:spacing w:val="18"/>
                                <w:w w:val="125"/>
                                <w:sz w:val="22"/>
                              </w:rPr>
                              <w:t>love</w:t>
                            </w:r>
                            <w:r>
                              <w:rPr>
                                <w:rFonts w:ascii="Calibri" w:hAnsi="Calibri"/>
                                <w:b/>
                                <w:color w:val="FFFFFF"/>
                                <w:spacing w:val="48"/>
                                <w:w w:val="125"/>
                                <w:sz w:val="22"/>
                              </w:rPr>
                              <w:t> </w:t>
                            </w:r>
                            <w:r>
                              <w:rPr>
                                <w:rFonts w:ascii="Calibri" w:hAnsi="Calibri"/>
                                <w:b/>
                                <w:color w:val="FFFFFF"/>
                                <w:spacing w:val="19"/>
                                <w:w w:val="125"/>
                                <w:sz w:val="22"/>
                              </w:rPr>
                              <w:t>more</w:t>
                            </w:r>
                            <w:r>
                              <w:rPr>
                                <w:rFonts w:ascii="Calibri" w:hAnsi="Calibri"/>
                                <w:b/>
                                <w:color w:val="FFFFFF"/>
                                <w:spacing w:val="48"/>
                                <w:w w:val="125"/>
                                <w:sz w:val="22"/>
                              </w:rPr>
                              <w:t> </w:t>
                            </w:r>
                            <w:r>
                              <w:rPr>
                                <w:rFonts w:ascii="Calibri" w:hAnsi="Calibri"/>
                                <w:b/>
                                <w:color w:val="FFFFFF"/>
                                <w:spacing w:val="21"/>
                                <w:w w:val="125"/>
                                <w:sz w:val="22"/>
                              </w:rPr>
                              <w:t>creative</w:t>
                            </w:r>
                            <w:r>
                              <w:rPr>
                                <w:rFonts w:ascii="Calibri" w:hAnsi="Calibri"/>
                                <w:b/>
                                <w:color w:val="FFFFFF"/>
                                <w:spacing w:val="47"/>
                                <w:w w:val="125"/>
                                <w:sz w:val="22"/>
                              </w:rPr>
                              <w:t> </w:t>
                            </w:r>
                            <w:r>
                              <w:rPr>
                                <w:rFonts w:ascii="Calibri" w:hAnsi="Calibri"/>
                                <w:b/>
                                <w:color w:val="FFFFFF"/>
                                <w:spacing w:val="21"/>
                                <w:w w:val="125"/>
                                <w:sz w:val="22"/>
                              </w:rPr>
                              <w:t>programming”</w:t>
                            </w:r>
                          </w:p>
                        </w:txbxContent>
                      </wps:txbx>
                      <wps:bodyPr wrap="square" lIns="0" tIns="0" rIns="0" bIns="0" rtlCol="0">
                        <a:noAutofit/>
                      </wps:bodyPr>
                    </wps:wsp>
                  </a:graphicData>
                </a:graphic>
              </wp:anchor>
            </w:drawing>
          </mc:Choice>
          <mc:Fallback>
            <w:pict>
              <v:shape style="position:absolute;margin-left:158.267105pt;margin-top:13.399023pt;width:385.6pt;height:54.75pt;mso-position-horizontal-relative:page;mso-position-vertical-relative:paragraph;z-index:-15687168;mso-wrap-distance-left:0;mso-wrap-distance-right:0" type="#_x0000_t202" id="docshape192" filled="true" fillcolor="#bc2230" stroked="false">
                <v:textbox inset="0,0,0,0">
                  <w:txbxContent>
                    <w:p>
                      <w:pPr>
                        <w:spacing w:line="240" w:lineRule="auto" w:before="6"/>
                        <w:rPr>
                          <w:color w:val="000000"/>
                          <w:sz w:val="22"/>
                        </w:rPr>
                      </w:pPr>
                    </w:p>
                    <w:p>
                      <w:pPr>
                        <w:spacing w:before="1"/>
                        <w:ind w:left="0" w:right="37" w:firstLine="0"/>
                        <w:jc w:val="center"/>
                        <w:rPr>
                          <w:rFonts w:ascii="Calibri" w:hAnsi="Calibri"/>
                          <w:b/>
                          <w:color w:val="000000"/>
                          <w:sz w:val="22"/>
                        </w:rPr>
                      </w:pPr>
                      <w:r>
                        <w:rPr>
                          <w:rFonts w:ascii="Calibri" w:hAnsi="Calibri"/>
                          <w:b/>
                          <w:color w:val="FFFFFF"/>
                          <w:w w:val="130"/>
                          <w:sz w:val="22"/>
                        </w:rPr>
                        <w:t>“</w:t>
                      </w:r>
                      <w:r>
                        <w:rPr>
                          <w:rFonts w:ascii="Calibri" w:hAnsi="Calibri"/>
                          <w:b/>
                          <w:color w:val="FFFFFF"/>
                          <w:spacing w:val="-39"/>
                          <w:w w:val="130"/>
                          <w:sz w:val="22"/>
                        </w:rPr>
                        <w:t> </w:t>
                      </w:r>
                      <w:r>
                        <w:rPr>
                          <w:rFonts w:ascii="Calibri" w:hAnsi="Calibri"/>
                          <w:b/>
                          <w:color w:val="FFFFFF"/>
                          <w:spacing w:val="13"/>
                          <w:w w:val="130"/>
                          <w:sz w:val="22"/>
                        </w:rPr>
                        <w:t>My</w:t>
                      </w:r>
                      <w:r>
                        <w:rPr>
                          <w:rFonts w:ascii="Calibri" w:hAnsi="Calibri"/>
                          <w:b/>
                          <w:color w:val="FFFFFF"/>
                          <w:spacing w:val="31"/>
                          <w:w w:val="130"/>
                          <w:sz w:val="22"/>
                        </w:rPr>
                        <w:t> </w:t>
                      </w:r>
                      <w:r>
                        <w:rPr>
                          <w:rFonts w:ascii="Calibri" w:hAnsi="Calibri"/>
                          <w:b/>
                          <w:color w:val="FFFFFF"/>
                          <w:spacing w:val="19"/>
                          <w:w w:val="130"/>
                          <w:sz w:val="22"/>
                        </w:rPr>
                        <w:t>kids</w:t>
                      </w:r>
                      <w:r>
                        <w:rPr>
                          <w:rFonts w:ascii="Calibri" w:hAnsi="Calibri"/>
                          <w:b/>
                          <w:color w:val="FFFFFF"/>
                          <w:spacing w:val="37"/>
                          <w:w w:val="130"/>
                          <w:sz w:val="22"/>
                        </w:rPr>
                        <w:t> </w:t>
                      </w:r>
                      <w:r>
                        <w:rPr>
                          <w:rFonts w:ascii="Calibri" w:hAnsi="Calibri"/>
                          <w:b/>
                          <w:color w:val="FFFFFF"/>
                          <w:spacing w:val="17"/>
                          <w:w w:val="130"/>
                          <w:sz w:val="22"/>
                        </w:rPr>
                        <w:t>had</w:t>
                      </w:r>
                      <w:r>
                        <w:rPr>
                          <w:rFonts w:ascii="Calibri" w:hAnsi="Calibri"/>
                          <w:b/>
                          <w:color w:val="FFFFFF"/>
                          <w:spacing w:val="37"/>
                          <w:w w:val="130"/>
                          <w:sz w:val="22"/>
                        </w:rPr>
                        <w:t> </w:t>
                      </w:r>
                      <w:r>
                        <w:rPr>
                          <w:rFonts w:ascii="Calibri" w:hAnsi="Calibri"/>
                          <w:b/>
                          <w:color w:val="FFFFFF"/>
                          <w:w w:val="130"/>
                          <w:sz w:val="22"/>
                        </w:rPr>
                        <w:t>a</w:t>
                      </w:r>
                      <w:r>
                        <w:rPr>
                          <w:rFonts w:ascii="Calibri" w:hAnsi="Calibri"/>
                          <w:b/>
                          <w:color w:val="FFFFFF"/>
                          <w:spacing w:val="37"/>
                          <w:w w:val="130"/>
                          <w:sz w:val="22"/>
                        </w:rPr>
                        <w:t> </w:t>
                      </w:r>
                      <w:r>
                        <w:rPr>
                          <w:rFonts w:ascii="Calibri" w:hAnsi="Calibri"/>
                          <w:b/>
                          <w:color w:val="FFFFFF"/>
                          <w:spacing w:val="20"/>
                          <w:w w:val="130"/>
                          <w:sz w:val="22"/>
                        </w:rPr>
                        <w:t>BLAST</w:t>
                      </w:r>
                      <w:r>
                        <w:rPr>
                          <w:rFonts w:ascii="Calibri" w:hAnsi="Calibri"/>
                          <w:b/>
                          <w:color w:val="FFFFFF"/>
                          <w:spacing w:val="37"/>
                          <w:w w:val="130"/>
                          <w:sz w:val="22"/>
                        </w:rPr>
                        <w:t> </w:t>
                      </w:r>
                      <w:r>
                        <w:rPr>
                          <w:rFonts w:ascii="Calibri" w:hAnsi="Calibri"/>
                          <w:b/>
                          <w:color w:val="FFFFFF"/>
                          <w:spacing w:val="13"/>
                          <w:w w:val="130"/>
                          <w:sz w:val="22"/>
                        </w:rPr>
                        <w:t>at</w:t>
                      </w:r>
                      <w:r>
                        <w:rPr>
                          <w:rFonts w:ascii="Calibri" w:hAnsi="Calibri"/>
                          <w:b/>
                          <w:color w:val="FFFFFF"/>
                          <w:spacing w:val="37"/>
                          <w:w w:val="130"/>
                          <w:sz w:val="22"/>
                        </w:rPr>
                        <w:t> </w:t>
                      </w:r>
                      <w:r>
                        <w:rPr>
                          <w:rFonts w:ascii="Calibri" w:hAnsi="Calibri"/>
                          <w:b/>
                          <w:color w:val="FFFFFF"/>
                          <w:spacing w:val="17"/>
                          <w:w w:val="130"/>
                          <w:sz w:val="22"/>
                        </w:rPr>
                        <w:t>the</w:t>
                      </w:r>
                      <w:r>
                        <w:rPr>
                          <w:rFonts w:ascii="Calibri" w:hAnsi="Calibri"/>
                          <w:b/>
                          <w:color w:val="FFFFFF"/>
                          <w:spacing w:val="37"/>
                          <w:w w:val="130"/>
                          <w:sz w:val="22"/>
                        </w:rPr>
                        <w:t> </w:t>
                      </w:r>
                      <w:r>
                        <w:rPr>
                          <w:rFonts w:ascii="Calibri" w:hAnsi="Calibri"/>
                          <w:b/>
                          <w:color w:val="FFFFFF"/>
                          <w:spacing w:val="20"/>
                          <w:w w:val="130"/>
                          <w:sz w:val="22"/>
                        </w:rPr>
                        <w:t>fort-</w:t>
                      </w:r>
                      <w:r>
                        <w:rPr>
                          <w:rFonts w:ascii="Calibri" w:hAnsi="Calibri"/>
                          <w:b/>
                          <w:color w:val="FFFFFF"/>
                          <w:spacing w:val="-39"/>
                          <w:w w:val="130"/>
                          <w:sz w:val="22"/>
                        </w:rPr>
                        <w:t> </w:t>
                      </w:r>
                      <w:r>
                        <w:rPr>
                          <w:rFonts w:ascii="Calibri" w:hAnsi="Calibri"/>
                          <w:b/>
                          <w:color w:val="FFFFFF"/>
                          <w:spacing w:val="22"/>
                          <w:w w:val="130"/>
                          <w:sz w:val="22"/>
                        </w:rPr>
                        <w:t>building</w:t>
                      </w:r>
                      <w:r>
                        <w:rPr>
                          <w:rFonts w:ascii="Calibri" w:hAnsi="Calibri"/>
                          <w:b/>
                          <w:color w:val="FFFFFF"/>
                          <w:spacing w:val="37"/>
                          <w:w w:val="130"/>
                          <w:sz w:val="22"/>
                        </w:rPr>
                        <w:t> </w:t>
                      </w:r>
                      <w:r>
                        <w:rPr>
                          <w:rFonts w:ascii="Calibri" w:hAnsi="Calibri"/>
                          <w:b/>
                          <w:color w:val="FFFFFF"/>
                          <w:spacing w:val="19"/>
                          <w:w w:val="130"/>
                          <w:sz w:val="22"/>
                        </w:rPr>
                        <w:t>evening</w:t>
                      </w:r>
                    </w:p>
                    <w:p>
                      <w:pPr>
                        <w:spacing w:before="31"/>
                        <w:ind w:left="0" w:right="37" w:firstLine="0"/>
                        <w:jc w:val="center"/>
                        <w:rPr>
                          <w:rFonts w:ascii="Calibri" w:hAnsi="Calibri"/>
                          <w:b/>
                          <w:color w:val="000000"/>
                          <w:sz w:val="22"/>
                        </w:rPr>
                      </w:pPr>
                      <w:r>
                        <w:rPr>
                          <w:rFonts w:ascii="Calibri" w:hAnsi="Calibri"/>
                          <w:b/>
                          <w:color w:val="FFFFFF"/>
                          <w:w w:val="125"/>
                          <w:sz w:val="22"/>
                        </w:rPr>
                        <w:t>—</w:t>
                      </w:r>
                      <w:r>
                        <w:rPr>
                          <w:rFonts w:ascii="Calibri" w:hAnsi="Calibri"/>
                          <w:b/>
                          <w:color w:val="FFFFFF"/>
                          <w:spacing w:val="47"/>
                          <w:w w:val="125"/>
                          <w:sz w:val="22"/>
                        </w:rPr>
                        <w:t> </w:t>
                      </w:r>
                      <w:r>
                        <w:rPr>
                          <w:rFonts w:ascii="Calibri" w:hAnsi="Calibri"/>
                          <w:b/>
                          <w:color w:val="FFFFFF"/>
                          <w:spacing w:val="20"/>
                          <w:w w:val="125"/>
                          <w:sz w:val="22"/>
                        </w:rPr>
                        <w:t>would</w:t>
                      </w:r>
                      <w:r>
                        <w:rPr>
                          <w:rFonts w:ascii="Calibri" w:hAnsi="Calibri"/>
                          <w:b/>
                          <w:color w:val="FFFFFF"/>
                          <w:spacing w:val="48"/>
                          <w:w w:val="125"/>
                          <w:sz w:val="22"/>
                        </w:rPr>
                        <w:t> </w:t>
                      </w:r>
                      <w:r>
                        <w:rPr>
                          <w:rFonts w:ascii="Calibri" w:hAnsi="Calibri"/>
                          <w:b/>
                          <w:color w:val="FFFFFF"/>
                          <w:spacing w:val="18"/>
                          <w:w w:val="125"/>
                          <w:sz w:val="22"/>
                        </w:rPr>
                        <w:t>love</w:t>
                      </w:r>
                      <w:r>
                        <w:rPr>
                          <w:rFonts w:ascii="Calibri" w:hAnsi="Calibri"/>
                          <w:b/>
                          <w:color w:val="FFFFFF"/>
                          <w:spacing w:val="48"/>
                          <w:w w:val="125"/>
                          <w:sz w:val="22"/>
                        </w:rPr>
                        <w:t> </w:t>
                      </w:r>
                      <w:r>
                        <w:rPr>
                          <w:rFonts w:ascii="Calibri" w:hAnsi="Calibri"/>
                          <w:b/>
                          <w:color w:val="FFFFFF"/>
                          <w:spacing w:val="19"/>
                          <w:w w:val="125"/>
                          <w:sz w:val="22"/>
                        </w:rPr>
                        <w:t>more</w:t>
                      </w:r>
                      <w:r>
                        <w:rPr>
                          <w:rFonts w:ascii="Calibri" w:hAnsi="Calibri"/>
                          <w:b/>
                          <w:color w:val="FFFFFF"/>
                          <w:spacing w:val="48"/>
                          <w:w w:val="125"/>
                          <w:sz w:val="22"/>
                        </w:rPr>
                        <w:t> </w:t>
                      </w:r>
                      <w:r>
                        <w:rPr>
                          <w:rFonts w:ascii="Calibri" w:hAnsi="Calibri"/>
                          <w:b/>
                          <w:color w:val="FFFFFF"/>
                          <w:spacing w:val="21"/>
                          <w:w w:val="125"/>
                          <w:sz w:val="22"/>
                        </w:rPr>
                        <w:t>creative</w:t>
                      </w:r>
                      <w:r>
                        <w:rPr>
                          <w:rFonts w:ascii="Calibri" w:hAnsi="Calibri"/>
                          <w:b/>
                          <w:color w:val="FFFFFF"/>
                          <w:spacing w:val="47"/>
                          <w:w w:val="125"/>
                          <w:sz w:val="22"/>
                        </w:rPr>
                        <w:t> </w:t>
                      </w:r>
                      <w:r>
                        <w:rPr>
                          <w:rFonts w:ascii="Calibri" w:hAnsi="Calibri"/>
                          <w:b/>
                          <w:color w:val="FFFFFF"/>
                          <w:spacing w:val="21"/>
                          <w:w w:val="125"/>
                          <w:sz w:val="22"/>
                        </w:rPr>
                        <w:t>programming”</w:t>
                      </w:r>
                    </w:p>
                  </w:txbxContent>
                </v:textbox>
                <v:fill type="solid"/>
                <w10:wrap type="topAndBottom"/>
              </v:shape>
            </w:pict>
          </mc:Fallback>
        </mc:AlternateContent>
      </w:r>
    </w:p>
    <w:p>
      <w:pPr>
        <w:spacing w:after="0" w:line="240" w:lineRule="auto"/>
        <w:rPr>
          <w:sz w:val="20"/>
        </w:rPr>
        <w:sectPr>
          <w:pgSz w:w="12240" w:h="15840"/>
          <w:pgMar w:header="0" w:footer="646" w:top="1500" w:bottom="840" w:left="0" w:right="720"/>
        </w:sectPr>
      </w:pPr>
    </w:p>
    <w:p>
      <w:pPr>
        <w:pStyle w:val="Heading3"/>
        <w:spacing w:before="82"/>
        <w:ind w:right="1787"/>
        <w:rPr>
          <w:u w:val="none"/>
        </w:rPr>
      </w:pPr>
      <w:r>
        <w:rPr/>
        <w:drawing>
          <wp:anchor distT="0" distB="0" distL="0" distR="0" allowOverlap="1" layoutInCell="1" locked="0" behindDoc="0" simplePos="0" relativeHeight="15773184">
            <wp:simplePos x="0" y="0"/>
            <wp:positionH relativeFrom="page">
              <wp:posOffset>194646</wp:posOffset>
            </wp:positionH>
            <wp:positionV relativeFrom="page">
              <wp:posOffset>8773969</wp:posOffset>
            </wp:positionV>
            <wp:extent cx="1064078" cy="876300"/>
            <wp:effectExtent l="0" t="0" r="0" b="0"/>
            <wp:wrapNone/>
            <wp:docPr id="249" name="Image 249"/>
            <wp:cNvGraphicFramePr>
              <a:graphicFrameLocks/>
            </wp:cNvGraphicFramePr>
            <a:graphic>
              <a:graphicData uri="http://schemas.openxmlformats.org/drawingml/2006/picture">
                <pic:pic>
                  <pic:nvPicPr>
                    <pic:cNvPr id="249" name="Image 249"/>
                    <pic:cNvPicPr/>
                  </pic:nvPicPr>
                  <pic:blipFill>
                    <a:blip r:embed="rId72" cstate="print"/>
                    <a:stretch>
                      <a:fillRect/>
                    </a:stretch>
                  </pic:blipFill>
                  <pic:spPr>
                    <a:xfrm>
                      <a:off x="0" y="0"/>
                      <a:ext cx="1064078" cy="876300"/>
                    </a:xfrm>
                    <a:prstGeom prst="rect">
                      <a:avLst/>
                    </a:prstGeom>
                  </pic:spPr>
                </pic:pic>
              </a:graphicData>
            </a:graphic>
          </wp:anchor>
        </w:drawing>
      </w:r>
      <w:r>
        <w:rPr>
          <w:color w:val="453863"/>
          <w:spacing w:val="36"/>
          <w:w w:val="130"/>
          <w:u w:val="none"/>
        </w:rPr>
        <w:t>LOCATION</w:t>
      </w:r>
    </w:p>
    <w:p>
      <w:pPr>
        <w:tabs>
          <w:tab w:pos="1660" w:val="left" w:leader="none"/>
          <w:tab w:pos="10394" w:val="left" w:leader="none"/>
        </w:tabs>
        <w:spacing w:before="10"/>
        <w:ind w:left="714" w:right="0" w:firstLine="0"/>
        <w:jc w:val="center"/>
        <w:rPr>
          <w:rFonts w:ascii="Calibri"/>
          <w:b/>
          <w:sz w:val="68"/>
        </w:rPr>
      </w:pPr>
      <w:r>
        <w:rPr>
          <w:rFonts w:ascii="Calibri"/>
          <w:b/>
          <w:color w:val="453863"/>
          <w:sz w:val="68"/>
          <w:u w:val="thick" w:color="E83529"/>
        </w:rPr>
        <w:tab/>
      </w:r>
      <w:r>
        <w:rPr>
          <w:rFonts w:ascii="Calibri"/>
          <w:b/>
          <w:color w:val="453863"/>
          <w:spacing w:val="29"/>
          <w:w w:val="130"/>
          <w:sz w:val="68"/>
          <w:u w:val="thick" w:color="E83529"/>
        </w:rPr>
        <w:t>AND</w:t>
      </w:r>
      <w:r>
        <w:rPr>
          <w:rFonts w:ascii="Calibri"/>
          <w:b/>
          <w:color w:val="453863"/>
          <w:spacing w:val="33"/>
          <w:w w:val="130"/>
          <w:sz w:val="68"/>
          <w:u w:val="thick" w:color="E83529"/>
        </w:rPr>
        <w:t> </w:t>
      </w:r>
      <w:r>
        <w:rPr>
          <w:rFonts w:ascii="Calibri"/>
          <w:b/>
          <w:color w:val="453863"/>
          <w:spacing w:val="38"/>
          <w:w w:val="130"/>
          <w:sz w:val="68"/>
          <w:u w:val="thick" w:color="E83529"/>
        </w:rPr>
        <w:t>ACCESSIBILITY</w:t>
      </w:r>
      <w:r>
        <w:rPr>
          <w:rFonts w:ascii="Calibri"/>
          <w:b/>
          <w:color w:val="453863"/>
          <w:sz w:val="68"/>
          <w:u w:val="thick" w:color="E83529"/>
        </w:rPr>
        <w:tab/>
      </w: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spacing w:before="110"/>
        <w:rPr>
          <w:rFonts w:ascii="Calibri"/>
          <w:b/>
          <w:sz w:val="22"/>
        </w:rPr>
      </w:pPr>
    </w:p>
    <w:p>
      <w:pPr>
        <w:spacing w:line="285" w:lineRule="auto" w:before="0"/>
        <w:ind w:left="5543" w:right="655" w:firstLine="0"/>
        <w:jc w:val="left"/>
        <w:rPr>
          <w:sz w:val="22"/>
        </w:rPr>
      </w:pPr>
      <w:r>
        <w:rPr>
          <w:sz w:val="22"/>
        </w:rPr>
        <mc:AlternateContent>
          <mc:Choice Requires="wps">
            <w:drawing>
              <wp:anchor distT="0" distB="0" distL="0" distR="0" allowOverlap="1" layoutInCell="1" locked="0" behindDoc="1" simplePos="0" relativeHeight="475326976">
                <wp:simplePos x="0" y="0"/>
                <wp:positionH relativeFrom="page">
                  <wp:posOffset>841247</wp:posOffset>
                </wp:positionH>
                <wp:positionV relativeFrom="paragraph">
                  <wp:posOffset>-2647588</wp:posOffset>
                </wp:positionV>
                <wp:extent cx="6163310" cy="3771900"/>
                <wp:effectExtent l="0" t="0" r="0" b="0"/>
                <wp:wrapNone/>
                <wp:docPr id="250" name="Group 250"/>
                <wp:cNvGraphicFramePr>
                  <a:graphicFrameLocks/>
                </wp:cNvGraphicFramePr>
                <a:graphic>
                  <a:graphicData uri="http://schemas.microsoft.com/office/word/2010/wordprocessingGroup">
                    <wpg:wgp>
                      <wpg:cNvPr id="250" name="Group 250"/>
                      <wpg:cNvGrpSpPr/>
                      <wpg:grpSpPr>
                        <a:xfrm>
                          <a:off x="0" y="0"/>
                          <a:ext cx="6163310" cy="3771900"/>
                          <a:chExt cx="6163310" cy="3771900"/>
                        </a:xfrm>
                      </wpg:grpSpPr>
                      <pic:pic>
                        <pic:nvPicPr>
                          <pic:cNvPr id="251" name="Image 251"/>
                          <pic:cNvPicPr/>
                        </pic:nvPicPr>
                        <pic:blipFill>
                          <a:blip r:embed="rId113" cstate="print"/>
                          <a:stretch>
                            <a:fillRect/>
                          </a:stretch>
                        </pic:blipFill>
                        <pic:spPr>
                          <a:xfrm>
                            <a:off x="0" y="0"/>
                            <a:ext cx="2562225" cy="3771900"/>
                          </a:xfrm>
                          <a:prstGeom prst="rect">
                            <a:avLst/>
                          </a:prstGeom>
                        </pic:spPr>
                      </pic:pic>
                      <wps:wsp>
                        <wps:cNvPr id="252" name="Textbox 252"/>
                        <wps:cNvSpPr txBox="1"/>
                        <wps:spPr>
                          <a:xfrm>
                            <a:off x="1991230" y="1850113"/>
                            <a:ext cx="4171950" cy="695325"/>
                          </a:xfrm>
                          <a:prstGeom prst="rect">
                            <a:avLst/>
                          </a:prstGeom>
                          <a:solidFill>
                            <a:srgbClr val="BC2230"/>
                          </a:solidFill>
                        </wps:spPr>
                        <wps:txbx>
                          <w:txbxContent>
                            <w:p>
                              <w:pPr>
                                <w:spacing w:line="240" w:lineRule="auto" w:before="16"/>
                                <w:rPr>
                                  <w:color w:val="000000"/>
                                  <w:sz w:val="22"/>
                                </w:rPr>
                              </w:pPr>
                            </w:p>
                            <w:p>
                              <w:pPr>
                                <w:spacing w:line="268" w:lineRule="auto" w:before="0"/>
                                <w:ind w:left="273" w:right="0" w:firstLine="324"/>
                                <w:jc w:val="left"/>
                                <w:rPr>
                                  <w:rFonts w:ascii="Calibri" w:hAnsi="Calibri"/>
                                  <w:b/>
                                  <w:color w:val="000000"/>
                                  <w:sz w:val="22"/>
                                </w:rPr>
                              </w:pPr>
                              <w:r>
                                <w:rPr>
                                  <w:rFonts w:ascii="Calibri" w:hAnsi="Calibri"/>
                                  <w:b/>
                                  <w:color w:val="FFFFFF"/>
                                  <w:w w:val="125"/>
                                  <w:sz w:val="22"/>
                                </w:rPr>
                                <w:t>“</w:t>
                              </w:r>
                              <w:r>
                                <w:rPr>
                                  <w:rFonts w:ascii="Calibri" w:hAnsi="Calibri"/>
                                  <w:b/>
                                  <w:color w:val="FFFFFF"/>
                                  <w:spacing w:val="-25"/>
                                  <w:w w:val="125"/>
                                  <w:sz w:val="22"/>
                                </w:rPr>
                                <w:t> </w:t>
                              </w:r>
                              <w:r>
                                <w:rPr>
                                  <w:rFonts w:ascii="Calibri" w:hAnsi="Calibri"/>
                                  <w:b/>
                                  <w:color w:val="FFFFFF"/>
                                  <w:spacing w:val="21"/>
                                  <w:w w:val="125"/>
                                  <w:sz w:val="22"/>
                                </w:rPr>
                                <w:t>Being</w:t>
                              </w:r>
                              <w:r>
                                <w:rPr>
                                  <w:rFonts w:ascii="Calibri" w:hAnsi="Calibri"/>
                                  <w:b/>
                                  <w:color w:val="FFFFFF"/>
                                  <w:spacing w:val="21"/>
                                  <w:w w:val="125"/>
                                  <w:sz w:val="22"/>
                                </w:rPr>
                                <w:t> </w:t>
                              </w:r>
                              <w:r>
                                <w:rPr>
                                  <w:rFonts w:ascii="Calibri" w:hAnsi="Calibri"/>
                                  <w:b/>
                                  <w:color w:val="FFFFFF"/>
                                  <w:spacing w:val="19"/>
                                  <w:w w:val="125"/>
                                  <w:sz w:val="22"/>
                                </w:rPr>
                                <w:t>near</w:t>
                              </w:r>
                              <w:r>
                                <w:rPr>
                                  <w:rFonts w:ascii="Calibri" w:hAnsi="Calibri"/>
                                  <w:b/>
                                  <w:color w:val="FFFFFF"/>
                                  <w:spacing w:val="19"/>
                                  <w:w w:val="125"/>
                                  <w:sz w:val="22"/>
                                </w:rPr>
                                <w:t> </w:t>
                              </w:r>
                              <w:r>
                                <w:rPr>
                                  <w:rFonts w:ascii="Calibri" w:hAnsi="Calibri"/>
                                  <w:b/>
                                  <w:color w:val="FFFFFF"/>
                                  <w:spacing w:val="22"/>
                                  <w:w w:val="125"/>
                                  <w:sz w:val="22"/>
                                </w:rPr>
                                <w:t>Panorama</w:t>
                              </w:r>
                              <w:r>
                                <w:rPr>
                                  <w:rFonts w:ascii="Calibri" w:hAnsi="Calibri"/>
                                  <w:b/>
                                  <w:color w:val="FFFFFF"/>
                                  <w:spacing w:val="22"/>
                                  <w:w w:val="125"/>
                                  <w:sz w:val="22"/>
                                </w:rPr>
                                <w:t> </w:t>
                              </w:r>
                              <w:r>
                                <w:rPr>
                                  <w:rFonts w:ascii="Calibri" w:hAnsi="Calibri"/>
                                  <w:b/>
                                  <w:color w:val="FFFFFF"/>
                                  <w:spacing w:val="18"/>
                                  <w:w w:val="125"/>
                                  <w:sz w:val="22"/>
                                </w:rPr>
                                <w:t>Park</w:t>
                              </w:r>
                              <w:r>
                                <w:rPr>
                                  <w:rFonts w:ascii="Calibri" w:hAnsi="Calibri"/>
                                  <w:b/>
                                  <w:color w:val="FFFFFF"/>
                                  <w:spacing w:val="18"/>
                                  <w:w w:val="125"/>
                                  <w:sz w:val="22"/>
                                </w:rPr>
                                <w:t> </w:t>
                              </w:r>
                              <w:r>
                                <w:rPr>
                                  <w:rFonts w:ascii="Calibri" w:hAnsi="Calibri"/>
                                  <w:b/>
                                  <w:color w:val="FFFFFF"/>
                                  <w:spacing w:val="21"/>
                                  <w:w w:val="125"/>
                                  <w:sz w:val="22"/>
                                </w:rPr>
                                <w:t>creates</w:t>
                              </w:r>
                              <w:r>
                                <w:rPr>
                                  <w:rFonts w:ascii="Calibri" w:hAnsi="Calibri"/>
                                  <w:b/>
                                  <w:color w:val="FFFFFF"/>
                                  <w:spacing w:val="21"/>
                                  <w:w w:val="125"/>
                                  <w:sz w:val="22"/>
                                </w:rPr>
                                <w:t> </w:t>
                              </w:r>
                              <w:r>
                                <w:rPr>
                                  <w:rFonts w:ascii="Calibri" w:hAnsi="Calibri"/>
                                  <w:b/>
                                  <w:color w:val="FFFFFF"/>
                                  <w:w w:val="125"/>
                                  <w:sz w:val="22"/>
                                </w:rPr>
                                <w:t>a</w:t>
                              </w:r>
                              <w:r>
                                <w:rPr>
                                  <w:rFonts w:ascii="Calibri" w:hAnsi="Calibri"/>
                                  <w:b/>
                                  <w:color w:val="FFFFFF"/>
                                  <w:spacing w:val="40"/>
                                  <w:w w:val="125"/>
                                  <w:sz w:val="22"/>
                                </w:rPr>
                                <w:t> </w:t>
                              </w:r>
                              <w:r>
                                <w:rPr>
                                  <w:rFonts w:ascii="Calibri" w:hAnsi="Calibri"/>
                                  <w:b/>
                                  <w:color w:val="FFFFFF"/>
                                  <w:spacing w:val="22"/>
                                  <w:w w:val="125"/>
                                  <w:sz w:val="22"/>
                                </w:rPr>
                                <w:t>community</w:t>
                              </w:r>
                              <w:r>
                                <w:rPr>
                                  <w:rFonts w:ascii="Calibri" w:hAnsi="Calibri"/>
                                  <w:b/>
                                  <w:color w:val="FFFFFF"/>
                                  <w:spacing w:val="40"/>
                                  <w:w w:val="125"/>
                                  <w:sz w:val="22"/>
                                </w:rPr>
                                <w:t> </w:t>
                              </w:r>
                              <w:r>
                                <w:rPr>
                                  <w:rFonts w:ascii="Calibri" w:hAnsi="Calibri"/>
                                  <w:b/>
                                  <w:color w:val="FFFFFF"/>
                                  <w:spacing w:val="19"/>
                                  <w:w w:val="125"/>
                                  <w:sz w:val="22"/>
                                </w:rPr>
                                <w:t>feel</w:t>
                              </w:r>
                              <w:r>
                                <w:rPr>
                                  <w:rFonts w:ascii="Calibri" w:hAnsi="Calibri"/>
                                  <w:b/>
                                  <w:color w:val="FFFFFF"/>
                                  <w:spacing w:val="40"/>
                                  <w:w w:val="125"/>
                                  <w:sz w:val="22"/>
                                </w:rPr>
                                <w:t> </w:t>
                              </w:r>
                              <w:r>
                                <w:rPr>
                                  <w:rFonts w:ascii="Calibri" w:hAnsi="Calibri"/>
                                  <w:b/>
                                  <w:color w:val="FFFFFF"/>
                                  <w:spacing w:val="16"/>
                                  <w:w w:val="125"/>
                                  <w:sz w:val="22"/>
                                </w:rPr>
                                <w:t>for</w:t>
                              </w:r>
                              <w:r>
                                <w:rPr>
                                  <w:rFonts w:ascii="Calibri" w:hAnsi="Calibri"/>
                                  <w:b/>
                                  <w:color w:val="FFFFFF"/>
                                  <w:spacing w:val="40"/>
                                  <w:w w:val="125"/>
                                  <w:sz w:val="22"/>
                                </w:rPr>
                                <w:t> </w:t>
                              </w:r>
                              <w:r>
                                <w:rPr>
                                  <w:rFonts w:ascii="Calibri" w:hAnsi="Calibri"/>
                                  <w:b/>
                                  <w:color w:val="FFFFFF"/>
                                  <w:spacing w:val="19"/>
                                  <w:w w:val="125"/>
                                  <w:sz w:val="22"/>
                                </w:rPr>
                                <w:t>many</w:t>
                              </w:r>
                              <w:r>
                                <w:rPr>
                                  <w:rFonts w:ascii="Calibri" w:hAnsi="Calibri"/>
                                  <w:b/>
                                  <w:color w:val="FFFFFF"/>
                                  <w:spacing w:val="40"/>
                                  <w:w w:val="125"/>
                                  <w:sz w:val="22"/>
                                </w:rPr>
                                <w:t> </w:t>
                              </w:r>
                              <w:r>
                                <w:rPr>
                                  <w:rFonts w:ascii="Calibri" w:hAnsi="Calibri"/>
                                  <w:b/>
                                  <w:color w:val="FFFFFF"/>
                                  <w:spacing w:val="20"/>
                                  <w:w w:val="125"/>
                                  <w:sz w:val="22"/>
                                </w:rPr>
                                <w:t>young</w:t>
                              </w:r>
                              <w:r>
                                <w:rPr>
                                  <w:rFonts w:ascii="Calibri" w:hAnsi="Calibri"/>
                                  <w:b/>
                                  <w:color w:val="FFFFFF"/>
                                  <w:spacing w:val="40"/>
                                  <w:w w:val="125"/>
                                  <w:sz w:val="22"/>
                                </w:rPr>
                                <w:t> </w:t>
                              </w:r>
                              <w:r>
                                <w:rPr>
                                  <w:rFonts w:ascii="Calibri" w:hAnsi="Calibri"/>
                                  <w:b/>
                                  <w:color w:val="FFFFFF"/>
                                  <w:spacing w:val="22"/>
                                  <w:w w:val="125"/>
                                  <w:sz w:val="22"/>
                                </w:rPr>
                                <w:t>families.”</w:t>
                              </w:r>
                            </w:p>
                          </w:txbxContent>
                        </wps:txbx>
                        <wps:bodyPr wrap="square" lIns="0" tIns="0" rIns="0" bIns="0" rtlCol="0">
                          <a:noAutofit/>
                        </wps:bodyPr>
                      </wps:wsp>
                      <wps:wsp>
                        <wps:cNvPr id="253" name="Textbox 253"/>
                        <wps:cNvSpPr txBox="1"/>
                        <wps:spPr>
                          <a:xfrm>
                            <a:off x="4483855" y="2358"/>
                            <a:ext cx="1678939" cy="1731010"/>
                          </a:xfrm>
                          <a:prstGeom prst="rect">
                            <a:avLst/>
                          </a:prstGeom>
                          <a:solidFill>
                            <a:srgbClr val="2D2833"/>
                          </a:solidFill>
                        </wps:spPr>
                        <wps:txbx>
                          <w:txbxContent>
                            <w:p>
                              <w:pPr>
                                <w:spacing w:before="247"/>
                                <w:ind w:left="272" w:right="272" w:firstLine="0"/>
                                <w:jc w:val="center"/>
                                <w:rPr>
                                  <w:rFonts w:ascii="Calibri"/>
                                  <w:b/>
                                  <w:color w:val="000000"/>
                                  <w:sz w:val="64"/>
                                </w:rPr>
                              </w:pPr>
                              <w:r>
                                <w:rPr>
                                  <w:rFonts w:ascii="Calibri"/>
                                  <w:b/>
                                  <w:color w:val="FFFFFF"/>
                                  <w:spacing w:val="21"/>
                                  <w:w w:val="125"/>
                                  <w:sz w:val="64"/>
                                </w:rPr>
                                <w:t>20%</w:t>
                              </w:r>
                            </w:p>
                            <w:p>
                              <w:pPr>
                                <w:spacing w:line="340" w:lineRule="auto" w:before="147"/>
                                <w:ind w:left="272" w:right="271" w:firstLine="0"/>
                                <w:jc w:val="center"/>
                                <w:rPr>
                                  <w:b/>
                                  <w:color w:val="000000"/>
                                  <w:sz w:val="22"/>
                                </w:rPr>
                              </w:pPr>
                              <w:r>
                                <w:rPr>
                                  <w:b/>
                                  <w:color w:val="FFFFFF"/>
                                  <w:sz w:val="22"/>
                                </w:rPr>
                                <w:t>survey</w:t>
                              </w:r>
                              <w:r>
                                <w:rPr>
                                  <w:b/>
                                  <w:color w:val="FFFFFF"/>
                                  <w:spacing w:val="-16"/>
                                  <w:sz w:val="22"/>
                                </w:rPr>
                                <w:t> </w:t>
                              </w:r>
                              <w:r>
                                <w:rPr>
                                  <w:b/>
                                  <w:color w:val="FFFFFF"/>
                                  <w:sz w:val="22"/>
                                </w:rPr>
                                <w:t>respondents say open hours need improvement</w:t>
                              </w:r>
                            </w:p>
                          </w:txbxContent>
                        </wps:txbx>
                        <wps:bodyPr wrap="square" lIns="0" tIns="0" rIns="0" bIns="0" rtlCol="0">
                          <a:noAutofit/>
                        </wps:bodyPr>
                      </wps:wsp>
                      <wps:wsp>
                        <wps:cNvPr id="254" name="Textbox 254"/>
                        <wps:cNvSpPr txBox="1"/>
                        <wps:spPr>
                          <a:xfrm>
                            <a:off x="2678944" y="2358"/>
                            <a:ext cx="1681480" cy="1734185"/>
                          </a:xfrm>
                          <a:prstGeom prst="rect">
                            <a:avLst/>
                          </a:prstGeom>
                          <a:solidFill>
                            <a:srgbClr val="2D2833"/>
                          </a:solidFill>
                        </wps:spPr>
                        <wps:txbx>
                          <w:txbxContent>
                            <w:p>
                              <w:pPr>
                                <w:spacing w:before="249"/>
                                <w:ind w:left="142" w:right="142" w:firstLine="0"/>
                                <w:jc w:val="center"/>
                                <w:rPr>
                                  <w:rFonts w:ascii="Calibri"/>
                                  <w:b/>
                                  <w:color w:val="000000"/>
                                  <w:sz w:val="64"/>
                                </w:rPr>
                              </w:pPr>
                              <w:r>
                                <w:rPr>
                                  <w:rFonts w:ascii="Calibri"/>
                                  <w:b/>
                                  <w:color w:val="FFFFFF"/>
                                  <w:spacing w:val="27"/>
                                  <w:w w:val="125"/>
                                  <w:sz w:val="64"/>
                                </w:rPr>
                                <w:t>Drive</w:t>
                              </w:r>
                            </w:p>
                            <w:p>
                              <w:pPr>
                                <w:spacing w:line="285" w:lineRule="auto" w:before="148"/>
                                <w:ind w:left="142" w:right="141" w:firstLine="0"/>
                                <w:jc w:val="center"/>
                                <w:rPr>
                                  <w:b/>
                                  <w:color w:val="000000"/>
                                  <w:sz w:val="22"/>
                                </w:rPr>
                              </w:pPr>
                              <w:r>
                                <w:rPr>
                                  <w:b/>
                                  <w:color w:val="FFFFFF"/>
                                  <w:sz w:val="22"/>
                                </w:rPr>
                                <w:t>most common way survey</w:t>
                              </w:r>
                              <w:r>
                                <w:rPr>
                                  <w:b/>
                                  <w:color w:val="FFFFFF"/>
                                  <w:spacing w:val="-16"/>
                                  <w:sz w:val="22"/>
                                </w:rPr>
                                <w:t> </w:t>
                              </w:r>
                              <w:r>
                                <w:rPr>
                                  <w:b/>
                                  <w:color w:val="FFFFFF"/>
                                  <w:sz w:val="22"/>
                                </w:rPr>
                                <w:t>respondents get to the Library</w:t>
                              </w:r>
                            </w:p>
                          </w:txbxContent>
                        </wps:txbx>
                        <wps:bodyPr wrap="square" lIns="0" tIns="0" rIns="0" bIns="0" rtlCol="0">
                          <a:noAutofit/>
                        </wps:bodyPr>
                      </wps:wsp>
                    </wpg:wgp>
                  </a:graphicData>
                </a:graphic>
              </wp:anchor>
            </w:drawing>
          </mc:Choice>
          <mc:Fallback>
            <w:pict>
              <v:group style="position:absolute;margin-left:66.239998pt;margin-top:-208.471558pt;width:485.3pt;height:297pt;mso-position-horizontal-relative:page;mso-position-vertical-relative:paragraph;z-index:-27989504" id="docshapegroup193" coordorigin="1325,-4169" coordsize="9706,5940">
                <v:shape style="position:absolute;left:1324;top:-4170;width:4035;height:5940" type="#_x0000_t75" id="docshape194" stroked="false">
                  <v:imagedata r:id="rId113" o:title=""/>
                </v:shape>
                <v:shape style="position:absolute;left:4460;top:-1256;width:6570;height:1095" type="#_x0000_t202" id="docshape195" filled="true" fillcolor="#bc2230" stroked="false">
                  <v:textbox inset="0,0,0,0">
                    <w:txbxContent>
                      <w:p>
                        <w:pPr>
                          <w:spacing w:line="240" w:lineRule="auto" w:before="16"/>
                          <w:rPr>
                            <w:color w:val="000000"/>
                            <w:sz w:val="22"/>
                          </w:rPr>
                        </w:pPr>
                      </w:p>
                      <w:p>
                        <w:pPr>
                          <w:spacing w:line="268" w:lineRule="auto" w:before="0"/>
                          <w:ind w:left="273" w:right="0" w:firstLine="324"/>
                          <w:jc w:val="left"/>
                          <w:rPr>
                            <w:rFonts w:ascii="Calibri" w:hAnsi="Calibri"/>
                            <w:b/>
                            <w:color w:val="000000"/>
                            <w:sz w:val="22"/>
                          </w:rPr>
                        </w:pPr>
                        <w:r>
                          <w:rPr>
                            <w:rFonts w:ascii="Calibri" w:hAnsi="Calibri"/>
                            <w:b/>
                            <w:color w:val="FFFFFF"/>
                            <w:w w:val="125"/>
                            <w:sz w:val="22"/>
                          </w:rPr>
                          <w:t>“</w:t>
                        </w:r>
                        <w:r>
                          <w:rPr>
                            <w:rFonts w:ascii="Calibri" w:hAnsi="Calibri"/>
                            <w:b/>
                            <w:color w:val="FFFFFF"/>
                            <w:spacing w:val="-25"/>
                            <w:w w:val="125"/>
                            <w:sz w:val="22"/>
                          </w:rPr>
                          <w:t> </w:t>
                        </w:r>
                        <w:r>
                          <w:rPr>
                            <w:rFonts w:ascii="Calibri" w:hAnsi="Calibri"/>
                            <w:b/>
                            <w:color w:val="FFFFFF"/>
                            <w:spacing w:val="21"/>
                            <w:w w:val="125"/>
                            <w:sz w:val="22"/>
                          </w:rPr>
                          <w:t>Being</w:t>
                        </w:r>
                        <w:r>
                          <w:rPr>
                            <w:rFonts w:ascii="Calibri" w:hAnsi="Calibri"/>
                            <w:b/>
                            <w:color w:val="FFFFFF"/>
                            <w:spacing w:val="21"/>
                            <w:w w:val="125"/>
                            <w:sz w:val="22"/>
                          </w:rPr>
                          <w:t> </w:t>
                        </w:r>
                        <w:r>
                          <w:rPr>
                            <w:rFonts w:ascii="Calibri" w:hAnsi="Calibri"/>
                            <w:b/>
                            <w:color w:val="FFFFFF"/>
                            <w:spacing w:val="19"/>
                            <w:w w:val="125"/>
                            <w:sz w:val="22"/>
                          </w:rPr>
                          <w:t>near</w:t>
                        </w:r>
                        <w:r>
                          <w:rPr>
                            <w:rFonts w:ascii="Calibri" w:hAnsi="Calibri"/>
                            <w:b/>
                            <w:color w:val="FFFFFF"/>
                            <w:spacing w:val="19"/>
                            <w:w w:val="125"/>
                            <w:sz w:val="22"/>
                          </w:rPr>
                          <w:t> </w:t>
                        </w:r>
                        <w:r>
                          <w:rPr>
                            <w:rFonts w:ascii="Calibri" w:hAnsi="Calibri"/>
                            <w:b/>
                            <w:color w:val="FFFFFF"/>
                            <w:spacing w:val="22"/>
                            <w:w w:val="125"/>
                            <w:sz w:val="22"/>
                          </w:rPr>
                          <w:t>Panorama</w:t>
                        </w:r>
                        <w:r>
                          <w:rPr>
                            <w:rFonts w:ascii="Calibri" w:hAnsi="Calibri"/>
                            <w:b/>
                            <w:color w:val="FFFFFF"/>
                            <w:spacing w:val="22"/>
                            <w:w w:val="125"/>
                            <w:sz w:val="22"/>
                          </w:rPr>
                          <w:t> </w:t>
                        </w:r>
                        <w:r>
                          <w:rPr>
                            <w:rFonts w:ascii="Calibri" w:hAnsi="Calibri"/>
                            <w:b/>
                            <w:color w:val="FFFFFF"/>
                            <w:spacing w:val="18"/>
                            <w:w w:val="125"/>
                            <w:sz w:val="22"/>
                          </w:rPr>
                          <w:t>Park</w:t>
                        </w:r>
                        <w:r>
                          <w:rPr>
                            <w:rFonts w:ascii="Calibri" w:hAnsi="Calibri"/>
                            <w:b/>
                            <w:color w:val="FFFFFF"/>
                            <w:spacing w:val="18"/>
                            <w:w w:val="125"/>
                            <w:sz w:val="22"/>
                          </w:rPr>
                          <w:t> </w:t>
                        </w:r>
                        <w:r>
                          <w:rPr>
                            <w:rFonts w:ascii="Calibri" w:hAnsi="Calibri"/>
                            <w:b/>
                            <w:color w:val="FFFFFF"/>
                            <w:spacing w:val="21"/>
                            <w:w w:val="125"/>
                            <w:sz w:val="22"/>
                          </w:rPr>
                          <w:t>creates</w:t>
                        </w:r>
                        <w:r>
                          <w:rPr>
                            <w:rFonts w:ascii="Calibri" w:hAnsi="Calibri"/>
                            <w:b/>
                            <w:color w:val="FFFFFF"/>
                            <w:spacing w:val="21"/>
                            <w:w w:val="125"/>
                            <w:sz w:val="22"/>
                          </w:rPr>
                          <w:t> </w:t>
                        </w:r>
                        <w:r>
                          <w:rPr>
                            <w:rFonts w:ascii="Calibri" w:hAnsi="Calibri"/>
                            <w:b/>
                            <w:color w:val="FFFFFF"/>
                            <w:w w:val="125"/>
                            <w:sz w:val="22"/>
                          </w:rPr>
                          <w:t>a</w:t>
                        </w:r>
                        <w:r>
                          <w:rPr>
                            <w:rFonts w:ascii="Calibri" w:hAnsi="Calibri"/>
                            <w:b/>
                            <w:color w:val="FFFFFF"/>
                            <w:spacing w:val="40"/>
                            <w:w w:val="125"/>
                            <w:sz w:val="22"/>
                          </w:rPr>
                          <w:t> </w:t>
                        </w:r>
                        <w:r>
                          <w:rPr>
                            <w:rFonts w:ascii="Calibri" w:hAnsi="Calibri"/>
                            <w:b/>
                            <w:color w:val="FFFFFF"/>
                            <w:spacing w:val="22"/>
                            <w:w w:val="125"/>
                            <w:sz w:val="22"/>
                          </w:rPr>
                          <w:t>community</w:t>
                        </w:r>
                        <w:r>
                          <w:rPr>
                            <w:rFonts w:ascii="Calibri" w:hAnsi="Calibri"/>
                            <w:b/>
                            <w:color w:val="FFFFFF"/>
                            <w:spacing w:val="40"/>
                            <w:w w:val="125"/>
                            <w:sz w:val="22"/>
                          </w:rPr>
                          <w:t> </w:t>
                        </w:r>
                        <w:r>
                          <w:rPr>
                            <w:rFonts w:ascii="Calibri" w:hAnsi="Calibri"/>
                            <w:b/>
                            <w:color w:val="FFFFFF"/>
                            <w:spacing w:val="19"/>
                            <w:w w:val="125"/>
                            <w:sz w:val="22"/>
                          </w:rPr>
                          <w:t>feel</w:t>
                        </w:r>
                        <w:r>
                          <w:rPr>
                            <w:rFonts w:ascii="Calibri" w:hAnsi="Calibri"/>
                            <w:b/>
                            <w:color w:val="FFFFFF"/>
                            <w:spacing w:val="40"/>
                            <w:w w:val="125"/>
                            <w:sz w:val="22"/>
                          </w:rPr>
                          <w:t> </w:t>
                        </w:r>
                        <w:r>
                          <w:rPr>
                            <w:rFonts w:ascii="Calibri" w:hAnsi="Calibri"/>
                            <w:b/>
                            <w:color w:val="FFFFFF"/>
                            <w:spacing w:val="16"/>
                            <w:w w:val="125"/>
                            <w:sz w:val="22"/>
                          </w:rPr>
                          <w:t>for</w:t>
                        </w:r>
                        <w:r>
                          <w:rPr>
                            <w:rFonts w:ascii="Calibri" w:hAnsi="Calibri"/>
                            <w:b/>
                            <w:color w:val="FFFFFF"/>
                            <w:spacing w:val="40"/>
                            <w:w w:val="125"/>
                            <w:sz w:val="22"/>
                          </w:rPr>
                          <w:t> </w:t>
                        </w:r>
                        <w:r>
                          <w:rPr>
                            <w:rFonts w:ascii="Calibri" w:hAnsi="Calibri"/>
                            <w:b/>
                            <w:color w:val="FFFFFF"/>
                            <w:spacing w:val="19"/>
                            <w:w w:val="125"/>
                            <w:sz w:val="22"/>
                          </w:rPr>
                          <w:t>many</w:t>
                        </w:r>
                        <w:r>
                          <w:rPr>
                            <w:rFonts w:ascii="Calibri" w:hAnsi="Calibri"/>
                            <w:b/>
                            <w:color w:val="FFFFFF"/>
                            <w:spacing w:val="40"/>
                            <w:w w:val="125"/>
                            <w:sz w:val="22"/>
                          </w:rPr>
                          <w:t> </w:t>
                        </w:r>
                        <w:r>
                          <w:rPr>
                            <w:rFonts w:ascii="Calibri" w:hAnsi="Calibri"/>
                            <w:b/>
                            <w:color w:val="FFFFFF"/>
                            <w:spacing w:val="20"/>
                            <w:w w:val="125"/>
                            <w:sz w:val="22"/>
                          </w:rPr>
                          <w:t>young</w:t>
                        </w:r>
                        <w:r>
                          <w:rPr>
                            <w:rFonts w:ascii="Calibri" w:hAnsi="Calibri"/>
                            <w:b/>
                            <w:color w:val="FFFFFF"/>
                            <w:spacing w:val="40"/>
                            <w:w w:val="125"/>
                            <w:sz w:val="22"/>
                          </w:rPr>
                          <w:t> </w:t>
                        </w:r>
                        <w:r>
                          <w:rPr>
                            <w:rFonts w:ascii="Calibri" w:hAnsi="Calibri"/>
                            <w:b/>
                            <w:color w:val="FFFFFF"/>
                            <w:spacing w:val="22"/>
                            <w:w w:val="125"/>
                            <w:sz w:val="22"/>
                          </w:rPr>
                          <w:t>families.”</w:t>
                        </w:r>
                      </w:p>
                    </w:txbxContent>
                  </v:textbox>
                  <v:fill type="solid"/>
                  <w10:wrap type="none"/>
                </v:shape>
                <v:shape style="position:absolute;left:8386;top:-4166;width:2644;height:2726" type="#_x0000_t202" id="docshape196" filled="true" fillcolor="#2d2833" stroked="false">
                  <v:textbox inset="0,0,0,0">
                    <w:txbxContent>
                      <w:p>
                        <w:pPr>
                          <w:spacing w:before="247"/>
                          <w:ind w:left="272" w:right="272" w:firstLine="0"/>
                          <w:jc w:val="center"/>
                          <w:rPr>
                            <w:rFonts w:ascii="Calibri"/>
                            <w:b/>
                            <w:color w:val="000000"/>
                            <w:sz w:val="64"/>
                          </w:rPr>
                        </w:pPr>
                        <w:r>
                          <w:rPr>
                            <w:rFonts w:ascii="Calibri"/>
                            <w:b/>
                            <w:color w:val="FFFFFF"/>
                            <w:spacing w:val="21"/>
                            <w:w w:val="125"/>
                            <w:sz w:val="64"/>
                          </w:rPr>
                          <w:t>20%</w:t>
                        </w:r>
                      </w:p>
                      <w:p>
                        <w:pPr>
                          <w:spacing w:line="340" w:lineRule="auto" w:before="147"/>
                          <w:ind w:left="272" w:right="271" w:firstLine="0"/>
                          <w:jc w:val="center"/>
                          <w:rPr>
                            <w:b/>
                            <w:color w:val="000000"/>
                            <w:sz w:val="22"/>
                          </w:rPr>
                        </w:pPr>
                        <w:r>
                          <w:rPr>
                            <w:b/>
                            <w:color w:val="FFFFFF"/>
                            <w:sz w:val="22"/>
                          </w:rPr>
                          <w:t>survey</w:t>
                        </w:r>
                        <w:r>
                          <w:rPr>
                            <w:b/>
                            <w:color w:val="FFFFFF"/>
                            <w:spacing w:val="-16"/>
                            <w:sz w:val="22"/>
                          </w:rPr>
                          <w:t> </w:t>
                        </w:r>
                        <w:r>
                          <w:rPr>
                            <w:b/>
                            <w:color w:val="FFFFFF"/>
                            <w:sz w:val="22"/>
                          </w:rPr>
                          <w:t>respondents say open hours need improvement</w:t>
                        </w:r>
                      </w:p>
                    </w:txbxContent>
                  </v:textbox>
                  <v:fill type="solid"/>
                  <w10:wrap type="none"/>
                </v:shape>
                <v:shape style="position:absolute;left:5543;top:-4166;width:2648;height:2731" type="#_x0000_t202" id="docshape197" filled="true" fillcolor="#2d2833" stroked="false">
                  <v:textbox inset="0,0,0,0">
                    <w:txbxContent>
                      <w:p>
                        <w:pPr>
                          <w:spacing w:before="249"/>
                          <w:ind w:left="142" w:right="142" w:firstLine="0"/>
                          <w:jc w:val="center"/>
                          <w:rPr>
                            <w:rFonts w:ascii="Calibri"/>
                            <w:b/>
                            <w:color w:val="000000"/>
                            <w:sz w:val="64"/>
                          </w:rPr>
                        </w:pPr>
                        <w:r>
                          <w:rPr>
                            <w:rFonts w:ascii="Calibri"/>
                            <w:b/>
                            <w:color w:val="FFFFFF"/>
                            <w:spacing w:val="27"/>
                            <w:w w:val="125"/>
                            <w:sz w:val="64"/>
                          </w:rPr>
                          <w:t>Drive</w:t>
                        </w:r>
                      </w:p>
                      <w:p>
                        <w:pPr>
                          <w:spacing w:line="285" w:lineRule="auto" w:before="148"/>
                          <w:ind w:left="142" w:right="141" w:firstLine="0"/>
                          <w:jc w:val="center"/>
                          <w:rPr>
                            <w:b/>
                            <w:color w:val="000000"/>
                            <w:sz w:val="22"/>
                          </w:rPr>
                        </w:pPr>
                        <w:r>
                          <w:rPr>
                            <w:b/>
                            <w:color w:val="FFFFFF"/>
                            <w:sz w:val="22"/>
                          </w:rPr>
                          <w:t>most common way survey</w:t>
                        </w:r>
                        <w:r>
                          <w:rPr>
                            <w:b/>
                            <w:color w:val="FFFFFF"/>
                            <w:spacing w:val="-16"/>
                            <w:sz w:val="22"/>
                          </w:rPr>
                          <w:t> </w:t>
                        </w:r>
                        <w:r>
                          <w:rPr>
                            <w:b/>
                            <w:color w:val="FFFFFF"/>
                            <w:sz w:val="22"/>
                          </w:rPr>
                          <w:t>respondents get to the Library</w:t>
                        </w:r>
                      </w:p>
                    </w:txbxContent>
                  </v:textbox>
                  <v:fill type="solid"/>
                  <w10:wrap type="none"/>
                </v:shape>
                <w10:wrap type="none"/>
              </v:group>
            </w:pict>
          </mc:Fallback>
        </mc:AlternateContent>
      </w:r>
      <w:r>
        <w:rPr>
          <w:sz w:val="22"/>
        </w:rPr>
        <w:t>Driving was the most common way survey</w:t>
      </w:r>
      <w:r>
        <w:rPr>
          <w:spacing w:val="80"/>
          <w:sz w:val="22"/>
        </w:rPr>
        <w:t> </w:t>
      </w:r>
      <w:r>
        <w:rPr>
          <w:sz w:val="22"/>
        </w:rPr>
        <w:t>respondents</w:t>
      </w:r>
      <w:r>
        <w:rPr>
          <w:spacing w:val="40"/>
          <w:sz w:val="22"/>
        </w:rPr>
        <w:t> </w:t>
      </w:r>
      <w:r>
        <w:rPr>
          <w:sz w:val="22"/>
        </w:rPr>
        <w:t>reported</w:t>
      </w:r>
      <w:r>
        <w:rPr>
          <w:spacing w:val="40"/>
          <w:sz w:val="22"/>
        </w:rPr>
        <w:t> </w:t>
      </w:r>
      <w:r>
        <w:rPr>
          <w:sz w:val="22"/>
        </w:rPr>
        <w:t>getting</w:t>
      </w:r>
      <w:r>
        <w:rPr>
          <w:spacing w:val="40"/>
          <w:sz w:val="22"/>
        </w:rPr>
        <w:t> </w:t>
      </w:r>
      <w:r>
        <w:rPr>
          <w:sz w:val="22"/>
        </w:rPr>
        <w:t>to</w:t>
      </w:r>
      <w:r>
        <w:rPr>
          <w:spacing w:val="40"/>
          <w:sz w:val="22"/>
        </w:rPr>
        <w:t> </w:t>
      </w:r>
      <w:r>
        <w:rPr>
          <w:sz w:val="22"/>
        </w:rPr>
        <w:t>the</w:t>
      </w:r>
      <w:r>
        <w:rPr>
          <w:spacing w:val="40"/>
          <w:sz w:val="22"/>
        </w:rPr>
        <w:t> </w:t>
      </w:r>
      <w:r>
        <w:rPr>
          <w:sz w:val="22"/>
        </w:rPr>
        <w:t>Library</w:t>
      </w:r>
      <w:r>
        <w:rPr>
          <w:spacing w:val="40"/>
          <w:sz w:val="22"/>
        </w:rPr>
        <w:t> </w:t>
      </w:r>
      <w:r>
        <w:rPr>
          <w:sz w:val="22"/>
        </w:rPr>
        <w:t>(80%), with walking (34%) and bicycle/e-bike/scooter (18%)</w:t>
      </w:r>
      <w:r>
        <w:rPr>
          <w:spacing w:val="80"/>
          <w:w w:val="150"/>
          <w:sz w:val="22"/>
        </w:rPr>
        <w:t> </w:t>
      </w:r>
      <w:r>
        <w:rPr>
          <w:sz w:val="22"/>
        </w:rPr>
        <w:t>being the other most common transportation modes.</w:t>
      </w:r>
      <w:r>
        <w:rPr>
          <w:spacing w:val="80"/>
          <w:sz w:val="22"/>
        </w:rPr>
        <w:t> </w:t>
      </w:r>
      <w:r>
        <w:rPr>
          <w:sz w:val="22"/>
        </w:rPr>
        <w:t>Parking</w:t>
      </w:r>
      <w:r>
        <w:rPr>
          <w:spacing w:val="40"/>
          <w:sz w:val="22"/>
        </w:rPr>
        <w:t> </w:t>
      </w:r>
      <w:r>
        <w:rPr>
          <w:sz w:val="22"/>
        </w:rPr>
        <w:t>availability</w:t>
      </w:r>
      <w:r>
        <w:rPr>
          <w:spacing w:val="40"/>
          <w:sz w:val="22"/>
        </w:rPr>
        <w:t> </w:t>
      </w:r>
      <w:r>
        <w:rPr>
          <w:sz w:val="22"/>
        </w:rPr>
        <w:t>was</w:t>
      </w:r>
      <w:r>
        <w:rPr>
          <w:spacing w:val="40"/>
          <w:sz w:val="22"/>
        </w:rPr>
        <w:t> </w:t>
      </w:r>
      <w:r>
        <w:rPr>
          <w:sz w:val="22"/>
        </w:rPr>
        <w:t>also</w:t>
      </w:r>
      <w:r>
        <w:rPr>
          <w:spacing w:val="40"/>
          <w:sz w:val="22"/>
        </w:rPr>
        <w:t> </w:t>
      </w:r>
      <w:r>
        <w:rPr>
          <w:sz w:val="22"/>
        </w:rPr>
        <w:t>rated</w:t>
      </w:r>
      <w:r>
        <w:rPr>
          <w:spacing w:val="40"/>
          <w:sz w:val="22"/>
        </w:rPr>
        <w:t> </w:t>
      </w:r>
      <w:r>
        <w:rPr>
          <w:sz w:val="22"/>
        </w:rPr>
        <w:t>a</w:t>
      </w:r>
      <w:r>
        <w:rPr>
          <w:spacing w:val="40"/>
          <w:sz w:val="22"/>
        </w:rPr>
        <w:t> </w:t>
      </w:r>
      <w:r>
        <w:rPr>
          <w:sz w:val="22"/>
        </w:rPr>
        <w:t>top-five</w:t>
      </w:r>
      <w:r>
        <w:rPr>
          <w:spacing w:val="40"/>
          <w:sz w:val="22"/>
        </w:rPr>
        <w:t> </w:t>
      </w:r>
      <w:r>
        <w:rPr>
          <w:sz w:val="22"/>
        </w:rPr>
        <w:t>“Meets Expectations”</w:t>
      </w:r>
      <w:r>
        <w:rPr>
          <w:spacing w:val="40"/>
          <w:sz w:val="22"/>
        </w:rPr>
        <w:t> </w:t>
      </w:r>
      <w:r>
        <w:rPr>
          <w:sz w:val="22"/>
        </w:rPr>
        <w:t>item</w:t>
      </w:r>
      <w:r>
        <w:rPr>
          <w:spacing w:val="40"/>
          <w:sz w:val="22"/>
        </w:rPr>
        <w:t> </w:t>
      </w:r>
      <w:r>
        <w:rPr>
          <w:sz w:val="22"/>
        </w:rPr>
        <w:t>by</w:t>
      </w:r>
      <w:r>
        <w:rPr>
          <w:spacing w:val="40"/>
          <w:sz w:val="22"/>
        </w:rPr>
        <w:t> </w:t>
      </w:r>
      <w:r>
        <w:rPr>
          <w:sz w:val="22"/>
        </w:rPr>
        <w:t>respondents.</w:t>
      </w:r>
    </w:p>
    <w:p>
      <w:pPr>
        <w:spacing w:line="285" w:lineRule="auto" w:before="129"/>
        <w:ind w:left="1302" w:right="711" w:firstLine="0"/>
        <w:jc w:val="left"/>
        <w:rPr>
          <w:sz w:val="22"/>
        </w:rPr>
      </w:pPr>
      <w:r>
        <w:rPr>
          <w:sz w:val="22"/>
        </w:rPr>
        <w:t>Community activation participants, who were more likely to be potential or lapsed library users, rated “Within walking or cycling distance” and “Near other places I often visit” as the two most important access factors if they were to visit a library.</w:t>
      </w:r>
      <w:r>
        <w:rPr>
          <w:spacing w:val="-4"/>
          <w:sz w:val="22"/>
        </w:rPr>
        <w:t> </w:t>
      </w:r>
      <w:r>
        <w:rPr>
          <w:sz w:val="22"/>
        </w:rPr>
        <w:t>The 38</w:t>
      </w:r>
      <w:r>
        <w:rPr>
          <w:sz w:val="22"/>
          <w:vertAlign w:val="superscript"/>
        </w:rPr>
        <w:t>th</w:t>
      </w:r>
      <w:r>
        <w:rPr>
          <w:spacing w:val="-12"/>
          <w:sz w:val="22"/>
          <w:vertAlign w:val="baseline"/>
        </w:rPr>
        <w:t> </w:t>
      </w:r>
      <w:r>
        <w:rPr>
          <w:sz w:val="22"/>
          <w:vertAlign w:val="baseline"/>
        </w:rPr>
        <w:t>Avenue Corridor, and Wadsworth corridor</w:t>
      </w:r>
      <w:r>
        <w:rPr>
          <w:spacing w:val="-3"/>
          <w:sz w:val="22"/>
          <w:vertAlign w:val="baseline"/>
        </w:rPr>
        <w:t> </w:t>
      </w:r>
      <w:r>
        <w:rPr>
          <w:sz w:val="22"/>
          <w:vertAlign w:val="baseline"/>
        </w:rPr>
        <w:t>to</w:t>
      </w:r>
      <w:r>
        <w:rPr>
          <w:spacing w:val="-3"/>
          <w:sz w:val="22"/>
          <w:vertAlign w:val="baseline"/>
        </w:rPr>
        <w:t> </w:t>
      </w:r>
      <w:r>
        <w:rPr>
          <w:sz w:val="22"/>
          <w:vertAlign w:val="baseline"/>
        </w:rPr>
        <w:t>a</w:t>
      </w:r>
      <w:r>
        <w:rPr>
          <w:spacing w:val="-3"/>
          <w:sz w:val="22"/>
          <w:vertAlign w:val="baseline"/>
        </w:rPr>
        <w:t> </w:t>
      </w:r>
      <w:r>
        <w:rPr>
          <w:sz w:val="22"/>
          <w:vertAlign w:val="baseline"/>
        </w:rPr>
        <w:t>lesser</w:t>
      </w:r>
      <w:r>
        <w:rPr>
          <w:spacing w:val="-3"/>
          <w:sz w:val="22"/>
          <w:vertAlign w:val="baseline"/>
        </w:rPr>
        <w:t> </w:t>
      </w:r>
      <w:r>
        <w:rPr>
          <w:sz w:val="22"/>
          <w:vertAlign w:val="baseline"/>
        </w:rPr>
        <w:t>degree,</w:t>
      </w:r>
      <w:r>
        <w:rPr>
          <w:spacing w:val="-3"/>
          <w:sz w:val="22"/>
          <w:vertAlign w:val="baseline"/>
        </w:rPr>
        <w:t> </w:t>
      </w:r>
      <w:r>
        <w:rPr>
          <w:sz w:val="22"/>
          <w:vertAlign w:val="baseline"/>
        </w:rPr>
        <w:t>were</w:t>
      </w:r>
      <w:r>
        <w:rPr>
          <w:spacing w:val="-3"/>
          <w:sz w:val="22"/>
          <w:vertAlign w:val="baseline"/>
        </w:rPr>
        <w:t> </w:t>
      </w:r>
      <w:r>
        <w:rPr>
          <w:sz w:val="22"/>
          <w:vertAlign w:val="baseline"/>
        </w:rPr>
        <w:t>the</w:t>
      </w:r>
      <w:r>
        <w:rPr>
          <w:spacing w:val="-3"/>
          <w:sz w:val="22"/>
          <w:vertAlign w:val="baseline"/>
        </w:rPr>
        <w:t> </w:t>
      </w:r>
      <w:r>
        <w:rPr>
          <w:sz w:val="22"/>
          <w:vertAlign w:val="baseline"/>
        </w:rPr>
        <w:t>most</w:t>
      </w:r>
      <w:r>
        <w:rPr>
          <w:spacing w:val="-3"/>
          <w:sz w:val="22"/>
          <w:vertAlign w:val="baseline"/>
        </w:rPr>
        <w:t> </w:t>
      </w:r>
      <w:r>
        <w:rPr>
          <w:sz w:val="22"/>
          <w:vertAlign w:val="baseline"/>
        </w:rPr>
        <w:t>common</w:t>
      </w:r>
      <w:r>
        <w:rPr>
          <w:spacing w:val="-3"/>
          <w:sz w:val="22"/>
          <w:vertAlign w:val="baseline"/>
        </w:rPr>
        <w:t> </w:t>
      </w:r>
      <w:r>
        <w:rPr>
          <w:sz w:val="22"/>
          <w:vertAlign w:val="baseline"/>
        </w:rPr>
        <w:t>areas</w:t>
      </w:r>
      <w:r>
        <w:rPr>
          <w:spacing w:val="-3"/>
          <w:sz w:val="22"/>
          <w:vertAlign w:val="baseline"/>
        </w:rPr>
        <w:t> </w:t>
      </w:r>
      <w:r>
        <w:rPr>
          <w:sz w:val="22"/>
          <w:vertAlign w:val="baseline"/>
        </w:rPr>
        <w:t>participants</w:t>
      </w:r>
      <w:r>
        <w:rPr>
          <w:spacing w:val="-3"/>
          <w:sz w:val="22"/>
          <w:vertAlign w:val="baseline"/>
        </w:rPr>
        <w:t> </w:t>
      </w:r>
      <w:r>
        <w:rPr>
          <w:sz w:val="22"/>
          <w:vertAlign w:val="baseline"/>
        </w:rPr>
        <w:t>said</w:t>
      </w:r>
      <w:r>
        <w:rPr>
          <w:spacing w:val="-3"/>
          <w:sz w:val="22"/>
          <w:vertAlign w:val="baseline"/>
        </w:rPr>
        <w:t> </w:t>
      </w:r>
      <w:r>
        <w:rPr>
          <w:sz w:val="22"/>
          <w:vertAlign w:val="baseline"/>
        </w:rPr>
        <w:t>they</w:t>
      </w:r>
      <w:r>
        <w:rPr>
          <w:spacing w:val="-3"/>
          <w:sz w:val="22"/>
          <w:vertAlign w:val="baseline"/>
        </w:rPr>
        <w:t> </w:t>
      </w:r>
      <w:r>
        <w:rPr>
          <w:sz w:val="22"/>
          <w:vertAlign w:val="baseline"/>
        </w:rPr>
        <w:t>often</w:t>
      </w:r>
      <w:r>
        <w:rPr>
          <w:spacing w:val="-3"/>
          <w:sz w:val="22"/>
          <w:vertAlign w:val="baseline"/>
        </w:rPr>
        <w:t> </w:t>
      </w:r>
      <w:r>
        <w:rPr>
          <w:sz w:val="22"/>
          <w:vertAlign w:val="baseline"/>
        </w:rPr>
        <w:t>went</w:t>
      </w:r>
      <w:r>
        <w:rPr>
          <w:spacing w:val="-3"/>
          <w:sz w:val="22"/>
          <w:vertAlign w:val="baseline"/>
        </w:rPr>
        <w:t> </w:t>
      </w:r>
      <w:r>
        <w:rPr>
          <w:sz w:val="22"/>
          <w:vertAlign w:val="baseline"/>
        </w:rPr>
        <w:t>when out and about in Wheat Ridge.</w:t>
      </w:r>
    </w:p>
    <w:p>
      <w:pPr>
        <w:spacing w:line="285" w:lineRule="auto" w:before="131"/>
        <w:ind w:left="1324" w:right="459" w:firstLine="0"/>
        <w:jc w:val="left"/>
        <w:rPr>
          <w:sz w:val="22"/>
        </w:rPr>
      </w:pPr>
      <w:r>
        <w:rPr>
          <w:sz w:val="22"/>
        </w:rPr>
        <w:t>Open hours were the third most-cited barrier to visiting the Library among survey respondents (37%).</w:t>
      </w:r>
      <w:r>
        <w:rPr>
          <w:spacing w:val="-5"/>
          <w:sz w:val="22"/>
        </w:rPr>
        <w:t> </w:t>
      </w:r>
      <w:r>
        <w:rPr>
          <w:sz w:val="22"/>
        </w:rPr>
        <w:t>However,</w:t>
      </w:r>
      <w:r>
        <w:rPr>
          <w:spacing w:val="-5"/>
          <w:sz w:val="22"/>
        </w:rPr>
        <w:t> </w:t>
      </w:r>
      <w:r>
        <w:rPr>
          <w:sz w:val="22"/>
        </w:rPr>
        <w:t>73%</w:t>
      </w:r>
      <w:r>
        <w:rPr>
          <w:spacing w:val="-5"/>
          <w:sz w:val="22"/>
        </w:rPr>
        <w:t> </w:t>
      </w:r>
      <w:r>
        <w:rPr>
          <w:sz w:val="22"/>
        </w:rPr>
        <w:t>of</w:t>
      </w:r>
      <w:r>
        <w:rPr>
          <w:spacing w:val="-5"/>
          <w:sz w:val="22"/>
        </w:rPr>
        <w:t> </w:t>
      </w:r>
      <w:r>
        <w:rPr>
          <w:sz w:val="22"/>
        </w:rPr>
        <w:t>respondents</w:t>
      </w:r>
      <w:r>
        <w:rPr>
          <w:spacing w:val="-5"/>
          <w:sz w:val="22"/>
        </w:rPr>
        <w:t> </w:t>
      </w:r>
      <w:r>
        <w:rPr>
          <w:sz w:val="22"/>
        </w:rPr>
        <w:t>also</w:t>
      </w:r>
      <w:r>
        <w:rPr>
          <w:spacing w:val="-5"/>
          <w:sz w:val="22"/>
        </w:rPr>
        <w:t> </w:t>
      </w:r>
      <w:r>
        <w:rPr>
          <w:sz w:val="22"/>
        </w:rPr>
        <w:t>said</w:t>
      </w:r>
      <w:r>
        <w:rPr>
          <w:spacing w:val="-5"/>
          <w:sz w:val="22"/>
        </w:rPr>
        <w:t> </w:t>
      </w:r>
      <w:r>
        <w:rPr>
          <w:sz w:val="22"/>
        </w:rPr>
        <w:t>current</w:t>
      </w:r>
      <w:r>
        <w:rPr>
          <w:spacing w:val="-5"/>
          <w:sz w:val="22"/>
        </w:rPr>
        <w:t> </w:t>
      </w:r>
      <w:r>
        <w:rPr>
          <w:sz w:val="22"/>
        </w:rPr>
        <w:t>hours</w:t>
      </w:r>
      <w:r>
        <w:rPr>
          <w:spacing w:val="-5"/>
          <w:sz w:val="22"/>
        </w:rPr>
        <w:t> </w:t>
      </w:r>
      <w:r>
        <w:rPr>
          <w:sz w:val="22"/>
        </w:rPr>
        <w:t>meet</w:t>
      </w:r>
      <w:r>
        <w:rPr>
          <w:spacing w:val="-5"/>
          <w:sz w:val="22"/>
        </w:rPr>
        <w:t> </w:t>
      </w:r>
      <w:r>
        <w:rPr>
          <w:sz w:val="22"/>
        </w:rPr>
        <w:t>expectations.</w:t>
      </w:r>
      <w:r>
        <w:rPr>
          <w:spacing w:val="-5"/>
          <w:sz w:val="22"/>
        </w:rPr>
        <w:t> </w:t>
      </w:r>
      <w:r>
        <w:rPr>
          <w:sz w:val="22"/>
        </w:rPr>
        <w:t>Friday</w:t>
      </w:r>
      <w:r>
        <w:rPr>
          <w:spacing w:val="-5"/>
          <w:sz w:val="22"/>
        </w:rPr>
        <w:t> </w:t>
      </w:r>
      <w:r>
        <w:rPr>
          <w:sz w:val="22"/>
        </w:rPr>
        <w:t>closures were referenced specifically in open-ended responses and community conversations mentioned working</w:t>
      </w:r>
      <w:r>
        <w:rPr>
          <w:spacing w:val="-4"/>
          <w:sz w:val="22"/>
        </w:rPr>
        <w:t> </w:t>
      </w:r>
      <w:r>
        <w:rPr>
          <w:sz w:val="22"/>
        </w:rPr>
        <w:t>families</w:t>
      </w:r>
      <w:r>
        <w:rPr>
          <w:spacing w:val="-4"/>
          <w:sz w:val="22"/>
        </w:rPr>
        <w:t> </w:t>
      </w:r>
      <w:r>
        <w:rPr>
          <w:sz w:val="22"/>
        </w:rPr>
        <w:t>and</w:t>
      </w:r>
      <w:r>
        <w:rPr>
          <w:spacing w:val="-4"/>
          <w:sz w:val="22"/>
        </w:rPr>
        <w:t> </w:t>
      </w:r>
      <w:r>
        <w:rPr>
          <w:sz w:val="22"/>
        </w:rPr>
        <w:t>school-age</w:t>
      </w:r>
      <w:r>
        <w:rPr>
          <w:spacing w:val="-4"/>
          <w:sz w:val="22"/>
        </w:rPr>
        <w:t> </w:t>
      </w:r>
      <w:r>
        <w:rPr>
          <w:sz w:val="22"/>
        </w:rPr>
        <w:t>patrons’</w:t>
      </w:r>
      <w:r>
        <w:rPr>
          <w:spacing w:val="-12"/>
          <w:sz w:val="22"/>
        </w:rPr>
        <w:t> </w:t>
      </w:r>
      <w:r>
        <w:rPr>
          <w:sz w:val="22"/>
        </w:rPr>
        <w:t>may</w:t>
      </w:r>
      <w:r>
        <w:rPr>
          <w:spacing w:val="-4"/>
          <w:sz w:val="22"/>
        </w:rPr>
        <w:t> </w:t>
      </w:r>
      <w:r>
        <w:rPr>
          <w:sz w:val="22"/>
        </w:rPr>
        <w:t>have</w:t>
      </w:r>
      <w:r>
        <w:rPr>
          <w:spacing w:val="-4"/>
          <w:sz w:val="22"/>
        </w:rPr>
        <w:t> </w:t>
      </w:r>
      <w:r>
        <w:rPr>
          <w:sz w:val="22"/>
        </w:rPr>
        <w:t>limited</w:t>
      </w:r>
      <w:r>
        <w:rPr>
          <w:spacing w:val="-4"/>
          <w:sz w:val="22"/>
        </w:rPr>
        <w:t> </w:t>
      </w:r>
      <w:r>
        <w:rPr>
          <w:sz w:val="22"/>
        </w:rPr>
        <w:t>availability</w:t>
      </w:r>
      <w:r>
        <w:rPr>
          <w:spacing w:val="-4"/>
          <w:sz w:val="22"/>
        </w:rPr>
        <w:t> </w:t>
      </w:r>
      <w:r>
        <w:rPr>
          <w:sz w:val="22"/>
        </w:rPr>
        <w:t>during</w:t>
      </w:r>
      <w:r>
        <w:rPr>
          <w:spacing w:val="-4"/>
          <w:sz w:val="22"/>
        </w:rPr>
        <w:t> </w:t>
      </w:r>
      <w:r>
        <w:rPr>
          <w:sz w:val="22"/>
        </w:rPr>
        <w:t>current</w:t>
      </w:r>
      <w:r>
        <w:rPr>
          <w:spacing w:val="-4"/>
          <w:sz w:val="22"/>
        </w:rPr>
        <w:t> </w:t>
      </w:r>
      <w:r>
        <w:rPr>
          <w:sz w:val="22"/>
        </w:rPr>
        <w:t>open</w:t>
      </w:r>
      <w:r>
        <w:rPr>
          <w:spacing w:val="-4"/>
          <w:sz w:val="22"/>
        </w:rPr>
        <w:t> </w:t>
      </w:r>
      <w:r>
        <w:rPr>
          <w:sz w:val="22"/>
        </w:rPr>
        <w:t>hours.</w:t>
      </w:r>
    </w:p>
    <w:p>
      <w:pPr>
        <w:spacing w:line="240" w:lineRule="auto" w:before="0"/>
        <w:rPr>
          <w:sz w:val="11"/>
        </w:rPr>
      </w:pPr>
      <w:r>
        <w:rPr>
          <w:sz w:val="11"/>
        </w:rPr>
        <mc:AlternateContent>
          <mc:Choice Requires="wps">
            <w:drawing>
              <wp:anchor distT="0" distB="0" distL="0" distR="0" allowOverlap="1" layoutInCell="1" locked="0" behindDoc="1" simplePos="0" relativeHeight="487631360">
                <wp:simplePos x="0" y="0"/>
                <wp:positionH relativeFrom="page">
                  <wp:posOffset>1448548</wp:posOffset>
                </wp:positionH>
                <wp:positionV relativeFrom="paragraph">
                  <wp:posOffset>95560</wp:posOffset>
                </wp:positionV>
                <wp:extent cx="5541645" cy="1560830"/>
                <wp:effectExtent l="0" t="0" r="0" b="0"/>
                <wp:wrapTopAndBottom/>
                <wp:docPr id="255" name="Textbox 255"/>
                <wp:cNvGraphicFramePr>
                  <a:graphicFrameLocks/>
                </wp:cNvGraphicFramePr>
                <a:graphic>
                  <a:graphicData uri="http://schemas.microsoft.com/office/word/2010/wordprocessingShape">
                    <wps:wsp>
                      <wps:cNvPr id="255" name="Textbox 255"/>
                      <wps:cNvSpPr txBox="1"/>
                      <wps:spPr>
                        <a:xfrm>
                          <a:off x="0" y="0"/>
                          <a:ext cx="5541645" cy="1560830"/>
                        </a:xfrm>
                        <a:prstGeom prst="rect">
                          <a:avLst/>
                        </a:prstGeom>
                        <a:solidFill>
                          <a:srgbClr val="BC2230"/>
                        </a:solidFill>
                      </wps:spPr>
                      <wps:txbx>
                        <w:txbxContent>
                          <w:p>
                            <w:pPr>
                              <w:spacing w:before="224"/>
                              <w:ind w:left="0" w:right="33" w:firstLine="0"/>
                              <w:jc w:val="center"/>
                              <w:rPr>
                                <w:rFonts w:ascii="Calibri"/>
                                <w:b/>
                                <w:color w:val="000000"/>
                                <w:sz w:val="40"/>
                              </w:rPr>
                            </w:pPr>
                            <w:r>
                              <w:rPr>
                                <w:rFonts w:ascii="Calibri"/>
                                <w:b/>
                                <w:color w:val="FFFFFF"/>
                                <w:spacing w:val="-2"/>
                                <w:w w:val="130"/>
                                <w:sz w:val="40"/>
                              </w:rPr>
                              <w:t>LUTHERAN</w:t>
                            </w:r>
                            <w:r>
                              <w:rPr>
                                <w:rFonts w:ascii="Calibri"/>
                                <w:b/>
                                <w:color w:val="FFFFFF"/>
                                <w:spacing w:val="-16"/>
                                <w:w w:val="130"/>
                                <w:sz w:val="40"/>
                              </w:rPr>
                              <w:t> </w:t>
                            </w:r>
                            <w:r>
                              <w:rPr>
                                <w:rFonts w:ascii="Calibri"/>
                                <w:b/>
                                <w:color w:val="FFFFFF"/>
                                <w:spacing w:val="-2"/>
                                <w:w w:val="130"/>
                                <w:sz w:val="40"/>
                              </w:rPr>
                              <w:t>LEGACY</w:t>
                            </w:r>
                            <w:r>
                              <w:rPr>
                                <w:rFonts w:ascii="Calibri"/>
                                <w:b/>
                                <w:color w:val="FFFFFF"/>
                                <w:spacing w:val="-16"/>
                                <w:w w:val="130"/>
                                <w:sz w:val="40"/>
                              </w:rPr>
                              <w:t> </w:t>
                            </w:r>
                            <w:r>
                              <w:rPr>
                                <w:rFonts w:ascii="Calibri"/>
                                <w:b/>
                                <w:color w:val="FFFFFF"/>
                                <w:spacing w:val="-2"/>
                                <w:w w:val="130"/>
                                <w:sz w:val="40"/>
                              </w:rPr>
                              <w:t>CAMPUS</w:t>
                            </w:r>
                          </w:p>
                          <w:p>
                            <w:pPr>
                              <w:spacing w:line="285" w:lineRule="auto" w:before="119"/>
                              <w:ind w:left="320" w:right="318" w:hanging="1"/>
                              <w:jc w:val="center"/>
                              <w:rPr>
                                <w:color w:val="000000"/>
                                <w:sz w:val="22"/>
                              </w:rPr>
                            </w:pPr>
                            <w:r>
                              <w:rPr>
                                <w:color w:val="FFFFFF"/>
                                <w:sz w:val="22"/>
                              </w:rPr>
                              <w:t>Neither the survey nor community activations asked about potential new locations for the Wheat Ridge Library. However, the Lutheran Legacy Campus was mentioned,</w:t>
                            </w:r>
                            <w:r>
                              <w:rPr>
                                <w:color w:val="FFFFFF"/>
                                <w:spacing w:val="-5"/>
                                <w:sz w:val="22"/>
                              </w:rPr>
                              <w:t> </w:t>
                            </w:r>
                            <w:r>
                              <w:rPr>
                                <w:color w:val="FFFFFF"/>
                                <w:sz w:val="22"/>
                              </w:rPr>
                              <w:t>unprompted,</w:t>
                            </w:r>
                            <w:r>
                              <w:rPr>
                                <w:color w:val="FFFFFF"/>
                                <w:spacing w:val="-5"/>
                                <w:sz w:val="22"/>
                              </w:rPr>
                              <w:t> </w:t>
                            </w:r>
                            <w:r>
                              <w:rPr>
                                <w:color w:val="FFFFFF"/>
                                <w:sz w:val="22"/>
                              </w:rPr>
                              <w:t>a</w:t>
                            </w:r>
                            <w:r>
                              <w:rPr>
                                <w:color w:val="FFFFFF"/>
                                <w:spacing w:val="-5"/>
                                <w:sz w:val="22"/>
                              </w:rPr>
                              <w:t> </w:t>
                            </w:r>
                            <w:r>
                              <w:rPr>
                                <w:color w:val="FFFFFF"/>
                                <w:sz w:val="22"/>
                              </w:rPr>
                              <w:t>total</w:t>
                            </w:r>
                            <w:r>
                              <w:rPr>
                                <w:color w:val="FFFFFF"/>
                                <w:spacing w:val="-5"/>
                                <w:sz w:val="22"/>
                              </w:rPr>
                              <w:t> </w:t>
                            </w:r>
                            <w:r>
                              <w:rPr>
                                <w:color w:val="FFFFFF"/>
                                <w:sz w:val="22"/>
                              </w:rPr>
                              <w:t>of</w:t>
                            </w:r>
                            <w:r>
                              <w:rPr>
                                <w:color w:val="FFFFFF"/>
                                <w:spacing w:val="-5"/>
                                <w:sz w:val="22"/>
                              </w:rPr>
                              <w:t> </w:t>
                            </w:r>
                            <w:r>
                              <w:rPr>
                                <w:color w:val="FFFFFF"/>
                                <w:sz w:val="22"/>
                              </w:rPr>
                              <w:t>26</w:t>
                            </w:r>
                            <w:r>
                              <w:rPr>
                                <w:color w:val="FFFFFF"/>
                                <w:spacing w:val="-5"/>
                                <w:sz w:val="22"/>
                              </w:rPr>
                              <w:t> </w:t>
                            </w:r>
                            <w:r>
                              <w:rPr>
                                <w:color w:val="FFFFFF"/>
                                <w:sz w:val="22"/>
                              </w:rPr>
                              <w:t>times</w:t>
                            </w:r>
                            <w:r>
                              <w:rPr>
                                <w:color w:val="FFFFFF"/>
                                <w:spacing w:val="-5"/>
                                <w:sz w:val="22"/>
                              </w:rPr>
                              <w:t> </w:t>
                            </w:r>
                            <w:r>
                              <w:rPr>
                                <w:color w:val="FFFFFF"/>
                                <w:sz w:val="22"/>
                              </w:rPr>
                              <w:t>across</w:t>
                            </w:r>
                            <w:r>
                              <w:rPr>
                                <w:color w:val="FFFFFF"/>
                                <w:spacing w:val="-5"/>
                                <w:sz w:val="22"/>
                              </w:rPr>
                              <w:t> </w:t>
                            </w:r>
                            <w:r>
                              <w:rPr>
                                <w:color w:val="FFFFFF"/>
                                <w:sz w:val="22"/>
                              </w:rPr>
                              <w:t>all</w:t>
                            </w:r>
                            <w:r>
                              <w:rPr>
                                <w:color w:val="FFFFFF"/>
                                <w:spacing w:val="-5"/>
                                <w:sz w:val="22"/>
                              </w:rPr>
                              <w:t> </w:t>
                            </w:r>
                            <w:r>
                              <w:rPr>
                                <w:color w:val="FFFFFF"/>
                                <w:sz w:val="22"/>
                              </w:rPr>
                              <w:t>modes.</w:t>
                            </w:r>
                            <w:r>
                              <w:rPr>
                                <w:color w:val="FFFFFF"/>
                                <w:spacing w:val="-5"/>
                                <w:sz w:val="22"/>
                              </w:rPr>
                              <w:t> </w:t>
                            </w:r>
                            <w:r>
                              <w:rPr>
                                <w:color w:val="FFFFFF"/>
                                <w:sz w:val="22"/>
                              </w:rPr>
                              <w:t>Its</w:t>
                            </w:r>
                            <w:r>
                              <w:rPr>
                                <w:color w:val="FFFFFF"/>
                                <w:spacing w:val="-5"/>
                                <w:sz w:val="22"/>
                              </w:rPr>
                              <w:t> </w:t>
                            </w:r>
                            <w:r>
                              <w:rPr>
                                <w:color w:val="FFFFFF"/>
                                <w:sz w:val="22"/>
                              </w:rPr>
                              <w:t>centrality,</w:t>
                            </w:r>
                            <w:r>
                              <w:rPr>
                                <w:color w:val="FFFFFF"/>
                                <w:spacing w:val="-5"/>
                                <w:sz w:val="22"/>
                              </w:rPr>
                              <w:t> </w:t>
                            </w:r>
                            <w:r>
                              <w:rPr>
                                <w:color w:val="FFFFFF"/>
                                <w:sz w:val="22"/>
                              </w:rPr>
                              <w:t>civic</w:t>
                            </w:r>
                            <w:r>
                              <w:rPr>
                                <w:color w:val="FFFFFF"/>
                                <w:spacing w:val="-5"/>
                                <w:sz w:val="22"/>
                              </w:rPr>
                              <w:t> </w:t>
                            </w:r>
                            <w:r>
                              <w:rPr>
                                <w:color w:val="FFFFFF"/>
                                <w:sz w:val="22"/>
                              </w:rPr>
                              <w:t>co-location and proximity to places residents already go were noted as possibly encouraging more library use.</w:t>
                            </w:r>
                          </w:p>
                        </w:txbxContent>
                      </wps:txbx>
                      <wps:bodyPr wrap="square" lIns="0" tIns="0" rIns="0" bIns="0" rtlCol="0">
                        <a:noAutofit/>
                      </wps:bodyPr>
                    </wps:wsp>
                  </a:graphicData>
                </a:graphic>
              </wp:anchor>
            </w:drawing>
          </mc:Choice>
          <mc:Fallback>
            <w:pict>
              <v:shape style="position:absolute;margin-left:114.058899pt;margin-top:7.524463pt;width:436.35pt;height:122.9pt;mso-position-horizontal-relative:page;mso-position-vertical-relative:paragraph;z-index:-15685120;mso-wrap-distance-left:0;mso-wrap-distance-right:0" type="#_x0000_t202" id="docshape198" filled="true" fillcolor="#bc2230" stroked="false">
                <v:textbox inset="0,0,0,0">
                  <w:txbxContent>
                    <w:p>
                      <w:pPr>
                        <w:spacing w:before="224"/>
                        <w:ind w:left="0" w:right="33" w:firstLine="0"/>
                        <w:jc w:val="center"/>
                        <w:rPr>
                          <w:rFonts w:ascii="Calibri"/>
                          <w:b/>
                          <w:color w:val="000000"/>
                          <w:sz w:val="40"/>
                        </w:rPr>
                      </w:pPr>
                      <w:r>
                        <w:rPr>
                          <w:rFonts w:ascii="Calibri"/>
                          <w:b/>
                          <w:color w:val="FFFFFF"/>
                          <w:spacing w:val="-2"/>
                          <w:w w:val="130"/>
                          <w:sz w:val="40"/>
                        </w:rPr>
                        <w:t>LUTHERAN</w:t>
                      </w:r>
                      <w:r>
                        <w:rPr>
                          <w:rFonts w:ascii="Calibri"/>
                          <w:b/>
                          <w:color w:val="FFFFFF"/>
                          <w:spacing w:val="-16"/>
                          <w:w w:val="130"/>
                          <w:sz w:val="40"/>
                        </w:rPr>
                        <w:t> </w:t>
                      </w:r>
                      <w:r>
                        <w:rPr>
                          <w:rFonts w:ascii="Calibri"/>
                          <w:b/>
                          <w:color w:val="FFFFFF"/>
                          <w:spacing w:val="-2"/>
                          <w:w w:val="130"/>
                          <w:sz w:val="40"/>
                        </w:rPr>
                        <w:t>LEGACY</w:t>
                      </w:r>
                      <w:r>
                        <w:rPr>
                          <w:rFonts w:ascii="Calibri"/>
                          <w:b/>
                          <w:color w:val="FFFFFF"/>
                          <w:spacing w:val="-16"/>
                          <w:w w:val="130"/>
                          <w:sz w:val="40"/>
                        </w:rPr>
                        <w:t> </w:t>
                      </w:r>
                      <w:r>
                        <w:rPr>
                          <w:rFonts w:ascii="Calibri"/>
                          <w:b/>
                          <w:color w:val="FFFFFF"/>
                          <w:spacing w:val="-2"/>
                          <w:w w:val="130"/>
                          <w:sz w:val="40"/>
                        </w:rPr>
                        <w:t>CAMPUS</w:t>
                      </w:r>
                    </w:p>
                    <w:p>
                      <w:pPr>
                        <w:spacing w:line="285" w:lineRule="auto" w:before="119"/>
                        <w:ind w:left="320" w:right="318" w:hanging="1"/>
                        <w:jc w:val="center"/>
                        <w:rPr>
                          <w:color w:val="000000"/>
                          <w:sz w:val="22"/>
                        </w:rPr>
                      </w:pPr>
                      <w:r>
                        <w:rPr>
                          <w:color w:val="FFFFFF"/>
                          <w:sz w:val="22"/>
                        </w:rPr>
                        <w:t>Neither the survey nor community activations asked about potential new locations for the Wheat Ridge Library. However, the Lutheran Legacy Campus was mentioned,</w:t>
                      </w:r>
                      <w:r>
                        <w:rPr>
                          <w:color w:val="FFFFFF"/>
                          <w:spacing w:val="-5"/>
                          <w:sz w:val="22"/>
                        </w:rPr>
                        <w:t> </w:t>
                      </w:r>
                      <w:r>
                        <w:rPr>
                          <w:color w:val="FFFFFF"/>
                          <w:sz w:val="22"/>
                        </w:rPr>
                        <w:t>unprompted,</w:t>
                      </w:r>
                      <w:r>
                        <w:rPr>
                          <w:color w:val="FFFFFF"/>
                          <w:spacing w:val="-5"/>
                          <w:sz w:val="22"/>
                        </w:rPr>
                        <w:t> </w:t>
                      </w:r>
                      <w:r>
                        <w:rPr>
                          <w:color w:val="FFFFFF"/>
                          <w:sz w:val="22"/>
                        </w:rPr>
                        <w:t>a</w:t>
                      </w:r>
                      <w:r>
                        <w:rPr>
                          <w:color w:val="FFFFFF"/>
                          <w:spacing w:val="-5"/>
                          <w:sz w:val="22"/>
                        </w:rPr>
                        <w:t> </w:t>
                      </w:r>
                      <w:r>
                        <w:rPr>
                          <w:color w:val="FFFFFF"/>
                          <w:sz w:val="22"/>
                        </w:rPr>
                        <w:t>total</w:t>
                      </w:r>
                      <w:r>
                        <w:rPr>
                          <w:color w:val="FFFFFF"/>
                          <w:spacing w:val="-5"/>
                          <w:sz w:val="22"/>
                        </w:rPr>
                        <w:t> </w:t>
                      </w:r>
                      <w:r>
                        <w:rPr>
                          <w:color w:val="FFFFFF"/>
                          <w:sz w:val="22"/>
                        </w:rPr>
                        <w:t>of</w:t>
                      </w:r>
                      <w:r>
                        <w:rPr>
                          <w:color w:val="FFFFFF"/>
                          <w:spacing w:val="-5"/>
                          <w:sz w:val="22"/>
                        </w:rPr>
                        <w:t> </w:t>
                      </w:r>
                      <w:r>
                        <w:rPr>
                          <w:color w:val="FFFFFF"/>
                          <w:sz w:val="22"/>
                        </w:rPr>
                        <w:t>26</w:t>
                      </w:r>
                      <w:r>
                        <w:rPr>
                          <w:color w:val="FFFFFF"/>
                          <w:spacing w:val="-5"/>
                          <w:sz w:val="22"/>
                        </w:rPr>
                        <w:t> </w:t>
                      </w:r>
                      <w:r>
                        <w:rPr>
                          <w:color w:val="FFFFFF"/>
                          <w:sz w:val="22"/>
                        </w:rPr>
                        <w:t>times</w:t>
                      </w:r>
                      <w:r>
                        <w:rPr>
                          <w:color w:val="FFFFFF"/>
                          <w:spacing w:val="-5"/>
                          <w:sz w:val="22"/>
                        </w:rPr>
                        <w:t> </w:t>
                      </w:r>
                      <w:r>
                        <w:rPr>
                          <w:color w:val="FFFFFF"/>
                          <w:sz w:val="22"/>
                        </w:rPr>
                        <w:t>across</w:t>
                      </w:r>
                      <w:r>
                        <w:rPr>
                          <w:color w:val="FFFFFF"/>
                          <w:spacing w:val="-5"/>
                          <w:sz w:val="22"/>
                        </w:rPr>
                        <w:t> </w:t>
                      </w:r>
                      <w:r>
                        <w:rPr>
                          <w:color w:val="FFFFFF"/>
                          <w:sz w:val="22"/>
                        </w:rPr>
                        <w:t>all</w:t>
                      </w:r>
                      <w:r>
                        <w:rPr>
                          <w:color w:val="FFFFFF"/>
                          <w:spacing w:val="-5"/>
                          <w:sz w:val="22"/>
                        </w:rPr>
                        <w:t> </w:t>
                      </w:r>
                      <w:r>
                        <w:rPr>
                          <w:color w:val="FFFFFF"/>
                          <w:sz w:val="22"/>
                        </w:rPr>
                        <w:t>modes.</w:t>
                      </w:r>
                      <w:r>
                        <w:rPr>
                          <w:color w:val="FFFFFF"/>
                          <w:spacing w:val="-5"/>
                          <w:sz w:val="22"/>
                        </w:rPr>
                        <w:t> </w:t>
                      </w:r>
                      <w:r>
                        <w:rPr>
                          <w:color w:val="FFFFFF"/>
                          <w:sz w:val="22"/>
                        </w:rPr>
                        <w:t>Its</w:t>
                      </w:r>
                      <w:r>
                        <w:rPr>
                          <w:color w:val="FFFFFF"/>
                          <w:spacing w:val="-5"/>
                          <w:sz w:val="22"/>
                        </w:rPr>
                        <w:t> </w:t>
                      </w:r>
                      <w:r>
                        <w:rPr>
                          <w:color w:val="FFFFFF"/>
                          <w:sz w:val="22"/>
                        </w:rPr>
                        <w:t>centrality,</w:t>
                      </w:r>
                      <w:r>
                        <w:rPr>
                          <w:color w:val="FFFFFF"/>
                          <w:spacing w:val="-5"/>
                          <w:sz w:val="22"/>
                        </w:rPr>
                        <w:t> </w:t>
                      </w:r>
                      <w:r>
                        <w:rPr>
                          <w:color w:val="FFFFFF"/>
                          <w:sz w:val="22"/>
                        </w:rPr>
                        <w:t>civic</w:t>
                      </w:r>
                      <w:r>
                        <w:rPr>
                          <w:color w:val="FFFFFF"/>
                          <w:spacing w:val="-5"/>
                          <w:sz w:val="22"/>
                        </w:rPr>
                        <w:t> </w:t>
                      </w:r>
                      <w:r>
                        <w:rPr>
                          <w:color w:val="FFFFFF"/>
                          <w:sz w:val="22"/>
                        </w:rPr>
                        <w:t>co-location and proximity to places residents already go were noted as possibly encouraging more library use.</w:t>
                      </w:r>
                    </w:p>
                  </w:txbxContent>
                </v:textbox>
                <v:fill type="solid"/>
                <w10:wrap type="topAndBottom"/>
              </v:shape>
            </w:pict>
          </mc:Fallback>
        </mc:AlternateContent>
      </w:r>
    </w:p>
    <w:p>
      <w:pPr>
        <w:spacing w:after="0" w:line="240" w:lineRule="auto"/>
        <w:rPr>
          <w:sz w:val="11"/>
        </w:rPr>
        <w:sectPr>
          <w:pgSz w:w="12240" w:h="15840"/>
          <w:pgMar w:header="0" w:footer="646" w:top="660" w:bottom="840" w:left="0" w:right="720"/>
        </w:sectPr>
      </w:pPr>
    </w:p>
    <w:p>
      <w:pPr>
        <w:pStyle w:val="Heading3"/>
        <w:spacing w:before="83"/>
        <w:ind w:right="1787"/>
        <w:rPr>
          <w:u w:val="none"/>
        </w:rPr>
      </w:pPr>
      <w:r>
        <w:rPr>
          <w:color w:val="453863"/>
          <w:spacing w:val="34"/>
          <w:w w:val="125"/>
          <w:u w:val="none"/>
        </w:rPr>
        <w:t>STAFF:</w:t>
      </w:r>
    </w:p>
    <w:p>
      <w:pPr>
        <w:tabs>
          <w:tab w:pos="1367" w:val="left" w:leader="none"/>
          <w:tab w:pos="10399" w:val="left" w:leader="none"/>
        </w:tabs>
        <w:spacing w:before="10"/>
        <w:ind w:left="720" w:right="0" w:firstLine="0"/>
        <w:jc w:val="center"/>
        <w:rPr>
          <w:rFonts w:ascii="Calibri"/>
          <w:b/>
          <w:sz w:val="68"/>
        </w:rPr>
      </w:pPr>
      <w:r>
        <w:rPr>
          <w:rFonts w:ascii="Calibri"/>
          <w:b/>
          <w:color w:val="453863"/>
          <w:sz w:val="68"/>
          <w:u w:val="thick" w:color="E83529"/>
        </w:rPr>
        <w:tab/>
      </w:r>
      <w:r>
        <w:rPr>
          <w:rFonts w:ascii="Calibri"/>
          <w:b/>
          <w:color w:val="453863"/>
          <w:spacing w:val="29"/>
          <w:w w:val="130"/>
          <w:sz w:val="68"/>
          <w:u w:val="thick" w:color="E83529"/>
        </w:rPr>
        <w:t>THE</w:t>
      </w:r>
      <w:r>
        <w:rPr>
          <w:rFonts w:ascii="Calibri"/>
          <w:b/>
          <w:color w:val="453863"/>
          <w:spacing w:val="69"/>
          <w:w w:val="150"/>
          <w:sz w:val="68"/>
          <w:u w:val="thick" w:color="E83529"/>
        </w:rPr>
        <w:t> </w:t>
      </w:r>
      <w:r>
        <w:rPr>
          <w:rFonts w:ascii="Calibri"/>
          <w:b/>
          <w:color w:val="453863"/>
          <w:spacing w:val="29"/>
          <w:w w:val="130"/>
          <w:sz w:val="68"/>
          <w:u w:val="thick" w:color="E83529"/>
        </w:rPr>
        <w:t>KEY</w:t>
      </w:r>
      <w:r>
        <w:rPr>
          <w:rFonts w:ascii="Calibri"/>
          <w:b/>
          <w:color w:val="453863"/>
          <w:spacing w:val="69"/>
          <w:w w:val="150"/>
          <w:sz w:val="68"/>
          <w:u w:val="thick" w:color="E83529"/>
        </w:rPr>
        <w:t> </w:t>
      </w:r>
      <w:r>
        <w:rPr>
          <w:rFonts w:ascii="Calibri"/>
          <w:b/>
          <w:color w:val="453863"/>
          <w:spacing w:val="37"/>
          <w:w w:val="130"/>
          <w:sz w:val="68"/>
          <w:u w:val="thick" w:color="E83529"/>
        </w:rPr>
        <w:t>INGREDIENT</w:t>
      </w:r>
      <w:r>
        <w:rPr>
          <w:rFonts w:ascii="Calibri"/>
          <w:b/>
          <w:color w:val="453863"/>
          <w:sz w:val="68"/>
          <w:u w:val="thick" w:color="E83529"/>
        </w:rPr>
        <w:tab/>
      </w:r>
    </w:p>
    <w:p>
      <w:pPr>
        <w:pStyle w:val="BodyText"/>
        <w:spacing w:before="4"/>
        <w:rPr>
          <w:rFonts w:ascii="Calibri"/>
          <w:b/>
          <w:sz w:val="17"/>
        </w:rPr>
      </w:pPr>
      <w:r>
        <w:rPr>
          <w:rFonts w:ascii="Calibri"/>
          <w:b/>
          <w:sz w:val="17"/>
        </w:rPr>
        <mc:AlternateContent>
          <mc:Choice Requires="wps">
            <w:drawing>
              <wp:anchor distT="0" distB="0" distL="0" distR="0" allowOverlap="1" layoutInCell="1" locked="0" behindDoc="1" simplePos="0" relativeHeight="487632896">
                <wp:simplePos x="0" y="0"/>
                <wp:positionH relativeFrom="page">
                  <wp:posOffset>4827368</wp:posOffset>
                </wp:positionH>
                <wp:positionV relativeFrom="paragraph">
                  <wp:posOffset>150141</wp:posOffset>
                </wp:positionV>
                <wp:extent cx="2167890" cy="2921635"/>
                <wp:effectExtent l="0" t="0" r="0" b="0"/>
                <wp:wrapTopAndBottom/>
                <wp:docPr id="258" name="Textbox 258"/>
                <wp:cNvGraphicFramePr>
                  <a:graphicFrameLocks/>
                </wp:cNvGraphicFramePr>
                <a:graphic>
                  <a:graphicData uri="http://schemas.microsoft.com/office/word/2010/wordprocessingShape">
                    <wps:wsp>
                      <wps:cNvPr id="258" name="Textbox 258"/>
                      <wps:cNvSpPr txBox="1"/>
                      <wps:spPr>
                        <a:xfrm>
                          <a:off x="0" y="0"/>
                          <a:ext cx="2167890" cy="2921635"/>
                        </a:xfrm>
                        <a:prstGeom prst="rect">
                          <a:avLst/>
                        </a:prstGeom>
                        <a:solidFill>
                          <a:srgbClr val="2D2833"/>
                        </a:solidFill>
                      </wps:spPr>
                      <wps:txbx>
                        <w:txbxContent>
                          <w:p>
                            <w:pPr>
                              <w:spacing w:before="302"/>
                              <w:ind w:left="1051" w:right="0" w:firstLine="0"/>
                              <w:jc w:val="left"/>
                              <w:rPr>
                                <w:rFonts w:ascii="Calibri"/>
                                <w:b/>
                                <w:color w:val="000000"/>
                                <w:sz w:val="64"/>
                              </w:rPr>
                            </w:pPr>
                            <w:r>
                              <w:rPr>
                                <w:rFonts w:ascii="Calibri"/>
                                <w:b/>
                                <w:color w:val="FFFFFF"/>
                                <w:spacing w:val="19"/>
                                <w:w w:val="120"/>
                                <w:sz w:val="64"/>
                              </w:rPr>
                              <w:t>95%</w:t>
                            </w:r>
                          </w:p>
                          <w:p>
                            <w:pPr>
                              <w:spacing w:line="340" w:lineRule="auto" w:before="68"/>
                              <w:ind w:left="584" w:right="582" w:firstLine="0"/>
                              <w:jc w:val="center"/>
                              <w:rPr>
                                <w:b/>
                                <w:color w:val="000000"/>
                                <w:sz w:val="22"/>
                              </w:rPr>
                            </w:pPr>
                            <w:r>
                              <w:rPr>
                                <w:b/>
                                <w:color w:val="FFFFFF"/>
                                <w:sz w:val="22"/>
                              </w:rPr>
                              <w:t>of survey respondents said staff helpfulness meets</w:t>
                            </w:r>
                            <w:r>
                              <w:rPr>
                                <w:b/>
                                <w:color w:val="FFFFFF"/>
                                <w:spacing w:val="-16"/>
                                <w:sz w:val="22"/>
                              </w:rPr>
                              <w:t> </w:t>
                            </w:r>
                            <w:r>
                              <w:rPr>
                                <w:b/>
                                <w:color w:val="FFFFFF"/>
                                <w:sz w:val="22"/>
                              </w:rPr>
                              <w:t>expectations</w:t>
                            </w:r>
                          </w:p>
                          <w:p>
                            <w:pPr>
                              <w:spacing w:line="240" w:lineRule="auto" w:before="57"/>
                              <w:rPr>
                                <w:b/>
                                <w:color w:val="000000"/>
                                <w:sz w:val="22"/>
                              </w:rPr>
                            </w:pPr>
                          </w:p>
                          <w:p>
                            <w:pPr>
                              <w:spacing w:line="285" w:lineRule="auto" w:before="0"/>
                              <w:ind w:left="380" w:right="379" w:hanging="1"/>
                              <w:jc w:val="center"/>
                              <w:rPr>
                                <w:color w:val="000000"/>
                                <w:sz w:val="22"/>
                              </w:rPr>
                            </w:pPr>
                            <w:r>
                              <w:rPr>
                                <w:color w:val="FFFFFF"/>
                                <w:sz w:val="22"/>
                              </w:rPr>
                              <w:t>This</w:t>
                            </w:r>
                            <w:r>
                              <w:rPr>
                                <w:color w:val="FFFFFF"/>
                                <w:spacing w:val="-7"/>
                                <w:sz w:val="22"/>
                              </w:rPr>
                              <w:t> </w:t>
                            </w:r>
                            <w:r>
                              <w:rPr>
                                <w:color w:val="FFFFFF"/>
                                <w:sz w:val="22"/>
                              </w:rPr>
                              <w:t>was</w:t>
                            </w:r>
                            <w:r>
                              <w:rPr>
                                <w:color w:val="FFFFFF"/>
                                <w:spacing w:val="-7"/>
                                <w:sz w:val="22"/>
                              </w:rPr>
                              <w:t> </w:t>
                            </w:r>
                            <w:r>
                              <w:rPr>
                                <w:color w:val="FFFFFF"/>
                                <w:sz w:val="22"/>
                              </w:rPr>
                              <w:t>the</w:t>
                            </w:r>
                            <w:r>
                              <w:rPr>
                                <w:color w:val="FFFFFF"/>
                                <w:spacing w:val="40"/>
                                <w:sz w:val="22"/>
                              </w:rPr>
                              <w:t> </w:t>
                            </w:r>
                            <w:r>
                              <w:rPr>
                                <w:color w:val="FFFFFF"/>
                                <w:sz w:val="22"/>
                              </w:rPr>
                              <w:t>highest-rated aspect of the Library in the survey + 20% community activation</w:t>
                            </w:r>
                            <w:r>
                              <w:rPr>
                                <w:color w:val="FFFFFF"/>
                                <w:spacing w:val="-16"/>
                                <w:sz w:val="22"/>
                              </w:rPr>
                              <w:t> </w:t>
                            </w:r>
                            <w:r>
                              <w:rPr>
                                <w:color w:val="FFFFFF"/>
                                <w:sz w:val="22"/>
                              </w:rPr>
                              <w:t>participants</w:t>
                            </w:r>
                            <w:r>
                              <w:rPr>
                                <w:color w:val="FFFFFF"/>
                                <w:spacing w:val="-15"/>
                                <w:sz w:val="22"/>
                              </w:rPr>
                              <w:t> </w:t>
                            </w:r>
                            <w:r>
                              <w:rPr>
                                <w:color w:val="FFFFFF"/>
                                <w:sz w:val="22"/>
                              </w:rPr>
                              <w:t>gave this feedback unprompted</w:t>
                            </w:r>
                          </w:p>
                        </w:txbxContent>
                      </wps:txbx>
                      <wps:bodyPr wrap="square" lIns="0" tIns="0" rIns="0" bIns="0" rtlCol="0">
                        <a:noAutofit/>
                      </wps:bodyPr>
                    </wps:wsp>
                  </a:graphicData>
                </a:graphic>
              </wp:anchor>
            </w:drawing>
          </mc:Choice>
          <mc:Fallback>
            <w:pict>
              <v:shape style="position:absolute;margin-left:380.107788pt;margin-top:11.822187pt;width:170.7pt;height:230.05pt;mso-position-horizontal-relative:page;mso-position-vertical-relative:paragraph;z-index:-15683584;mso-wrap-distance-left:0;mso-wrap-distance-right:0" type="#_x0000_t202" id="docshape200" filled="true" fillcolor="#2d2833" stroked="false">
                <v:textbox inset="0,0,0,0">
                  <w:txbxContent>
                    <w:p>
                      <w:pPr>
                        <w:spacing w:before="302"/>
                        <w:ind w:left="1051" w:right="0" w:firstLine="0"/>
                        <w:jc w:val="left"/>
                        <w:rPr>
                          <w:rFonts w:ascii="Calibri"/>
                          <w:b/>
                          <w:color w:val="000000"/>
                          <w:sz w:val="64"/>
                        </w:rPr>
                      </w:pPr>
                      <w:r>
                        <w:rPr>
                          <w:rFonts w:ascii="Calibri"/>
                          <w:b/>
                          <w:color w:val="FFFFFF"/>
                          <w:spacing w:val="19"/>
                          <w:w w:val="120"/>
                          <w:sz w:val="64"/>
                        </w:rPr>
                        <w:t>95%</w:t>
                      </w:r>
                    </w:p>
                    <w:p>
                      <w:pPr>
                        <w:spacing w:line="340" w:lineRule="auto" w:before="68"/>
                        <w:ind w:left="584" w:right="582" w:firstLine="0"/>
                        <w:jc w:val="center"/>
                        <w:rPr>
                          <w:b/>
                          <w:color w:val="000000"/>
                          <w:sz w:val="22"/>
                        </w:rPr>
                      </w:pPr>
                      <w:r>
                        <w:rPr>
                          <w:b/>
                          <w:color w:val="FFFFFF"/>
                          <w:sz w:val="22"/>
                        </w:rPr>
                        <w:t>of survey respondents said staff helpfulness meets</w:t>
                      </w:r>
                      <w:r>
                        <w:rPr>
                          <w:b/>
                          <w:color w:val="FFFFFF"/>
                          <w:spacing w:val="-16"/>
                          <w:sz w:val="22"/>
                        </w:rPr>
                        <w:t> </w:t>
                      </w:r>
                      <w:r>
                        <w:rPr>
                          <w:b/>
                          <w:color w:val="FFFFFF"/>
                          <w:sz w:val="22"/>
                        </w:rPr>
                        <w:t>expectations</w:t>
                      </w:r>
                    </w:p>
                    <w:p>
                      <w:pPr>
                        <w:spacing w:line="240" w:lineRule="auto" w:before="57"/>
                        <w:rPr>
                          <w:b/>
                          <w:color w:val="000000"/>
                          <w:sz w:val="22"/>
                        </w:rPr>
                      </w:pPr>
                    </w:p>
                    <w:p>
                      <w:pPr>
                        <w:spacing w:line="285" w:lineRule="auto" w:before="0"/>
                        <w:ind w:left="380" w:right="379" w:hanging="1"/>
                        <w:jc w:val="center"/>
                        <w:rPr>
                          <w:color w:val="000000"/>
                          <w:sz w:val="22"/>
                        </w:rPr>
                      </w:pPr>
                      <w:r>
                        <w:rPr>
                          <w:color w:val="FFFFFF"/>
                          <w:sz w:val="22"/>
                        </w:rPr>
                        <w:t>This</w:t>
                      </w:r>
                      <w:r>
                        <w:rPr>
                          <w:color w:val="FFFFFF"/>
                          <w:spacing w:val="-7"/>
                          <w:sz w:val="22"/>
                        </w:rPr>
                        <w:t> </w:t>
                      </w:r>
                      <w:r>
                        <w:rPr>
                          <w:color w:val="FFFFFF"/>
                          <w:sz w:val="22"/>
                        </w:rPr>
                        <w:t>was</w:t>
                      </w:r>
                      <w:r>
                        <w:rPr>
                          <w:color w:val="FFFFFF"/>
                          <w:spacing w:val="-7"/>
                          <w:sz w:val="22"/>
                        </w:rPr>
                        <w:t> </w:t>
                      </w:r>
                      <w:r>
                        <w:rPr>
                          <w:color w:val="FFFFFF"/>
                          <w:sz w:val="22"/>
                        </w:rPr>
                        <w:t>the</w:t>
                      </w:r>
                      <w:r>
                        <w:rPr>
                          <w:color w:val="FFFFFF"/>
                          <w:spacing w:val="40"/>
                          <w:sz w:val="22"/>
                        </w:rPr>
                        <w:t> </w:t>
                      </w:r>
                      <w:r>
                        <w:rPr>
                          <w:color w:val="FFFFFF"/>
                          <w:sz w:val="22"/>
                        </w:rPr>
                        <w:t>highest-rated aspect of the Library in the survey + 20% community activation</w:t>
                      </w:r>
                      <w:r>
                        <w:rPr>
                          <w:color w:val="FFFFFF"/>
                          <w:spacing w:val="-16"/>
                          <w:sz w:val="22"/>
                        </w:rPr>
                        <w:t> </w:t>
                      </w:r>
                      <w:r>
                        <w:rPr>
                          <w:color w:val="FFFFFF"/>
                          <w:sz w:val="22"/>
                        </w:rPr>
                        <w:t>participants</w:t>
                      </w:r>
                      <w:r>
                        <w:rPr>
                          <w:color w:val="FFFFFF"/>
                          <w:spacing w:val="-15"/>
                          <w:sz w:val="22"/>
                        </w:rPr>
                        <w:t> </w:t>
                      </w:r>
                      <w:r>
                        <w:rPr>
                          <w:color w:val="FFFFFF"/>
                          <w:sz w:val="22"/>
                        </w:rPr>
                        <w:t>gave this feedback unprompted</w:t>
                      </w:r>
                    </w:p>
                  </w:txbxContent>
                </v:textbox>
                <v:fill type="solid"/>
                <w10:wrap type="topAndBottom"/>
              </v:shape>
            </w:pict>
          </mc:Fallback>
        </mc:AlternateContent>
      </w:r>
      <w:r>
        <w:rPr>
          <w:rFonts w:ascii="Calibri"/>
          <w:b/>
          <w:sz w:val="17"/>
        </w:rPr>
        <mc:AlternateContent>
          <mc:Choice Requires="wps">
            <w:drawing>
              <wp:anchor distT="0" distB="0" distL="0" distR="0" allowOverlap="1" layoutInCell="1" locked="0" behindDoc="1" simplePos="0" relativeHeight="487633408">
                <wp:simplePos x="0" y="0"/>
                <wp:positionH relativeFrom="page">
                  <wp:posOffset>2839289</wp:posOffset>
                </wp:positionH>
                <wp:positionV relativeFrom="paragraph">
                  <wp:posOffset>3206842</wp:posOffset>
                </wp:positionV>
                <wp:extent cx="4170679" cy="411480"/>
                <wp:effectExtent l="0" t="0" r="0" b="0"/>
                <wp:wrapTopAndBottom/>
                <wp:docPr id="259" name="Textbox 259"/>
                <wp:cNvGraphicFramePr>
                  <a:graphicFrameLocks/>
                </wp:cNvGraphicFramePr>
                <a:graphic>
                  <a:graphicData uri="http://schemas.microsoft.com/office/word/2010/wordprocessingShape">
                    <wps:wsp>
                      <wps:cNvPr id="259" name="Textbox 259"/>
                      <wps:cNvSpPr txBox="1"/>
                      <wps:spPr>
                        <a:xfrm>
                          <a:off x="0" y="0"/>
                          <a:ext cx="4170679" cy="411480"/>
                        </a:xfrm>
                        <a:prstGeom prst="rect">
                          <a:avLst/>
                        </a:prstGeom>
                        <a:solidFill>
                          <a:srgbClr val="5B2C86"/>
                        </a:solidFill>
                      </wps:spPr>
                      <wps:txbx>
                        <w:txbxContent>
                          <w:p>
                            <w:pPr>
                              <w:spacing w:before="216"/>
                              <w:ind w:left="530" w:right="0" w:firstLine="0"/>
                              <w:jc w:val="left"/>
                              <w:rPr>
                                <w:rFonts w:ascii="Calibri" w:hAnsi="Calibri"/>
                                <w:b/>
                                <w:color w:val="000000"/>
                                <w:sz w:val="22"/>
                              </w:rPr>
                            </w:pPr>
                            <w:r>
                              <w:rPr>
                                <w:rFonts w:ascii="Calibri" w:hAnsi="Calibri"/>
                                <w:b/>
                                <w:color w:val="FFFFFF"/>
                                <w:w w:val="125"/>
                                <w:sz w:val="22"/>
                              </w:rPr>
                              <w:t>“</w:t>
                            </w:r>
                            <w:r>
                              <w:rPr>
                                <w:rFonts w:ascii="Calibri" w:hAnsi="Calibri"/>
                                <w:b/>
                                <w:color w:val="FFFFFF"/>
                                <w:spacing w:val="-34"/>
                                <w:w w:val="125"/>
                                <w:sz w:val="22"/>
                              </w:rPr>
                              <w:t> </w:t>
                            </w:r>
                            <w:r>
                              <w:rPr>
                                <w:rFonts w:ascii="Calibri" w:hAnsi="Calibri"/>
                                <w:b/>
                                <w:color w:val="FFFFFF"/>
                                <w:spacing w:val="16"/>
                                <w:w w:val="125"/>
                                <w:sz w:val="22"/>
                              </w:rPr>
                              <w:t>Your</w:t>
                            </w:r>
                            <w:r>
                              <w:rPr>
                                <w:rFonts w:ascii="Calibri" w:hAnsi="Calibri"/>
                                <w:b/>
                                <w:color w:val="FFFFFF"/>
                                <w:spacing w:val="57"/>
                                <w:w w:val="125"/>
                                <w:sz w:val="22"/>
                              </w:rPr>
                              <w:t> </w:t>
                            </w:r>
                            <w:r>
                              <w:rPr>
                                <w:rFonts w:ascii="Calibri" w:hAnsi="Calibri"/>
                                <w:b/>
                                <w:color w:val="FFFFFF"/>
                                <w:spacing w:val="20"/>
                                <w:w w:val="125"/>
                                <w:sz w:val="22"/>
                              </w:rPr>
                              <w:t>staff</w:t>
                            </w:r>
                            <w:r>
                              <w:rPr>
                                <w:rFonts w:ascii="Calibri" w:hAnsi="Calibri"/>
                                <w:b/>
                                <w:color w:val="FFFFFF"/>
                                <w:spacing w:val="56"/>
                                <w:w w:val="125"/>
                                <w:sz w:val="22"/>
                              </w:rPr>
                              <w:t> </w:t>
                            </w:r>
                            <w:r>
                              <w:rPr>
                                <w:rFonts w:ascii="Calibri" w:hAnsi="Calibri"/>
                                <w:b/>
                                <w:color w:val="FFFFFF"/>
                                <w:spacing w:val="16"/>
                                <w:w w:val="125"/>
                                <w:sz w:val="22"/>
                              </w:rPr>
                              <w:t>are</w:t>
                            </w:r>
                            <w:r>
                              <w:rPr>
                                <w:rFonts w:ascii="Calibri" w:hAnsi="Calibri"/>
                                <w:b/>
                                <w:color w:val="FFFFFF"/>
                                <w:spacing w:val="57"/>
                                <w:w w:val="125"/>
                                <w:sz w:val="22"/>
                              </w:rPr>
                              <w:t> </w:t>
                            </w:r>
                            <w:r>
                              <w:rPr>
                                <w:rFonts w:ascii="Calibri" w:hAnsi="Calibri"/>
                                <w:b/>
                                <w:color w:val="FFFFFF"/>
                                <w:spacing w:val="18"/>
                                <w:w w:val="125"/>
                                <w:sz w:val="22"/>
                              </w:rPr>
                              <w:t>your</w:t>
                            </w:r>
                            <w:r>
                              <w:rPr>
                                <w:rFonts w:ascii="Calibri" w:hAnsi="Calibri"/>
                                <w:b/>
                                <w:color w:val="FFFFFF"/>
                                <w:spacing w:val="56"/>
                                <w:w w:val="125"/>
                                <w:sz w:val="22"/>
                              </w:rPr>
                              <w:t> </w:t>
                            </w:r>
                            <w:r>
                              <w:rPr>
                                <w:rFonts w:ascii="Calibri" w:hAnsi="Calibri"/>
                                <w:b/>
                                <w:color w:val="FFFFFF"/>
                                <w:spacing w:val="21"/>
                                <w:w w:val="125"/>
                                <w:sz w:val="22"/>
                              </w:rPr>
                              <w:t>greatest</w:t>
                            </w:r>
                            <w:r>
                              <w:rPr>
                                <w:rFonts w:ascii="Calibri" w:hAnsi="Calibri"/>
                                <w:b/>
                                <w:color w:val="FFFFFF"/>
                                <w:spacing w:val="57"/>
                                <w:w w:val="125"/>
                                <w:sz w:val="22"/>
                              </w:rPr>
                              <w:t> </w:t>
                            </w:r>
                            <w:r>
                              <w:rPr>
                                <w:rFonts w:ascii="Calibri" w:hAnsi="Calibri"/>
                                <w:b/>
                                <w:color w:val="FFFFFF"/>
                                <w:spacing w:val="20"/>
                                <w:w w:val="125"/>
                                <w:sz w:val="22"/>
                              </w:rPr>
                              <w:t>resource.”</w:t>
                            </w:r>
                          </w:p>
                        </w:txbxContent>
                      </wps:txbx>
                      <wps:bodyPr wrap="square" lIns="0" tIns="0" rIns="0" bIns="0" rtlCol="0">
                        <a:noAutofit/>
                      </wps:bodyPr>
                    </wps:wsp>
                  </a:graphicData>
                </a:graphic>
              </wp:anchor>
            </w:drawing>
          </mc:Choice>
          <mc:Fallback>
            <w:pict>
              <v:shape style="position:absolute;margin-left:223.566101pt;margin-top:252.507294pt;width:328.4pt;height:32.4pt;mso-position-horizontal-relative:page;mso-position-vertical-relative:paragraph;z-index:-15683072;mso-wrap-distance-left:0;mso-wrap-distance-right:0" type="#_x0000_t202" id="docshape201" filled="true" fillcolor="#5b2c86" stroked="false">
                <v:textbox inset="0,0,0,0">
                  <w:txbxContent>
                    <w:p>
                      <w:pPr>
                        <w:spacing w:before="216"/>
                        <w:ind w:left="530" w:right="0" w:firstLine="0"/>
                        <w:jc w:val="left"/>
                        <w:rPr>
                          <w:rFonts w:ascii="Calibri" w:hAnsi="Calibri"/>
                          <w:b/>
                          <w:color w:val="000000"/>
                          <w:sz w:val="22"/>
                        </w:rPr>
                      </w:pPr>
                      <w:r>
                        <w:rPr>
                          <w:rFonts w:ascii="Calibri" w:hAnsi="Calibri"/>
                          <w:b/>
                          <w:color w:val="FFFFFF"/>
                          <w:w w:val="125"/>
                          <w:sz w:val="22"/>
                        </w:rPr>
                        <w:t>“</w:t>
                      </w:r>
                      <w:r>
                        <w:rPr>
                          <w:rFonts w:ascii="Calibri" w:hAnsi="Calibri"/>
                          <w:b/>
                          <w:color w:val="FFFFFF"/>
                          <w:spacing w:val="-34"/>
                          <w:w w:val="125"/>
                          <w:sz w:val="22"/>
                        </w:rPr>
                        <w:t> </w:t>
                      </w:r>
                      <w:r>
                        <w:rPr>
                          <w:rFonts w:ascii="Calibri" w:hAnsi="Calibri"/>
                          <w:b/>
                          <w:color w:val="FFFFFF"/>
                          <w:spacing w:val="16"/>
                          <w:w w:val="125"/>
                          <w:sz w:val="22"/>
                        </w:rPr>
                        <w:t>Your</w:t>
                      </w:r>
                      <w:r>
                        <w:rPr>
                          <w:rFonts w:ascii="Calibri" w:hAnsi="Calibri"/>
                          <w:b/>
                          <w:color w:val="FFFFFF"/>
                          <w:spacing w:val="57"/>
                          <w:w w:val="125"/>
                          <w:sz w:val="22"/>
                        </w:rPr>
                        <w:t> </w:t>
                      </w:r>
                      <w:r>
                        <w:rPr>
                          <w:rFonts w:ascii="Calibri" w:hAnsi="Calibri"/>
                          <w:b/>
                          <w:color w:val="FFFFFF"/>
                          <w:spacing w:val="20"/>
                          <w:w w:val="125"/>
                          <w:sz w:val="22"/>
                        </w:rPr>
                        <w:t>staff</w:t>
                      </w:r>
                      <w:r>
                        <w:rPr>
                          <w:rFonts w:ascii="Calibri" w:hAnsi="Calibri"/>
                          <w:b/>
                          <w:color w:val="FFFFFF"/>
                          <w:spacing w:val="56"/>
                          <w:w w:val="125"/>
                          <w:sz w:val="22"/>
                        </w:rPr>
                        <w:t> </w:t>
                      </w:r>
                      <w:r>
                        <w:rPr>
                          <w:rFonts w:ascii="Calibri" w:hAnsi="Calibri"/>
                          <w:b/>
                          <w:color w:val="FFFFFF"/>
                          <w:spacing w:val="16"/>
                          <w:w w:val="125"/>
                          <w:sz w:val="22"/>
                        </w:rPr>
                        <w:t>are</w:t>
                      </w:r>
                      <w:r>
                        <w:rPr>
                          <w:rFonts w:ascii="Calibri" w:hAnsi="Calibri"/>
                          <w:b/>
                          <w:color w:val="FFFFFF"/>
                          <w:spacing w:val="57"/>
                          <w:w w:val="125"/>
                          <w:sz w:val="22"/>
                        </w:rPr>
                        <w:t> </w:t>
                      </w:r>
                      <w:r>
                        <w:rPr>
                          <w:rFonts w:ascii="Calibri" w:hAnsi="Calibri"/>
                          <w:b/>
                          <w:color w:val="FFFFFF"/>
                          <w:spacing w:val="18"/>
                          <w:w w:val="125"/>
                          <w:sz w:val="22"/>
                        </w:rPr>
                        <w:t>your</w:t>
                      </w:r>
                      <w:r>
                        <w:rPr>
                          <w:rFonts w:ascii="Calibri" w:hAnsi="Calibri"/>
                          <w:b/>
                          <w:color w:val="FFFFFF"/>
                          <w:spacing w:val="56"/>
                          <w:w w:val="125"/>
                          <w:sz w:val="22"/>
                        </w:rPr>
                        <w:t> </w:t>
                      </w:r>
                      <w:r>
                        <w:rPr>
                          <w:rFonts w:ascii="Calibri" w:hAnsi="Calibri"/>
                          <w:b/>
                          <w:color w:val="FFFFFF"/>
                          <w:spacing w:val="21"/>
                          <w:w w:val="125"/>
                          <w:sz w:val="22"/>
                        </w:rPr>
                        <w:t>greatest</w:t>
                      </w:r>
                      <w:r>
                        <w:rPr>
                          <w:rFonts w:ascii="Calibri" w:hAnsi="Calibri"/>
                          <w:b/>
                          <w:color w:val="FFFFFF"/>
                          <w:spacing w:val="57"/>
                          <w:w w:val="125"/>
                          <w:sz w:val="22"/>
                        </w:rPr>
                        <w:t> </w:t>
                      </w:r>
                      <w:r>
                        <w:rPr>
                          <w:rFonts w:ascii="Calibri" w:hAnsi="Calibri"/>
                          <w:b/>
                          <w:color w:val="FFFFFF"/>
                          <w:spacing w:val="20"/>
                          <w:w w:val="125"/>
                          <w:sz w:val="22"/>
                        </w:rPr>
                        <w:t>resource.”</w:t>
                      </w:r>
                    </w:p>
                  </w:txbxContent>
                </v:textbox>
                <v:fill type="solid"/>
                <w10:wrap type="topAndBottom"/>
              </v:shape>
            </w:pict>
          </mc:Fallback>
        </mc:AlternateContent>
      </w:r>
    </w:p>
    <w:p>
      <w:pPr>
        <w:pStyle w:val="BodyText"/>
        <w:spacing w:before="5"/>
        <w:rPr>
          <w:rFonts w:ascii="Calibri"/>
          <w:b/>
          <w:sz w:val="15"/>
        </w:rPr>
      </w:pPr>
    </w:p>
    <w:p>
      <w:pPr>
        <w:spacing w:line="285" w:lineRule="auto" w:before="154"/>
        <w:ind w:left="1224" w:right="711" w:firstLine="0"/>
        <w:jc w:val="left"/>
        <w:rPr>
          <w:sz w:val="22"/>
        </w:rPr>
      </w:pPr>
      <w:r>
        <w:rPr>
          <w:sz w:val="22"/>
        </w:rPr>
        <w:t>Across</w:t>
      </w:r>
      <w:r>
        <w:rPr>
          <w:spacing w:val="-4"/>
          <w:sz w:val="22"/>
        </w:rPr>
        <w:t> </w:t>
      </w:r>
      <w:r>
        <w:rPr>
          <w:sz w:val="22"/>
        </w:rPr>
        <w:t>every</w:t>
      </w:r>
      <w:r>
        <w:rPr>
          <w:spacing w:val="-4"/>
          <w:sz w:val="22"/>
        </w:rPr>
        <w:t> </w:t>
      </w:r>
      <w:r>
        <w:rPr>
          <w:sz w:val="22"/>
        </w:rPr>
        <w:t>engagement</w:t>
      </w:r>
      <w:r>
        <w:rPr>
          <w:spacing w:val="-4"/>
          <w:sz w:val="22"/>
        </w:rPr>
        <w:t> </w:t>
      </w:r>
      <w:r>
        <w:rPr>
          <w:sz w:val="22"/>
        </w:rPr>
        <w:t>channel,</w:t>
      </w:r>
      <w:r>
        <w:rPr>
          <w:spacing w:val="-4"/>
          <w:sz w:val="22"/>
        </w:rPr>
        <w:t> </w:t>
      </w:r>
      <w:r>
        <w:rPr>
          <w:sz w:val="22"/>
        </w:rPr>
        <w:t>respondents</w:t>
      </w:r>
      <w:r>
        <w:rPr>
          <w:spacing w:val="-4"/>
          <w:sz w:val="22"/>
        </w:rPr>
        <w:t> </w:t>
      </w:r>
      <w:r>
        <w:rPr>
          <w:sz w:val="22"/>
        </w:rPr>
        <w:t>consistently</w:t>
      </w:r>
      <w:r>
        <w:rPr>
          <w:spacing w:val="-4"/>
          <w:sz w:val="22"/>
        </w:rPr>
        <w:t> </w:t>
      </w:r>
      <w:r>
        <w:rPr>
          <w:sz w:val="22"/>
        </w:rPr>
        <w:t>pointed</w:t>
      </w:r>
      <w:r>
        <w:rPr>
          <w:spacing w:val="-4"/>
          <w:sz w:val="22"/>
        </w:rPr>
        <w:t> </w:t>
      </w:r>
      <w:r>
        <w:rPr>
          <w:sz w:val="22"/>
        </w:rPr>
        <w:t>to</w:t>
      </w:r>
      <w:r>
        <w:rPr>
          <w:spacing w:val="-4"/>
          <w:sz w:val="22"/>
        </w:rPr>
        <w:t> </w:t>
      </w:r>
      <w:r>
        <w:rPr>
          <w:sz w:val="22"/>
        </w:rPr>
        <w:t>a</w:t>
      </w:r>
      <w:r>
        <w:rPr>
          <w:spacing w:val="-4"/>
          <w:sz w:val="22"/>
        </w:rPr>
        <w:t> </w:t>
      </w:r>
      <w:r>
        <w:rPr>
          <w:sz w:val="22"/>
        </w:rPr>
        <w:t>single</w:t>
      </w:r>
      <w:r>
        <w:rPr>
          <w:spacing w:val="-4"/>
          <w:sz w:val="22"/>
        </w:rPr>
        <w:t> </w:t>
      </w:r>
      <w:r>
        <w:rPr>
          <w:sz w:val="22"/>
        </w:rPr>
        <w:t>factor</w:t>
      </w:r>
      <w:r>
        <w:rPr>
          <w:spacing w:val="-4"/>
          <w:sz w:val="22"/>
        </w:rPr>
        <w:t> </w:t>
      </w:r>
      <w:r>
        <w:rPr>
          <w:sz w:val="22"/>
        </w:rPr>
        <w:t>that influenced their patronage of the Wheat Ridge Library: the staff.</w:t>
      </w:r>
    </w:p>
    <w:p>
      <w:pPr>
        <w:spacing w:line="285" w:lineRule="auto" w:before="126"/>
        <w:ind w:left="1224" w:right="518" w:firstLine="0"/>
        <w:jc w:val="left"/>
        <w:rPr>
          <w:sz w:val="22"/>
        </w:rPr>
      </w:pPr>
      <w:r>
        <w:rPr>
          <w:sz w:val="22"/>
        </w:rPr>
        <mc:AlternateContent>
          <mc:Choice Requires="wps">
            <w:drawing>
              <wp:anchor distT="0" distB="0" distL="0" distR="0" allowOverlap="1" layoutInCell="1" locked="0" behindDoc="1" simplePos="0" relativeHeight="475329024">
                <wp:simplePos x="0" y="0"/>
                <wp:positionH relativeFrom="page">
                  <wp:posOffset>113893</wp:posOffset>
                </wp:positionH>
                <wp:positionV relativeFrom="paragraph">
                  <wp:posOffset>-3948245</wp:posOffset>
                </wp:positionV>
                <wp:extent cx="4714240" cy="4288155"/>
                <wp:effectExtent l="0" t="0" r="0" b="0"/>
                <wp:wrapNone/>
                <wp:docPr id="260" name="Group 260"/>
                <wp:cNvGraphicFramePr>
                  <a:graphicFrameLocks/>
                </wp:cNvGraphicFramePr>
                <a:graphic>
                  <a:graphicData uri="http://schemas.microsoft.com/office/word/2010/wordprocessingGroup">
                    <wpg:wgp>
                      <wpg:cNvPr id="260" name="Group 260"/>
                      <wpg:cNvGrpSpPr/>
                      <wpg:grpSpPr>
                        <a:xfrm>
                          <a:off x="0" y="0"/>
                          <a:ext cx="4714240" cy="4288155"/>
                          <a:chExt cx="4714240" cy="4288155"/>
                        </a:xfrm>
                      </wpg:grpSpPr>
                      <pic:pic>
                        <pic:nvPicPr>
                          <pic:cNvPr id="261" name="Image 261"/>
                          <pic:cNvPicPr/>
                        </pic:nvPicPr>
                        <pic:blipFill>
                          <a:blip r:embed="rId115" cstate="print"/>
                          <a:stretch>
                            <a:fillRect/>
                          </a:stretch>
                        </pic:blipFill>
                        <pic:spPr>
                          <a:xfrm>
                            <a:off x="663346" y="0"/>
                            <a:ext cx="3924300" cy="3667125"/>
                          </a:xfrm>
                          <a:prstGeom prst="rect">
                            <a:avLst/>
                          </a:prstGeom>
                        </pic:spPr>
                      </pic:pic>
                      <wps:wsp>
                        <wps:cNvPr id="262" name="Graphic 262"/>
                        <wps:cNvSpPr/>
                        <wps:spPr>
                          <a:xfrm>
                            <a:off x="0" y="3468128"/>
                            <a:ext cx="4714240" cy="820419"/>
                          </a:xfrm>
                          <a:custGeom>
                            <a:avLst/>
                            <a:gdLst/>
                            <a:ahLst/>
                            <a:cxnLst/>
                            <a:rect l="l" t="t" r="r" b="b"/>
                            <a:pathLst>
                              <a:path w="4714240" h="820419">
                                <a:moveTo>
                                  <a:pt x="4714179" y="0"/>
                                </a:moveTo>
                                <a:lnTo>
                                  <a:pt x="0" y="0"/>
                                </a:lnTo>
                                <a:lnTo>
                                  <a:pt x="0" y="819857"/>
                                </a:lnTo>
                                <a:lnTo>
                                  <a:pt x="4714179" y="819857"/>
                                </a:lnTo>
                                <a:lnTo>
                                  <a:pt x="471417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8.967994pt;margin-top:-310.885437pt;width:371.2pt;height:337.65pt;mso-position-horizontal-relative:page;mso-position-vertical-relative:paragraph;z-index:-27987456" id="docshapegroup202" coordorigin="179,-6218" coordsize="7424,6753">
                <v:shape style="position:absolute;left:1224;top:-6218;width:6180;height:5775" type="#_x0000_t75" id="docshape203" stroked="false">
                  <v:imagedata r:id="rId115" o:title=""/>
                </v:shape>
                <v:rect style="position:absolute;left:179;top:-757;width:7424;height:1292" id="docshape204" filled="true" fillcolor="#ffffff" stroked="false">
                  <v:fill type="solid"/>
                </v:rect>
                <w10:wrap type="none"/>
              </v:group>
            </w:pict>
          </mc:Fallback>
        </mc:AlternateContent>
      </w:r>
      <w:r>
        <w:rPr>
          <w:sz w:val="22"/>
        </w:rPr>
        <w:t>“Staff helpfulness,” “Welcoming environment” and “Ease of finding materials” are three aspects of</w:t>
      </w:r>
      <w:r>
        <w:rPr>
          <w:spacing w:val="40"/>
          <w:sz w:val="22"/>
        </w:rPr>
        <w:t> </w:t>
      </w:r>
      <w:r>
        <w:rPr>
          <w:sz w:val="22"/>
        </w:rPr>
        <w:t>the Wheat Ridge Library that are entirely or significantly influenced by staff. They also received the most “Meets Expectations” votes from survey respondents. Community activation participants who identified other locations as their main library still named Wheat Ridge staff as a differentiator when describing</w:t>
      </w:r>
      <w:r>
        <w:rPr>
          <w:spacing w:val="-4"/>
          <w:sz w:val="22"/>
        </w:rPr>
        <w:t> </w:t>
      </w:r>
      <w:r>
        <w:rPr>
          <w:sz w:val="22"/>
        </w:rPr>
        <w:t>the</w:t>
      </w:r>
      <w:r>
        <w:rPr>
          <w:spacing w:val="-4"/>
          <w:sz w:val="22"/>
        </w:rPr>
        <w:t> </w:t>
      </w:r>
      <w:r>
        <w:rPr>
          <w:sz w:val="22"/>
        </w:rPr>
        <w:t>location.</w:t>
      </w:r>
      <w:r>
        <w:rPr>
          <w:spacing w:val="-4"/>
          <w:sz w:val="22"/>
        </w:rPr>
        <w:t> </w:t>
      </w:r>
      <w:r>
        <w:rPr>
          <w:sz w:val="22"/>
        </w:rPr>
        <w:t>In</w:t>
      </w:r>
      <w:r>
        <w:rPr>
          <w:spacing w:val="-4"/>
          <w:sz w:val="22"/>
        </w:rPr>
        <w:t> </w:t>
      </w:r>
      <w:r>
        <w:rPr>
          <w:sz w:val="22"/>
        </w:rPr>
        <w:t>open-ended</w:t>
      </w:r>
      <w:r>
        <w:rPr>
          <w:spacing w:val="-4"/>
          <w:sz w:val="22"/>
        </w:rPr>
        <w:t> </w:t>
      </w:r>
      <w:r>
        <w:rPr>
          <w:sz w:val="22"/>
        </w:rPr>
        <w:t>survey</w:t>
      </w:r>
      <w:r>
        <w:rPr>
          <w:spacing w:val="-4"/>
          <w:sz w:val="22"/>
        </w:rPr>
        <w:t> </w:t>
      </w:r>
      <w:r>
        <w:rPr>
          <w:sz w:val="22"/>
        </w:rPr>
        <w:t>responses,</w:t>
      </w:r>
      <w:r>
        <w:rPr>
          <w:spacing w:val="-4"/>
          <w:sz w:val="22"/>
        </w:rPr>
        <w:t> </w:t>
      </w:r>
      <w:r>
        <w:rPr>
          <w:sz w:val="22"/>
        </w:rPr>
        <w:t>31</w:t>
      </w:r>
      <w:r>
        <w:rPr>
          <w:spacing w:val="-4"/>
          <w:sz w:val="22"/>
        </w:rPr>
        <w:t> </w:t>
      </w:r>
      <w:r>
        <w:rPr>
          <w:sz w:val="22"/>
        </w:rPr>
        <w:t>people</w:t>
      </w:r>
      <w:r>
        <w:rPr>
          <w:spacing w:val="-4"/>
          <w:sz w:val="22"/>
        </w:rPr>
        <w:t> </w:t>
      </w:r>
      <w:r>
        <w:rPr>
          <w:sz w:val="22"/>
        </w:rPr>
        <w:t>praised</w:t>
      </w:r>
      <w:r>
        <w:rPr>
          <w:spacing w:val="-4"/>
          <w:sz w:val="22"/>
        </w:rPr>
        <w:t> </w:t>
      </w:r>
      <w:r>
        <w:rPr>
          <w:sz w:val="22"/>
        </w:rPr>
        <w:t>staff</w:t>
      </w:r>
      <w:r>
        <w:rPr>
          <w:spacing w:val="-4"/>
          <w:sz w:val="22"/>
        </w:rPr>
        <w:t> </w:t>
      </w:r>
      <w:r>
        <w:rPr>
          <w:sz w:val="22"/>
        </w:rPr>
        <w:t>unprompted.</w:t>
      </w:r>
      <w:r>
        <w:rPr>
          <w:spacing w:val="-4"/>
          <w:sz w:val="22"/>
        </w:rPr>
        <w:t> </w:t>
      </w:r>
      <w:r>
        <w:rPr>
          <w:sz w:val="22"/>
        </w:rPr>
        <w:t>It</w:t>
      </w:r>
      <w:r>
        <w:rPr>
          <w:spacing w:val="-4"/>
          <w:sz w:val="22"/>
        </w:rPr>
        <w:t> </w:t>
      </w:r>
      <w:r>
        <w:rPr>
          <w:sz w:val="22"/>
        </w:rPr>
        <w:t>was among the most frequent unprompted themes in the datasets.</w:t>
      </w:r>
    </w:p>
    <w:p>
      <w:pPr>
        <w:spacing w:line="285" w:lineRule="auto" w:before="70"/>
        <w:ind w:left="7519" w:right="520" w:firstLine="0"/>
        <w:jc w:val="left"/>
        <w:rPr>
          <w:sz w:val="22"/>
        </w:rPr>
      </w:pPr>
      <w:r>
        <w:rPr>
          <w:sz w:val="22"/>
        </w:rPr>
        <mc:AlternateContent>
          <mc:Choice Requires="wps">
            <w:drawing>
              <wp:anchor distT="0" distB="0" distL="0" distR="0" allowOverlap="1" layoutInCell="1" locked="0" behindDoc="0" simplePos="0" relativeHeight="15775232">
                <wp:simplePos x="0" y="0"/>
                <wp:positionH relativeFrom="page">
                  <wp:posOffset>777240</wp:posOffset>
                </wp:positionH>
                <wp:positionV relativeFrom="paragraph">
                  <wp:posOffset>127858</wp:posOffset>
                </wp:positionV>
                <wp:extent cx="3860800" cy="1644014"/>
                <wp:effectExtent l="0" t="0" r="0" b="0"/>
                <wp:wrapNone/>
                <wp:docPr id="263" name="Group 263"/>
                <wp:cNvGraphicFramePr>
                  <a:graphicFrameLocks/>
                </wp:cNvGraphicFramePr>
                <a:graphic>
                  <a:graphicData uri="http://schemas.microsoft.com/office/word/2010/wordprocessingGroup">
                    <wpg:wgp>
                      <wpg:cNvPr id="263" name="Group 263"/>
                      <wpg:cNvGrpSpPr/>
                      <wpg:grpSpPr>
                        <a:xfrm>
                          <a:off x="0" y="0"/>
                          <a:ext cx="3860800" cy="1644014"/>
                          <a:chExt cx="3860800" cy="1644014"/>
                        </a:xfrm>
                      </wpg:grpSpPr>
                      <wps:wsp>
                        <wps:cNvPr id="264" name="Graphic 264"/>
                        <wps:cNvSpPr/>
                        <wps:spPr>
                          <a:xfrm>
                            <a:off x="0" y="7"/>
                            <a:ext cx="3860800" cy="1644014"/>
                          </a:xfrm>
                          <a:custGeom>
                            <a:avLst/>
                            <a:gdLst/>
                            <a:ahLst/>
                            <a:cxnLst/>
                            <a:rect l="l" t="t" r="r" b="b"/>
                            <a:pathLst>
                              <a:path w="3860800" h="1644014">
                                <a:moveTo>
                                  <a:pt x="3860304" y="0"/>
                                </a:moveTo>
                                <a:lnTo>
                                  <a:pt x="0" y="0"/>
                                </a:lnTo>
                                <a:lnTo>
                                  <a:pt x="0" y="1260513"/>
                                </a:lnTo>
                                <a:lnTo>
                                  <a:pt x="2709329" y="1260513"/>
                                </a:lnTo>
                                <a:lnTo>
                                  <a:pt x="2709329" y="1643494"/>
                                </a:lnTo>
                                <a:lnTo>
                                  <a:pt x="3332950" y="1260513"/>
                                </a:lnTo>
                                <a:lnTo>
                                  <a:pt x="3860304" y="1260513"/>
                                </a:lnTo>
                                <a:lnTo>
                                  <a:pt x="3860304" y="0"/>
                                </a:lnTo>
                                <a:close/>
                              </a:path>
                            </a:pathLst>
                          </a:custGeom>
                          <a:solidFill>
                            <a:srgbClr val="5B2C86"/>
                          </a:solidFill>
                        </wps:spPr>
                        <wps:bodyPr wrap="square" lIns="0" tIns="0" rIns="0" bIns="0" rtlCol="0">
                          <a:prstTxWarp prst="textNoShape">
                            <a:avLst/>
                          </a:prstTxWarp>
                          <a:noAutofit/>
                        </wps:bodyPr>
                      </wps:wsp>
                      <pic:pic>
                        <pic:nvPicPr>
                          <pic:cNvPr id="265" name="Image 265"/>
                          <pic:cNvPicPr/>
                        </pic:nvPicPr>
                        <pic:blipFill>
                          <a:blip r:embed="rId116" cstate="print"/>
                          <a:stretch>
                            <a:fillRect/>
                          </a:stretch>
                        </pic:blipFill>
                        <pic:spPr>
                          <a:xfrm>
                            <a:off x="56296" y="610280"/>
                            <a:ext cx="3504101" cy="40639"/>
                          </a:xfrm>
                          <a:prstGeom prst="rect">
                            <a:avLst/>
                          </a:prstGeom>
                        </pic:spPr>
                      </pic:pic>
                      <wps:wsp>
                        <wps:cNvPr id="266" name="Textbox 266"/>
                        <wps:cNvSpPr txBox="1"/>
                        <wps:spPr>
                          <a:xfrm>
                            <a:off x="176657" y="111378"/>
                            <a:ext cx="3521710" cy="383540"/>
                          </a:xfrm>
                          <a:prstGeom prst="rect">
                            <a:avLst/>
                          </a:prstGeom>
                        </wps:spPr>
                        <wps:txbx>
                          <w:txbxContent>
                            <w:p>
                              <w:pPr>
                                <w:spacing w:line="272" w:lineRule="exact" w:before="0"/>
                                <w:ind w:left="0" w:right="18" w:firstLine="0"/>
                                <w:jc w:val="center"/>
                                <w:rPr>
                                  <w:b/>
                                  <w:sz w:val="24"/>
                                </w:rPr>
                              </w:pPr>
                              <w:r>
                                <w:rPr>
                                  <w:b/>
                                  <w:color w:val="FFFFFF"/>
                                  <w:spacing w:val="16"/>
                                  <w:sz w:val="24"/>
                                </w:rPr>
                                <w:t>Staff</w:t>
                              </w:r>
                              <w:r>
                                <w:rPr>
                                  <w:b/>
                                  <w:color w:val="FFFFFF"/>
                                  <w:spacing w:val="50"/>
                                  <w:sz w:val="24"/>
                                </w:rPr>
                                <w:t> </w:t>
                              </w:r>
                              <w:r>
                                <w:rPr>
                                  <w:b/>
                                  <w:color w:val="FFFFFF"/>
                                  <w:spacing w:val="17"/>
                                  <w:sz w:val="24"/>
                                </w:rPr>
                                <w:t>prompt:</w:t>
                              </w:r>
                              <w:r>
                                <w:rPr>
                                  <w:b/>
                                  <w:color w:val="FFFFFF"/>
                                  <w:spacing w:val="50"/>
                                  <w:sz w:val="24"/>
                                </w:rPr>
                                <w:t> </w:t>
                              </w:r>
                              <w:r>
                                <w:rPr>
                                  <w:b/>
                                  <w:color w:val="FFFFFF"/>
                                  <w:spacing w:val="16"/>
                                  <w:sz w:val="24"/>
                                </w:rPr>
                                <w:t>Without</w:t>
                              </w:r>
                              <w:r>
                                <w:rPr>
                                  <w:b/>
                                  <w:color w:val="FFFFFF"/>
                                  <w:spacing w:val="50"/>
                                  <w:sz w:val="24"/>
                                </w:rPr>
                                <w:t> </w:t>
                              </w:r>
                              <w:r>
                                <w:rPr>
                                  <w:b/>
                                  <w:color w:val="FFFFFF"/>
                                  <w:spacing w:val="16"/>
                                  <w:sz w:val="24"/>
                                </w:rPr>
                                <w:t>space</w:t>
                              </w:r>
                              <w:r>
                                <w:rPr>
                                  <w:b/>
                                  <w:color w:val="FFFFFF"/>
                                  <w:spacing w:val="51"/>
                                  <w:sz w:val="24"/>
                                </w:rPr>
                                <w:t> </w:t>
                              </w:r>
                              <w:r>
                                <w:rPr>
                                  <w:b/>
                                  <w:color w:val="FFFFFF"/>
                                  <w:spacing w:val="16"/>
                                  <w:sz w:val="24"/>
                                </w:rPr>
                                <w:t>constraints,</w:t>
                              </w:r>
                            </w:p>
                            <w:p>
                              <w:pPr>
                                <w:spacing w:before="54"/>
                                <w:ind w:left="0" w:right="18" w:firstLine="0"/>
                                <w:jc w:val="center"/>
                                <w:rPr>
                                  <w:b/>
                                  <w:sz w:val="24"/>
                                </w:rPr>
                              </w:pPr>
                              <w:r>
                                <w:rPr>
                                  <w:b/>
                                  <w:color w:val="FFFFFF"/>
                                  <w:spacing w:val="15"/>
                                  <w:sz w:val="24"/>
                                </w:rPr>
                                <w:t>what</w:t>
                              </w:r>
                              <w:r>
                                <w:rPr>
                                  <w:b/>
                                  <w:color w:val="FFFFFF"/>
                                  <w:spacing w:val="47"/>
                                  <w:sz w:val="24"/>
                                </w:rPr>
                                <w:t> </w:t>
                              </w:r>
                              <w:r>
                                <w:rPr>
                                  <w:b/>
                                  <w:color w:val="FFFFFF"/>
                                  <w:spacing w:val="16"/>
                                  <w:sz w:val="24"/>
                                </w:rPr>
                                <w:t>would</w:t>
                              </w:r>
                              <w:r>
                                <w:rPr>
                                  <w:b/>
                                  <w:color w:val="FFFFFF"/>
                                  <w:spacing w:val="48"/>
                                  <w:sz w:val="24"/>
                                </w:rPr>
                                <w:t> </w:t>
                              </w:r>
                              <w:r>
                                <w:rPr>
                                  <w:b/>
                                  <w:color w:val="FFFFFF"/>
                                  <w:spacing w:val="17"/>
                                  <w:sz w:val="24"/>
                                </w:rPr>
                                <w:t>improve</w:t>
                              </w:r>
                              <w:r>
                                <w:rPr>
                                  <w:b/>
                                  <w:color w:val="FFFFFF"/>
                                  <w:spacing w:val="48"/>
                                  <w:sz w:val="24"/>
                                </w:rPr>
                                <w:t> </w:t>
                              </w:r>
                              <w:r>
                                <w:rPr>
                                  <w:b/>
                                  <w:color w:val="FFFFFF"/>
                                  <w:spacing w:val="16"/>
                                  <w:sz w:val="24"/>
                                </w:rPr>
                                <w:t>staff</w:t>
                              </w:r>
                              <w:r>
                                <w:rPr>
                                  <w:b/>
                                  <w:color w:val="FFFFFF"/>
                                  <w:spacing w:val="48"/>
                                  <w:sz w:val="24"/>
                                </w:rPr>
                                <w:t> </w:t>
                              </w:r>
                              <w:r>
                                <w:rPr>
                                  <w:b/>
                                  <w:color w:val="FFFFFF"/>
                                  <w:spacing w:val="15"/>
                                  <w:sz w:val="24"/>
                                </w:rPr>
                                <w:t>workflow?</w:t>
                              </w:r>
                            </w:p>
                          </w:txbxContent>
                        </wps:txbx>
                        <wps:bodyPr wrap="square" lIns="0" tIns="0" rIns="0" bIns="0" rtlCol="0">
                          <a:noAutofit/>
                        </wps:bodyPr>
                      </wps:wsp>
                      <wps:wsp>
                        <wps:cNvPr id="267" name="Textbox 267"/>
                        <wps:cNvSpPr txBox="1"/>
                        <wps:spPr>
                          <a:xfrm>
                            <a:off x="100509" y="763533"/>
                            <a:ext cx="3673475" cy="361315"/>
                          </a:xfrm>
                          <a:prstGeom prst="rect">
                            <a:avLst/>
                          </a:prstGeom>
                        </wps:spPr>
                        <wps:txbx>
                          <w:txbxContent>
                            <w:p>
                              <w:pPr>
                                <w:spacing w:before="3"/>
                                <w:ind w:left="0" w:right="19" w:firstLine="0"/>
                                <w:jc w:val="center"/>
                                <w:rPr>
                                  <w:rFonts w:ascii="Calibri" w:hAnsi="Calibri"/>
                                  <w:b/>
                                  <w:sz w:val="22"/>
                                </w:rPr>
                              </w:pPr>
                              <w:r>
                                <w:rPr>
                                  <w:rFonts w:ascii="Calibri" w:hAnsi="Calibri"/>
                                  <w:b/>
                                  <w:color w:val="FFFFFF"/>
                                  <w:w w:val="120"/>
                                  <w:sz w:val="22"/>
                                </w:rPr>
                                <w:t>“More</w:t>
                              </w:r>
                              <w:r>
                                <w:rPr>
                                  <w:rFonts w:ascii="Calibri" w:hAnsi="Calibri"/>
                                  <w:b/>
                                  <w:color w:val="FFFFFF"/>
                                  <w:spacing w:val="64"/>
                                  <w:w w:val="120"/>
                                  <w:sz w:val="22"/>
                                </w:rPr>
                                <w:t> </w:t>
                              </w:r>
                              <w:r>
                                <w:rPr>
                                  <w:rFonts w:ascii="Calibri" w:hAnsi="Calibri"/>
                                  <w:b/>
                                  <w:color w:val="FFFFFF"/>
                                  <w:spacing w:val="10"/>
                                  <w:w w:val="120"/>
                                  <w:sz w:val="22"/>
                                </w:rPr>
                                <w:t>collection</w:t>
                              </w:r>
                              <w:r>
                                <w:rPr>
                                  <w:rFonts w:ascii="Calibri" w:hAnsi="Calibri"/>
                                  <w:b/>
                                  <w:color w:val="FFFFFF"/>
                                  <w:spacing w:val="64"/>
                                  <w:w w:val="120"/>
                                  <w:sz w:val="22"/>
                                </w:rPr>
                                <w:t> </w:t>
                              </w:r>
                              <w:r>
                                <w:rPr>
                                  <w:rFonts w:ascii="Calibri" w:hAnsi="Calibri"/>
                                  <w:b/>
                                  <w:color w:val="FFFFFF"/>
                                  <w:spacing w:val="9"/>
                                  <w:w w:val="120"/>
                                  <w:sz w:val="22"/>
                                </w:rPr>
                                <w:t>highlights</w:t>
                              </w:r>
                              <w:r>
                                <w:rPr>
                                  <w:rFonts w:ascii="Calibri" w:hAnsi="Calibri"/>
                                  <w:b/>
                                  <w:color w:val="FFFFFF"/>
                                  <w:spacing w:val="64"/>
                                  <w:w w:val="120"/>
                                  <w:sz w:val="22"/>
                                </w:rPr>
                                <w:t> </w:t>
                              </w:r>
                              <w:r>
                                <w:rPr>
                                  <w:rFonts w:ascii="Calibri" w:hAnsi="Calibri"/>
                                  <w:b/>
                                  <w:color w:val="FFFFFF"/>
                                  <w:w w:val="120"/>
                                  <w:sz w:val="22"/>
                                </w:rPr>
                                <w:t>/</w:t>
                              </w:r>
                              <w:r>
                                <w:rPr>
                                  <w:rFonts w:ascii="Calibri" w:hAnsi="Calibri"/>
                                  <w:b/>
                                  <w:color w:val="FFFFFF"/>
                                  <w:spacing w:val="65"/>
                                  <w:w w:val="120"/>
                                  <w:sz w:val="22"/>
                                </w:rPr>
                                <w:t> </w:t>
                              </w:r>
                              <w:r>
                                <w:rPr>
                                  <w:rFonts w:ascii="Calibri" w:hAnsi="Calibri"/>
                                  <w:b/>
                                  <w:color w:val="FFFFFF"/>
                                  <w:w w:val="120"/>
                                  <w:sz w:val="22"/>
                                </w:rPr>
                                <w:t>top</w:t>
                              </w:r>
                              <w:r>
                                <w:rPr>
                                  <w:rFonts w:ascii="Calibri" w:hAnsi="Calibri"/>
                                  <w:b/>
                                  <w:color w:val="FFFFFF"/>
                                  <w:spacing w:val="64"/>
                                  <w:w w:val="120"/>
                                  <w:sz w:val="22"/>
                                </w:rPr>
                                <w:t> </w:t>
                              </w:r>
                              <w:r>
                                <w:rPr>
                                  <w:rFonts w:ascii="Calibri" w:hAnsi="Calibri"/>
                                  <w:b/>
                                  <w:color w:val="FFFFFF"/>
                                  <w:w w:val="120"/>
                                  <w:sz w:val="22"/>
                                </w:rPr>
                                <w:t>picks</w:t>
                              </w:r>
                              <w:r>
                                <w:rPr>
                                  <w:rFonts w:ascii="Calibri" w:hAnsi="Calibri"/>
                                  <w:b/>
                                  <w:color w:val="FFFFFF"/>
                                  <w:spacing w:val="64"/>
                                  <w:w w:val="120"/>
                                  <w:sz w:val="22"/>
                                </w:rPr>
                                <w:t> </w:t>
                              </w:r>
                              <w:r>
                                <w:rPr>
                                  <w:rFonts w:ascii="Calibri" w:hAnsi="Calibri"/>
                                  <w:b/>
                                  <w:color w:val="FFFFFF"/>
                                  <w:w w:val="120"/>
                                  <w:sz w:val="22"/>
                                </w:rPr>
                                <w:t>/</w:t>
                              </w:r>
                              <w:r>
                                <w:rPr>
                                  <w:rFonts w:ascii="Calibri" w:hAnsi="Calibri"/>
                                  <w:b/>
                                  <w:color w:val="FFFFFF"/>
                                  <w:spacing w:val="65"/>
                                  <w:w w:val="120"/>
                                  <w:sz w:val="22"/>
                                </w:rPr>
                                <w:t> </w:t>
                              </w:r>
                              <w:r>
                                <w:rPr>
                                  <w:rFonts w:ascii="Calibri" w:hAnsi="Calibri"/>
                                  <w:b/>
                                  <w:color w:val="FFFFFF"/>
                                  <w:spacing w:val="-2"/>
                                  <w:w w:val="120"/>
                                  <w:sz w:val="22"/>
                                </w:rPr>
                                <w:t>lucky</w:t>
                              </w:r>
                            </w:p>
                            <w:p>
                              <w:pPr>
                                <w:spacing w:line="265" w:lineRule="exact" w:before="32"/>
                                <w:ind w:left="1" w:right="19" w:firstLine="0"/>
                                <w:jc w:val="center"/>
                                <w:rPr>
                                  <w:rFonts w:ascii="Calibri" w:hAnsi="Calibri"/>
                                  <w:b/>
                                  <w:sz w:val="22"/>
                                </w:rPr>
                              </w:pPr>
                              <w:r>
                                <w:rPr>
                                  <w:rFonts w:ascii="Calibri" w:hAnsi="Calibri"/>
                                  <w:b/>
                                  <w:color w:val="FFFFFF"/>
                                  <w:w w:val="120"/>
                                  <w:sz w:val="22"/>
                                </w:rPr>
                                <w:t>day</w:t>
                              </w:r>
                              <w:r>
                                <w:rPr>
                                  <w:rFonts w:ascii="Calibri" w:hAnsi="Calibri"/>
                                  <w:b/>
                                  <w:color w:val="FFFFFF"/>
                                  <w:spacing w:val="62"/>
                                  <w:w w:val="120"/>
                                  <w:sz w:val="22"/>
                                </w:rPr>
                                <w:t> </w:t>
                              </w:r>
                              <w:r>
                                <w:rPr>
                                  <w:rFonts w:ascii="Calibri" w:hAnsi="Calibri"/>
                                  <w:b/>
                                  <w:color w:val="FFFFFF"/>
                                  <w:w w:val="120"/>
                                  <w:sz w:val="22"/>
                                </w:rPr>
                                <w:t>/</w:t>
                              </w:r>
                              <w:r>
                                <w:rPr>
                                  <w:rFonts w:ascii="Calibri" w:hAnsi="Calibri"/>
                                  <w:b/>
                                  <w:color w:val="FFFFFF"/>
                                  <w:spacing w:val="63"/>
                                  <w:w w:val="120"/>
                                  <w:sz w:val="22"/>
                                </w:rPr>
                                <w:t> </w:t>
                              </w:r>
                              <w:r>
                                <w:rPr>
                                  <w:rFonts w:ascii="Calibri" w:hAnsi="Calibri"/>
                                  <w:b/>
                                  <w:color w:val="FFFFFF"/>
                                  <w:spacing w:val="9"/>
                                  <w:w w:val="120"/>
                                  <w:sz w:val="22"/>
                                </w:rPr>
                                <w:t>features;</w:t>
                              </w:r>
                              <w:r>
                                <w:rPr>
                                  <w:rFonts w:ascii="Calibri" w:hAnsi="Calibri"/>
                                  <w:b/>
                                  <w:color w:val="FFFFFF"/>
                                  <w:spacing w:val="62"/>
                                  <w:w w:val="120"/>
                                  <w:sz w:val="22"/>
                                </w:rPr>
                                <w:t> </w:t>
                              </w:r>
                              <w:r>
                                <w:rPr>
                                  <w:rFonts w:ascii="Calibri" w:hAnsi="Calibri"/>
                                  <w:b/>
                                  <w:color w:val="FFFFFF"/>
                                  <w:w w:val="120"/>
                                  <w:sz w:val="22"/>
                                </w:rPr>
                                <w:t>All</w:t>
                              </w:r>
                              <w:r>
                                <w:rPr>
                                  <w:rFonts w:ascii="Calibri" w:hAnsi="Calibri"/>
                                  <w:b/>
                                  <w:color w:val="FFFFFF"/>
                                  <w:spacing w:val="63"/>
                                  <w:w w:val="120"/>
                                  <w:sz w:val="22"/>
                                </w:rPr>
                                <w:t> </w:t>
                              </w:r>
                              <w:r>
                                <w:rPr>
                                  <w:rFonts w:ascii="Calibri" w:hAnsi="Calibri"/>
                                  <w:b/>
                                  <w:color w:val="FFFFFF"/>
                                  <w:w w:val="120"/>
                                  <w:sz w:val="22"/>
                                </w:rPr>
                                <w:t>spaces</w:t>
                              </w:r>
                              <w:r>
                                <w:rPr>
                                  <w:rFonts w:ascii="Calibri" w:hAnsi="Calibri"/>
                                  <w:b/>
                                  <w:color w:val="FFFFFF"/>
                                  <w:spacing w:val="63"/>
                                  <w:w w:val="120"/>
                                  <w:sz w:val="22"/>
                                </w:rPr>
                                <w:t> </w:t>
                              </w:r>
                              <w:r>
                                <w:rPr>
                                  <w:rFonts w:ascii="Calibri" w:hAnsi="Calibri"/>
                                  <w:b/>
                                  <w:color w:val="FFFFFF"/>
                                  <w:spacing w:val="8"/>
                                  <w:w w:val="120"/>
                                  <w:sz w:val="22"/>
                                </w:rPr>
                                <w:t>[accessible]”</w:t>
                              </w:r>
                            </w:p>
                          </w:txbxContent>
                        </wps:txbx>
                        <wps:bodyPr wrap="square" lIns="0" tIns="0" rIns="0" bIns="0" rtlCol="0">
                          <a:noAutofit/>
                        </wps:bodyPr>
                      </wps:wsp>
                    </wpg:wgp>
                  </a:graphicData>
                </a:graphic>
              </wp:anchor>
            </w:drawing>
          </mc:Choice>
          <mc:Fallback>
            <w:pict>
              <v:group style="position:absolute;margin-left:61.200001pt;margin-top:10.067627pt;width:304pt;height:129.4500pt;mso-position-horizontal-relative:page;mso-position-vertical-relative:paragraph;z-index:15775232" id="docshapegroup205" coordorigin="1224,201" coordsize="6080,2589">
                <v:shape style="position:absolute;left:1224;top:201;width:6080;height:2589" id="docshape206" coordorigin="1224,201" coordsize="6080,2589" path="m7303,201l1224,201,1224,2186,5491,2186,5491,2790,6473,2186,7303,2186,7303,201xe" filled="true" fillcolor="#5b2c86" stroked="false">
                  <v:path arrowok="t"/>
                  <v:fill type="solid"/>
                </v:shape>
                <v:shape style="position:absolute;left:1312;top:1162;width:5519;height:64" type="#_x0000_t75" id="docshape207" stroked="false">
                  <v:imagedata r:id="rId116" o:title=""/>
                </v:shape>
                <v:shape style="position:absolute;left:1502;top:376;width:5546;height:604" type="#_x0000_t202" id="docshape208" filled="false" stroked="false">
                  <v:textbox inset="0,0,0,0">
                    <w:txbxContent>
                      <w:p>
                        <w:pPr>
                          <w:spacing w:line="272" w:lineRule="exact" w:before="0"/>
                          <w:ind w:left="0" w:right="18" w:firstLine="0"/>
                          <w:jc w:val="center"/>
                          <w:rPr>
                            <w:b/>
                            <w:sz w:val="24"/>
                          </w:rPr>
                        </w:pPr>
                        <w:r>
                          <w:rPr>
                            <w:b/>
                            <w:color w:val="FFFFFF"/>
                            <w:spacing w:val="16"/>
                            <w:sz w:val="24"/>
                          </w:rPr>
                          <w:t>Staff</w:t>
                        </w:r>
                        <w:r>
                          <w:rPr>
                            <w:b/>
                            <w:color w:val="FFFFFF"/>
                            <w:spacing w:val="50"/>
                            <w:sz w:val="24"/>
                          </w:rPr>
                          <w:t> </w:t>
                        </w:r>
                        <w:r>
                          <w:rPr>
                            <w:b/>
                            <w:color w:val="FFFFFF"/>
                            <w:spacing w:val="17"/>
                            <w:sz w:val="24"/>
                          </w:rPr>
                          <w:t>prompt:</w:t>
                        </w:r>
                        <w:r>
                          <w:rPr>
                            <w:b/>
                            <w:color w:val="FFFFFF"/>
                            <w:spacing w:val="50"/>
                            <w:sz w:val="24"/>
                          </w:rPr>
                          <w:t> </w:t>
                        </w:r>
                        <w:r>
                          <w:rPr>
                            <w:b/>
                            <w:color w:val="FFFFFF"/>
                            <w:spacing w:val="16"/>
                            <w:sz w:val="24"/>
                          </w:rPr>
                          <w:t>Without</w:t>
                        </w:r>
                        <w:r>
                          <w:rPr>
                            <w:b/>
                            <w:color w:val="FFFFFF"/>
                            <w:spacing w:val="50"/>
                            <w:sz w:val="24"/>
                          </w:rPr>
                          <w:t> </w:t>
                        </w:r>
                        <w:r>
                          <w:rPr>
                            <w:b/>
                            <w:color w:val="FFFFFF"/>
                            <w:spacing w:val="16"/>
                            <w:sz w:val="24"/>
                          </w:rPr>
                          <w:t>space</w:t>
                        </w:r>
                        <w:r>
                          <w:rPr>
                            <w:b/>
                            <w:color w:val="FFFFFF"/>
                            <w:spacing w:val="51"/>
                            <w:sz w:val="24"/>
                          </w:rPr>
                          <w:t> </w:t>
                        </w:r>
                        <w:r>
                          <w:rPr>
                            <w:b/>
                            <w:color w:val="FFFFFF"/>
                            <w:spacing w:val="16"/>
                            <w:sz w:val="24"/>
                          </w:rPr>
                          <w:t>constraints,</w:t>
                        </w:r>
                      </w:p>
                      <w:p>
                        <w:pPr>
                          <w:spacing w:before="54"/>
                          <w:ind w:left="0" w:right="18" w:firstLine="0"/>
                          <w:jc w:val="center"/>
                          <w:rPr>
                            <w:b/>
                            <w:sz w:val="24"/>
                          </w:rPr>
                        </w:pPr>
                        <w:r>
                          <w:rPr>
                            <w:b/>
                            <w:color w:val="FFFFFF"/>
                            <w:spacing w:val="15"/>
                            <w:sz w:val="24"/>
                          </w:rPr>
                          <w:t>what</w:t>
                        </w:r>
                        <w:r>
                          <w:rPr>
                            <w:b/>
                            <w:color w:val="FFFFFF"/>
                            <w:spacing w:val="47"/>
                            <w:sz w:val="24"/>
                          </w:rPr>
                          <w:t> </w:t>
                        </w:r>
                        <w:r>
                          <w:rPr>
                            <w:b/>
                            <w:color w:val="FFFFFF"/>
                            <w:spacing w:val="16"/>
                            <w:sz w:val="24"/>
                          </w:rPr>
                          <w:t>would</w:t>
                        </w:r>
                        <w:r>
                          <w:rPr>
                            <w:b/>
                            <w:color w:val="FFFFFF"/>
                            <w:spacing w:val="48"/>
                            <w:sz w:val="24"/>
                          </w:rPr>
                          <w:t> </w:t>
                        </w:r>
                        <w:r>
                          <w:rPr>
                            <w:b/>
                            <w:color w:val="FFFFFF"/>
                            <w:spacing w:val="17"/>
                            <w:sz w:val="24"/>
                          </w:rPr>
                          <w:t>improve</w:t>
                        </w:r>
                        <w:r>
                          <w:rPr>
                            <w:b/>
                            <w:color w:val="FFFFFF"/>
                            <w:spacing w:val="48"/>
                            <w:sz w:val="24"/>
                          </w:rPr>
                          <w:t> </w:t>
                        </w:r>
                        <w:r>
                          <w:rPr>
                            <w:b/>
                            <w:color w:val="FFFFFF"/>
                            <w:spacing w:val="16"/>
                            <w:sz w:val="24"/>
                          </w:rPr>
                          <w:t>staff</w:t>
                        </w:r>
                        <w:r>
                          <w:rPr>
                            <w:b/>
                            <w:color w:val="FFFFFF"/>
                            <w:spacing w:val="48"/>
                            <w:sz w:val="24"/>
                          </w:rPr>
                          <w:t> </w:t>
                        </w:r>
                        <w:r>
                          <w:rPr>
                            <w:b/>
                            <w:color w:val="FFFFFF"/>
                            <w:spacing w:val="15"/>
                            <w:sz w:val="24"/>
                          </w:rPr>
                          <w:t>workflow?</w:t>
                        </w:r>
                      </w:p>
                    </w:txbxContent>
                  </v:textbox>
                  <w10:wrap type="none"/>
                </v:shape>
                <v:shape style="position:absolute;left:1382;top:1403;width:5785;height:569" type="#_x0000_t202" id="docshape209" filled="false" stroked="false">
                  <v:textbox inset="0,0,0,0">
                    <w:txbxContent>
                      <w:p>
                        <w:pPr>
                          <w:spacing w:before="3"/>
                          <w:ind w:left="0" w:right="19" w:firstLine="0"/>
                          <w:jc w:val="center"/>
                          <w:rPr>
                            <w:rFonts w:ascii="Calibri" w:hAnsi="Calibri"/>
                            <w:b/>
                            <w:sz w:val="22"/>
                          </w:rPr>
                        </w:pPr>
                        <w:r>
                          <w:rPr>
                            <w:rFonts w:ascii="Calibri" w:hAnsi="Calibri"/>
                            <w:b/>
                            <w:color w:val="FFFFFF"/>
                            <w:w w:val="120"/>
                            <w:sz w:val="22"/>
                          </w:rPr>
                          <w:t>“More</w:t>
                        </w:r>
                        <w:r>
                          <w:rPr>
                            <w:rFonts w:ascii="Calibri" w:hAnsi="Calibri"/>
                            <w:b/>
                            <w:color w:val="FFFFFF"/>
                            <w:spacing w:val="64"/>
                            <w:w w:val="120"/>
                            <w:sz w:val="22"/>
                          </w:rPr>
                          <w:t> </w:t>
                        </w:r>
                        <w:r>
                          <w:rPr>
                            <w:rFonts w:ascii="Calibri" w:hAnsi="Calibri"/>
                            <w:b/>
                            <w:color w:val="FFFFFF"/>
                            <w:spacing w:val="10"/>
                            <w:w w:val="120"/>
                            <w:sz w:val="22"/>
                          </w:rPr>
                          <w:t>collection</w:t>
                        </w:r>
                        <w:r>
                          <w:rPr>
                            <w:rFonts w:ascii="Calibri" w:hAnsi="Calibri"/>
                            <w:b/>
                            <w:color w:val="FFFFFF"/>
                            <w:spacing w:val="64"/>
                            <w:w w:val="120"/>
                            <w:sz w:val="22"/>
                          </w:rPr>
                          <w:t> </w:t>
                        </w:r>
                        <w:r>
                          <w:rPr>
                            <w:rFonts w:ascii="Calibri" w:hAnsi="Calibri"/>
                            <w:b/>
                            <w:color w:val="FFFFFF"/>
                            <w:spacing w:val="9"/>
                            <w:w w:val="120"/>
                            <w:sz w:val="22"/>
                          </w:rPr>
                          <w:t>highlights</w:t>
                        </w:r>
                        <w:r>
                          <w:rPr>
                            <w:rFonts w:ascii="Calibri" w:hAnsi="Calibri"/>
                            <w:b/>
                            <w:color w:val="FFFFFF"/>
                            <w:spacing w:val="64"/>
                            <w:w w:val="120"/>
                            <w:sz w:val="22"/>
                          </w:rPr>
                          <w:t> </w:t>
                        </w:r>
                        <w:r>
                          <w:rPr>
                            <w:rFonts w:ascii="Calibri" w:hAnsi="Calibri"/>
                            <w:b/>
                            <w:color w:val="FFFFFF"/>
                            <w:w w:val="120"/>
                            <w:sz w:val="22"/>
                          </w:rPr>
                          <w:t>/</w:t>
                        </w:r>
                        <w:r>
                          <w:rPr>
                            <w:rFonts w:ascii="Calibri" w:hAnsi="Calibri"/>
                            <w:b/>
                            <w:color w:val="FFFFFF"/>
                            <w:spacing w:val="65"/>
                            <w:w w:val="120"/>
                            <w:sz w:val="22"/>
                          </w:rPr>
                          <w:t> </w:t>
                        </w:r>
                        <w:r>
                          <w:rPr>
                            <w:rFonts w:ascii="Calibri" w:hAnsi="Calibri"/>
                            <w:b/>
                            <w:color w:val="FFFFFF"/>
                            <w:w w:val="120"/>
                            <w:sz w:val="22"/>
                          </w:rPr>
                          <w:t>top</w:t>
                        </w:r>
                        <w:r>
                          <w:rPr>
                            <w:rFonts w:ascii="Calibri" w:hAnsi="Calibri"/>
                            <w:b/>
                            <w:color w:val="FFFFFF"/>
                            <w:spacing w:val="64"/>
                            <w:w w:val="120"/>
                            <w:sz w:val="22"/>
                          </w:rPr>
                          <w:t> </w:t>
                        </w:r>
                        <w:r>
                          <w:rPr>
                            <w:rFonts w:ascii="Calibri" w:hAnsi="Calibri"/>
                            <w:b/>
                            <w:color w:val="FFFFFF"/>
                            <w:w w:val="120"/>
                            <w:sz w:val="22"/>
                          </w:rPr>
                          <w:t>picks</w:t>
                        </w:r>
                        <w:r>
                          <w:rPr>
                            <w:rFonts w:ascii="Calibri" w:hAnsi="Calibri"/>
                            <w:b/>
                            <w:color w:val="FFFFFF"/>
                            <w:spacing w:val="64"/>
                            <w:w w:val="120"/>
                            <w:sz w:val="22"/>
                          </w:rPr>
                          <w:t> </w:t>
                        </w:r>
                        <w:r>
                          <w:rPr>
                            <w:rFonts w:ascii="Calibri" w:hAnsi="Calibri"/>
                            <w:b/>
                            <w:color w:val="FFFFFF"/>
                            <w:w w:val="120"/>
                            <w:sz w:val="22"/>
                          </w:rPr>
                          <w:t>/</w:t>
                        </w:r>
                        <w:r>
                          <w:rPr>
                            <w:rFonts w:ascii="Calibri" w:hAnsi="Calibri"/>
                            <w:b/>
                            <w:color w:val="FFFFFF"/>
                            <w:spacing w:val="65"/>
                            <w:w w:val="120"/>
                            <w:sz w:val="22"/>
                          </w:rPr>
                          <w:t> </w:t>
                        </w:r>
                        <w:r>
                          <w:rPr>
                            <w:rFonts w:ascii="Calibri" w:hAnsi="Calibri"/>
                            <w:b/>
                            <w:color w:val="FFFFFF"/>
                            <w:spacing w:val="-2"/>
                            <w:w w:val="120"/>
                            <w:sz w:val="22"/>
                          </w:rPr>
                          <w:t>lucky</w:t>
                        </w:r>
                      </w:p>
                      <w:p>
                        <w:pPr>
                          <w:spacing w:line="265" w:lineRule="exact" w:before="32"/>
                          <w:ind w:left="1" w:right="19" w:firstLine="0"/>
                          <w:jc w:val="center"/>
                          <w:rPr>
                            <w:rFonts w:ascii="Calibri" w:hAnsi="Calibri"/>
                            <w:b/>
                            <w:sz w:val="22"/>
                          </w:rPr>
                        </w:pPr>
                        <w:r>
                          <w:rPr>
                            <w:rFonts w:ascii="Calibri" w:hAnsi="Calibri"/>
                            <w:b/>
                            <w:color w:val="FFFFFF"/>
                            <w:w w:val="120"/>
                            <w:sz w:val="22"/>
                          </w:rPr>
                          <w:t>day</w:t>
                        </w:r>
                        <w:r>
                          <w:rPr>
                            <w:rFonts w:ascii="Calibri" w:hAnsi="Calibri"/>
                            <w:b/>
                            <w:color w:val="FFFFFF"/>
                            <w:spacing w:val="62"/>
                            <w:w w:val="120"/>
                            <w:sz w:val="22"/>
                          </w:rPr>
                          <w:t> </w:t>
                        </w:r>
                        <w:r>
                          <w:rPr>
                            <w:rFonts w:ascii="Calibri" w:hAnsi="Calibri"/>
                            <w:b/>
                            <w:color w:val="FFFFFF"/>
                            <w:w w:val="120"/>
                            <w:sz w:val="22"/>
                          </w:rPr>
                          <w:t>/</w:t>
                        </w:r>
                        <w:r>
                          <w:rPr>
                            <w:rFonts w:ascii="Calibri" w:hAnsi="Calibri"/>
                            <w:b/>
                            <w:color w:val="FFFFFF"/>
                            <w:spacing w:val="63"/>
                            <w:w w:val="120"/>
                            <w:sz w:val="22"/>
                          </w:rPr>
                          <w:t> </w:t>
                        </w:r>
                        <w:r>
                          <w:rPr>
                            <w:rFonts w:ascii="Calibri" w:hAnsi="Calibri"/>
                            <w:b/>
                            <w:color w:val="FFFFFF"/>
                            <w:spacing w:val="9"/>
                            <w:w w:val="120"/>
                            <w:sz w:val="22"/>
                          </w:rPr>
                          <w:t>features;</w:t>
                        </w:r>
                        <w:r>
                          <w:rPr>
                            <w:rFonts w:ascii="Calibri" w:hAnsi="Calibri"/>
                            <w:b/>
                            <w:color w:val="FFFFFF"/>
                            <w:spacing w:val="62"/>
                            <w:w w:val="120"/>
                            <w:sz w:val="22"/>
                          </w:rPr>
                          <w:t> </w:t>
                        </w:r>
                        <w:r>
                          <w:rPr>
                            <w:rFonts w:ascii="Calibri" w:hAnsi="Calibri"/>
                            <w:b/>
                            <w:color w:val="FFFFFF"/>
                            <w:w w:val="120"/>
                            <w:sz w:val="22"/>
                          </w:rPr>
                          <w:t>All</w:t>
                        </w:r>
                        <w:r>
                          <w:rPr>
                            <w:rFonts w:ascii="Calibri" w:hAnsi="Calibri"/>
                            <w:b/>
                            <w:color w:val="FFFFFF"/>
                            <w:spacing w:val="63"/>
                            <w:w w:val="120"/>
                            <w:sz w:val="22"/>
                          </w:rPr>
                          <w:t> </w:t>
                        </w:r>
                        <w:r>
                          <w:rPr>
                            <w:rFonts w:ascii="Calibri" w:hAnsi="Calibri"/>
                            <w:b/>
                            <w:color w:val="FFFFFF"/>
                            <w:w w:val="120"/>
                            <w:sz w:val="22"/>
                          </w:rPr>
                          <w:t>spaces</w:t>
                        </w:r>
                        <w:r>
                          <w:rPr>
                            <w:rFonts w:ascii="Calibri" w:hAnsi="Calibri"/>
                            <w:b/>
                            <w:color w:val="FFFFFF"/>
                            <w:spacing w:val="63"/>
                            <w:w w:val="120"/>
                            <w:sz w:val="22"/>
                          </w:rPr>
                          <w:t> </w:t>
                        </w:r>
                        <w:r>
                          <w:rPr>
                            <w:rFonts w:ascii="Calibri" w:hAnsi="Calibri"/>
                            <w:b/>
                            <w:color w:val="FFFFFF"/>
                            <w:spacing w:val="8"/>
                            <w:w w:val="120"/>
                            <w:sz w:val="22"/>
                          </w:rPr>
                          <w:t>[accessible]”</w:t>
                        </w:r>
                      </w:p>
                    </w:txbxContent>
                  </v:textbox>
                  <w10:wrap type="none"/>
                </v:shape>
                <w10:wrap type="none"/>
              </v:group>
            </w:pict>
          </mc:Fallback>
        </mc:AlternateContent>
      </w:r>
      <w:r>
        <w:rPr>
          <w:sz w:val="22"/>
        </w:rPr>
        <w:t>This patron-focused mentality also came through during the </w:t>
      </w:r>
      <w:r>
        <w:rPr>
          <w:b/>
          <w:sz w:val="22"/>
        </w:rPr>
        <w:t>staff feedback session. </w:t>
      </w:r>
      <w:r>
        <w:rPr>
          <w:sz w:val="22"/>
        </w:rPr>
        <w:t>While staff noted several aspects related to their</w:t>
      </w:r>
      <w:r>
        <w:rPr>
          <w:spacing w:val="-11"/>
          <w:sz w:val="22"/>
        </w:rPr>
        <w:t> </w:t>
      </w:r>
      <w:r>
        <w:rPr>
          <w:sz w:val="22"/>
        </w:rPr>
        <w:t>work</w:t>
      </w:r>
      <w:r>
        <w:rPr>
          <w:spacing w:val="-11"/>
          <w:sz w:val="22"/>
        </w:rPr>
        <w:t> </w:t>
      </w:r>
      <w:r>
        <w:rPr>
          <w:sz w:val="22"/>
        </w:rPr>
        <w:t>experience</w:t>
      </w:r>
      <w:r>
        <w:rPr>
          <w:spacing w:val="-11"/>
          <w:sz w:val="22"/>
        </w:rPr>
        <w:t> </w:t>
      </w:r>
      <w:r>
        <w:rPr>
          <w:sz w:val="22"/>
        </w:rPr>
        <w:t>(no</w:t>
      </w:r>
      <w:r>
        <w:rPr>
          <w:spacing w:val="-11"/>
          <w:sz w:val="22"/>
        </w:rPr>
        <w:t> </w:t>
      </w:r>
      <w:r>
        <w:rPr>
          <w:sz w:val="22"/>
        </w:rPr>
        <w:t>dedicated staff bathroom and challenges posed by the shared Seniors Resource Center space),</w:t>
      </w:r>
      <w:r>
        <w:rPr>
          <w:spacing w:val="40"/>
          <w:sz w:val="22"/>
        </w:rPr>
        <w:t> </w:t>
      </w:r>
      <w:r>
        <w:rPr>
          <w:sz w:val="22"/>
        </w:rPr>
        <w:t>responses largely focused more on what would enhance the patron </w:t>
      </w:r>
      <w:r>
        <w:rPr>
          <w:spacing w:val="-2"/>
          <w:sz w:val="22"/>
        </w:rPr>
        <w:t>experience.</w:t>
      </w:r>
    </w:p>
    <w:p>
      <w:pPr>
        <w:spacing w:after="0" w:line="285" w:lineRule="auto"/>
        <w:jc w:val="left"/>
        <w:rPr>
          <w:sz w:val="22"/>
        </w:rPr>
        <w:sectPr>
          <w:footerReference w:type="default" r:id="rId114"/>
          <w:pgSz w:w="12240" w:h="15840"/>
          <w:pgMar w:header="0" w:footer="646" w:top="660" w:bottom="840" w:left="0" w:right="720"/>
        </w:sectPr>
      </w:pPr>
    </w:p>
    <w:p>
      <w:pPr>
        <w:spacing w:before="83"/>
        <w:ind w:left="7568" w:right="0" w:firstLine="0"/>
        <w:jc w:val="left"/>
        <w:rPr>
          <w:rFonts w:ascii="Calibri"/>
          <w:b/>
          <w:sz w:val="24"/>
        </w:rPr>
      </w:pPr>
      <w:r>
        <w:rPr>
          <w:rFonts w:ascii="Calibri"/>
          <w:b/>
          <w:sz w:val="24"/>
        </w:rPr>
        <w:drawing>
          <wp:anchor distT="0" distB="0" distL="0" distR="0" allowOverlap="1" layoutInCell="1" locked="0" behindDoc="0" simplePos="0" relativeHeight="15775744">
            <wp:simplePos x="0" y="0"/>
            <wp:positionH relativeFrom="page">
              <wp:posOffset>758624</wp:posOffset>
            </wp:positionH>
            <wp:positionV relativeFrom="paragraph">
              <wp:posOffset>73971</wp:posOffset>
            </wp:positionV>
            <wp:extent cx="3685672" cy="171514"/>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118" cstate="print"/>
                    <a:stretch>
                      <a:fillRect/>
                    </a:stretch>
                  </pic:blipFill>
                  <pic:spPr>
                    <a:xfrm>
                      <a:off x="0" y="0"/>
                      <a:ext cx="3685672" cy="171514"/>
                    </a:xfrm>
                    <a:prstGeom prst="rect">
                      <a:avLst/>
                    </a:prstGeom>
                  </pic:spPr>
                </pic:pic>
              </a:graphicData>
            </a:graphic>
          </wp:anchor>
        </w:drawing>
      </w:r>
      <w:r>
        <w:rPr>
          <w:rFonts w:ascii="Calibri"/>
          <w:b/>
          <w:color w:val="101212"/>
          <w:spacing w:val="17"/>
          <w:w w:val="130"/>
          <w:sz w:val="24"/>
        </w:rPr>
        <w:t>APPENDIX</w:t>
      </w:r>
      <w:r>
        <w:rPr>
          <w:rFonts w:ascii="Calibri"/>
          <w:b/>
          <w:color w:val="101212"/>
          <w:spacing w:val="50"/>
          <w:w w:val="130"/>
          <w:sz w:val="24"/>
        </w:rPr>
        <w:t> </w:t>
      </w:r>
      <w:r>
        <w:rPr>
          <w:rFonts w:ascii="Calibri"/>
          <w:b/>
          <w:color w:val="101212"/>
          <w:spacing w:val="14"/>
          <w:w w:val="130"/>
          <w:sz w:val="24"/>
        </w:rPr>
        <w:t>OVERVIEW</w:t>
      </w:r>
    </w:p>
    <w:p>
      <w:pPr>
        <w:pStyle w:val="BodyText"/>
        <w:spacing w:before="180"/>
        <w:rPr>
          <w:rFonts w:ascii="Calibri"/>
          <w:b/>
        </w:rPr>
      </w:pPr>
    </w:p>
    <w:p>
      <w:pPr>
        <w:pStyle w:val="Heading1"/>
        <w:spacing w:before="0"/>
      </w:pPr>
      <w:r>
        <w:rPr>
          <w:color w:val="101212"/>
          <w:spacing w:val="-2"/>
          <w:w w:val="130"/>
        </w:rPr>
        <w:t>APPENDICES</w:t>
      </w:r>
    </w:p>
    <w:p>
      <w:pPr>
        <w:spacing w:before="185"/>
        <w:ind w:left="1191" w:right="0" w:firstLine="0"/>
        <w:jc w:val="left"/>
        <w:rPr>
          <w:sz w:val="28"/>
        </w:rPr>
      </w:pPr>
      <w:r>
        <w:rPr>
          <w:color w:val="101212"/>
          <w:sz w:val="28"/>
        </w:rPr>
        <w:t>Supporting</w:t>
      </w:r>
      <w:r>
        <w:rPr>
          <w:color w:val="101212"/>
          <w:spacing w:val="-8"/>
          <w:sz w:val="28"/>
        </w:rPr>
        <w:t> </w:t>
      </w:r>
      <w:r>
        <w:rPr>
          <w:color w:val="101212"/>
          <w:sz w:val="28"/>
        </w:rPr>
        <w:t>materials</w:t>
      </w:r>
      <w:r>
        <w:rPr>
          <w:color w:val="101212"/>
          <w:spacing w:val="-7"/>
          <w:sz w:val="28"/>
        </w:rPr>
        <w:t> </w:t>
      </w:r>
      <w:r>
        <w:rPr>
          <w:color w:val="101212"/>
          <w:sz w:val="28"/>
        </w:rPr>
        <w:t>and</w:t>
      </w:r>
      <w:r>
        <w:rPr>
          <w:color w:val="101212"/>
          <w:spacing w:val="-8"/>
          <w:sz w:val="28"/>
        </w:rPr>
        <w:t> </w:t>
      </w:r>
      <w:r>
        <w:rPr>
          <w:color w:val="101212"/>
          <w:sz w:val="28"/>
        </w:rPr>
        <w:t>research</w:t>
      </w:r>
      <w:r>
        <w:rPr>
          <w:color w:val="101212"/>
          <w:spacing w:val="-7"/>
          <w:sz w:val="28"/>
        </w:rPr>
        <w:t> </w:t>
      </w:r>
      <w:r>
        <w:rPr>
          <w:color w:val="101212"/>
          <w:spacing w:val="-2"/>
          <w:sz w:val="28"/>
        </w:rPr>
        <w:t>information</w:t>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165"/>
        <w:rPr>
          <w:sz w:val="24"/>
        </w:rPr>
      </w:pPr>
    </w:p>
    <w:p>
      <w:pPr>
        <w:pStyle w:val="BodyText"/>
        <w:spacing w:line="417" w:lineRule="auto"/>
        <w:ind w:left="6821" w:right="1212"/>
        <w:rPr>
          <w:rFonts w:ascii="Arial"/>
        </w:rPr>
      </w:pPr>
      <w:r>
        <w:rPr>
          <w:rFonts w:ascii="Arial"/>
        </w:rPr>
        <w:drawing>
          <wp:anchor distT="0" distB="0" distL="0" distR="0" allowOverlap="1" layoutInCell="1" locked="0" behindDoc="0" simplePos="0" relativeHeight="15776256">
            <wp:simplePos x="0" y="0"/>
            <wp:positionH relativeFrom="page">
              <wp:posOffset>756284</wp:posOffset>
            </wp:positionH>
            <wp:positionV relativeFrom="paragraph">
              <wp:posOffset>13811</wp:posOffset>
            </wp:positionV>
            <wp:extent cx="3220664" cy="4144937"/>
            <wp:effectExtent l="0" t="0" r="0" b="0"/>
            <wp:wrapNone/>
            <wp:docPr id="269" name="Image 269"/>
            <wp:cNvGraphicFramePr>
              <a:graphicFrameLocks/>
            </wp:cNvGraphicFramePr>
            <a:graphic>
              <a:graphicData uri="http://schemas.openxmlformats.org/drawingml/2006/picture">
                <pic:pic>
                  <pic:nvPicPr>
                    <pic:cNvPr id="269" name="Image 269"/>
                    <pic:cNvPicPr/>
                  </pic:nvPicPr>
                  <pic:blipFill>
                    <a:blip r:embed="rId119" cstate="print"/>
                    <a:stretch>
                      <a:fillRect/>
                    </a:stretch>
                  </pic:blipFill>
                  <pic:spPr>
                    <a:xfrm>
                      <a:off x="0" y="0"/>
                      <a:ext cx="3220664" cy="4144937"/>
                    </a:xfrm>
                    <a:prstGeom prst="rect">
                      <a:avLst/>
                    </a:prstGeom>
                  </pic:spPr>
                </pic:pic>
              </a:graphicData>
            </a:graphic>
          </wp:anchor>
        </w:drawing>
      </w:r>
      <w:r>
        <w:rPr>
          <w:rFonts w:ascii="Arial"/>
        </w:rPr>
        <w:t>These</w:t>
      </w:r>
      <w:r>
        <w:rPr>
          <w:rFonts w:ascii="Arial"/>
          <w:spacing w:val="-13"/>
        </w:rPr>
        <w:t> </w:t>
      </w:r>
      <w:r>
        <w:rPr>
          <w:rFonts w:ascii="Arial"/>
        </w:rPr>
        <w:t>appendices</w:t>
      </w:r>
      <w:r>
        <w:rPr>
          <w:rFonts w:ascii="Arial"/>
          <w:spacing w:val="-13"/>
        </w:rPr>
        <w:t> </w:t>
      </w:r>
      <w:r>
        <w:rPr>
          <w:rFonts w:ascii="Arial"/>
        </w:rPr>
        <w:t>contain</w:t>
      </w:r>
      <w:r>
        <w:rPr>
          <w:rFonts w:ascii="Arial"/>
          <w:spacing w:val="-13"/>
        </w:rPr>
        <w:t> </w:t>
      </w:r>
      <w:r>
        <w:rPr>
          <w:rFonts w:ascii="Arial"/>
        </w:rPr>
        <w:t>important </w:t>
      </w:r>
      <w:r>
        <w:rPr>
          <w:rFonts w:ascii="Arial"/>
          <w:b/>
        </w:rPr>
        <w:t>supporting materials </w:t>
      </w:r>
      <w:r>
        <w:rPr>
          <w:rFonts w:ascii="Arial"/>
        </w:rPr>
        <w:t>that enhance the understanding of and add context to the Wheat Ridge Library community engagement report.</w:t>
      </w:r>
    </w:p>
    <w:p>
      <w:pPr>
        <w:pStyle w:val="BodyText"/>
        <w:spacing w:line="417" w:lineRule="auto"/>
        <w:ind w:left="6821" w:right="1234"/>
        <w:rPr>
          <w:rFonts w:ascii="Arial"/>
        </w:rPr>
      </w:pPr>
      <w:r>
        <w:rPr>
          <w:rFonts w:ascii="Arial"/>
        </w:rPr>
        <w:t>Inside, you'll find detailed references, including community survey and community activation response data that provide clarity and context for the engagement strategies implemented in Spring 2026. The results and</w:t>
      </w:r>
      <w:r>
        <w:rPr>
          <w:rFonts w:ascii="Arial"/>
          <w:spacing w:val="40"/>
        </w:rPr>
        <w:t> </w:t>
      </w:r>
      <w:r>
        <w:rPr>
          <w:rFonts w:ascii="Arial"/>
        </w:rPr>
        <w:t>outcomes were</w:t>
      </w:r>
      <w:r>
        <w:rPr>
          <w:rFonts w:ascii="Arial"/>
          <w:spacing w:val="-8"/>
        </w:rPr>
        <w:t> </w:t>
      </w:r>
      <w:r>
        <w:rPr>
          <w:rFonts w:ascii="Arial"/>
        </w:rPr>
        <w:t>jointly</w:t>
      </w:r>
      <w:r>
        <w:rPr>
          <w:rFonts w:ascii="Arial"/>
          <w:spacing w:val="-8"/>
        </w:rPr>
        <w:t> </w:t>
      </w:r>
      <w:r>
        <w:rPr>
          <w:rFonts w:ascii="Arial"/>
        </w:rPr>
        <w:t>tabulated</w:t>
      </w:r>
      <w:r>
        <w:rPr>
          <w:rFonts w:ascii="Arial"/>
          <w:spacing w:val="-8"/>
        </w:rPr>
        <w:t> </w:t>
      </w:r>
      <w:r>
        <w:rPr>
          <w:rFonts w:ascii="Arial"/>
        </w:rPr>
        <w:t>by</w:t>
      </w:r>
      <w:r>
        <w:rPr>
          <w:rFonts w:ascii="Arial"/>
          <w:spacing w:val="-8"/>
        </w:rPr>
        <w:t> </w:t>
      </w:r>
      <w:r>
        <w:rPr>
          <w:rFonts w:ascii="Arial"/>
        </w:rPr>
        <w:t>JCPL</w:t>
      </w:r>
      <w:r>
        <w:rPr>
          <w:rFonts w:ascii="Arial"/>
          <w:spacing w:val="-16"/>
        </w:rPr>
        <w:t> </w:t>
      </w:r>
      <w:r>
        <w:rPr>
          <w:rFonts w:ascii="Arial"/>
        </w:rPr>
        <w:t>and Clermont Eliot.</w:t>
      </w:r>
    </w:p>
    <w:p>
      <w:pPr>
        <w:pStyle w:val="BodyText"/>
        <w:spacing w:after="0" w:line="417" w:lineRule="auto"/>
        <w:rPr>
          <w:rFonts w:ascii="Arial"/>
        </w:rPr>
        <w:sectPr>
          <w:footerReference w:type="default" r:id="rId117"/>
          <w:pgSz w:w="11910" w:h="16850"/>
          <w:pgMar w:header="0" w:footer="0" w:top="1000" w:bottom="280" w:left="0" w:right="0"/>
        </w:sectPr>
      </w:pPr>
    </w:p>
    <w:p>
      <w:pPr>
        <w:tabs>
          <w:tab w:pos="8938" w:val="left" w:leader="none"/>
        </w:tabs>
        <w:spacing w:before="83"/>
        <w:ind w:left="1194" w:right="0" w:firstLine="0"/>
        <w:jc w:val="left"/>
        <w:rPr>
          <w:rFonts w:ascii="Calibri"/>
          <w:b/>
          <w:sz w:val="24"/>
        </w:rPr>
      </w:pPr>
      <w:r>
        <w:rPr>
          <w:position w:val="-6"/>
        </w:rPr>
        <w:drawing>
          <wp:inline distT="0" distB="0" distL="0" distR="0">
            <wp:extent cx="4729295" cy="171514"/>
            <wp:effectExtent l="0" t="0" r="0" b="0"/>
            <wp:docPr id="270" name="Image 270"/>
            <wp:cNvGraphicFramePr>
              <a:graphicFrameLocks/>
            </wp:cNvGraphicFramePr>
            <a:graphic>
              <a:graphicData uri="http://schemas.openxmlformats.org/drawingml/2006/picture">
                <pic:pic>
                  <pic:nvPicPr>
                    <pic:cNvPr id="270" name="Image 270"/>
                    <pic:cNvPicPr/>
                  </pic:nvPicPr>
                  <pic:blipFill>
                    <a:blip r:embed="rId121" cstate="print"/>
                    <a:stretch>
                      <a:fillRect/>
                    </a:stretch>
                  </pic:blipFill>
                  <pic:spPr>
                    <a:xfrm>
                      <a:off x="0" y="0"/>
                      <a:ext cx="4729295" cy="171514"/>
                    </a:xfrm>
                    <a:prstGeom prst="rect">
                      <a:avLst/>
                    </a:prstGeom>
                  </pic:spPr>
                </pic:pic>
              </a:graphicData>
            </a:graphic>
          </wp:inline>
        </w:drawing>
      </w:r>
      <w:r>
        <w:rPr>
          <w:position w:val="-6"/>
        </w:rPr>
      </w:r>
      <w:r>
        <w:rPr>
          <w:rFonts w:ascii="Times New Roman"/>
          <w:sz w:val="20"/>
        </w:rPr>
        <w:tab/>
      </w:r>
      <w:bookmarkStart w:name="_bookmark2" w:id="21"/>
      <w:bookmarkEnd w:id="21"/>
      <w:r>
        <w:rPr>
          <w:rFonts w:ascii="Times New Roman"/>
          <w:sz w:val="20"/>
        </w:rPr>
      </w:r>
      <w:r>
        <w:rPr>
          <w:rFonts w:ascii="Calibri"/>
          <w:b/>
          <w:color w:val="101212"/>
          <w:spacing w:val="17"/>
          <w:w w:val="130"/>
          <w:sz w:val="24"/>
        </w:rPr>
        <w:t>APPENDIX</w:t>
      </w:r>
      <w:r>
        <w:rPr>
          <w:rFonts w:ascii="Calibri"/>
          <w:b/>
          <w:color w:val="101212"/>
          <w:spacing w:val="50"/>
          <w:w w:val="130"/>
          <w:sz w:val="24"/>
        </w:rPr>
        <w:t> </w:t>
      </w:r>
      <w:r>
        <w:rPr>
          <w:rFonts w:ascii="Calibri"/>
          <w:b/>
          <w:color w:val="101212"/>
          <w:spacing w:val="-10"/>
          <w:w w:val="130"/>
          <w:sz w:val="24"/>
        </w:rPr>
        <w:t>A</w:t>
      </w:r>
    </w:p>
    <w:p>
      <w:pPr>
        <w:pStyle w:val="BodyText"/>
        <w:spacing w:before="217"/>
        <w:rPr>
          <w:rFonts w:ascii="Calibri"/>
          <w:b/>
        </w:rPr>
      </w:pPr>
    </w:p>
    <w:p>
      <w:pPr>
        <w:pStyle w:val="Heading1"/>
        <w:spacing w:line="225" w:lineRule="auto"/>
        <w:ind w:right="1212"/>
      </w:pPr>
      <w:r>
        <w:rPr>
          <w:color w:val="101212"/>
          <w:spacing w:val="-2"/>
          <w:w w:val="125"/>
        </w:rPr>
        <w:t>SUPPORTING </w:t>
      </w:r>
      <w:r>
        <w:rPr>
          <w:color w:val="101212"/>
          <w:spacing w:val="-4"/>
          <w:w w:val="125"/>
        </w:rPr>
        <w:t>METHODS</w:t>
      </w:r>
      <w:r>
        <w:rPr>
          <w:color w:val="101212"/>
          <w:spacing w:val="-56"/>
          <w:w w:val="125"/>
        </w:rPr>
        <w:t> </w:t>
      </w:r>
      <w:r>
        <w:rPr>
          <w:color w:val="101212"/>
          <w:spacing w:val="-4"/>
          <w:w w:val="125"/>
        </w:rPr>
        <w:t>AND </w:t>
      </w:r>
      <w:r>
        <w:rPr>
          <w:color w:val="101212"/>
          <w:spacing w:val="-2"/>
          <w:w w:val="125"/>
        </w:rPr>
        <w:t>SOURCES</w:t>
      </w:r>
    </w:p>
    <w:p>
      <w:pPr>
        <w:spacing w:before="179"/>
        <w:ind w:left="1191" w:right="0" w:firstLine="0"/>
        <w:jc w:val="left"/>
        <w:rPr>
          <w:rFonts w:ascii="Gill Sans MT" w:hAnsi="Gill Sans MT"/>
          <w:sz w:val="28"/>
        </w:rPr>
      </w:pPr>
      <w:r>
        <w:rPr>
          <w:rFonts w:ascii="Gill Sans MT" w:hAnsi="Gill Sans MT"/>
          <w:sz w:val="28"/>
        </w:rPr>
        <w:drawing>
          <wp:anchor distT="0" distB="0" distL="0" distR="0" allowOverlap="1" layoutInCell="1" locked="0" behindDoc="0" simplePos="0" relativeHeight="15776768">
            <wp:simplePos x="0" y="0"/>
            <wp:positionH relativeFrom="page">
              <wp:posOffset>0</wp:posOffset>
            </wp:positionH>
            <wp:positionV relativeFrom="paragraph">
              <wp:posOffset>641522</wp:posOffset>
            </wp:positionV>
            <wp:extent cx="7562850" cy="5326481"/>
            <wp:effectExtent l="0" t="0" r="0" b="0"/>
            <wp:wrapNone/>
            <wp:docPr id="271" name="Image 271"/>
            <wp:cNvGraphicFramePr>
              <a:graphicFrameLocks/>
            </wp:cNvGraphicFramePr>
            <a:graphic>
              <a:graphicData uri="http://schemas.openxmlformats.org/drawingml/2006/picture">
                <pic:pic>
                  <pic:nvPicPr>
                    <pic:cNvPr id="271" name="Image 271"/>
                    <pic:cNvPicPr/>
                  </pic:nvPicPr>
                  <pic:blipFill>
                    <a:blip r:embed="rId122" cstate="print"/>
                    <a:stretch>
                      <a:fillRect/>
                    </a:stretch>
                  </pic:blipFill>
                  <pic:spPr>
                    <a:xfrm>
                      <a:off x="0" y="0"/>
                      <a:ext cx="7562850" cy="5326481"/>
                    </a:xfrm>
                    <a:prstGeom prst="rect">
                      <a:avLst/>
                    </a:prstGeom>
                  </pic:spPr>
                </pic:pic>
              </a:graphicData>
            </a:graphic>
          </wp:anchor>
        </w:drawing>
      </w:r>
      <w:r>
        <w:rPr>
          <w:rFonts w:ascii="Gill Sans MT" w:hAnsi="Gill Sans MT"/>
          <w:color w:val="101212"/>
          <w:w w:val="105"/>
          <w:sz w:val="28"/>
        </w:rPr>
        <w:t>Community</w:t>
      </w:r>
      <w:r>
        <w:rPr>
          <w:rFonts w:ascii="Gill Sans MT" w:hAnsi="Gill Sans MT"/>
          <w:color w:val="101212"/>
          <w:spacing w:val="-12"/>
          <w:w w:val="105"/>
          <w:sz w:val="28"/>
        </w:rPr>
        <w:t> </w:t>
      </w:r>
      <w:r>
        <w:rPr>
          <w:rFonts w:ascii="Gill Sans MT" w:hAnsi="Gill Sans MT"/>
          <w:color w:val="101212"/>
          <w:w w:val="105"/>
          <w:sz w:val="28"/>
        </w:rPr>
        <w:t>Survey</w:t>
      </w:r>
      <w:r>
        <w:rPr>
          <w:rFonts w:ascii="Gill Sans MT" w:hAnsi="Gill Sans MT"/>
          <w:color w:val="101212"/>
          <w:spacing w:val="-11"/>
          <w:w w:val="105"/>
          <w:sz w:val="28"/>
        </w:rPr>
        <w:t> </w:t>
      </w:r>
      <w:r>
        <w:rPr>
          <w:rFonts w:ascii="Gill Sans MT" w:hAnsi="Gill Sans MT"/>
          <w:color w:val="101212"/>
          <w:w w:val="105"/>
          <w:sz w:val="28"/>
        </w:rPr>
        <w:t>—</w:t>
      </w:r>
      <w:r>
        <w:rPr>
          <w:rFonts w:ascii="Gill Sans MT" w:hAnsi="Gill Sans MT"/>
          <w:color w:val="101212"/>
          <w:spacing w:val="-11"/>
          <w:w w:val="105"/>
          <w:sz w:val="28"/>
        </w:rPr>
        <w:t> </w:t>
      </w:r>
      <w:r>
        <w:rPr>
          <w:rFonts w:ascii="Gill Sans MT" w:hAnsi="Gill Sans MT"/>
          <w:color w:val="101212"/>
          <w:w w:val="105"/>
          <w:sz w:val="28"/>
        </w:rPr>
        <w:t>Instrument</w:t>
      </w:r>
      <w:r>
        <w:rPr>
          <w:rFonts w:ascii="Gill Sans MT" w:hAnsi="Gill Sans MT"/>
          <w:color w:val="101212"/>
          <w:spacing w:val="-11"/>
          <w:w w:val="105"/>
          <w:sz w:val="28"/>
        </w:rPr>
        <w:t> </w:t>
      </w:r>
      <w:r>
        <w:rPr>
          <w:rFonts w:ascii="Gill Sans MT" w:hAnsi="Gill Sans MT"/>
          <w:color w:val="101212"/>
          <w:w w:val="105"/>
          <w:sz w:val="28"/>
        </w:rPr>
        <w:t>&amp;</w:t>
      </w:r>
      <w:r>
        <w:rPr>
          <w:rFonts w:ascii="Gill Sans MT" w:hAnsi="Gill Sans MT"/>
          <w:color w:val="101212"/>
          <w:spacing w:val="-11"/>
          <w:w w:val="105"/>
          <w:sz w:val="28"/>
        </w:rPr>
        <w:t> </w:t>
      </w:r>
      <w:r>
        <w:rPr>
          <w:rFonts w:ascii="Gill Sans MT" w:hAnsi="Gill Sans MT"/>
          <w:color w:val="101212"/>
          <w:w w:val="105"/>
          <w:sz w:val="28"/>
        </w:rPr>
        <w:t>Data</w:t>
      </w:r>
      <w:r>
        <w:rPr>
          <w:rFonts w:ascii="Gill Sans MT" w:hAnsi="Gill Sans MT"/>
          <w:color w:val="101212"/>
          <w:spacing w:val="-11"/>
          <w:w w:val="105"/>
          <w:sz w:val="28"/>
        </w:rPr>
        <w:t> </w:t>
      </w:r>
      <w:r>
        <w:rPr>
          <w:rFonts w:ascii="Gill Sans MT" w:hAnsi="Gill Sans MT"/>
          <w:color w:val="101212"/>
          <w:spacing w:val="-2"/>
          <w:w w:val="105"/>
          <w:sz w:val="28"/>
        </w:rPr>
        <w:t>Tables</w:t>
      </w:r>
    </w:p>
    <w:p>
      <w:pPr>
        <w:spacing w:after="0"/>
        <w:jc w:val="left"/>
        <w:rPr>
          <w:rFonts w:ascii="Gill Sans MT" w:hAnsi="Gill Sans MT"/>
          <w:sz w:val="28"/>
        </w:rPr>
        <w:sectPr>
          <w:footerReference w:type="default" r:id="rId120"/>
          <w:pgSz w:w="11910" w:h="16850"/>
          <w:pgMar w:header="0" w:footer="0" w:top="1000" w:bottom="280" w:left="0" w:right="0"/>
        </w:sectPr>
      </w:pPr>
    </w:p>
    <w:p>
      <w:pPr>
        <w:spacing w:before="21"/>
        <w:ind w:left="0" w:right="0" w:firstLine="0"/>
        <w:jc w:val="left"/>
        <w:rPr>
          <w:rFonts w:ascii="Calibri"/>
          <w:b/>
          <w:sz w:val="28"/>
        </w:rPr>
      </w:pPr>
      <w:r>
        <w:rPr>
          <w:rFonts w:ascii="Calibri"/>
          <w:b/>
          <w:spacing w:val="-2"/>
          <w:sz w:val="28"/>
        </w:rPr>
        <w:t>FINAL</w:t>
      </w:r>
    </w:p>
    <w:p>
      <w:pPr>
        <w:spacing w:before="327"/>
        <w:ind w:left="0" w:right="0" w:firstLine="0"/>
        <w:jc w:val="left"/>
        <w:rPr>
          <w:rFonts w:ascii="Calibri"/>
          <w:b/>
          <w:sz w:val="26"/>
        </w:rPr>
      </w:pPr>
      <w:r>
        <w:rPr>
          <w:rFonts w:ascii="Calibri"/>
          <w:b/>
          <w:sz w:val="26"/>
          <w:u w:val="single"/>
        </w:rPr>
        <w:t>Wheat</w:t>
      </w:r>
      <w:r>
        <w:rPr>
          <w:rFonts w:ascii="Calibri"/>
          <w:b/>
          <w:spacing w:val="-3"/>
          <w:sz w:val="26"/>
          <w:u w:val="single"/>
        </w:rPr>
        <w:t> </w:t>
      </w:r>
      <w:r>
        <w:rPr>
          <w:rFonts w:ascii="Calibri"/>
          <w:b/>
          <w:sz w:val="26"/>
          <w:u w:val="single"/>
        </w:rPr>
        <w:t>Ridge</w:t>
      </w:r>
      <w:r>
        <w:rPr>
          <w:rFonts w:ascii="Calibri"/>
          <w:b/>
          <w:spacing w:val="-3"/>
          <w:sz w:val="26"/>
          <w:u w:val="single"/>
        </w:rPr>
        <w:t> </w:t>
      </w:r>
      <w:r>
        <w:rPr>
          <w:rFonts w:ascii="Calibri"/>
          <w:b/>
          <w:sz w:val="26"/>
          <w:u w:val="single"/>
        </w:rPr>
        <w:t>Library</w:t>
      </w:r>
      <w:r>
        <w:rPr>
          <w:rFonts w:ascii="Calibri"/>
          <w:b/>
          <w:spacing w:val="-3"/>
          <w:sz w:val="26"/>
          <w:u w:val="single"/>
        </w:rPr>
        <w:t> </w:t>
      </w:r>
      <w:r>
        <w:rPr>
          <w:rFonts w:ascii="Calibri"/>
          <w:b/>
          <w:sz w:val="26"/>
          <w:u w:val="single"/>
        </w:rPr>
        <w:t>Community</w:t>
      </w:r>
      <w:r>
        <w:rPr>
          <w:rFonts w:ascii="Calibri"/>
          <w:b/>
          <w:spacing w:val="-2"/>
          <w:sz w:val="26"/>
          <w:u w:val="single"/>
        </w:rPr>
        <w:t> Survey</w:t>
      </w:r>
    </w:p>
    <w:p>
      <w:pPr>
        <w:spacing w:before="259"/>
        <w:ind w:left="0" w:right="0" w:firstLine="0"/>
        <w:jc w:val="left"/>
        <w:rPr>
          <w:rFonts w:ascii="Calibri"/>
          <w:b/>
          <w:sz w:val="22"/>
        </w:rPr>
      </w:pPr>
      <w:r>
        <w:rPr>
          <w:rFonts w:ascii="Calibri"/>
          <w:b/>
          <w:sz w:val="22"/>
        </w:rPr>
        <w:t>About This </w:t>
      </w:r>
      <w:r>
        <w:rPr>
          <w:rFonts w:ascii="Calibri"/>
          <w:b/>
          <w:spacing w:val="-2"/>
          <w:sz w:val="22"/>
        </w:rPr>
        <w:t>Survey</w:t>
      </w:r>
    </w:p>
    <w:p>
      <w:pPr>
        <w:spacing w:line="232" w:lineRule="auto" w:before="258"/>
        <w:ind w:left="0" w:right="0" w:firstLine="0"/>
        <w:jc w:val="left"/>
        <w:rPr>
          <w:rFonts w:ascii="Calibri" w:hAnsi="Calibri"/>
          <w:sz w:val="22"/>
        </w:rPr>
      </w:pPr>
      <w:r>
        <w:rPr>
          <w:rFonts w:ascii="Calibri" w:hAnsi="Calibri"/>
          <w:sz w:val="22"/>
        </w:rPr>
        <w:t>Jeﬀerson</w:t>
      </w:r>
      <w:r>
        <w:rPr>
          <w:rFonts w:ascii="Calibri" w:hAnsi="Calibri"/>
          <w:spacing w:val="-5"/>
          <w:sz w:val="22"/>
        </w:rPr>
        <w:t> </w:t>
      </w:r>
      <w:r>
        <w:rPr>
          <w:rFonts w:ascii="Calibri" w:hAnsi="Calibri"/>
          <w:sz w:val="22"/>
        </w:rPr>
        <w:t>County</w:t>
      </w:r>
      <w:r>
        <w:rPr>
          <w:rFonts w:ascii="Calibri" w:hAnsi="Calibri"/>
          <w:spacing w:val="-5"/>
          <w:sz w:val="22"/>
        </w:rPr>
        <w:t> </w:t>
      </w:r>
      <w:r>
        <w:rPr>
          <w:rFonts w:ascii="Calibri" w:hAnsi="Calibri"/>
          <w:sz w:val="22"/>
        </w:rPr>
        <w:t>Public</w:t>
      </w:r>
      <w:r>
        <w:rPr>
          <w:rFonts w:ascii="Calibri" w:hAnsi="Calibri"/>
          <w:spacing w:val="-5"/>
          <w:sz w:val="22"/>
        </w:rPr>
        <w:t> </w:t>
      </w:r>
      <w:r>
        <w:rPr>
          <w:rFonts w:ascii="Calibri" w:hAnsi="Calibri"/>
          <w:sz w:val="22"/>
        </w:rPr>
        <w:t>Library</w:t>
      </w:r>
      <w:r>
        <w:rPr>
          <w:rFonts w:ascii="Calibri" w:hAnsi="Calibri"/>
          <w:spacing w:val="-5"/>
          <w:sz w:val="22"/>
        </w:rPr>
        <w:t> </w:t>
      </w:r>
      <w:r>
        <w:rPr>
          <w:rFonts w:ascii="Calibri" w:hAnsi="Calibri"/>
          <w:sz w:val="22"/>
        </w:rPr>
        <w:t>(JCPL)</w:t>
      </w:r>
      <w:r>
        <w:rPr>
          <w:rFonts w:ascii="Calibri" w:hAnsi="Calibri"/>
          <w:spacing w:val="-5"/>
          <w:sz w:val="22"/>
        </w:rPr>
        <w:t> </w:t>
      </w:r>
      <w:r>
        <w:rPr>
          <w:rFonts w:ascii="Calibri" w:hAnsi="Calibri"/>
          <w:sz w:val="22"/>
        </w:rPr>
        <w:t>is</w:t>
      </w:r>
      <w:r>
        <w:rPr>
          <w:rFonts w:ascii="Calibri" w:hAnsi="Calibri"/>
          <w:spacing w:val="-5"/>
          <w:sz w:val="22"/>
        </w:rPr>
        <w:t> </w:t>
      </w:r>
      <w:r>
        <w:rPr>
          <w:rFonts w:ascii="Calibri" w:hAnsi="Calibri"/>
          <w:sz w:val="22"/>
        </w:rPr>
        <w:t>seeking</w:t>
      </w:r>
      <w:r>
        <w:rPr>
          <w:rFonts w:ascii="Calibri" w:hAnsi="Calibri"/>
          <w:spacing w:val="-5"/>
          <w:sz w:val="22"/>
        </w:rPr>
        <w:t> </w:t>
      </w:r>
      <w:r>
        <w:rPr>
          <w:rFonts w:ascii="Calibri" w:hAnsi="Calibri"/>
          <w:sz w:val="22"/>
        </w:rPr>
        <w:t>community</w:t>
      </w:r>
      <w:r>
        <w:rPr>
          <w:rFonts w:ascii="Calibri" w:hAnsi="Calibri"/>
          <w:spacing w:val="-5"/>
          <w:sz w:val="22"/>
        </w:rPr>
        <w:t> </w:t>
      </w:r>
      <w:r>
        <w:rPr>
          <w:rFonts w:ascii="Calibri" w:hAnsi="Calibri"/>
          <w:sz w:val="22"/>
        </w:rPr>
        <w:t>input</w:t>
      </w:r>
      <w:r>
        <w:rPr>
          <w:rFonts w:ascii="Calibri" w:hAnsi="Calibri"/>
          <w:spacing w:val="-5"/>
          <w:sz w:val="22"/>
        </w:rPr>
        <w:t> </w:t>
      </w:r>
      <w:r>
        <w:rPr>
          <w:rFonts w:ascii="Calibri" w:hAnsi="Calibri"/>
          <w:sz w:val="22"/>
        </w:rPr>
        <w:t>to</w:t>
      </w:r>
      <w:r>
        <w:rPr>
          <w:rFonts w:ascii="Calibri" w:hAnsi="Calibri"/>
          <w:spacing w:val="-5"/>
          <w:sz w:val="22"/>
        </w:rPr>
        <w:t> </w:t>
      </w:r>
      <w:r>
        <w:rPr>
          <w:rFonts w:ascii="Calibri" w:hAnsi="Calibri"/>
          <w:sz w:val="22"/>
        </w:rPr>
        <w:t>help</w:t>
      </w:r>
      <w:r>
        <w:rPr>
          <w:rFonts w:ascii="Calibri" w:hAnsi="Calibri"/>
          <w:spacing w:val="-5"/>
          <w:sz w:val="22"/>
        </w:rPr>
        <w:t> </w:t>
      </w:r>
      <w:r>
        <w:rPr>
          <w:rFonts w:ascii="Calibri" w:hAnsi="Calibri"/>
          <w:sz w:val="22"/>
        </w:rPr>
        <w:t>guide</w:t>
      </w:r>
      <w:r>
        <w:rPr>
          <w:rFonts w:ascii="Calibri" w:hAnsi="Calibri"/>
          <w:spacing w:val="-5"/>
          <w:sz w:val="22"/>
        </w:rPr>
        <w:t> </w:t>
      </w:r>
      <w:r>
        <w:rPr>
          <w:rFonts w:ascii="Calibri" w:hAnsi="Calibri"/>
          <w:sz w:val="22"/>
        </w:rPr>
        <w:t>planning</w:t>
      </w:r>
      <w:r>
        <w:rPr>
          <w:rFonts w:ascii="Calibri" w:hAnsi="Calibri"/>
          <w:spacing w:val="-5"/>
          <w:sz w:val="22"/>
        </w:rPr>
        <w:t> </w:t>
      </w:r>
      <w:r>
        <w:rPr>
          <w:rFonts w:ascii="Calibri" w:hAnsi="Calibri"/>
          <w:sz w:val="22"/>
        </w:rPr>
        <w:t>for</w:t>
      </w:r>
      <w:r>
        <w:rPr>
          <w:rFonts w:ascii="Calibri" w:hAnsi="Calibri"/>
          <w:spacing w:val="-5"/>
          <w:sz w:val="22"/>
        </w:rPr>
        <w:t> </w:t>
      </w:r>
      <w:r>
        <w:rPr>
          <w:rFonts w:ascii="Calibri" w:hAnsi="Calibri"/>
          <w:sz w:val="22"/>
        </w:rPr>
        <w:t>the</w:t>
      </w:r>
      <w:r>
        <w:rPr>
          <w:rFonts w:ascii="Calibri" w:hAnsi="Calibri"/>
          <w:spacing w:val="-5"/>
          <w:sz w:val="22"/>
        </w:rPr>
        <w:t> </w:t>
      </w:r>
      <w:r>
        <w:rPr>
          <w:rFonts w:ascii="Calibri" w:hAnsi="Calibri"/>
          <w:sz w:val="22"/>
        </w:rPr>
        <w:t>future</w:t>
      </w:r>
      <w:r>
        <w:rPr>
          <w:rFonts w:ascii="Calibri" w:hAnsi="Calibri"/>
          <w:spacing w:val="-5"/>
          <w:sz w:val="22"/>
        </w:rPr>
        <w:t> </w:t>
      </w:r>
      <w:r>
        <w:rPr>
          <w:rFonts w:ascii="Calibri" w:hAnsi="Calibri"/>
          <w:sz w:val="22"/>
        </w:rPr>
        <w:t>of library services in Wheat Ridge. The feedback collected in this survey will help us beCer understand how residents currently use the library and what services, spaces and resources would best serve the community in the years ahead.</w:t>
      </w:r>
    </w:p>
    <w:p>
      <w:pPr>
        <w:spacing w:line="232" w:lineRule="auto" w:before="258"/>
        <w:ind w:left="0" w:right="32" w:firstLine="0"/>
        <w:jc w:val="left"/>
        <w:rPr>
          <w:rFonts w:ascii="Calibri" w:hAnsi="Calibri"/>
          <w:sz w:val="22"/>
        </w:rPr>
      </w:pPr>
      <w:r>
        <w:rPr>
          <w:rFonts w:ascii="Calibri" w:hAnsi="Calibri"/>
          <w:sz w:val="22"/>
        </w:rPr>
        <w:t>The current Wheat Ridge Library is a neighborhood locaEon serving residents of Wheat Ridge and</w:t>
      </w:r>
      <w:r>
        <w:rPr>
          <w:rFonts w:ascii="Calibri" w:hAnsi="Calibri"/>
          <w:spacing w:val="40"/>
          <w:sz w:val="22"/>
        </w:rPr>
        <w:t> </w:t>
      </w:r>
      <w:r>
        <w:rPr>
          <w:rFonts w:ascii="Calibri" w:hAnsi="Calibri"/>
          <w:sz w:val="22"/>
        </w:rPr>
        <w:t>nearby</w:t>
      </w:r>
      <w:r>
        <w:rPr>
          <w:rFonts w:ascii="Calibri" w:hAnsi="Calibri"/>
          <w:spacing w:val="-4"/>
          <w:sz w:val="22"/>
        </w:rPr>
        <w:t> </w:t>
      </w:r>
      <w:r>
        <w:rPr>
          <w:rFonts w:ascii="Calibri" w:hAnsi="Calibri"/>
          <w:sz w:val="22"/>
        </w:rPr>
        <w:t>communiEes.</w:t>
      </w:r>
      <w:r>
        <w:rPr>
          <w:rFonts w:ascii="Calibri" w:hAnsi="Calibri"/>
          <w:spacing w:val="-4"/>
          <w:sz w:val="22"/>
        </w:rPr>
        <w:t> </w:t>
      </w:r>
      <w:r>
        <w:rPr>
          <w:rFonts w:ascii="Calibri" w:hAnsi="Calibri"/>
          <w:sz w:val="22"/>
        </w:rPr>
        <w:t>As</w:t>
      </w:r>
      <w:r>
        <w:rPr>
          <w:rFonts w:ascii="Calibri" w:hAnsi="Calibri"/>
          <w:spacing w:val="-4"/>
          <w:sz w:val="22"/>
        </w:rPr>
        <w:t> </w:t>
      </w:r>
      <w:r>
        <w:rPr>
          <w:rFonts w:ascii="Calibri" w:hAnsi="Calibri"/>
          <w:sz w:val="22"/>
        </w:rPr>
        <w:t>the</w:t>
      </w:r>
      <w:r>
        <w:rPr>
          <w:rFonts w:ascii="Calibri" w:hAnsi="Calibri"/>
          <w:spacing w:val="-4"/>
          <w:sz w:val="22"/>
        </w:rPr>
        <w:t> </w:t>
      </w:r>
      <w:r>
        <w:rPr>
          <w:rFonts w:ascii="Calibri" w:hAnsi="Calibri"/>
          <w:sz w:val="22"/>
        </w:rPr>
        <w:t>area</w:t>
      </w:r>
      <w:r>
        <w:rPr>
          <w:rFonts w:ascii="Calibri" w:hAnsi="Calibri"/>
          <w:spacing w:val="-4"/>
          <w:sz w:val="22"/>
        </w:rPr>
        <w:t> </w:t>
      </w:r>
      <w:r>
        <w:rPr>
          <w:rFonts w:ascii="Calibri" w:hAnsi="Calibri"/>
          <w:sz w:val="22"/>
        </w:rPr>
        <w:t>evolves</w:t>
      </w:r>
      <w:r>
        <w:rPr>
          <w:rFonts w:ascii="Calibri" w:hAnsi="Calibri"/>
          <w:spacing w:val="-4"/>
          <w:sz w:val="22"/>
        </w:rPr>
        <w:t> </w:t>
      </w:r>
      <w:r>
        <w:rPr>
          <w:rFonts w:ascii="Calibri" w:hAnsi="Calibri"/>
          <w:sz w:val="22"/>
        </w:rPr>
        <w:t>and</w:t>
      </w:r>
      <w:r>
        <w:rPr>
          <w:rFonts w:ascii="Calibri" w:hAnsi="Calibri"/>
          <w:spacing w:val="-4"/>
          <w:sz w:val="22"/>
        </w:rPr>
        <w:t> </w:t>
      </w:r>
      <w:r>
        <w:rPr>
          <w:rFonts w:ascii="Calibri" w:hAnsi="Calibri"/>
          <w:sz w:val="22"/>
        </w:rPr>
        <w:t>community</w:t>
      </w:r>
      <w:r>
        <w:rPr>
          <w:rFonts w:ascii="Calibri" w:hAnsi="Calibri"/>
          <w:spacing w:val="-4"/>
          <w:sz w:val="22"/>
        </w:rPr>
        <w:t> </w:t>
      </w:r>
      <w:r>
        <w:rPr>
          <w:rFonts w:ascii="Calibri" w:hAnsi="Calibri"/>
          <w:sz w:val="22"/>
        </w:rPr>
        <w:t>needs</w:t>
      </w:r>
      <w:r>
        <w:rPr>
          <w:rFonts w:ascii="Calibri" w:hAnsi="Calibri"/>
          <w:spacing w:val="-4"/>
          <w:sz w:val="22"/>
        </w:rPr>
        <w:t> </w:t>
      </w:r>
      <w:r>
        <w:rPr>
          <w:rFonts w:ascii="Calibri" w:hAnsi="Calibri"/>
          <w:sz w:val="22"/>
        </w:rPr>
        <w:t>change,</w:t>
      </w:r>
      <w:r>
        <w:rPr>
          <w:rFonts w:ascii="Calibri" w:hAnsi="Calibri"/>
          <w:spacing w:val="-4"/>
          <w:sz w:val="22"/>
        </w:rPr>
        <w:t> </w:t>
      </w:r>
      <w:r>
        <w:rPr>
          <w:rFonts w:ascii="Calibri" w:hAnsi="Calibri"/>
          <w:sz w:val="22"/>
        </w:rPr>
        <w:t>JCPL</w:t>
      </w:r>
      <w:r>
        <w:rPr>
          <w:rFonts w:ascii="Calibri" w:hAnsi="Calibri"/>
          <w:spacing w:val="-4"/>
          <w:sz w:val="22"/>
        </w:rPr>
        <w:t> </w:t>
      </w:r>
      <w:r>
        <w:rPr>
          <w:rFonts w:ascii="Calibri" w:hAnsi="Calibri"/>
          <w:sz w:val="22"/>
        </w:rPr>
        <w:t>is</w:t>
      </w:r>
      <w:r>
        <w:rPr>
          <w:rFonts w:ascii="Calibri" w:hAnsi="Calibri"/>
          <w:spacing w:val="-4"/>
          <w:sz w:val="22"/>
        </w:rPr>
        <w:t> </w:t>
      </w:r>
      <w:r>
        <w:rPr>
          <w:rFonts w:ascii="Calibri" w:hAnsi="Calibri"/>
          <w:sz w:val="22"/>
        </w:rPr>
        <w:t>exploring</w:t>
      </w:r>
      <w:r>
        <w:rPr>
          <w:rFonts w:ascii="Calibri" w:hAnsi="Calibri"/>
          <w:spacing w:val="-4"/>
          <w:sz w:val="22"/>
        </w:rPr>
        <w:t> </w:t>
      </w:r>
      <w:r>
        <w:rPr>
          <w:rFonts w:ascii="Calibri" w:hAnsi="Calibri"/>
          <w:sz w:val="22"/>
        </w:rPr>
        <w:t>ways</w:t>
      </w:r>
      <w:r>
        <w:rPr>
          <w:rFonts w:ascii="Calibri" w:hAnsi="Calibri"/>
          <w:spacing w:val="-4"/>
          <w:sz w:val="22"/>
        </w:rPr>
        <w:t> </w:t>
      </w:r>
      <w:r>
        <w:rPr>
          <w:rFonts w:ascii="Calibri" w:hAnsi="Calibri"/>
          <w:sz w:val="22"/>
        </w:rPr>
        <w:t>to</w:t>
      </w:r>
      <w:r>
        <w:rPr>
          <w:rFonts w:ascii="Calibri" w:hAnsi="Calibri"/>
          <w:spacing w:val="-4"/>
          <w:sz w:val="22"/>
        </w:rPr>
        <w:t> </w:t>
      </w:r>
      <w:r>
        <w:rPr>
          <w:rFonts w:ascii="Calibri" w:hAnsi="Calibri"/>
          <w:sz w:val="22"/>
        </w:rPr>
        <w:t>ensure library spaces and services conEnue to support residents of all ages and those with diﬀerent needs.</w:t>
      </w:r>
    </w:p>
    <w:p>
      <w:pPr>
        <w:spacing w:line="232" w:lineRule="auto" w:before="259"/>
        <w:ind w:left="0" w:right="0" w:firstLine="0"/>
        <w:jc w:val="left"/>
        <w:rPr>
          <w:rFonts w:ascii="Calibri" w:hAnsi="Calibri"/>
          <w:sz w:val="22"/>
        </w:rPr>
      </w:pPr>
      <w:r>
        <w:rPr>
          <w:rFonts w:ascii="Calibri" w:hAnsi="Calibri"/>
          <w:sz w:val="22"/>
        </w:rPr>
        <w:t>Your</w:t>
      </w:r>
      <w:r>
        <w:rPr>
          <w:rFonts w:ascii="Calibri" w:hAnsi="Calibri"/>
          <w:spacing w:val="-6"/>
          <w:sz w:val="22"/>
        </w:rPr>
        <w:t> </w:t>
      </w:r>
      <w:r>
        <w:rPr>
          <w:rFonts w:ascii="Calibri" w:hAnsi="Calibri"/>
          <w:sz w:val="22"/>
        </w:rPr>
        <w:t>responses</w:t>
      </w:r>
      <w:r>
        <w:rPr>
          <w:rFonts w:ascii="Calibri" w:hAnsi="Calibri"/>
          <w:spacing w:val="-6"/>
          <w:sz w:val="22"/>
        </w:rPr>
        <w:t> </w:t>
      </w:r>
      <w:r>
        <w:rPr>
          <w:rFonts w:ascii="Calibri" w:hAnsi="Calibri"/>
          <w:sz w:val="22"/>
        </w:rPr>
        <w:t>will</w:t>
      </w:r>
      <w:r>
        <w:rPr>
          <w:rFonts w:ascii="Calibri" w:hAnsi="Calibri"/>
          <w:spacing w:val="-6"/>
          <w:sz w:val="22"/>
        </w:rPr>
        <w:t> </w:t>
      </w:r>
      <w:r>
        <w:rPr>
          <w:rFonts w:ascii="Calibri" w:hAnsi="Calibri"/>
          <w:sz w:val="22"/>
        </w:rPr>
        <w:t>help</w:t>
      </w:r>
      <w:r>
        <w:rPr>
          <w:rFonts w:ascii="Calibri" w:hAnsi="Calibri"/>
          <w:spacing w:val="-6"/>
          <w:sz w:val="22"/>
        </w:rPr>
        <w:t> </w:t>
      </w:r>
      <w:r>
        <w:rPr>
          <w:rFonts w:ascii="Calibri" w:hAnsi="Calibri"/>
          <w:sz w:val="22"/>
        </w:rPr>
        <w:t>inform</w:t>
      </w:r>
      <w:r>
        <w:rPr>
          <w:rFonts w:ascii="Calibri" w:hAnsi="Calibri"/>
          <w:spacing w:val="-6"/>
          <w:sz w:val="22"/>
        </w:rPr>
        <w:t> </w:t>
      </w:r>
      <w:r>
        <w:rPr>
          <w:rFonts w:ascii="Calibri" w:hAnsi="Calibri"/>
          <w:sz w:val="22"/>
        </w:rPr>
        <w:t>planning</w:t>
      </w:r>
      <w:r>
        <w:rPr>
          <w:rFonts w:ascii="Calibri" w:hAnsi="Calibri"/>
          <w:spacing w:val="-6"/>
          <w:sz w:val="22"/>
        </w:rPr>
        <w:t> </w:t>
      </w:r>
      <w:r>
        <w:rPr>
          <w:rFonts w:ascii="Calibri" w:hAnsi="Calibri"/>
          <w:sz w:val="22"/>
        </w:rPr>
        <w:t>decisions</w:t>
      </w:r>
      <w:r>
        <w:rPr>
          <w:rFonts w:ascii="Calibri" w:hAnsi="Calibri"/>
          <w:spacing w:val="-6"/>
          <w:sz w:val="22"/>
        </w:rPr>
        <w:t> </w:t>
      </w:r>
      <w:r>
        <w:rPr>
          <w:rFonts w:ascii="Calibri" w:hAnsi="Calibri"/>
          <w:sz w:val="22"/>
        </w:rPr>
        <w:t>about</w:t>
      </w:r>
      <w:r>
        <w:rPr>
          <w:rFonts w:ascii="Calibri" w:hAnsi="Calibri"/>
          <w:spacing w:val="-6"/>
          <w:sz w:val="22"/>
        </w:rPr>
        <w:t> </w:t>
      </w:r>
      <w:r>
        <w:rPr>
          <w:rFonts w:ascii="Calibri" w:hAnsi="Calibri"/>
          <w:sz w:val="22"/>
        </w:rPr>
        <w:t>future</w:t>
      </w:r>
      <w:r>
        <w:rPr>
          <w:rFonts w:ascii="Calibri" w:hAnsi="Calibri"/>
          <w:spacing w:val="-6"/>
          <w:sz w:val="22"/>
        </w:rPr>
        <w:t> </w:t>
      </w:r>
      <w:r>
        <w:rPr>
          <w:rFonts w:ascii="Calibri" w:hAnsi="Calibri"/>
          <w:sz w:val="22"/>
        </w:rPr>
        <w:t>library</w:t>
      </w:r>
      <w:r>
        <w:rPr>
          <w:rFonts w:ascii="Calibri" w:hAnsi="Calibri"/>
          <w:spacing w:val="-6"/>
          <w:sz w:val="22"/>
        </w:rPr>
        <w:t> </w:t>
      </w:r>
      <w:r>
        <w:rPr>
          <w:rFonts w:ascii="Calibri" w:hAnsi="Calibri"/>
          <w:sz w:val="22"/>
        </w:rPr>
        <w:t>spaces,</w:t>
      </w:r>
      <w:r>
        <w:rPr>
          <w:rFonts w:ascii="Calibri" w:hAnsi="Calibri"/>
          <w:spacing w:val="-6"/>
          <w:sz w:val="22"/>
        </w:rPr>
        <w:t> </w:t>
      </w:r>
      <w:r>
        <w:rPr>
          <w:rFonts w:ascii="Calibri" w:hAnsi="Calibri"/>
          <w:sz w:val="22"/>
        </w:rPr>
        <w:t>programs,</w:t>
      </w:r>
      <w:r>
        <w:rPr>
          <w:rFonts w:ascii="Calibri" w:hAnsi="Calibri"/>
          <w:spacing w:val="-6"/>
          <w:sz w:val="22"/>
        </w:rPr>
        <w:t> </w:t>
      </w:r>
      <w:r>
        <w:rPr>
          <w:rFonts w:ascii="Calibri" w:hAnsi="Calibri"/>
          <w:sz w:val="22"/>
        </w:rPr>
        <w:t>and</w:t>
      </w:r>
      <w:r>
        <w:rPr>
          <w:rFonts w:ascii="Calibri" w:hAnsi="Calibri"/>
          <w:spacing w:val="-6"/>
          <w:sz w:val="22"/>
        </w:rPr>
        <w:t> </w:t>
      </w:r>
      <w:r>
        <w:rPr>
          <w:rFonts w:ascii="Calibri" w:hAnsi="Calibri"/>
          <w:sz w:val="22"/>
        </w:rPr>
        <w:t>services. The survey takes approximately 8–10 minutes to complete.</w:t>
      </w:r>
    </w:p>
    <w:p>
      <w:pPr>
        <w:spacing w:line="232" w:lineRule="auto" w:before="259"/>
        <w:ind w:left="0" w:right="0" w:firstLine="0"/>
        <w:jc w:val="left"/>
        <w:rPr>
          <w:rFonts w:ascii="Calibri" w:hAnsi="Calibri"/>
          <w:sz w:val="22"/>
        </w:rPr>
      </w:pPr>
      <w:r>
        <w:rPr>
          <w:rFonts w:ascii="Calibri" w:hAnsi="Calibri"/>
          <w:sz w:val="22"/>
        </w:rPr>
        <w:t>ParEcipaEon</w:t>
      </w:r>
      <w:r>
        <w:rPr>
          <w:rFonts w:ascii="Calibri" w:hAnsi="Calibri"/>
          <w:spacing w:val="-3"/>
          <w:sz w:val="22"/>
        </w:rPr>
        <w:t> </w:t>
      </w:r>
      <w:r>
        <w:rPr>
          <w:rFonts w:ascii="Calibri" w:hAnsi="Calibri"/>
          <w:sz w:val="22"/>
        </w:rPr>
        <w:t>is</w:t>
      </w:r>
      <w:r>
        <w:rPr>
          <w:rFonts w:ascii="Calibri" w:hAnsi="Calibri"/>
          <w:spacing w:val="-3"/>
          <w:sz w:val="22"/>
        </w:rPr>
        <w:t> </w:t>
      </w:r>
      <w:r>
        <w:rPr>
          <w:rFonts w:ascii="Calibri" w:hAnsi="Calibri"/>
          <w:sz w:val="22"/>
        </w:rPr>
        <w:t>voluntary</w:t>
      </w:r>
      <w:r>
        <w:rPr>
          <w:rFonts w:ascii="Calibri" w:hAnsi="Calibri"/>
          <w:spacing w:val="-3"/>
          <w:sz w:val="22"/>
        </w:rPr>
        <w:t> </w:t>
      </w:r>
      <w:r>
        <w:rPr>
          <w:rFonts w:ascii="Calibri" w:hAnsi="Calibri"/>
          <w:sz w:val="22"/>
        </w:rPr>
        <w:t>and</w:t>
      </w:r>
      <w:r>
        <w:rPr>
          <w:rFonts w:ascii="Calibri" w:hAnsi="Calibri"/>
          <w:spacing w:val="-3"/>
          <w:sz w:val="22"/>
        </w:rPr>
        <w:t> </w:t>
      </w:r>
      <w:r>
        <w:rPr>
          <w:rFonts w:ascii="Calibri" w:hAnsi="Calibri"/>
          <w:sz w:val="22"/>
        </w:rPr>
        <w:t>JCPL</w:t>
      </w:r>
      <w:r>
        <w:rPr>
          <w:rFonts w:ascii="Calibri" w:hAnsi="Calibri"/>
          <w:spacing w:val="-3"/>
          <w:sz w:val="22"/>
        </w:rPr>
        <w:t> </w:t>
      </w:r>
      <w:r>
        <w:rPr>
          <w:rFonts w:ascii="Calibri" w:hAnsi="Calibri"/>
          <w:sz w:val="22"/>
        </w:rPr>
        <w:t>will</w:t>
      </w:r>
      <w:r>
        <w:rPr>
          <w:rFonts w:ascii="Calibri" w:hAnsi="Calibri"/>
          <w:spacing w:val="-3"/>
          <w:sz w:val="22"/>
        </w:rPr>
        <w:t> </w:t>
      </w:r>
      <w:r>
        <w:rPr>
          <w:rFonts w:ascii="Calibri" w:hAnsi="Calibri"/>
          <w:sz w:val="22"/>
        </w:rPr>
        <w:t>share</w:t>
      </w:r>
      <w:r>
        <w:rPr>
          <w:rFonts w:ascii="Calibri" w:hAnsi="Calibri"/>
          <w:spacing w:val="-3"/>
          <w:sz w:val="22"/>
        </w:rPr>
        <w:t> </w:t>
      </w:r>
      <w:r>
        <w:rPr>
          <w:rFonts w:ascii="Calibri" w:hAnsi="Calibri"/>
          <w:sz w:val="22"/>
        </w:rPr>
        <w:t>the</w:t>
      </w:r>
      <w:r>
        <w:rPr>
          <w:rFonts w:ascii="Calibri" w:hAnsi="Calibri"/>
          <w:spacing w:val="-3"/>
          <w:sz w:val="22"/>
        </w:rPr>
        <w:t> </w:t>
      </w:r>
      <w:r>
        <w:rPr>
          <w:rFonts w:ascii="Calibri" w:hAnsi="Calibri"/>
          <w:sz w:val="22"/>
        </w:rPr>
        <w:t>survey</w:t>
      </w:r>
      <w:r>
        <w:rPr>
          <w:rFonts w:ascii="Calibri" w:hAnsi="Calibri"/>
          <w:spacing w:val="-3"/>
          <w:sz w:val="22"/>
        </w:rPr>
        <w:t> </w:t>
      </w:r>
      <w:r>
        <w:rPr>
          <w:rFonts w:ascii="Calibri" w:hAnsi="Calibri"/>
          <w:sz w:val="22"/>
        </w:rPr>
        <w:t>results</w:t>
      </w:r>
      <w:r>
        <w:rPr>
          <w:rFonts w:ascii="Calibri" w:hAnsi="Calibri"/>
          <w:spacing w:val="-3"/>
          <w:sz w:val="22"/>
        </w:rPr>
        <w:t> </w:t>
      </w:r>
      <w:r>
        <w:rPr>
          <w:rFonts w:ascii="Calibri" w:hAnsi="Calibri"/>
          <w:sz w:val="22"/>
        </w:rPr>
        <w:t>in</w:t>
      </w:r>
      <w:r>
        <w:rPr>
          <w:rFonts w:ascii="Calibri" w:hAnsi="Calibri"/>
          <w:spacing w:val="-3"/>
          <w:sz w:val="22"/>
        </w:rPr>
        <w:t> </w:t>
      </w:r>
      <w:r>
        <w:rPr>
          <w:rFonts w:ascii="Calibri" w:hAnsi="Calibri"/>
          <w:sz w:val="22"/>
        </w:rPr>
        <w:t>aggregate</w:t>
      </w:r>
      <w:r>
        <w:rPr>
          <w:rFonts w:ascii="Calibri" w:hAnsi="Calibri"/>
          <w:spacing w:val="-3"/>
          <w:sz w:val="22"/>
        </w:rPr>
        <w:t> </w:t>
      </w:r>
      <w:r>
        <w:rPr>
          <w:rFonts w:ascii="Calibri" w:hAnsi="Calibri"/>
          <w:sz w:val="22"/>
        </w:rPr>
        <w:t>in</w:t>
      </w:r>
      <w:r>
        <w:rPr>
          <w:rFonts w:ascii="Calibri" w:hAnsi="Calibri"/>
          <w:spacing w:val="-3"/>
          <w:sz w:val="22"/>
        </w:rPr>
        <w:t> </w:t>
      </w:r>
      <w:r>
        <w:rPr>
          <w:rFonts w:ascii="Calibri" w:hAnsi="Calibri"/>
          <w:sz w:val="22"/>
        </w:rPr>
        <w:t>our</w:t>
      </w:r>
      <w:r>
        <w:rPr>
          <w:rFonts w:ascii="Calibri" w:hAnsi="Calibri"/>
          <w:spacing w:val="-4"/>
          <w:sz w:val="22"/>
        </w:rPr>
        <w:t> </w:t>
      </w:r>
      <w:r>
        <w:rPr>
          <w:rFonts w:ascii="Calibri" w:hAnsi="Calibri"/>
          <w:sz w:val="22"/>
        </w:rPr>
        <w:t>ﬁnal</w:t>
      </w:r>
      <w:r>
        <w:rPr>
          <w:rFonts w:ascii="Calibri" w:hAnsi="Calibri"/>
          <w:spacing w:val="-3"/>
          <w:sz w:val="22"/>
        </w:rPr>
        <w:t> </w:t>
      </w:r>
      <w:r>
        <w:rPr>
          <w:rFonts w:ascii="Calibri" w:hAnsi="Calibri"/>
          <w:sz w:val="22"/>
        </w:rPr>
        <w:t>community engagement report.</w:t>
      </w:r>
    </w:p>
    <w:p>
      <w:pPr>
        <w:spacing w:before="252"/>
        <w:ind w:left="0" w:right="0" w:firstLine="0"/>
        <w:jc w:val="left"/>
        <w:rPr>
          <w:rFonts w:ascii="Calibri"/>
          <w:b/>
          <w:sz w:val="22"/>
        </w:rPr>
      </w:pPr>
      <w:r>
        <w:rPr>
          <w:rFonts w:ascii="Calibri"/>
          <w:b/>
          <w:sz w:val="22"/>
        </w:rPr>
        <w:t>About</w:t>
      </w:r>
      <w:r>
        <w:rPr>
          <w:rFonts w:ascii="Calibri"/>
          <w:b/>
          <w:spacing w:val="-9"/>
          <w:sz w:val="22"/>
        </w:rPr>
        <w:t> </w:t>
      </w:r>
      <w:r>
        <w:rPr>
          <w:rFonts w:ascii="Calibri"/>
          <w:b/>
          <w:sz w:val="22"/>
        </w:rPr>
        <w:t>You</w:t>
      </w:r>
      <w:r>
        <w:rPr>
          <w:rFonts w:ascii="Calibri"/>
          <w:b/>
          <w:spacing w:val="-8"/>
          <w:sz w:val="22"/>
        </w:rPr>
        <w:t> </w:t>
      </w:r>
      <w:r>
        <w:rPr>
          <w:rFonts w:ascii="Calibri"/>
          <w:b/>
          <w:sz w:val="22"/>
        </w:rPr>
        <w:t>and</w:t>
      </w:r>
      <w:r>
        <w:rPr>
          <w:rFonts w:ascii="Calibri"/>
          <w:b/>
          <w:spacing w:val="-8"/>
          <w:sz w:val="22"/>
        </w:rPr>
        <w:t> </w:t>
      </w:r>
      <w:r>
        <w:rPr>
          <w:rFonts w:ascii="Calibri"/>
          <w:b/>
          <w:sz w:val="22"/>
        </w:rPr>
        <w:t>Your</w:t>
      </w:r>
      <w:r>
        <w:rPr>
          <w:rFonts w:ascii="Calibri"/>
          <w:b/>
          <w:spacing w:val="-8"/>
          <w:sz w:val="22"/>
        </w:rPr>
        <w:t> </w:t>
      </w:r>
      <w:r>
        <w:rPr>
          <w:rFonts w:ascii="Calibri"/>
          <w:b/>
          <w:sz w:val="22"/>
        </w:rPr>
        <w:t>Library</w:t>
      </w:r>
      <w:r>
        <w:rPr>
          <w:rFonts w:ascii="Calibri"/>
          <w:b/>
          <w:spacing w:val="-8"/>
          <w:sz w:val="22"/>
        </w:rPr>
        <w:t> </w:t>
      </w:r>
      <w:r>
        <w:rPr>
          <w:rFonts w:ascii="Calibri"/>
          <w:b/>
          <w:spacing w:val="-5"/>
          <w:sz w:val="22"/>
        </w:rPr>
        <w:t>Use</w:t>
      </w:r>
    </w:p>
    <w:p>
      <w:pPr>
        <w:pStyle w:val="ListParagraph"/>
        <w:numPr>
          <w:ilvl w:val="0"/>
          <w:numId w:val="29"/>
        </w:numPr>
        <w:tabs>
          <w:tab w:pos="267" w:val="left" w:leader="none"/>
        </w:tabs>
        <w:spacing w:line="240" w:lineRule="auto" w:before="252" w:after="0"/>
        <w:ind w:left="267" w:right="0" w:hanging="267"/>
        <w:jc w:val="left"/>
        <w:rPr>
          <w:b/>
          <w:sz w:val="22"/>
        </w:rPr>
      </w:pPr>
      <w:r>
        <w:rPr>
          <w:b/>
          <w:sz w:val="22"/>
        </w:rPr>
        <mc:AlternateContent>
          <mc:Choice Requires="wps">
            <w:drawing>
              <wp:anchor distT="0" distB="0" distL="0" distR="0" allowOverlap="1" layoutInCell="1" locked="0" behindDoc="0" simplePos="0" relativeHeight="15777280">
                <wp:simplePos x="0" y="0"/>
                <wp:positionH relativeFrom="page">
                  <wp:posOffset>1051560</wp:posOffset>
                </wp:positionH>
                <wp:positionV relativeFrom="paragraph">
                  <wp:posOffset>371622</wp:posOffset>
                </wp:positionV>
                <wp:extent cx="5806440" cy="286385"/>
                <wp:effectExtent l="0" t="0" r="0" b="0"/>
                <wp:wrapNone/>
                <wp:docPr id="272" name="Graphic 272"/>
                <wp:cNvGraphicFramePr>
                  <a:graphicFrameLocks/>
                </wp:cNvGraphicFramePr>
                <a:graphic>
                  <a:graphicData uri="http://schemas.microsoft.com/office/word/2010/wordprocessingShape">
                    <wps:wsp>
                      <wps:cNvPr id="272" name="Graphic 272"/>
                      <wps:cNvSpPr/>
                      <wps:spPr>
                        <a:xfrm>
                          <a:off x="0" y="0"/>
                          <a:ext cx="5806440" cy="286385"/>
                        </a:xfrm>
                        <a:custGeom>
                          <a:avLst/>
                          <a:gdLst/>
                          <a:ahLst/>
                          <a:cxnLst/>
                          <a:rect l="l" t="t" r="r" b="b"/>
                          <a:pathLst>
                            <a:path w="5806440" h="286385">
                              <a:moveTo>
                                <a:pt x="6350" y="0"/>
                              </a:moveTo>
                              <a:lnTo>
                                <a:pt x="6350" y="286385"/>
                              </a:lnTo>
                            </a:path>
                            <a:path w="5806440" h="286385">
                              <a:moveTo>
                                <a:pt x="5800090" y="0"/>
                              </a:moveTo>
                              <a:lnTo>
                                <a:pt x="5800090" y="286385"/>
                              </a:lnTo>
                            </a:path>
                            <a:path w="5806440" h="286385">
                              <a:moveTo>
                                <a:pt x="0" y="6350"/>
                              </a:moveTo>
                              <a:lnTo>
                                <a:pt x="5806440" y="6350"/>
                              </a:lnTo>
                            </a:path>
                            <a:path w="5806440" h="286385">
                              <a:moveTo>
                                <a:pt x="0" y="280035"/>
                              </a:moveTo>
                              <a:lnTo>
                                <a:pt x="580644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29.261621pt;width:457.2pt;height:22.55pt;mso-position-horizontal-relative:page;mso-position-vertical-relative:paragraph;z-index:15777280" id="docshape210" coordorigin="1656,585" coordsize="9144,451" path="m1666,585l1666,1036m10790,585l10790,1036m1656,595l10800,595m1656,1026l10800,1026e" filled="false" stroked="true" strokeweight="1pt" strokecolor="#a3a3a3">
                <v:path arrowok="t"/>
                <v:stroke dashstyle="solid"/>
                <w10:wrap type="none"/>
              </v:shape>
            </w:pict>
          </mc:Fallback>
        </mc:AlternateContent>
      </w:r>
      <w:r>
        <w:rPr>
          <w:b/>
          <w:sz w:val="22"/>
        </w:rPr>
        <w:t>What</w:t>
      </w:r>
      <w:r>
        <w:rPr>
          <w:b/>
          <w:spacing w:val="-3"/>
          <w:sz w:val="22"/>
        </w:rPr>
        <w:t> </w:t>
      </w:r>
      <w:r>
        <w:rPr>
          <w:b/>
          <w:sz w:val="22"/>
        </w:rPr>
        <w:t>do</w:t>
      </w:r>
      <w:r>
        <w:rPr>
          <w:b/>
          <w:spacing w:val="-3"/>
          <w:sz w:val="22"/>
        </w:rPr>
        <w:t> </w:t>
      </w:r>
      <w:r>
        <w:rPr>
          <w:b/>
          <w:sz w:val="22"/>
        </w:rPr>
        <w:t>you</w:t>
      </w:r>
      <w:r>
        <w:rPr>
          <w:b/>
          <w:spacing w:val="-3"/>
          <w:sz w:val="22"/>
        </w:rPr>
        <w:t> </w:t>
      </w:r>
      <w:r>
        <w:rPr>
          <w:b/>
          <w:sz w:val="22"/>
        </w:rPr>
        <w:t>typically</w:t>
      </w:r>
      <w:r>
        <w:rPr>
          <w:b/>
          <w:spacing w:val="-3"/>
          <w:sz w:val="22"/>
        </w:rPr>
        <w:t> </w:t>
      </w:r>
      <w:r>
        <w:rPr>
          <w:b/>
          <w:sz w:val="22"/>
        </w:rPr>
        <w:t>do</w:t>
      </w:r>
      <w:r>
        <w:rPr>
          <w:b/>
          <w:spacing w:val="-2"/>
          <w:sz w:val="22"/>
        </w:rPr>
        <w:t> </w:t>
      </w:r>
      <w:r>
        <w:rPr>
          <w:b/>
          <w:sz w:val="22"/>
        </w:rPr>
        <w:t>when</w:t>
      </w:r>
      <w:r>
        <w:rPr>
          <w:b/>
          <w:spacing w:val="-3"/>
          <w:sz w:val="22"/>
        </w:rPr>
        <w:t> </w:t>
      </w:r>
      <w:r>
        <w:rPr>
          <w:b/>
          <w:sz w:val="22"/>
        </w:rPr>
        <w:t>you</w:t>
      </w:r>
      <w:r>
        <w:rPr>
          <w:b/>
          <w:spacing w:val="-3"/>
          <w:sz w:val="22"/>
        </w:rPr>
        <w:t> </w:t>
      </w:r>
      <w:r>
        <w:rPr>
          <w:b/>
          <w:sz w:val="22"/>
        </w:rPr>
        <w:t>visit</w:t>
      </w:r>
      <w:r>
        <w:rPr>
          <w:b/>
          <w:spacing w:val="-3"/>
          <w:sz w:val="22"/>
        </w:rPr>
        <w:t> </w:t>
      </w:r>
      <w:r>
        <w:rPr>
          <w:b/>
          <w:sz w:val="22"/>
        </w:rPr>
        <w:t>a</w:t>
      </w:r>
      <w:r>
        <w:rPr>
          <w:b/>
          <w:spacing w:val="-2"/>
          <w:sz w:val="22"/>
        </w:rPr>
        <w:t> library?</w:t>
      </w:r>
    </w:p>
    <w:p>
      <w:pPr>
        <w:pStyle w:val="BodyText"/>
        <w:rPr>
          <w:rFonts w:ascii="Calibri"/>
          <w:b/>
          <w:sz w:val="22"/>
        </w:rPr>
      </w:pPr>
    </w:p>
    <w:p>
      <w:pPr>
        <w:pStyle w:val="BodyText"/>
        <w:spacing w:before="205"/>
        <w:rPr>
          <w:rFonts w:ascii="Calibri"/>
          <w:b/>
          <w:sz w:val="22"/>
        </w:rPr>
      </w:pPr>
    </w:p>
    <w:p>
      <w:pPr>
        <w:pStyle w:val="ListParagraph"/>
        <w:numPr>
          <w:ilvl w:val="0"/>
          <w:numId w:val="29"/>
        </w:numPr>
        <w:tabs>
          <w:tab w:pos="267" w:val="left" w:leader="none"/>
        </w:tabs>
        <w:spacing w:line="240" w:lineRule="auto" w:before="0" w:after="0"/>
        <w:ind w:left="267" w:right="0" w:hanging="267"/>
        <w:jc w:val="left"/>
        <w:rPr>
          <w:b/>
          <w:sz w:val="22"/>
        </w:rPr>
      </w:pPr>
      <w:r>
        <w:rPr>
          <w:b/>
          <w:sz w:val="22"/>
        </w:rPr>
        <mc:AlternateContent>
          <mc:Choice Requires="wps">
            <w:drawing>
              <wp:anchor distT="0" distB="0" distL="0" distR="0" allowOverlap="1" layoutInCell="1" locked="0" behindDoc="0" simplePos="0" relativeHeight="15777792">
                <wp:simplePos x="0" y="0"/>
                <wp:positionH relativeFrom="page">
                  <wp:posOffset>1051560</wp:posOffset>
                </wp:positionH>
                <wp:positionV relativeFrom="paragraph">
                  <wp:posOffset>211815</wp:posOffset>
                </wp:positionV>
                <wp:extent cx="5806440" cy="286385"/>
                <wp:effectExtent l="0" t="0" r="0" b="0"/>
                <wp:wrapNone/>
                <wp:docPr id="273" name="Graphic 273"/>
                <wp:cNvGraphicFramePr>
                  <a:graphicFrameLocks/>
                </wp:cNvGraphicFramePr>
                <a:graphic>
                  <a:graphicData uri="http://schemas.microsoft.com/office/word/2010/wordprocessingShape">
                    <wps:wsp>
                      <wps:cNvPr id="273" name="Graphic 273"/>
                      <wps:cNvSpPr/>
                      <wps:spPr>
                        <a:xfrm>
                          <a:off x="0" y="0"/>
                          <a:ext cx="5806440" cy="286385"/>
                        </a:xfrm>
                        <a:custGeom>
                          <a:avLst/>
                          <a:gdLst/>
                          <a:ahLst/>
                          <a:cxnLst/>
                          <a:rect l="l" t="t" r="r" b="b"/>
                          <a:pathLst>
                            <a:path w="5806440" h="286385">
                              <a:moveTo>
                                <a:pt x="6350" y="0"/>
                              </a:moveTo>
                              <a:lnTo>
                                <a:pt x="6350" y="286385"/>
                              </a:lnTo>
                            </a:path>
                            <a:path w="5806440" h="286385">
                              <a:moveTo>
                                <a:pt x="5800090" y="0"/>
                              </a:moveTo>
                              <a:lnTo>
                                <a:pt x="5800090" y="286385"/>
                              </a:lnTo>
                            </a:path>
                            <a:path w="5806440" h="286385">
                              <a:moveTo>
                                <a:pt x="0" y="6350"/>
                              </a:moveTo>
                              <a:lnTo>
                                <a:pt x="5806440" y="6350"/>
                              </a:lnTo>
                            </a:path>
                            <a:path w="5806440" h="286385">
                              <a:moveTo>
                                <a:pt x="0" y="280035"/>
                              </a:moveTo>
                              <a:lnTo>
                                <a:pt x="580644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16.678417pt;width:457.2pt;height:22.55pt;mso-position-horizontal-relative:page;mso-position-vertical-relative:paragraph;z-index:15777792" id="docshape211" coordorigin="1656,334" coordsize="9144,451" path="m1666,334l1666,785m10790,334l10790,785m1656,344l10800,344m1656,775l10800,775e" filled="false" stroked="true" strokeweight="1pt" strokecolor="#a3a3a3">
                <v:path arrowok="t"/>
                <v:stroke dashstyle="solid"/>
                <w10:wrap type="none"/>
              </v:shape>
            </w:pict>
          </mc:Fallback>
        </mc:AlternateContent>
      </w:r>
      <w:r>
        <w:rPr>
          <w:b/>
          <w:sz w:val="22"/>
        </w:rPr>
        <w:t>What</w:t>
      </w:r>
      <w:r>
        <w:rPr>
          <w:b/>
          <w:spacing w:val="-7"/>
          <w:sz w:val="22"/>
        </w:rPr>
        <w:t> </w:t>
      </w:r>
      <w:r>
        <w:rPr>
          <w:b/>
          <w:sz w:val="22"/>
        </w:rPr>
        <w:t>word(s)</w:t>
      </w:r>
      <w:r>
        <w:rPr>
          <w:b/>
          <w:spacing w:val="-3"/>
          <w:sz w:val="22"/>
        </w:rPr>
        <w:t> </w:t>
      </w:r>
      <w:r>
        <w:rPr>
          <w:b/>
          <w:sz w:val="22"/>
        </w:rPr>
        <w:t>would</w:t>
      </w:r>
      <w:r>
        <w:rPr>
          <w:b/>
          <w:spacing w:val="-4"/>
          <w:sz w:val="22"/>
        </w:rPr>
        <w:t> </w:t>
      </w:r>
      <w:r>
        <w:rPr>
          <w:b/>
          <w:sz w:val="22"/>
        </w:rPr>
        <w:t>you</w:t>
      </w:r>
      <w:r>
        <w:rPr>
          <w:b/>
          <w:spacing w:val="-4"/>
          <w:sz w:val="22"/>
        </w:rPr>
        <w:t> </w:t>
      </w:r>
      <w:r>
        <w:rPr>
          <w:b/>
          <w:sz w:val="22"/>
        </w:rPr>
        <w:t>use</w:t>
      </w:r>
      <w:r>
        <w:rPr>
          <w:b/>
          <w:spacing w:val="-3"/>
          <w:sz w:val="22"/>
        </w:rPr>
        <w:t> </w:t>
      </w:r>
      <w:r>
        <w:rPr>
          <w:b/>
          <w:sz w:val="22"/>
        </w:rPr>
        <w:t>to</w:t>
      </w:r>
      <w:r>
        <w:rPr>
          <w:b/>
          <w:spacing w:val="-5"/>
          <w:sz w:val="22"/>
        </w:rPr>
        <w:t> </w:t>
      </w:r>
      <w:r>
        <w:rPr>
          <w:b/>
          <w:sz w:val="22"/>
        </w:rPr>
        <w:t>describe</w:t>
      </w:r>
      <w:r>
        <w:rPr>
          <w:b/>
          <w:spacing w:val="-3"/>
          <w:sz w:val="22"/>
        </w:rPr>
        <w:t> </w:t>
      </w:r>
      <w:r>
        <w:rPr>
          <w:b/>
          <w:sz w:val="22"/>
        </w:rPr>
        <w:t>what</w:t>
      </w:r>
      <w:r>
        <w:rPr>
          <w:b/>
          <w:spacing w:val="-4"/>
          <w:sz w:val="22"/>
        </w:rPr>
        <w:t> </w:t>
      </w:r>
      <w:r>
        <w:rPr>
          <w:b/>
          <w:sz w:val="22"/>
        </w:rPr>
        <w:t>a</w:t>
      </w:r>
      <w:r>
        <w:rPr>
          <w:b/>
          <w:spacing w:val="-4"/>
          <w:sz w:val="22"/>
        </w:rPr>
        <w:t> </w:t>
      </w:r>
      <w:r>
        <w:rPr>
          <w:b/>
          <w:sz w:val="22"/>
        </w:rPr>
        <w:t>library</w:t>
      </w:r>
      <w:r>
        <w:rPr>
          <w:b/>
          <w:spacing w:val="-4"/>
          <w:sz w:val="22"/>
        </w:rPr>
        <w:t> </w:t>
      </w:r>
      <w:r>
        <w:rPr>
          <w:b/>
          <w:sz w:val="22"/>
        </w:rPr>
        <w:t>means</w:t>
      </w:r>
      <w:r>
        <w:rPr>
          <w:b/>
          <w:spacing w:val="-4"/>
          <w:sz w:val="22"/>
        </w:rPr>
        <w:t> </w:t>
      </w:r>
      <w:r>
        <w:rPr>
          <w:b/>
          <w:sz w:val="22"/>
        </w:rPr>
        <w:t>to</w:t>
      </w:r>
      <w:r>
        <w:rPr>
          <w:b/>
          <w:spacing w:val="-4"/>
          <w:sz w:val="22"/>
        </w:rPr>
        <w:t> you?</w:t>
      </w:r>
    </w:p>
    <w:p>
      <w:pPr>
        <w:pStyle w:val="BodyText"/>
        <w:rPr>
          <w:rFonts w:ascii="Calibri"/>
          <w:b/>
          <w:sz w:val="22"/>
        </w:rPr>
      </w:pPr>
    </w:p>
    <w:p>
      <w:pPr>
        <w:pStyle w:val="BodyText"/>
        <w:spacing w:before="205"/>
        <w:rPr>
          <w:rFonts w:ascii="Calibri"/>
          <w:b/>
          <w:sz w:val="22"/>
        </w:rPr>
      </w:pPr>
    </w:p>
    <w:p>
      <w:pPr>
        <w:pStyle w:val="ListParagraph"/>
        <w:numPr>
          <w:ilvl w:val="0"/>
          <w:numId w:val="29"/>
        </w:numPr>
        <w:tabs>
          <w:tab w:pos="218" w:val="left" w:leader="none"/>
        </w:tabs>
        <w:spacing w:line="240" w:lineRule="auto" w:before="1" w:after="0"/>
        <w:ind w:left="218" w:right="0" w:hanging="218"/>
        <w:jc w:val="left"/>
        <w:rPr>
          <w:i/>
          <w:sz w:val="22"/>
        </w:rPr>
      </w:pPr>
      <w:r>
        <w:rPr>
          <w:i/>
          <w:sz w:val="22"/>
        </w:rPr>
        <mc:AlternateContent>
          <mc:Choice Requires="wps">
            <w:drawing>
              <wp:anchor distT="0" distB="0" distL="0" distR="0" allowOverlap="1" layoutInCell="1" locked="0" behindDoc="0" simplePos="0" relativeHeight="15778304">
                <wp:simplePos x="0" y="0"/>
                <wp:positionH relativeFrom="page">
                  <wp:posOffset>1051560</wp:posOffset>
                </wp:positionH>
                <wp:positionV relativeFrom="paragraph">
                  <wp:posOffset>212029</wp:posOffset>
                </wp:positionV>
                <wp:extent cx="5806440" cy="286385"/>
                <wp:effectExtent l="0" t="0" r="0" b="0"/>
                <wp:wrapNone/>
                <wp:docPr id="274" name="Graphic 274"/>
                <wp:cNvGraphicFramePr>
                  <a:graphicFrameLocks/>
                </wp:cNvGraphicFramePr>
                <a:graphic>
                  <a:graphicData uri="http://schemas.microsoft.com/office/word/2010/wordprocessingShape">
                    <wps:wsp>
                      <wps:cNvPr id="274" name="Graphic 274"/>
                      <wps:cNvSpPr/>
                      <wps:spPr>
                        <a:xfrm>
                          <a:off x="0" y="0"/>
                          <a:ext cx="5806440" cy="286385"/>
                        </a:xfrm>
                        <a:custGeom>
                          <a:avLst/>
                          <a:gdLst/>
                          <a:ahLst/>
                          <a:cxnLst/>
                          <a:rect l="l" t="t" r="r" b="b"/>
                          <a:pathLst>
                            <a:path w="5806440" h="286385">
                              <a:moveTo>
                                <a:pt x="6350" y="0"/>
                              </a:moveTo>
                              <a:lnTo>
                                <a:pt x="6350" y="286385"/>
                              </a:lnTo>
                            </a:path>
                            <a:path w="5806440" h="286385">
                              <a:moveTo>
                                <a:pt x="5800090" y="0"/>
                              </a:moveTo>
                              <a:lnTo>
                                <a:pt x="5800090" y="286385"/>
                              </a:lnTo>
                            </a:path>
                            <a:path w="5806440" h="286385">
                              <a:moveTo>
                                <a:pt x="0" y="6350"/>
                              </a:moveTo>
                              <a:lnTo>
                                <a:pt x="5806440" y="6350"/>
                              </a:lnTo>
                            </a:path>
                            <a:path w="5806440" h="286385">
                              <a:moveTo>
                                <a:pt x="0" y="280035"/>
                              </a:moveTo>
                              <a:lnTo>
                                <a:pt x="580644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16.695215pt;width:457.2pt;height:22.55pt;mso-position-horizontal-relative:page;mso-position-vertical-relative:paragraph;z-index:15778304" id="docshape212" coordorigin="1656,334" coordsize="9144,451" path="m1666,334l1666,785m10790,334l10790,785m1656,344l10800,344m1656,775l10800,775e" filled="false" stroked="true" strokeweight="1pt" strokecolor="#a3a3a3">
                <v:path arrowok="t"/>
                <v:stroke dashstyle="solid"/>
                <w10:wrap type="none"/>
              </v:shape>
            </w:pict>
          </mc:Fallback>
        </mc:AlternateContent>
      </w:r>
      <w:r>
        <w:rPr>
          <w:b/>
          <w:sz w:val="22"/>
        </w:rPr>
        <w:t>Complete</w:t>
      </w:r>
      <w:r>
        <w:rPr>
          <w:b/>
          <w:spacing w:val="-7"/>
          <w:sz w:val="22"/>
        </w:rPr>
        <w:t> </w:t>
      </w:r>
      <w:r>
        <w:rPr>
          <w:b/>
          <w:sz w:val="22"/>
        </w:rPr>
        <w:t>this</w:t>
      </w:r>
      <w:r>
        <w:rPr>
          <w:b/>
          <w:spacing w:val="-5"/>
          <w:sz w:val="22"/>
        </w:rPr>
        <w:t> </w:t>
      </w:r>
      <w:r>
        <w:rPr>
          <w:b/>
          <w:sz w:val="22"/>
        </w:rPr>
        <w:t>statement:</w:t>
      </w:r>
      <w:r>
        <w:rPr>
          <w:b/>
          <w:spacing w:val="-4"/>
          <w:sz w:val="22"/>
        </w:rPr>
        <w:t> </w:t>
      </w:r>
      <w:r>
        <w:rPr>
          <w:i/>
          <w:sz w:val="22"/>
        </w:rPr>
        <w:t>When</w:t>
      </w:r>
      <w:r>
        <w:rPr>
          <w:i/>
          <w:spacing w:val="-4"/>
          <w:sz w:val="22"/>
        </w:rPr>
        <w:t> </w:t>
      </w:r>
      <w:r>
        <w:rPr>
          <w:i/>
          <w:sz w:val="22"/>
        </w:rPr>
        <w:t>I</w:t>
      </w:r>
      <w:r>
        <w:rPr>
          <w:i/>
          <w:spacing w:val="-4"/>
          <w:sz w:val="22"/>
        </w:rPr>
        <w:t> </w:t>
      </w:r>
      <w:r>
        <w:rPr>
          <w:i/>
          <w:sz w:val="22"/>
        </w:rPr>
        <w:t>visit</w:t>
      </w:r>
      <w:r>
        <w:rPr>
          <w:i/>
          <w:spacing w:val="-4"/>
          <w:sz w:val="22"/>
        </w:rPr>
        <w:t> </w:t>
      </w:r>
      <w:r>
        <w:rPr>
          <w:i/>
          <w:sz w:val="22"/>
        </w:rPr>
        <w:t>a</w:t>
      </w:r>
      <w:r>
        <w:rPr>
          <w:i/>
          <w:spacing w:val="-5"/>
          <w:sz w:val="22"/>
        </w:rPr>
        <w:t> </w:t>
      </w:r>
      <w:r>
        <w:rPr>
          <w:i/>
          <w:sz w:val="22"/>
        </w:rPr>
        <w:t>library,</w:t>
      </w:r>
      <w:r>
        <w:rPr>
          <w:i/>
          <w:spacing w:val="-4"/>
          <w:sz w:val="22"/>
        </w:rPr>
        <w:t> </w:t>
      </w:r>
      <w:r>
        <w:rPr>
          <w:i/>
          <w:sz w:val="22"/>
        </w:rPr>
        <w:t>I</w:t>
      </w:r>
      <w:r>
        <w:rPr>
          <w:i/>
          <w:spacing w:val="-4"/>
          <w:sz w:val="22"/>
        </w:rPr>
        <w:t> </w:t>
      </w:r>
      <w:r>
        <w:rPr>
          <w:i/>
          <w:sz w:val="22"/>
        </w:rPr>
        <w:t>want</w:t>
      </w:r>
      <w:r>
        <w:rPr>
          <w:i/>
          <w:spacing w:val="-4"/>
          <w:sz w:val="22"/>
        </w:rPr>
        <w:t> </w:t>
      </w:r>
      <w:r>
        <w:rPr>
          <w:i/>
          <w:sz w:val="22"/>
        </w:rPr>
        <w:t>to</w:t>
      </w:r>
      <w:r>
        <w:rPr>
          <w:i/>
          <w:spacing w:val="-4"/>
          <w:sz w:val="22"/>
        </w:rPr>
        <w:t> </w:t>
      </w:r>
      <w:r>
        <w:rPr>
          <w:i/>
          <w:sz w:val="22"/>
        </w:rPr>
        <w:t>feel</w:t>
      </w:r>
      <w:r>
        <w:rPr>
          <w:i/>
          <w:spacing w:val="-5"/>
          <w:sz w:val="22"/>
        </w:rPr>
        <w:t> </w:t>
      </w:r>
      <w:r>
        <w:rPr>
          <w:i/>
          <w:sz w:val="22"/>
        </w:rPr>
        <w:t>like</w:t>
      </w:r>
      <w:r>
        <w:rPr>
          <w:i/>
          <w:spacing w:val="-4"/>
          <w:sz w:val="22"/>
        </w:rPr>
        <w:t> </w:t>
      </w:r>
      <w:r>
        <w:rPr>
          <w:i/>
          <w:sz w:val="22"/>
        </w:rPr>
        <w:t>I’m</w:t>
      </w:r>
      <w:r>
        <w:rPr>
          <w:i/>
          <w:spacing w:val="-4"/>
          <w:sz w:val="22"/>
        </w:rPr>
        <w:t> </w:t>
      </w:r>
      <w:r>
        <w:rPr>
          <w:i/>
          <w:sz w:val="22"/>
        </w:rPr>
        <w:t>in</w:t>
      </w:r>
      <w:r>
        <w:rPr>
          <w:i/>
          <w:spacing w:val="-4"/>
          <w:sz w:val="22"/>
        </w:rPr>
        <w:t> </w:t>
      </w:r>
      <w:r>
        <w:rPr>
          <w:i/>
          <w:sz w:val="22"/>
        </w:rPr>
        <w:t>a</w:t>
      </w:r>
      <w:r>
        <w:rPr>
          <w:i/>
          <w:spacing w:val="-4"/>
          <w:sz w:val="22"/>
        </w:rPr>
        <w:t> </w:t>
      </w:r>
      <w:r>
        <w:rPr>
          <w:i/>
          <w:sz w:val="22"/>
        </w:rPr>
        <w:t>place</w:t>
      </w:r>
      <w:r>
        <w:rPr>
          <w:i/>
          <w:spacing w:val="-4"/>
          <w:sz w:val="22"/>
        </w:rPr>
        <w:t> </w:t>
      </w:r>
      <w:r>
        <w:rPr>
          <w:i/>
          <w:spacing w:val="-2"/>
          <w:sz w:val="22"/>
        </w:rPr>
        <w:t>that…</w:t>
      </w:r>
    </w:p>
    <w:p>
      <w:pPr>
        <w:pStyle w:val="BodyText"/>
        <w:rPr>
          <w:rFonts w:ascii="Calibri"/>
          <w:i/>
          <w:sz w:val="22"/>
        </w:rPr>
      </w:pPr>
    </w:p>
    <w:p>
      <w:pPr>
        <w:pStyle w:val="BodyText"/>
        <w:spacing w:before="205"/>
        <w:rPr>
          <w:rFonts w:ascii="Calibri"/>
          <w:i/>
          <w:sz w:val="22"/>
        </w:rPr>
      </w:pPr>
    </w:p>
    <w:p>
      <w:pPr>
        <w:spacing w:before="0"/>
        <w:ind w:left="0" w:right="0" w:firstLine="0"/>
        <w:jc w:val="left"/>
        <w:rPr>
          <w:rFonts w:ascii="Calibri"/>
          <w:b/>
          <w:sz w:val="22"/>
        </w:rPr>
      </w:pPr>
      <w:r>
        <w:rPr>
          <w:rFonts w:ascii="Calibri"/>
          <w:b/>
          <w:sz w:val="22"/>
        </w:rPr>
        <w:t>Your</w:t>
      </w:r>
      <w:r>
        <w:rPr>
          <w:rFonts w:ascii="Calibri"/>
          <w:b/>
          <w:spacing w:val="-9"/>
          <w:sz w:val="22"/>
        </w:rPr>
        <w:t> </w:t>
      </w:r>
      <w:r>
        <w:rPr>
          <w:rFonts w:ascii="Calibri"/>
          <w:b/>
          <w:sz w:val="22"/>
        </w:rPr>
        <w:t>Experiences</w:t>
      </w:r>
      <w:r>
        <w:rPr>
          <w:rFonts w:ascii="Calibri"/>
          <w:b/>
          <w:spacing w:val="-8"/>
          <w:sz w:val="22"/>
        </w:rPr>
        <w:t> </w:t>
      </w:r>
      <w:r>
        <w:rPr>
          <w:rFonts w:ascii="Calibri"/>
          <w:b/>
          <w:sz w:val="22"/>
        </w:rPr>
        <w:t>with</w:t>
      </w:r>
      <w:r>
        <w:rPr>
          <w:rFonts w:ascii="Calibri"/>
          <w:b/>
          <w:spacing w:val="-9"/>
          <w:sz w:val="22"/>
        </w:rPr>
        <w:t> </w:t>
      </w:r>
      <w:r>
        <w:rPr>
          <w:rFonts w:ascii="Calibri"/>
          <w:b/>
          <w:sz w:val="22"/>
        </w:rPr>
        <w:t>Library</w:t>
      </w:r>
      <w:r>
        <w:rPr>
          <w:rFonts w:ascii="Calibri"/>
          <w:b/>
          <w:spacing w:val="-8"/>
          <w:sz w:val="22"/>
        </w:rPr>
        <w:t> </w:t>
      </w:r>
      <w:r>
        <w:rPr>
          <w:rFonts w:ascii="Calibri"/>
          <w:b/>
          <w:spacing w:val="-2"/>
          <w:sz w:val="22"/>
        </w:rPr>
        <w:t>Services</w:t>
      </w:r>
    </w:p>
    <w:p>
      <w:pPr>
        <w:pStyle w:val="ListParagraph"/>
        <w:numPr>
          <w:ilvl w:val="0"/>
          <w:numId w:val="29"/>
        </w:numPr>
        <w:tabs>
          <w:tab w:pos="220" w:val="left" w:leader="none"/>
        </w:tabs>
        <w:spacing w:line="264" w:lineRule="exact" w:before="251" w:after="0"/>
        <w:ind w:left="220" w:right="0" w:hanging="220"/>
        <w:jc w:val="left"/>
        <w:rPr>
          <w:b/>
          <w:sz w:val="22"/>
        </w:rPr>
      </w:pPr>
      <w:r>
        <w:rPr>
          <w:b/>
          <w:sz w:val="22"/>
        </w:rPr>
        <w:t>Have</w:t>
      </w:r>
      <w:r>
        <w:rPr>
          <w:b/>
          <w:spacing w:val="-3"/>
          <w:sz w:val="22"/>
        </w:rPr>
        <w:t> </w:t>
      </w:r>
      <w:r>
        <w:rPr>
          <w:b/>
          <w:sz w:val="22"/>
        </w:rPr>
        <w:t>you</w:t>
      </w:r>
      <w:r>
        <w:rPr>
          <w:b/>
          <w:spacing w:val="-3"/>
          <w:sz w:val="22"/>
        </w:rPr>
        <w:t> </w:t>
      </w:r>
      <w:r>
        <w:rPr>
          <w:b/>
          <w:sz w:val="22"/>
        </w:rPr>
        <w:t>visited</w:t>
      </w:r>
      <w:r>
        <w:rPr>
          <w:b/>
          <w:spacing w:val="-2"/>
          <w:sz w:val="22"/>
        </w:rPr>
        <w:t> </w:t>
      </w:r>
      <w:r>
        <w:rPr>
          <w:b/>
          <w:sz w:val="22"/>
        </w:rPr>
        <w:t>the</w:t>
      </w:r>
      <w:r>
        <w:rPr>
          <w:b/>
          <w:spacing w:val="-3"/>
          <w:sz w:val="22"/>
        </w:rPr>
        <w:t> </w:t>
      </w:r>
      <w:r>
        <w:rPr>
          <w:b/>
          <w:sz w:val="22"/>
        </w:rPr>
        <w:t>Wheat</w:t>
      </w:r>
      <w:r>
        <w:rPr>
          <w:b/>
          <w:spacing w:val="-3"/>
          <w:sz w:val="22"/>
        </w:rPr>
        <w:t> </w:t>
      </w:r>
      <w:r>
        <w:rPr>
          <w:b/>
          <w:sz w:val="22"/>
        </w:rPr>
        <w:t>Ridge</w:t>
      </w:r>
      <w:r>
        <w:rPr>
          <w:b/>
          <w:spacing w:val="-2"/>
          <w:sz w:val="22"/>
        </w:rPr>
        <w:t> </w:t>
      </w:r>
      <w:r>
        <w:rPr>
          <w:b/>
          <w:sz w:val="22"/>
        </w:rPr>
        <w:t>Library</w:t>
      </w:r>
      <w:r>
        <w:rPr>
          <w:b/>
          <w:spacing w:val="-3"/>
          <w:sz w:val="22"/>
        </w:rPr>
        <w:t> </w:t>
      </w:r>
      <w:r>
        <w:rPr>
          <w:b/>
          <w:sz w:val="22"/>
        </w:rPr>
        <w:t>(32nd</w:t>
      </w:r>
      <w:r>
        <w:rPr>
          <w:b/>
          <w:spacing w:val="-3"/>
          <w:sz w:val="22"/>
        </w:rPr>
        <w:t> </w:t>
      </w:r>
      <w:r>
        <w:rPr>
          <w:b/>
          <w:sz w:val="22"/>
        </w:rPr>
        <w:t>&amp;</w:t>
      </w:r>
      <w:r>
        <w:rPr>
          <w:b/>
          <w:spacing w:val="-2"/>
          <w:sz w:val="22"/>
        </w:rPr>
        <w:t> Chase)?</w:t>
      </w:r>
    </w:p>
    <w:p>
      <w:pPr>
        <w:pStyle w:val="ListParagraph"/>
        <w:numPr>
          <w:ilvl w:val="1"/>
          <w:numId w:val="29"/>
        </w:numPr>
        <w:tabs>
          <w:tab w:pos="719" w:val="left" w:leader="none"/>
        </w:tabs>
        <w:spacing w:line="260" w:lineRule="exact" w:before="0" w:after="0"/>
        <w:ind w:left="719" w:right="0" w:hanging="359"/>
        <w:jc w:val="left"/>
        <w:rPr>
          <w:b/>
          <w:sz w:val="22"/>
        </w:rPr>
      </w:pPr>
      <w:r>
        <w:rPr>
          <w:b/>
          <w:spacing w:val="-5"/>
          <w:sz w:val="22"/>
        </w:rPr>
        <w:t>Yes</w:t>
      </w:r>
    </w:p>
    <w:p>
      <w:pPr>
        <w:pStyle w:val="ListParagraph"/>
        <w:numPr>
          <w:ilvl w:val="1"/>
          <w:numId w:val="29"/>
        </w:numPr>
        <w:tabs>
          <w:tab w:pos="719" w:val="left" w:leader="none"/>
        </w:tabs>
        <w:spacing w:line="264" w:lineRule="exact" w:before="0" w:after="0"/>
        <w:ind w:left="719" w:right="0" w:hanging="359"/>
        <w:jc w:val="left"/>
        <w:rPr>
          <w:b/>
          <w:sz w:val="22"/>
        </w:rPr>
      </w:pPr>
      <w:r>
        <w:rPr>
          <w:b/>
          <w:sz w:val="22"/>
        </w:rPr>
        <w:t>No</w:t>
      </w:r>
      <w:r>
        <w:rPr>
          <w:rFonts w:ascii="Times New Roman" w:hAnsi="Times New Roman"/>
          <w:color w:val="000000"/>
          <w:spacing w:val="-8"/>
          <w:sz w:val="22"/>
          <w:highlight w:val="yellow"/>
        </w:rPr>
        <w:t> </w:t>
      </w:r>
      <w:r>
        <w:rPr>
          <w:b/>
          <w:color w:val="000000"/>
          <w:sz w:val="22"/>
          <w:highlight w:val="yellow"/>
        </w:rPr>
        <w:t>(skip</w:t>
      </w:r>
      <w:r>
        <w:rPr>
          <w:b/>
          <w:color w:val="000000"/>
          <w:spacing w:val="-1"/>
          <w:sz w:val="22"/>
          <w:highlight w:val="yellow"/>
        </w:rPr>
        <w:t> </w:t>
      </w:r>
      <w:r>
        <w:rPr>
          <w:b/>
          <w:color w:val="000000"/>
          <w:sz w:val="22"/>
          <w:highlight w:val="yellow"/>
        </w:rPr>
        <w:t>to</w:t>
      </w:r>
      <w:r>
        <w:rPr>
          <w:b/>
          <w:color w:val="000000"/>
          <w:spacing w:val="-1"/>
          <w:sz w:val="22"/>
          <w:highlight w:val="yellow"/>
        </w:rPr>
        <w:t> </w:t>
      </w:r>
      <w:r>
        <w:rPr>
          <w:b/>
          <w:color w:val="000000"/>
          <w:spacing w:val="-5"/>
          <w:sz w:val="22"/>
          <w:highlight w:val="yellow"/>
        </w:rPr>
        <w:t>Q8)</w:t>
      </w:r>
    </w:p>
    <w:p>
      <w:pPr>
        <w:pStyle w:val="ListParagraph"/>
        <w:numPr>
          <w:ilvl w:val="0"/>
          <w:numId w:val="29"/>
        </w:numPr>
        <w:tabs>
          <w:tab w:pos="220" w:val="left" w:leader="none"/>
        </w:tabs>
        <w:spacing w:line="240" w:lineRule="auto" w:before="252" w:after="0"/>
        <w:ind w:left="220" w:right="0" w:hanging="220"/>
        <w:jc w:val="left"/>
        <w:rPr>
          <w:b/>
          <w:sz w:val="22"/>
        </w:rPr>
      </w:pPr>
      <w:r>
        <w:rPr>
          <w:b/>
          <w:sz w:val="22"/>
        </w:rPr>
        <w:t>Please</w:t>
      </w:r>
      <w:r>
        <w:rPr>
          <w:b/>
          <w:spacing w:val="-5"/>
          <w:sz w:val="22"/>
        </w:rPr>
        <w:t> </w:t>
      </w:r>
      <w:r>
        <w:rPr>
          <w:b/>
          <w:sz w:val="22"/>
        </w:rPr>
        <w:t>rate</w:t>
      </w:r>
      <w:r>
        <w:rPr>
          <w:b/>
          <w:spacing w:val="-3"/>
          <w:sz w:val="22"/>
        </w:rPr>
        <w:t> </w:t>
      </w:r>
      <w:r>
        <w:rPr>
          <w:b/>
          <w:sz w:val="22"/>
        </w:rPr>
        <w:t>your</w:t>
      </w:r>
      <w:r>
        <w:rPr>
          <w:b/>
          <w:spacing w:val="-3"/>
          <w:sz w:val="22"/>
        </w:rPr>
        <w:t> </w:t>
      </w:r>
      <w:r>
        <w:rPr>
          <w:b/>
          <w:sz w:val="22"/>
        </w:rPr>
        <w:t>experience</w:t>
      </w:r>
      <w:r>
        <w:rPr>
          <w:b/>
          <w:spacing w:val="-2"/>
          <w:sz w:val="22"/>
        </w:rPr>
        <w:t> </w:t>
      </w:r>
      <w:r>
        <w:rPr>
          <w:b/>
          <w:sz w:val="22"/>
        </w:rPr>
        <w:t>with</w:t>
      </w:r>
      <w:r>
        <w:rPr>
          <w:b/>
          <w:spacing w:val="-3"/>
          <w:sz w:val="22"/>
        </w:rPr>
        <w:t> </w:t>
      </w:r>
      <w:r>
        <w:rPr>
          <w:b/>
          <w:sz w:val="22"/>
        </w:rPr>
        <w:t>the</w:t>
      </w:r>
      <w:r>
        <w:rPr>
          <w:b/>
          <w:spacing w:val="-3"/>
          <w:sz w:val="22"/>
        </w:rPr>
        <w:t> </w:t>
      </w:r>
      <w:r>
        <w:rPr>
          <w:b/>
          <w:sz w:val="22"/>
        </w:rPr>
        <w:t>following</w:t>
      </w:r>
      <w:r>
        <w:rPr>
          <w:b/>
          <w:spacing w:val="-3"/>
          <w:sz w:val="22"/>
        </w:rPr>
        <w:t> </w:t>
      </w:r>
      <w:r>
        <w:rPr>
          <w:b/>
          <w:sz w:val="22"/>
        </w:rPr>
        <w:t>Wheat</w:t>
      </w:r>
      <w:r>
        <w:rPr>
          <w:b/>
          <w:spacing w:val="-2"/>
          <w:sz w:val="22"/>
        </w:rPr>
        <w:t> </w:t>
      </w:r>
      <w:r>
        <w:rPr>
          <w:b/>
          <w:sz w:val="22"/>
        </w:rPr>
        <w:t>Ridge</w:t>
      </w:r>
      <w:r>
        <w:rPr>
          <w:b/>
          <w:spacing w:val="-3"/>
          <w:sz w:val="22"/>
        </w:rPr>
        <w:t> </w:t>
      </w:r>
      <w:r>
        <w:rPr>
          <w:b/>
          <w:sz w:val="22"/>
        </w:rPr>
        <w:t>Library</w:t>
      </w:r>
      <w:r>
        <w:rPr>
          <w:b/>
          <w:spacing w:val="-3"/>
          <w:sz w:val="22"/>
        </w:rPr>
        <w:t> </w:t>
      </w:r>
      <w:r>
        <w:rPr>
          <w:b/>
          <w:sz w:val="22"/>
        </w:rPr>
        <w:t>services</w:t>
      </w:r>
      <w:r>
        <w:rPr>
          <w:b/>
          <w:spacing w:val="-3"/>
          <w:sz w:val="22"/>
        </w:rPr>
        <w:t> </w:t>
      </w:r>
      <w:r>
        <w:rPr>
          <w:b/>
          <w:sz w:val="22"/>
        </w:rPr>
        <w:t>or</w:t>
      </w:r>
      <w:r>
        <w:rPr>
          <w:b/>
          <w:spacing w:val="-2"/>
          <w:sz w:val="22"/>
        </w:rPr>
        <w:t> features.</w:t>
      </w:r>
    </w:p>
    <w:p>
      <w:pPr>
        <w:pStyle w:val="BodyText"/>
        <w:spacing w:before="3"/>
        <w:rPr>
          <w:rFonts w:ascii="Calibri"/>
          <w:b/>
          <w:sz w:val="5"/>
        </w:rPr>
      </w:pPr>
    </w:p>
    <w:tbl>
      <w:tblPr>
        <w:tblW w:w="0" w:type="auto"/>
        <w:jc w:val="left"/>
        <w:tblInd w:w="236" w:type="dxa"/>
        <w:tblBorders>
          <w:top w:val="single" w:sz="8" w:space="0" w:color="A3A3A3"/>
          <w:left w:val="single" w:sz="8" w:space="0" w:color="A3A3A3"/>
          <w:bottom w:val="single" w:sz="8" w:space="0" w:color="A3A3A3"/>
          <w:right w:val="single" w:sz="8" w:space="0" w:color="A3A3A3"/>
          <w:insideH w:val="single" w:sz="8" w:space="0" w:color="A3A3A3"/>
          <w:insideV w:val="single" w:sz="8" w:space="0" w:color="A3A3A3"/>
        </w:tblBorders>
        <w:tblLayout w:type="fixed"/>
        <w:tblCellMar>
          <w:top w:w="0" w:type="dxa"/>
          <w:left w:w="0" w:type="dxa"/>
          <w:bottom w:w="0" w:type="dxa"/>
          <w:right w:w="0" w:type="dxa"/>
        </w:tblCellMar>
        <w:tblLook w:val="01E0"/>
      </w:tblPr>
      <w:tblGrid>
        <w:gridCol w:w="3629"/>
        <w:gridCol w:w="1365"/>
        <w:gridCol w:w="1440"/>
        <w:gridCol w:w="1260"/>
      </w:tblGrid>
      <w:tr>
        <w:trPr>
          <w:trHeight w:val="670" w:hRule="atLeast"/>
        </w:trPr>
        <w:tc>
          <w:tcPr>
            <w:tcW w:w="3629" w:type="dxa"/>
            <w:shd w:val="clear" w:color="auto" w:fill="D8D8D8"/>
          </w:tcPr>
          <w:p>
            <w:pPr>
              <w:pStyle w:val="TableParagraph"/>
              <w:rPr>
                <w:rFonts w:ascii="Times New Roman"/>
                <w:sz w:val="22"/>
              </w:rPr>
            </w:pPr>
          </w:p>
        </w:tc>
        <w:tc>
          <w:tcPr>
            <w:tcW w:w="1365" w:type="dxa"/>
            <w:shd w:val="clear" w:color="auto" w:fill="D8D8D8"/>
          </w:tcPr>
          <w:p>
            <w:pPr>
              <w:pStyle w:val="TableParagraph"/>
              <w:spacing w:line="232" w:lineRule="auto" w:before="33"/>
              <w:ind w:left="114" w:firstLine="284"/>
              <w:rPr>
                <w:rFonts w:ascii="Calibri"/>
                <w:sz w:val="22"/>
              </w:rPr>
            </w:pPr>
            <w:r>
              <w:rPr>
                <w:rFonts w:ascii="Calibri"/>
                <w:spacing w:val="-2"/>
                <w:sz w:val="22"/>
              </w:rPr>
              <w:t>Meets ExpectaEons</w:t>
            </w:r>
          </w:p>
        </w:tc>
        <w:tc>
          <w:tcPr>
            <w:tcW w:w="1440" w:type="dxa"/>
            <w:shd w:val="clear" w:color="auto" w:fill="D8D8D8"/>
          </w:tcPr>
          <w:p>
            <w:pPr>
              <w:pStyle w:val="TableParagraph"/>
              <w:spacing w:line="232" w:lineRule="auto" w:before="33"/>
              <w:ind w:left="112" w:right="90" w:firstLine="325"/>
              <w:rPr>
                <w:rFonts w:ascii="Calibri"/>
                <w:sz w:val="22"/>
              </w:rPr>
            </w:pPr>
            <w:r>
              <w:rPr>
                <w:rFonts w:ascii="Calibri"/>
                <w:spacing w:val="-2"/>
                <w:sz w:val="22"/>
              </w:rPr>
              <w:t>Needs Improvement</w:t>
            </w:r>
          </w:p>
        </w:tc>
        <w:tc>
          <w:tcPr>
            <w:tcW w:w="1260" w:type="dxa"/>
            <w:shd w:val="clear" w:color="auto" w:fill="D8D8D8"/>
          </w:tcPr>
          <w:p>
            <w:pPr>
              <w:pStyle w:val="TableParagraph"/>
              <w:spacing w:line="232" w:lineRule="auto" w:before="33"/>
              <w:ind w:left="275" w:right="253" w:firstLine="225"/>
              <w:rPr>
                <w:rFonts w:ascii="Calibri"/>
                <w:sz w:val="22"/>
              </w:rPr>
            </w:pPr>
            <w:r>
              <w:rPr>
                <w:rFonts w:ascii="Calibri"/>
                <w:spacing w:val="-6"/>
                <w:sz w:val="22"/>
              </w:rPr>
              <w:t>No </w:t>
            </w:r>
            <w:r>
              <w:rPr>
                <w:rFonts w:ascii="Calibri"/>
                <w:spacing w:val="-2"/>
                <w:sz w:val="22"/>
              </w:rPr>
              <w:t>Opinion</w:t>
            </w:r>
          </w:p>
        </w:tc>
      </w:tr>
      <w:tr>
        <w:trPr>
          <w:trHeight w:val="411" w:hRule="atLeast"/>
        </w:trPr>
        <w:tc>
          <w:tcPr>
            <w:tcW w:w="3629" w:type="dxa"/>
          </w:tcPr>
          <w:p>
            <w:pPr>
              <w:pStyle w:val="TableParagraph"/>
              <w:spacing w:before="27"/>
              <w:ind w:left="90"/>
              <w:rPr>
                <w:rFonts w:ascii="Calibri" w:hAnsi="Calibri"/>
                <w:sz w:val="22"/>
              </w:rPr>
            </w:pPr>
            <w:r>
              <w:rPr>
                <w:rFonts w:ascii="Calibri" w:hAnsi="Calibri"/>
                <w:sz w:val="22"/>
              </w:rPr>
              <w:t>Staﬀ</w:t>
            </w:r>
            <w:r>
              <w:rPr>
                <w:rFonts w:ascii="Calibri" w:hAnsi="Calibri"/>
                <w:spacing w:val="-5"/>
                <w:sz w:val="22"/>
              </w:rPr>
              <w:t> </w:t>
            </w:r>
            <w:r>
              <w:rPr>
                <w:rFonts w:ascii="Calibri" w:hAnsi="Calibri"/>
                <w:spacing w:val="-2"/>
                <w:sz w:val="22"/>
              </w:rPr>
              <w:t>helpfulness</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Computer</w:t>
            </w:r>
            <w:r>
              <w:rPr>
                <w:rFonts w:ascii="Calibri"/>
                <w:spacing w:val="-3"/>
                <w:sz w:val="22"/>
              </w:rPr>
              <w:t> </w:t>
            </w:r>
            <w:r>
              <w:rPr>
                <w:rFonts w:ascii="Calibri"/>
                <w:spacing w:val="-2"/>
                <w:sz w:val="22"/>
              </w:rPr>
              <w:t>access</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z w:val="22"/>
              </w:rPr>
              <w:t>Wireless</w:t>
            </w:r>
            <w:r>
              <w:rPr>
                <w:rFonts w:ascii="Calibri"/>
                <w:spacing w:val="-6"/>
                <w:sz w:val="22"/>
              </w:rPr>
              <w:t> </w:t>
            </w:r>
            <w:r>
              <w:rPr>
                <w:rFonts w:ascii="Calibri"/>
                <w:sz w:val="22"/>
              </w:rPr>
              <w:t>internet</w:t>
            </w:r>
            <w:r>
              <w:rPr>
                <w:rFonts w:ascii="Calibri"/>
                <w:spacing w:val="-6"/>
                <w:sz w:val="22"/>
              </w:rPr>
              <w:t> </w:t>
            </w:r>
            <w:r>
              <w:rPr>
                <w:rFonts w:ascii="Calibri"/>
                <w:spacing w:val="-2"/>
                <w:sz w:val="22"/>
              </w:rPr>
              <w:t>access</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bl>
    <w:p>
      <w:pPr>
        <w:pStyle w:val="TableParagraph"/>
        <w:spacing w:after="0"/>
        <w:rPr>
          <w:rFonts w:ascii="Times New Roman"/>
          <w:sz w:val="22"/>
        </w:rPr>
        <w:sectPr>
          <w:footerReference w:type="default" r:id="rId123"/>
          <w:pgSz w:w="12240" w:h="15840"/>
          <w:pgMar w:header="0" w:footer="0" w:top="1380" w:bottom="280" w:left="1440" w:right="1440"/>
        </w:sectPr>
      </w:pPr>
    </w:p>
    <w:tbl>
      <w:tblPr>
        <w:tblW w:w="0" w:type="auto"/>
        <w:jc w:val="left"/>
        <w:tblInd w:w="236" w:type="dxa"/>
        <w:tblBorders>
          <w:top w:val="single" w:sz="8" w:space="0" w:color="A3A3A3"/>
          <w:left w:val="single" w:sz="8" w:space="0" w:color="A3A3A3"/>
          <w:bottom w:val="single" w:sz="8" w:space="0" w:color="A3A3A3"/>
          <w:right w:val="single" w:sz="8" w:space="0" w:color="A3A3A3"/>
          <w:insideH w:val="single" w:sz="8" w:space="0" w:color="A3A3A3"/>
          <w:insideV w:val="single" w:sz="8" w:space="0" w:color="A3A3A3"/>
        </w:tblBorders>
        <w:tblLayout w:type="fixed"/>
        <w:tblCellMar>
          <w:top w:w="0" w:type="dxa"/>
          <w:left w:w="0" w:type="dxa"/>
          <w:bottom w:w="0" w:type="dxa"/>
          <w:right w:w="0" w:type="dxa"/>
        </w:tblCellMar>
        <w:tblLook w:val="01E0"/>
      </w:tblPr>
      <w:tblGrid>
        <w:gridCol w:w="3629"/>
        <w:gridCol w:w="1365"/>
        <w:gridCol w:w="1440"/>
        <w:gridCol w:w="1260"/>
      </w:tblGrid>
      <w:tr>
        <w:trPr>
          <w:trHeight w:val="410" w:hRule="atLeast"/>
        </w:trPr>
        <w:tc>
          <w:tcPr>
            <w:tcW w:w="3629" w:type="dxa"/>
          </w:tcPr>
          <w:p>
            <w:pPr>
              <w:pStyle w:val="TableParagraph"/>
              <w:spacing w:before="27"/>
              <w:ind w:left="90"/>
              <w:rPr>
                <w:rFonts w:ascii="Calibri"/>
                <w:sz w:val="22"/>
              </w:rPr>
            </w:pPr>
            <w:r>
              <w:rPr>
                <w:rFonts w:ascii="Calibri"/>
                <w:sz w:val="22"/>
              </w:rPr>
              <w:t>Programs</w:t>
            </w:r>
            <w:r>
              <w:rPr>
                <w:rFonts w:ascii="Calibri"/>
                <w:spacing w:val="-5"/>
                <w:sz w:val="22"/>
              </w:rPr>
              <w:t> </w:t>
            </w:r>
            <w:r>
              <w:rPr>
                <w:rFonts w:ascii="Calibri"/>
                <w:sz w:val="22"/>
              </w:rPr>
              <w:t>and</w:t>
            </w:r>
            <w:r>
              <w:rPr>
                <w:rFonts w:ascii="Calibri"/>
                <w:spacing w:val="-5"/>
                <w:sz w:val="22"/>
              </w:rPr>
              <w:t> </w:t>
            </w:r>
            <w:r>
              <w:rPr>
                <w:rFonts w:ascii="Calibri"/>
                <w:spacing w:val="-2"/>
                <w:sz w:val="22"/>
              </w:rPr>
              <w:t>events</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Materials</w:t>
            </w:r>
            <w:r>
              <w:rPr>
                <w:rFonts w:ascii="Calibri"/>
                <w:spacing w:val="-3"/>
                <w:sz w:val="22"/>
              </w:rPr>
              <w:t> </w:t>
            </w:r>
            <w:r>
              <w:rPr>
                <w:rFonts w:ascii="Calibri"/>
                <w:sz w:val="22"/>
              </w:rPr>
              <w:t>(books,</w:t>
            </w:r>
            <w:r>
              <w:rPr>
                <w:rFonts w:ascii="Calibri"/>
                <w:spacing w:val="-3"/>
                <w:sz w:val="22"/>
              </w:rPr>
              <w:t> </w:t>
            </w:r>
            <w:r>
              <w:rPr>
                <w:rFonts w:ascii="Calibri"/>
                <w:sz w:val="22"/>
              </w:rPr>
              <w:t>movies,</w:t>
            </w:r>
            <w:r>
              <w:rPr>
                <w:rFonts w:ascii="Calibri"/>
                <w:spacing w:val="-3"/>
                <w:sz w:val="22"/>
              </w:rPr>
              <w:t> </w:t>
            </w:r>
            <w:r>
              <w:rPr>
                <w:rFonts w:ascii="Calibri"/>
                <w:sz w:val="22"/>
              </w:rPr>
              <w:t>music,</w:t>
            </w:r>
            <w:r>
              <w:rPr>
                <w:rFonts w:ascii="Calibri"/>
                <w:spacing w:val="-2"/>
                <w:sz w:val="22"/>
              </w:rPr>
              <w:t> </w:t>
            </w:r>
            <w:r>
              <w:rPr>
                <w:rFonts w:ascii="Calibri"/>
                <w:spacing w:val="-4"/>
                <w:sz w:val="22"/>
              </w:rPr>
              <w:t>etc)</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pacing w:val="-2"/>
                <w:sz w:val="22"/>
              </w:rPr>
              <w:t>Welcoming</w:t>
            </w:r>
            <w:r>
              <w:rPr>
                <w:rFonts w:ascii="Calibri"/>
                <w:spacing w:val="4"/>
                <w:sz w:val="22"/>
              </w:rPr>
              <w:t> </w:t>
            </w:r>
            <w:r>
              <w:rPr>
                <w:rFonts w:ascii="Calibri"/>
                <w:spacing w:val="-2"/>
                <w:sz w:val="22"/>
              </w:rPr>
              <w:t>environment</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Children's</w:t>
            </w:r>
            <w:r>
              <w:rPr>
                <w:rFonts w:ascii="Calibri"/>
                <w:spacing w:val="-5"/>
                <w:sz w:val="22"/>
              </w:rPr>
              <w:t> </w:t>
            </w:r>
            <w:r>
              <w:rPr>
                <w:rFonts w:ascii="Calibri"/>
                <w:spacing w:val="-4"/>
                <w:sz w:val="22"/>
              </w:rPr>
              <w:t>area</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z w:val="22"/>
              </w:rPr>
              <w:t>Holds</w:t>
            </w:r>
            <w:r>
              <w:rPr>
                <w:rFonts w:ascii="Calibri"/>
                <w:spacing w:val="-1"/>
                <w:sz w:val="22"/>
              </w:rPr>
              <w:t> </w:t>
            </w:r>
            <w:r>
              <w:rPr>
                <w:rFonts w:ascii="Calibri"/>
                <w:spacing w:val="-2"/>
                <w:sz w:val="22"/>
              </w:rPr>
              <w:t>locker</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z w:val="22"/>
              </w:rPr>
              <w:t>Gathering</w:t>
            </w:r>
            <w:r>
              <w:rPr>
                <w:rFonts w:ascii="Calibri"/>
                <w:spacing w:val="-4"/>
                <w:sz w:val="22"/>
              </w:rPr>
              <w:t> </w:t>
            </w:r>
            <w:r>
              <w:rPr>
                <w:rFonts w:ascii="Calibri"/>
                <w:spacing w:val="-2"/>
                <w:sz w:val="22"/>
              </w:rPr>
              <w:t>space</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Noise</w:t>
            </w:r>
            <w:r>
              <w:rPr>
                <w:rFonts w:ascii="Calibri"/>
                <w:spacing w:val="-1"/>
                <w:sz w:val="22"/>
              </w:rPr>
              <w:t> </w:t>
            </w:r>
            <w:r>
              <w:rPr>
                <w:rFonts w:ascii="Calibri"/>
                <w:spacing w:val="-2"/>
                <w:sz w:val="22"/>
              </w:rPr>
              <w:t>level</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z w:val="22"/>
              </w:rPr>
              <w:t>Clean</w:t>
            </w:r>
            <w:r>
              <w:rPr>
                <w:rFonts w:ascii="Calibri"/>
                <w:spacing w:val="-5"/>
                <w:sz w:val="22"/>
              </w:rPr>
              <w:t> </w:t>
            </w:r>
            <w:r>
              <w:rPr>
                <w:rFonts w:ascii="Calibri"/>
                <w:sz w:val="22"/>
              </w:rPr>
              <w:t>and</w:t>
            </w:r>
            <w:r>
              <w:rPr>
                <w:rFonts w:ascii="Calibri"/>
                <w:spacing w:val="-5"/>
                <w:sz w:val="22"/>
              </w:rPr>
              <w:t> </w:t>
            </w:r>
            <w:r>
              <w:rPr>
                <w:rFonts w:ascii="Calibri"/>
                <w:sz w:val="22"/>
              </w:rPr>
              <w:t>comfortable</w:t>
            </w:r>
            <w:r>
              <w:rPr>
                <w:rFonts w:ascii="Calibri"/>
                <w:spacing w:val="-5"/>
                <w:sz w:val="22"/>
              </w:rPr>
              <w:t> </w:t>
            </w:r>
            <w:r>
              <w:rPr>
                <w:rFonts w:ascii="Calibri"/>
                <w:spacing w:val="-2"/>
                <w:sz w:val="22"/>
              </w:rPr>
              <w:t>furniture</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hAnsi="Calibri"/>
                <w:sz w:val="22"/>
              </w:rPr>
            </w:pPr>
            <w:r>
              <w:rPr>
                <w:rFonts w:ascii="Calibri" w:hAnsi="Calibri"/>
                <w:sz w:val="22"/>
              </w:rPr>
              <w:t>Ease</w:t>
            </w:r>
            <w:r>
              <w:rPr>
                <w:rFonts w:ascii="Calibri" w:hAnsi="Calibri"/>
                <w:spacing w:val="-2"/>
                <w:sz w:val="22"/>
              </w:rPr>
              <w:t> </w:t>
            </w:r>
            <w:r>
              <w:rPr>
                <w:rFonts w:ascii="Calibri" w:hAnsi="Calibri"/>
                <w:sz w:val="22"/>
              </w:rPr>
              <w:t>of</w:t>
            </w:r>
            <w:r>
              <w:rPr>
                <w:rFonts w:ascii="Calibri" w:hAnsi="Calibri"/>
                <w:spacing w:val="-2"/>
                <w:sz w:val="22"/>
              </w:rPr>
              <w:t> </w:t>
            </w:r>
            <w:r>
              <w:rPr>
                <w:rFonts w:ascii="Calibri" w:hAnsi="Calibri"/>
                <w:sz w:val="22"/>
              </w:rPr>
              <w:t>ﬁnding</w:t>
            </w:r>
            <w:r>
              <w:rPr>
                <w:rFonts w:ascii="Calibri" w:hAnsi="Calibri"/>
                <w:spacing w:val="-1"/>
                <w:sz w:val="22"/>
              </w:rPr>
              <w:t> </w:t>
            </w:r>
            <w:r>
              <w:rPr>
                <w:rFonts w:ascii="Calibri" w:hAnsi="Calibri"/>
                <w:spacing w:val="-2"/>
                <w:sz w:val="22"/>
              </w:rPr>
              <w:t>materials</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z w:val="22"/>
              </w:rPr>
              <w:t>Open</w:t>
            </w:r>
            <w:r>
              <w:rPr>
                <w:rFonts w:ascii="Calibri"/>
                <w:spacing w:val="-2"/>
                <w:sz w:val="22"/>
              </w:rPr>
              <w:t> hours</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LocaEon</w:t>
            </w:r>
            <w:r>
              <w:rPr>
                <w:rFonts w:ascii="Calibri"/>
                <w:spacing w:val="2"/>
                <w:sz w:val="22"/>
              </w:rPr>
              <w:t> </w:t>
            </w:r>
            <w:r>
              <w:rPr>
                <w:rFonts w:ascii="Calibri"/>
                <w:sz w:val="22"/>
              </w:rPr>
              <w:t>and</w:t>
            </w:r>
            <w:r>
              <w:rPr>
                <w:rFonts w:ascii="Calibri"/>
                <w:spacing w:val="2"/>
                <w:sz w:val="22"/>
              </w:rPr>
              <w:t> </w:t>
            </w:r>
            <w:r>
              <w:rPr>
                <w:rFonts w:ascii="Calibri"/>
                <w:sz w:val="22"/>
              </w:rPr>
              <w:t>ease</w:t>
            </w:r>
            <w:r>
              <w:rPr>
                <w:rFonts w:ascii="Calibri"/>
                <w:spacing w:val="2"/>
                <w:sz w:val="22"/>
              </w:rPr>
              <w:t> </w:t>
            </w:r>
            <w:r>
              <w:rPr>
                <w:rFonts w:ascii="Calibri"/>
                <w:sz w:val="22"/>
              </w:rPr>
              <w:t>of</w:t>
            </w:r>
            <w:r>
              <w:rPr>
                <w:rFonts w:ascii="Calibri"/>
                <w:spacing w:val="2"/>
                <w:sz w:val="22"/>
              </w:rPr>
              <w:t> </w:t>
            </w:r>
            <w:r>
              <w:rPr>
                <w:rFonts w:ascii="Calibri"/>
                <w:spacing w:val="-2"/>
                <w:sz w:val="22"/>
              </w:rPr>
              <w:t>access</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Safety</w:t>
            </w:r>
            <w:r>
              <w:rPr>
                <w:rFonts w:ascii="Calibri"/>
                <w:spacing w:val="-6"/>
                <w:sz w:val="22"/>
              </w:rPr>
              <w:t> </w:t>
            </w:r>
            <w:r>
              <w:rPr>
                <w:rFonts w:ascii="Calibri"/>
                <w:sz w:val="22"/>
              </w:rPr>
              <w:t>and</w:t>
            </w:r>
            <w:r>
              <w:rPr>
                <w:rFonts w:ascii="Calibri"/>
                <w:spacing w:val="-5"/>
                <w:sz w:val="22"/>
              </w:rPr>
              <w:t> </w:t>
            </w:r>
            <w:r>
              <w:rPr>
                <w:rFonts w:ascii="Calibri"/>
                <w:spacing w:val="-2"/>
                <w:sz w:val="22"/>
              </w:rPr>
              <w:t>comfort</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70" w:hRule="atLeast"/>
        </w:trPr>
        <w:tc>
          <w:tcPr>
            <w:tcW w:w="3629" w:type="dxa"/>
          </w:tcPr>
          <w:p>
            <w:pPr>
              <w:pStyle w:val="TableParagraph"/>
              <w:spacing w:before="27"/>
              <w:ind w:left="90"/>
              <w:rPr>
                <w:rFonts w:ascii="Calibri"/>
                <w:sz w:val="22"/>
              </w:rPr>
            </w:pPr>
            <w:r>
              <w:rPr>
                <w:rFonts w:ascii="Calibri"/>
                <w:sz w:val="22"/>
              </w:rPr>
              <w:t>Parking</w:t>
            </w:r>
            <w:r>
              <w:rPr>
                <w:rFonts w:ascii="Calibri"/>
                <w:spacing w:val="-7"/>
                <w:sz w:val="22"/>
              </w:rPr>
              <w:t> </w:t>
            </w:r>
            <w:r>
              <w:rPr>
                <w:rFonts w:ascii="Calibri"/>
                <w:spacing w:val="-2"/>
                <w:sz w:val="22"/>
              </w:rPr>
              <w:t>availability</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70" w:hRule="atLeast"/>
        </w:trPr>
        <w:tc>
          <w:tcPr>
            <w:tcW w:w="3629" w:type="dxa"/>
          </w:tcPr>
          <w:p>
            <w:pPr>
              <w:pStyle w:val="TableParagraph"/>
              <w:spacing w:before="27"/>
              <w:ind w:left="90"/>
              <w:rPr>
                <w:rFonts w:ascii="Calibri"/>
                <w:sz w:val="22"/>
              </w:rPr>
            </w:pPr>
            <w:r>
              <w:rPr>
                <w:rFonts w:ascii="Calibri"/>
                <w:sz w:val="22"/>
              </w:rPr>
              <w:t>Accessibility</w:t>
            </w:r>
            <w:r>
              <w:rPr>
                <w:rFonts w:ascii="Calibri"/>
                <w:spacing w:val="-2"/>
                <w:sz w:val="22"/>
              </w:rPr>
              <w:t> </w:t>
            </w:r>
            <w:r>
              <w:rPr>
                <w:rFonts w:ascii="Calibri"/>
                <w:sz w:val="22"/>
              </w:rPr>
              <w:t>for</w:t>
            </w:r>
            <w:r>
              <w:rPr>
                <w:rFonts w:ascii="Calibri"/>
                <w:spacing w:val="-2"/>
                <w:sz w:val="22"/>
              </w:rPr>
              <w:t> </w:t>
            </w:r>
            <w:r>
              <w:rPr>
                <w:rFonts w:ascii="Calibri"/>
                <w:sz w:val="22"/>
              </w:rPr>
              <w:t>those</w:t>
            </w:r>
            <w:r>
              <w:rPr>
                <w:rFonts w:ascii="Calibri"/>
                <w:spacing w:val="-2"/>
                <w:sz w:val="22"/>
              </w:rPr>
              <w:t> </w:t>
            </w:r>
            <w:r>
              <w:rPr>
                <w:rFonts w:ascii="Calibri"/>
                <w:sz w:val="22"/>
              </w:rPr>
              <w:t>with</w:t>
            </w:r>
            <w:r>
              <w:rPr>
                <w:rFonts w:ascii="Calibri"/>
                <w:spacing w:val="-1"/>
                <w:sz w:val="22"/>
              </w:rPr>
              <w:t> </w:t>
            </w:r>
            <w:r>
              <w:rPr>
                <w:rFonts w:ascii="Calibri"/>
                <w:spacing w:val="-2"/>
                <w:sz w:val="22"/>
              </w:rPr>
              <w:t>disabiliEes</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r>
        <w:trPr>
          <w:trHeight w:val="470" w:hRule="atLeast"/>
        </w:trPr>
        <w:tc>
          <w:tcPr>
            <w:tcW w:w="3629" w:type="dxa"/>
          </w:tcPr>
          <w:p>
            <w:pPr>
              <w:pStyle w:val="TableParagraph"/>
              <w:spacing w:before="27"/>
              <w:ind w:left="90"/>
              <w:rPr>
                <w:rFonts w:ascii="Calibri"/>
                <w:sz w:val="22"/>
              </w:rPr>
            </w:pPr>
            <w:r>
              <w:rPr>
                <w:rFonts w:ascii="Calibri"/>
                <w:sz w:val="22"/>
              </w:rPr>
              <w:t>Other</w:t>
            </w:r>
            <w:r>
              <w:rPr>
                <w:rFonts w:ascii="Calibri"/>
                <w:spacing w:val="-1"/>
                <w:sz w:val="22"/>
              </w:rPr>
              <w:t> </w:t>
            </w:r>
            <w:r>
              <w:rPr>
                <w:rFonts w:ascii="Calibri"/>
                <w:sz w:val="22"/>
              </w:rPr>
              <w:t>(please specify </w:t>
            </w:r>
            <w:r>
              <w:rPr>
                <w:rFonts w:ascii="Calibri"/>
                <w:spacing w:val="-2"/>
                <w:sz w:val="22"/>
              </w:rPr>
              <w:t>below)</w:t>
            </w:r>
          </w:p>
        </w:tc>
        <w:tc>
          <w:tcPr>
            <w:tcW w:w="1365" w:type="dxa"/>
          </w:tcPr>
          <w:p>
            <w:pPr>
              <w:pStyle w:val="TableParagraph"/>
              <w:rPr>
                <w:rFonts w:ascii="Times New Roman"/>
                <w:sz w:val="22"/>
              </w:rPr>
            </w:pPr>
          </w:p>
        </w:tc>
        <w:tc>
          <w:tcPr>
            <w:tcW w:w="1440" w:type="dxa"/>
          </w:tcPr>
          <w:p>
            <w:pPr>
              <w:pStyle w:val="TableParagraph"/>
              <w:rPr>
                <w:rFonts w:ascii="Times New Roman"/>
                <w:sz w:val="22"/>
              </w:rPr>
            </w:pPr>
          </w:p>
        </w:tc>
        <w:tc>
          <w:tcPr>
            <w:tcW w:w="1260" w:type="dxa"/>
          </w:tcPr>
          <w:p>
            <w:pPr>
              <w:pStyle w:val="TableParagraph"/>
              <w:rPr>
                <w:rFonts w:ascii="Times New Roman"/>
                <w:sz w:val="22"/>
              </w:rPr>
            </w:pPr>
          </w:p>
        </w:tc>
      </w:tr>
    </w:tbl>
    <w:p>
      <w:pPr>
        <w:spacing w:before="253"/>
        <w:ind w:left="0" w:right="0" w:firstLine="0"/>
        <w:jc w:val="left"/>
        <w:rPr>
          <w:rFonts w:ascii="Calibri"/>
          <w:sz w:val="22"/>
        </w:rPr>
      </w:pPr>
      <w:r>
        <w:rPr>
          <w:rFonts w:ascii="Calibri"/>
          <w:sz w:val="22"/>
        </w:rPr>
        <mc:AlternateContent>
          <mc:Choice Requires="wps">
            <w:drawing>
              <wp:anchor distT="0" distB="0" distL="0" distR="0" allowOverlap="1" layoutInCell="1" locked="0" behindDoc="1" simplePos="0" relativeHeight="487638016">
                <wp:simplePos x="0" y="0"/>
                <wp:positionH relativeFrom="page">
                  <wp:posOffset>1051560</wp:posOffset>
                </wp:positionH>
                <wp:positionV relativeFrom="paragraph">
                  <wp:posOffset>372109</wp:posOffset>
                </wp:positionV>
                <wp:extent cx="4634230" cy="286385"/>
                <wp:effectExtent l="0" t="0" r="0" b="0"/>
                <wp:wrapTopAndBottom/>
                <wp:docPr id="275" name="Graphic 275"/>
                <wp:cNvGraphicFramePr>
                  <a:graphicFrameLocks/>
                </wp:cNvGraphicFramePr>
                <a:graphic>
                  <a:graphicData uri="http://schemas.microsoft.com/office/word/2010/wordprocessingShape">
                    <wps:wsp>
                      <wps:cNvPr id="275" name="Graphic 275"/>
                      <wps:cNvSpPr/>
                      <wps:spPr>
                        <a:xfrm>
                          <a:off x="0" y="0"/>
                          <a:ext cx="4634230" cy="286385"/>
                        </a:xfrm>
                        <a:custGeom>
                          <a:avLst/>
                          <a:gdLst/>
                          <a:ahLst/>
                          <a:cxnLst/>
                          <a:rect l="l" t="t" r="r" b="b"/>
                          <a:pathLst>
                            <a:path w="4634230" h="286385">
                              <a:moveTo>
                                <a:pt x="6350" y="0"/>
                              </a:moveTo>
                              <a:lnTo>
                                <a:pt x="6350" y="286385"/>
                              </a:lnTo>
                            </a:path>
                            <a:path w="4634230" h="286385">
                              <a:moveTo>
                                <a:pt x="4627880" y="0"/>
                              </a:moveTo>
                              <a:lnTo>
                                <a:pt x="4627880" y="286385"/>
                              </a:lnTo>
                            </a:path>
                            <a:path w="4634230" h="286385">
                              <a:moveTo>
                                <a:pt x="0" y="6350"/>
                              </a:moveTo>
                              <a:lnTo>
                                <a:pt x="4634230" y="6350"/>
                              </a:lnTo>
                            </a:path>
                            <a:path w="4634230" h="286385">
                              <a:moveTo>
                                <a:pt x="0" y="280035"/>
                              </a:moveTo>
                              <a:lnTo>
                                <a:pt x="463423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29.299999pt;width:364.9pt;height:22.55pt;mso-position-horizontal-relative:page;mso-position-vertical-relative:paragraph;z-index:-15678464;mso-wrap-distance-left:0;mso-wrap-distance-right:0" id="docshape213" coordorigin="1656,586" coordsize="7298,451" path="m1666,586l1666,1037m8944,586l8944,1037m1656,596l8954,596m1656,1027l8954,1027e" filled="false" stroked="true" strokeweight="1pt" strokecolor="#a3a3a3">
                <v:path arrowok="t"/>
                <v:stroke dashstyle="solid"/>
                <w10:wrap type="topAndBottom"/>
              </v:shape>
            </w:pict>
          </mc:Fallback>
        </mc:AlternateContent>
      </w:r>
      <w:r>
        <w:rPr>
          <w:rFonts w:ascii="Calibri"/>
          <w:spacing w:val="-2"/>
          <w:sz w:val="22"/>
        </w:rPr>
        <w:t>Other:</w:t>
      </w:r>
    </w:p>
    <w:p>
      <w:pPr>
        <w:pStyle w:val="BodyText"/>
        <w:spacing w:before="218"/>
        <w:rPr>
          <w:rFonts w:ascii="Calibri"/>
          <w:sz w:val="22"/>
        </w:rPr>
      </w:pPr>
    </w:p>
    <w:p>
      <w:pPr>
        <w:pStyle w:val="ListParagraph"/>
        <w:numPr>
          <w:ilvl w:val="0"/>
          <w:numId w:val="29"/>
        </w:numPr>
        <w:tabs>
          <w:tab w:pos="220" w:val="left" w:leader="none"/>
        </w:tabs>
        <w:spacing w:line="240" w:lineRule="auto" w:before="0" w:after="0"/>
        <w:ind w:left="220" w:right="0" w:hanging="220"/>
        <w:jc w:val="left"/>
        <w:rPr>
          <w:b/>
          <w:sz w:val="22"/>
        </w:rPr>
      </w:pPr>
      <w:r>
        <w:rPr>
          <w:b/>
          <w:sz w:val="22"/>
        </w:rPr>
        <w:t>Please</w:t>
      </w:r>
      <w:r>
        <w:rPr>
          <w:b/>
          <w:spacing w:val="-3"/>
          <w:sz w:val="22"/>
        </w:rPr>
        <w:t> </w:t>
      </w:r>
      <w:r>
        <w:rPr>
          <w:b/>
          <w:sz w:val="22"/>
        </w:rPr>
        <w:t>let</w:t>
      </w:r>
      <w:r>
        <w:rPr>
          <w:b/>
          <w:spacing w:val="-2"/>
          <w:sz w:val="22"/>
        </w:rPr>
        <w:t> </w:t>
      </w:r>
      <w:r>
        <w:rPr>
          <w:b/>
          <w:sz w:val="22"/>
        </w:rPr>
        <w:t>us</w:t>
      </w:r>
      <w:r>
        <w:rPr>
          <w:b/>
          <w:spacing w:val="-2"/>
          <w:sz w:val="22"/>
        </w:rPr>
        <w:t> </w:t>
      </w:r>
      <w:r>
        <w:rPr>
          <w:b/>
          <w:sz w:val="22"/>
        </w:rPr>
        <w:t>know</w:t>
      </w:r>
      <w:r>
        <w:rPr>
          <w:b/>
          <w:spacing w:val="-3"/>
          <w:sz w:val="22"/>
        </w:rPr>
        <w:t> </w:t>
      </w:r>
      <w:r>
        <w:rPr>
          <w:b/>
          <w:sz w:val="22"/>
        </w:rPr>
        <w:t>how</w:t>
      </w:r>
      <w:r>
        <w:rPr>
          <w:b/>
          <w:spacing w:val="-2"/>
          <w:sz w:val="22"/>
        </w:rPr>
        <w:t> </w:t>
      </w:r>
      <w:r>
        <w:rPr>
          <w:b/>
          <w:sz w:val="22"/>
        </w:rPr>
        <w:t>important</w:t>
      </w:r>
      <w:r>
        <w:rPr>
          <w:b/>
          <w:spacing w:val="-2"/>
          <w:sz w:val="22"/>
        </w:rPr>
        <w:t> </w:t>
      </w:r>
      <w:r>
        <w:rPr>
          <w:b/>
          <w:sz w:val="22"/>
        </w:rPr>
        <w:t>the</w:t>
      </w:r>
      <w:r>
        <w:rPr>
          <w:b/>
          <w:spacing w:val="-3"/>
          <w:sz w:val="22"/>
        </w:rPr>
        <w:t> </w:t>
      </w:r>
      <w:r>
        <w:rPr>
          <w:b/>
          <w:sz w:val="22"/>
        </w:rPr>
        <w:t>following</w:t>
      </w:r>
      <w:r>
        <w:rPr>
          <w:b/>
          <w:spacing w:val="-2"/>
          <w:sz w:val="22"/>
        </w:rPr>
        <w:t> </w:t>
      </w:r>
      <w:r>
        <w:rPr>
          <w:b/>
          <w:sz w:val="22"/>
        </w:rPr>
        <w:t>services</w:t>
      </w:r>
      <w:r>
        <w:rPr>
          <w:b/>
          <w:spacing w:val="-2"/>
          <w:sz w:val="22"/>
        </w:rPr>
        <w:t> </w:t>
      </w:r>
      <w:r>
        <w:rPr>
          <w:b/>
          <w:sz w:val="22"/>
        </w:rPr>
        <w:t>or</w:t>
      </w:r>
      <w:r>
        <w:rPr>
          <w:b/>
          <w:spacing w:val="-3"/>
          <w:sz w:val="22"/>
        </w:rPr>
        <w:t> </w:t>
      </w:r>
      <w:r>
        <w:rPr>
          <w:b/>
          <w:sz w:val="22"/>
        </w:rPr>
        <w:t>features</w:t>
      </w:r>
      <w:r>
        <w:rPr>
          <w:b/>
          <w:spacing w:val="-2"/>
          <w:sz w:val="22"/>
        </w:rPr>
        <w:t> </w:t>
      </w:r>
      <w:r>
        <w:rPr>
          <w:b/>
          <w:sz w:val="22"/>
        </w:rPr>
        <w:t>are</w:t>
      </w:r>
      <w:r>
        <w:rPr>
          <w:b/>
          <w:spacing w:val="-2"/>
          <w:sz w:val="22"/>
        </w:rPr>
        <w:t> </w:t>
      </w:r>
      <w:r>
        <w:rPr>
          <w:b/>
          <w:sz w:val="22"/>
        </w:rPr>
        <w:t>to</w:t>
      </w:r>
      <w:r>
        <w:rPr>
          <w:b/>
          <w:spacing w:val="-2"/>
          <w:sz w:val="22"/>
        </w:rPr>
        <w:t> </w:t>
      </w:r>
      <w:r>
        <w:rPr>
          <w:b/>
          <w:spacing w:val="-4"/>
          <w:sz w:val="22"/>
        </w:rPr>
        <w:t>you.</w:t>
      </w:r>
    </w:p>
    <w:p>
      <w:pPr>
        <w:pStyle w:val="BodyText"/>
        <w:spacing w:before="3"/>
        <w:rPr>
          <w:rFonts w:ascii="Calibri"/>
          <w:b/>
          <w:sz w:val="5"/>
        </w:rPr>
      </w:pPr>
    </w:p>
    <w:tbl>
      <w:tblPr>
        <w:tblW w:w="0" w:type="auto"/>
        <w:jc w:val="left"/>
        <w:tblInd w:w="236" w:type="dxa"/>
        <w:tblBorders>
          <w:top w:val="single" w:sz="8" w:space="0" w:color="A3A3A3"/>
          <w:left w:val="single" w:sz="8" w:space="0" w:color="A3A3A3"/>
          <w:bottom w:val="single" w:sz="8" w:space="0" w:color="A3A3A3"/>
          <w:right w:val="single" w:sz="8" w:space="0" w:color="A3A3A3"/>
          <w:insideH w:val="single" w:sz="8" w:space="0" w:color="A3A3A3"/>
          <w:insideV w:val="single" w:sz="8" w:space="0" w:color="A3A3A3"/>
        </w:tblBorders>
        <w:tblLayout w:type="fixed"/>
        <w:tblCellMar>
          <w:top w:w="0" w:type="dxa"/>
          <w:left w:w="0" w:type="dxa"/>
          <w:bottom w:w="0" w:type="dxa"/>
          <w:right w:w="0" w:type="dxa"/>
        </w:tblCellMar>
        <w:tblLook w:val="01E0"/>
      </w:tblPr>
      <w:tblGrid>
        <w:gridCol w:w="3629"/>
        <w:gridCol w:w="1365"/>
        <w:gridCol w:w="1530"/>
        <w:gridCol w:w="1350"/>
      </w:tblGrid>
      <w:tr>
        <w:trPr>
          <w:trHeight w:val="671" w:hRule="atLeast"/>
        </w:trPr>
        <w:tc>
          <w:tcPr>
            <w:tcW w:w="3629" w:type="dxa"/>
            <w:shd w:val="clear" w:color="auto" w:fill="D8D8D8"/>
          </w:tcPr>
          <w:p>
            <w:pPr>
              <w:pStyle w:val="TableParagraph"/>
              <w:rPr>
                <w:rFonts w:ascii="Times New Roman"/>
                <w:sz w:val="22"/>
              </w:rPr>
            </w:pPr>
          </w:p>
        </w:tc>
        <w:tc>
          <w:tcPr>
            <w:tcW w:w="1365" w:type="dxa"/>
            <w:shd w:val="clear" w:color="auto" w:fill="D8D8D8"/>
          </w:tcPr>
          <w:p>
            <w:pPr>
              <w:pStyle w:val="TableParagraph"/>
              <w:spacing w:before="27"/>
              <w:ind w:left="230"/>
              <w:rPr>
                <w:rFonts w:ascii="Calibri"/>
                <w:sz w:val="22"/>
              </w:rPr>
            </w:pPr>
            <w:r>
              <w:rPr>
                <w:rFonts w:ascii="Calibri"/>
                <w:spacing w:val="-2"/>
                <w:sz w:val="22"/>
              </w:rPr>
              <w:t>Important</w:t>
            </w:r>
          </w:p>
        </w:tc>
        <w:tc>
          <w:tcPr>
            <w:tcW w:w="1530" w:type="dxa"/>
            <w:shd w:val="clear" w:color="auto" w:fill="D8D8D8"/>
          </w:tcPr>
          <w:p>
            <w:pPr>
              <w:pStyle w:val="TableParagraph"/>
              <w:spacing w:line="232" w:lineRule="auto" w:before="33"/>
              <w:ind w:left="313" w:right="291" w:firstLine="285"/>
              <w:rPr>
                <w:rFonts w:ascii="Calibri"/>
                <w:sz w:val="22"/>
              </w:rPr>
            </w:pPr>
            <w:r>
              <w:rPr>
                <w:rFonts w:ascii="Calibri"/>
                <w:spacing w:val="-4"/>
                <w:sz w:val="22"/>
              </w:rPr>
              <w:t>Not </w:t>
            </w:r>
            <w:r>
              <w:rPr>
                <w:rFonts w:ascii="Calibri"/>
                <w:spacing w:val="-2"/>
                <w:sz w:val="22"/>
              </w:rPr>
              <w:t>Important</w:t>
            </w:r>
          </w:p>
        </w:tc>
        <w:tc>
          <w:tcPr>
            <w:tcW w:w="1350" w:type="dxa"/>
            <w:shd w:val="clear" w:color="auto" w:fill="D8D8D8"/>
          </w:tcPr>
          <w:p>
            <w:pPr>
              <w:pStyle w:val="TableParagraph"/>
              <w:spacing w:line="232" w:lineRule="auto" w:before="33"/>
              <w:ind w:left="320" w:right="298" w:firstLine="225"/>
              <w:rPr>
                <w:rFonts w:ascii="Calibri"/>
                <w:sz w:val="22"/>
              </w:rPr>
            </w:pPr>
            <w:r>
              <w:rPr>
                <w:rFonts w:ascii="Calibri"/>
                <w:spacing w:val="-6"/>
                <w:sz w:val="22"/>
              </w:rPr>
              <w:t>No </w:t>
            </w:r>
            <w:r>
              <w:rPr>
                <w:rFonts w:ascii="Calibri"/>
                <w:spacing w:val="-2"/>
                <w:sz w:val="22"/>
              </w:rPr>
              <w:t>Opinion</w:t>
            </w:r>
          </w:p>
        </w:tc>
      </w:tr>
      <w:tr>
        <w:trPr>
          <w:trHeight w:val="410" w:hRule="atLeast"/>
        </w:trPr>
        <w:tc>
          <w:tcPr>
            <w:tcW w:w="3629" w:type="dxa"/>
          </w:tcPr>
          <w:p>
            <w:pPr>
              <w:pStyle w:val="TableParagraph"/>
              <w:spacing w:before="27"/>
              <w:ind w:left="90"/>
              <w:rPr>
                <w:rFonts w:ascii="Calibri" w:hAnsi="Calibri"/>
                <w:sz w:val="22"/>
              </w:rPr>
            </w:pPr>
            <w:r>
              <w:rPr>
                <w:rFonts w:ascii="Calibri" w:hAnsi="Calibri"/>
                <w:sz w:val="22"/>
              </w:rPr>
              <w:t>Staﬀ</w:t>
            </w:r>
            <w:r>
              <w:rPr>
                <w:rFonts w:ascii="Calibri" w:hAnsi="Calibri"/>
                <w:spacing w:val="-5"/>
                <w:sz w:val="22"/>
              </w:rPr>
              <w:t> </w:t>
            </w:r>
            <w:r>
              <w:rPr>
                <w:rFonts w:ascii="Calibri" w:hAnsi="Calibri"/>
                <w:spacing w:val="-2"/>
                <w:sz w:val="22"/>
              </w:rPr>
              <w:t>helpfulness</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Computer</w:t>
            </w:r>
            <w:r>
              <w:rPr>
                <w:rFonts w:ascii="Calibri"/>
                <w:spacing w:val="-3"/>
                <w:sz w:val="22"/>
              </w:rPr>
              <w:t> </w:t>
            </w:r>
            <w:r>
              <w:rPr>
                <w:rFonts w:ascii="Calibri"/>
                <w:spacing w:val="-2"/>
                <w:sz w:val="22"/>
              </w:rPr>
              <w:t>access</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z w:val="22"/>
              </w:rPr>
              <w:t>Wireless</w:t>
            </w:r>
            <w:r>
              <w:rPr>
                <w:rFonts w:ascii="Calibri"/>
                <w:spacing w:val="-6"/>
                <w:sz w:val="22"/>
              </w:rPr>
              <w:t> </w:t>
            </w:r>
            <w:r>
              <w:rPr>
                <w:rFonts w:ascii="Calibri"/>
                <w:sz w:val="22"/>
              </w:rPr>
              <w:t>internet</w:t>
            </w:r>
            <w:r>
              <w:rPr>
                <w:rFonts w:ascii="Calibri"/>
                <w:spacing w:val="-6"/>
                <w:sz w:val="22"/>
              </w:rPr>
              <w:t> </w:t>
            </w:r>
            <w:r>
              <w:rPr>
                <w:rFonts w:ascii="Calibri"/>
                <w:spacing w:val="-2"/>
                <w:sz w:val="22"/>
              </w:rPr>
              <w:t>access</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Programs</w:t>
            </w:r>
            <w:r>
              <w:rPr>
                <w:rFonts w:ascii="Calibri"/>
                <w:spacing w:val="-5"/>
                <w:sz w:val="22"/>
              </w:rPr>
              <w:t> </w:t>
            </w:r>
            <w:r>
              <w:rPr>
                <w:rFonts w:ascii="Calibri"/>
                <w:sz w:val="22"/>
              </w:rPr>
              <w:t>and</w:t>
            </w:r>
            <w:r>
              <w:rPr>
                <w:rFonts w:ascii="Calibri"/>
                <w:spacing w:val="-5"/>
                <w:sz w:val="22"/>
              </w:rPr>
              <w:t> </w:t>
            </w:r>
            <w:r>
              <w:rPr>
                <w:rFonts w:ascii="Calibri"/>
                <w:spacing w:val="-2"/>
                <w:sz w:val="22"/>
              </w:rPr>
              <w:t>events</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Materials</w:t>
            </w:r>
            <w:r>
              <w:rPr>
                <w:rFonts w:ascii="Calibri"/>
                <w:spacing w:val="-3"/>
                <w:sz w:val="22"/>
              </w:rPr>
              <w:t> </w:t>
            </w:r>
            <w:r>
              <w:rPr>
                <w:rFonts w:ascii="Calibri"/>
                <w:sz w:val="22"/>
              </w:rPr>
              <w:t>(books,</w:t>
            </w:r>
            <w:r>
              <w:rPr>
                <w:rFonts w:ascii="Calibri"/>
                <w:spacing w:val="-3"/>
                <w:sz w:val="22"/>
              </w:rPr>
              <w:t> </w:t>
            </w:r>
            <w:r>
              <w:rPr>
                <w:rFonts w:ascii="Calibri"/>
                <w:sz w:val="22"/>
              </w:rPr>
              <w:t>movies,</w:t>
            </w:r>
            <w:r>
              <w:rPr>
                <w:rFonts w:ascii="Calibri"/>
                <w:spacing w:val="-3"/>
                <w:sz w:val="22"/>
              </w:rPr>
              <w:t> </w:t>
            </w:r>
            <w:r>
              <w:rPr>
                <w:rFonts w:ascii="Calibri"/>
                <w:sz w:val="22"/>
              </w:rPr>
              <w:t>music,</w:t>
            </w:r>
            <w:r>
              <w:rPr>
                <w:rFonts w:ascii="Calibri"/>
                <w:spacing w:val="-2"/>
                <w:sz w:val="22"/>
              </w:rPr>
              <w:t> </w:t>
            </w:r>
            <w:r>
              <w:rPr>
                <w:rFonts w:ascii="Calibri"/>
                <w:spacing w:val="-4"/>
                <w:sz w:val="22"/>
              </w:rPr>
              <w:t>etc)</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pacing w:val="-2"/>
                <w:sz w:val="22"/>
              </w:rPr>
              <w:t>Welcoming</w:t>
            </w:r>
            <w:r>
              <w:rPr>
                <w:rFonts w:ascii="Calibri"/>
                <w:spacing w:val="4"/>
                <w:sz w:val="22"/>
              </w:rPr>
              <w:t> </w:t>
            </w:r>
            <w:r>
              <w:rPr>
                <w:rFonts w:ascii="Calibri"/>
                <w:spacing w:val="-2"/>
                <w:sz w:val="22"/>
              </w:rPr>
              <w:t>environment</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Children's</w:t>
            </w:r>
            <w:r>
              <w:rPr>
                <w:rFonts w:ascii="Calibri"/>
                <w:spacing w:val="-5"/>
                <w:sz w:val="22"/>
              </w:rPr>
              <w:t> </w:t>
            </w:r>
            <w:r>
              <w:rPr>
                <w:rFonts w:ascii="Calibri"/>
                <w:spacing w:val="-4"/>
                <w:sz w:val="22"/>
              </w:rPr>
              <w:t>area</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z w:val="22"/>
              </w:rPr>
              <w:t>Holds</w:t>
            </w:r>
            <w:r>
              <w:rPr>
                <w:rFonts w:ascii="Calibri"/>
                <w:spacing w:val="-1"/>
                <w:sz w:val="22"/>
              </w:rPr>
              <w:t> </w:t>
            </w:r>
            <w:r>
              <w:rPr>
                <w:rFonts w:ascii="Calibri"/>
                <w:spacing w:val="-2"/>
                <w:sz w:val="22"/>
              </w:rPr>
              <w:t>locker</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Gathering</w:t>
            </w:r>
            <w:r>
              <w:rPr>
                <w:rFonts w:ascii="Calibri"/>
                <w:spacing w:val="-4"/>
                <w:sz w:val="22"/>
              </w:rPr>
              <w:t> </w:t>
            </w:r>
            <w:r>
              <w:rPr>
                <w:rFonts w:ascii="Calibri"/>
                <w:spacing w:val="-2"/>
                <w:sz w:val="22"/>
              </w:rPr>
              <w:t>space</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bl>
    <w:p>
      <w:pPr>
        <w:pStyle w:val="TableParagraph"/>
        <w:spacing w:after="0"/>
        <w:rPr>
          <w:rFonts w:ascii="Times New Roman"/>
          <w:sz w:val="22"/>
        </w:rPr>
        <w:sectPr>
          <w:footerReference w:type="default" r:id="rId124"/>
          <w:pgSz w:w="12240" w:h="15840"/>
          <w:pgMar w:header="0" w:footer="0" w:top="1420" w:bottom="280" w:left="1440" w:right="1440"/>
        </w:sectPr>
      </w:pPr>
    </w:p>
    <w:tbl>
      <w:tblPr>
        <w:tblW w:w="0" w:type="auto"/>
        <w:jc w:val="left"/>
        <w:tblInd w:w="236" w:type="dxa"/>
        <w:tblBorders>
          <w:top w:val="single" w:sz="8" w:space="0" w:color="A3A3A3"/>
          <w:left w:val="single" w:sz="8" w:space="0" w:color="A3A3A3"/>
          <w:bottom w:val="single" w:sz="8" w:space="0" w:color="A3A3A3"/>
          <w:right w:val="single" w:sz="8" w:space="0" w:color="A3A3A3"/>
          <w:insideH w:val="single" w:sz="8" w:space="0" w:color="A3A3A3"/>
          <w:insideV w:val="single" w:sz="8" w:space="0" w:color="A3A3A3"/>
        </w:tblBorders>
        <w:tblLayout w:type="fixed"/>
        <w:tblCellMar>
          <w:top w:w="0" w:type="dxa"/>
          <w:left w:w="0" w:type="dxa"/>
          <w:bottom w:w="0" w:type="dxa"/>
          <w:right w:w="0" w:type="dxa"/>
        </w:tblCellMar>
        <w:tblLook w:val="01E0"/>
      </w:tblPr>
      <w:tblGrid>
        <w:gridCol w:w="3629"/>
        <w:gridCol w:w="1365"/>
        <w:gridCol w:w="1530"/>
        <w:gridCol w:w="1350"/>
      </w:tblGrid>
      <w:tr>
        <w:trPr>
          <w:trHeight w:val="410" w:hRule="atLeast"/>
        </w:trPr>
        <w:tc>
          <w:tcPr>
            <w:tcW w:w="3629" w:type="dxa"/>
          </w:tcPr>
          <w:p>
            <w:pPr>
              <w:pStyle w:val="TableParagraph"/>
              <w:spacing w:before="27"/>
              <w:ind w:left="90"/>
              <w:rPr>
                <w:rFonts w:ascii="Calibri"/>
                <w:sz w:val="22"/>
              </w:rPr>
            </w:pPr>
            <w:r>
              <w:rPr>
                <w:rFonts w:ascii="Calibri"/>
                <w:sz w:val="22"/>
              </w:rPr>
              <w:t>MeeEng</w:t>
            </w:r>
            <w:r>
              <w:rPr>
                <w:rFonts w:ascii="Calibri"/>
                <w:spacing w:val="13"/>
                <w:sz w:val="22"/>
              </w:rPr>
              <w:t> </w:t>
            </w:r>
            <w:r>
              <w:rPr>
                <w:rFonts w:ascii="Calibri"/>
                <w:spacing w:val="-2"/>
                <w:sz w:val="22"/>
              </w:rPr>
              <w:t>rooms</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631" w:hRule="atLeast"/>
        </w:trPr>
        <w:tc>
          <w:tcPr>
            <w:tcW w:w="3629" w:type="dxa"/>
          </w:tcPr>
          <w:p>
            <w:pPr>
              <w:pStyle w:val="TableParagraph"/>
              <w:spacing w:line="232" w:lineRule="auto" w:before="33"/>
              <w:ind w:left="90"/>
              <w:rPr>
                <w:rFonts w:ascii="Calibri"/>
                <w:sz w:val="22"/>
              </w:rPr>
            </w:pPr>
            <w:r>
              <w:rPr>
                <w:rFonts w:ascii="Calibri"/>
                <w:sz w:val="22"/>
              </w:rPr>
              <w:t>Quiet</w:t>
            </w:r>
            <w:r>
              <w:rPr>
                <w:rFonts w:ascii="Calibri"/>
                <w:spacing w:val="-10"/>
                <w:sz w:val="22"/>
              </w:rPr>
              <w:t> </w:t>
            </w:r>
            <w:r>
              <w:rPr>
                <w:rFonts w:ascii="Calibri"/>
                <w:sz w:val="22"/>
              </w:rPr>
              <w:t>spaces</w:t>
            </w:r>
            <w:r>
              <w:rPr>
                <w:rFonts w:ascii="Calibri"/>
                <w:spacing w:val="-10"/>
                <w:sz w:val="22"/>
              </w:rPr>
              <w:t> </w:t>
            </w:r>
            <w:r>
              <w:rPr>
                <w:rFonts w:ascii="Calibri"/>
                <w:sz w:val="22"/>
              </w:rPr>
              <w:t>for</w:t>
            </w:r>
            <w:r>
              <w:rPr>
                <w:rFonts w:ascii="Calibri"/>
                <w:spacing w:val="-10"/>
                <w:sz w:val="22"/>
              </w:rPr>
              <w:t> </w:t>
            </w:r>
            <w:r>
              <w:rPr>
                <w:rFonts w:ascii="Calibri"/>
                <w:sz w:val="22"/>
              </w:rPr>
              <w:t>reading</w:t>
            </w:r>
            <w:r>
              <w:rPr>
                <w:rFonts w:ascii="Calibri"/>
                <w:spacing w:val="-10"/>
                <w:sz w:val="22"/>
              </w:rPr>
              <w:t> </w:t>
            </w:r>
            <w:r>
              <w:rPr>
                <w:rFonts w:ascii="Calibri"/>
                <w:sz w:val="22"/>
              </w:rPr>
              <w:t>or</w:t>
            </w:r>
            <w:r>
              <w:rPr>
                <w:rFonts w:ascii="Calibri"/>
                <w:spacing w:val="-10"/>
                <w:sz w:val="22"/>
              </w:rPr>
              <w:t> </w:t>
            </w:r>
            <w:r>
              <w:rPr>
                <w:rFonts w:ascii="Calibri"/>
                <w:sz w:val="22"/>
              </w:rPr>
              <w:t>working </w:t>
            </w:r>
            <w:r>
              <w:rPr>
                <w:rFonts w:ascii="Calibri"/>
                <w:spacing w:val="-2"/>
                <w:sz w:val="22"/>
              </w:rPr>
              <w:t>independently</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Clean</w:t>
            </w:r>
            <w:r>
              <w:rPr>
                <w:rFonts w:ascii="Calibri"/>
                <w:spacing w:val="-5"/>
                <w:sz w:val="22"/>
              </w:rPr>
              <w:t> </w:t>
            </w:r>
            <w:r>
              <w:rPr>
                <w:rFonts w:ascii="Calibri"/>
                <w:sz w:val="22"/>
              </w:rPr>
              <w:t>and</w:t>
            </w:r>
            <w:r>
              <w:rPr>
                <w:rFonts w:ascii="Calibri"/>
                <w:spacing w:val="-5"/>
                <w:sz w:val="22"/>
              </w:rPr>
              <w:t> </w:t>
            </w:r>
            <w:r>
              <w:rPr>
                <w:rFonts w:ascii="Calibri"/>
                <w:sz w:val="22"/>
              </w:rPr>
              <w:t>comfortable</w:t>
            </w:r>
            <w:r>
              <w:rPr>
                <w:rFonts w:ascii="Calibri"/>
                <w:spacing w:val="-5"/>
                <w:sz w:val="22"/>
              </w:rPr>
              <w:t> </w:t>
            </w:r>
            <w:r>
              <w:rPr>
                <w:rFonts w:ascii="Calibri"/>
                <w:spacing w:val="-2"/>
                <w:sz w:val="22"/>
              </w:rPr>
              <w:t>seaEng</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z w:val="22"/>
              </w:rPr>
              <w:t>Accessible </w:t>
            </w:r>
            <w:r>
              <w:rPr>
                <w:rFonts w:ascii="Calibri"/>
                <w:spacing w:val="-2"/>
                <w:sz w:val="22"/>
              </w:rPr>
              <w:t>restrooms</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Convenient</w:t>
            </w:r>
            <w:r>
              <w:rPr>
                <w:rFonts w:ascii="Calibri"/>
                <w:spacing w:val="-5"/>
                <w:sz w:val="22"/>
              </w:rPr>
              <w:t> </w:t>
            </w:r>
            <w:r>
              <w:rPr>
                <w:rFonts w:ascii="Calibri"/>
                <w:sz w:val="22"/>
              </w:rPr>
              <w:t>open</w:t>
            </w:r>
            <w:r>
              <w:rPr>
                <w:rFonts w:ascii="Calibri"/>
                <w:spacing w:val="-5"/>
                <w:sz w:val="22"/>
              </w:rPr>
              <w:t> </w:t>
            </w:r>
            <w:r>
              <w:rPr>
                <w:rFonts w:ascii="Calibri"/>
                <w:spacing w:val="-4"/>
                <w:sz w:val="22"/>
              </w:rPr>
              <w:t>hours</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1" w:hRule="atLeast"/>
        </w:trPr>
        <w:tc>
          <w:tcPr>
            <w:tcW w:w="3629" w:type="dxa"/>
          </w:tcPr>
          <w:p>
            <w:pPr>
              <w:pStyle w:val="TableParagraph"/>
              <w:spacing w:before="27"/>
              <w:ind w:left="90"/>
              <w:rPr>
                <w:rFonts w:ascii="Calibri"/>
                <w:sz w:val="22"/>
              </w:rPr>
            </w:pPr>
            <w:r>
              <w:rPr>
                <w:rFonts w:ascii="Calibri"/>
                <w:sz w:val="22"/>
              </w:rPr>
              <w:t>LocaEon</w:t>
            </w:r>
            <w:r>
              <w:rPr>
                <w:rFonts w:ascii="Calibri"/>
                <w:spacing w:val="-1"/>
                <w:sz w:val="22"/>
              </w:rPr>
              <w:t> </w:t>
            </w:r>
            <w:r>
              <w:rPr>
                <w:rFonts w:ascii="Calibri"/>
                <w:sz w:val="22"/>
              </w:rPr>
              <w:t>and</w:t>
            </w:r>
            <w:r>
              <w:rPr>
                <w:rFonts w:ascii="Calibri"/>
                <w:spacing w:val="-1"/>
                <w:sz w:val="22"/>
              </w:rPr>
              <w:t> </w:t>
            </w:r>
            <w:r>
              <w:rPr>
                <w:rFonts w:ascii="Calibri"/>
                <w:sz w:val="22"/>
              </w:rPr>
              <w:t>proximity</w:t>
            </w:r>
            <w:r>
              <w:rPr>
                <w:rFonts w:ascii="Calibri"/>
                <w:spacing w:val="-1"/>
                <w:sz w:val="22"/>
              </w:rPr>
              <w:t> </w:t>
            </w:r>
            <w:r>
              <w:rPr>
                <w:rFonts w:ascii="Calibri"/>
                <w:sz w:val="22"/>
              </w:rPr>
              <w:t>to </w:t>
            </w:r>
            <w:r>
              <w:rPr>
                <w:rFonts w:ascii="Calibri"/>
                <w:spacing w:val="-4"/>
                <w:sz w:val="22"/>
              </w:rPr>
              <w:t>home</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10" w:hRule="atLeast"/>
        </w:trPr>
        <w:tc>
          <w:tcPr>
            <w:tcW w:w="3629" w:type="dxa"/>
          </w:tcPr>
          <w:p>
            <w:pPr>
              <w:pStyle w:val="TableParagraph"/>
              <w:spacing w:before="27"/>
              <w:ind w:left="90"/>
              <w:rPr>
                <w:rFonts w:ascii="Calibri"/>
                <w:sz w:val="22"/>
              </w:rPr>
            </w:pPr>
            <w:r>
              <w:rPr>
                <w:rFonts w:ascii="Calibri"/>
                <w:sz w:val="22"/>
              </w:rPr>
              <w:t>Safety</w:t>
            </w:r>
            <w:r>
              <w:rPr>
                <w:rFonts w:ascii="Calibri"/>
                <w:spacing w:val="-6"/>
                <w:sz w:val="22"/>
              </w:rPr>
              <w:t> </w:t>
            </w:r>
            <w:r>
              <w:rPr>
                <w:rFonts w:ascii="Calibri"/>
                <w:sz w:val="22"/>
              </w:rPr>
              <w:t>and</w:t>
            </w:r>
            <w:r>
              <w:rPr>
                <w:rFonts w:ascii="Calibri"/>
                <w:spacing w:val="-5"/>
                <w:sz w:val="22"/>
              </w:rPr>
              <w:t> </w:t>
            </w:r>
            <w:r>
              <w:rPr>
                <w:rFonts w:ascii="Calibri"/>
                <w:spacing w:val="-2"/>
                <w:sz w:val="22"/>
              </w:rPr>
              <w:t>comfort</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70" w:hRule="atLeast"/>
        </w:trPr>
        <w:tc>
          <w:tcPr>
            <w:tcW w:w="3629" w:type="dxa"/>
          </w:tcPr>
          <w:p>
            <w:pPr>
              <w:pStyle w:val="TableParagraph"/>
              <w:spacing w:before="27"/>
              <w:ind w:left="90"/>
              <w:rPr>
                <w:rFonts w:ascii="Calibri"/>
                <w:sz w:val="22"/>
              </w:rPr>
            </w:pPr>
            <w:r>
              <w:rPr>
                <w:rFonts w:ascii="Calibri"/>
                <w:sz w:val="22"/>
              </w:rPr>
              <w:t>Parking</w:t>
            </w:r>
            <w:r>
              <w:rPr>
                <w:rFonts w:ascii="Calibri"/>
                <w:spacing w:val="-7"/>
                <w:sz w:val="22"/>
              </w:rPr>
              <w:t> </w:t>
            </w:r>
            <w:r>
              <w:rPr>
                <w:rFonts w:ascii="Calibri"/>
                <w:spacing w:val="-2"/>
                <w:sz w:val="22"/>
              </w:rPr>
              <w:t>availability</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631" w:hRule="atLeast"/>
        </w:trPr>
        <w:tc>
          <w:tcPr>
            <w:tcW w:w="3629" w:type="dxa"/>
          </w:tcPr>
          <w:p>
            <w:pPr>
              <w:pStyle w:val="TableParagraph"/>
              <w:spacing w:line="232" w:lineRule="auto" w:before="33"/>
              <w:ind w:left="90" w:right="163"/>
              <w:rPr>
                <w:rFonts w:ascii="Calibri"/>
                <w:sz w:val="22"/>
              </w:rPr>
            </w:pPr>
            <w:r>
              <w:rPr>
                <w:rFonts w:ascii="Calibri"/>
                <w:sz w:val="22"/>
              </w:rPr>
              <w:t>Accessibility</w:t>
            </w:r>
            <w:r>
              <w:rPr>
                <w:rFonts w:ascii="Calibri"/>
                <w:spacing w:val="-13"/>
                <w:sz w:val="22"/>
              </w:rPr>
              <w:t> </w:t>
            </w:r>
            <w:r>
              <w:rPr>
                <w:rFonts w:ascii="Calibri"/>
                <w:sz w:val="22"/>
              </w:rPr>
              <w:t>for</w:t>
            </w:r>
            <w:r>
              <w:rPr>
                <w:rFonts w:ascii="Calibri"/>
                <w:spacing w:val="-12"/>
                <w:sz w:val="22"/>
              </w:rPr>
              <w:t> </w:t>
            </w:r>
            <w:r>
              <w:rPr>
                <w:rFonts w:ascii="Calibri"/>
                <w:sz w:val="22"/>
              </w:rPr>
              <w:t>people</w:t>
            </w:r>
            <w:r>
              <w:rPr>
                <w:rFonts w:ascii="Calibri"/>
                <w:spacing w:val="-13"/>
                <w:sz w:val="22"/>
              </w:rPr>
              <w:t> </w:t>
            </w:r>
            <w:r>
              <w:rPr>
                <w:rFonts w:ascii="Calibri"/>
                <w:sz w:val="22"/>
              </w:rPr>
              <w:t>with </w:t>
            </w:r>
            <w:r>
              <w:rPr>
                <w:rFonts w:ascii="Calibri"/>
                <w:spacing w:val="-2"/>
                <w:sz w:val="22"/>
              </w:rPr>
              <w:t>disabiliEes</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r>
        <w:trPr>
          <w:trHeight w:val="470" w:hRule="atLeast"/>
        </w:trPr>
        <w:tc>
          <w:tcPr>
            <w:tcW w:w="3629" w:type="dxa"/>
          </w:tcPr>
          <w:p>
            <w:pPr>
              <w:pStyle w:val="TableParagraph"/>
              <w:spacing w:before="27"/>
              <w:ind w:left="90"/>
              <w:rPr>
                <w:rFonts w:ascii="Calibri"/>
                <w:sz w:val="22"/>
              </w:rPr>
            </w:pPr>
            <w:r>
              <w:rPr>
                <w:rFonts w:ascii="Calibri"/>
                <w:sz w:val="22"/>
              </w:rPr>
              <w:t>Other</w:t>
            </w:r>
            <w:r>
              <w:rPr>
                <w:rFonts w:ascii="Calibri"/>
                <w:spacing w:val="-1"/>
                <w:sz w:val="22"/>
              </w:rPr>
              <w:t> </w:t>
            </w:r>
            <w:r>
              <w:rPr>
                <w:rFonts w:ascii="Calibri"/>
                <w:sz w:val="22"/>
              </w:rPr>
              <w:t>(please specify </w:t>
            </w:r>
            <w:r>
              <w:rPr>
                <w:rFonts w:ascii="Calibri"/>
                <w:spacing w:val="-2"/>
                <w:sz w:val="22"/>
              </w:rPr>
              <w:t>below)</w:t>
            </w:r>
          </w:p>
        </w:tc>
        <w:tc>
          <w:tcPr>
            <w:tcW w:w="1365" w:type="dxa"/>
          </w:tcPr>
          <w:p>
            <w:pPr>
              <w:pStyle w:val="TableParagraph"/>
              <w:rPr>
                <w:rFonts w:ascii="Times New Roman"/>
                <w:sz w:val="22"/>
              </w:rPr>
            </w:pPr>
          </w:p>
        </w:tc>
        <w:tc>
          <w:tcPr>
            <w:tcW w:w="1530" w:type="dxa"/>
          </w:tcPr>
          <w:p>
            <w:pPr>
              <w:pStyle w:val="TableParagraph"/>
              <w:rPr>
                <w:rFonts w:ascii="Times New Roman"/>
                <w:sz w:val="22"/>
              </w:rPr>
            </w:pPr>
          </w:p>
        </w:tc>
        <w:tc>
          <w:tcPr>
            <w:tcW w:w="1350" w:type="dxa"/>
          </w:tcPr>
          <w:p>
            <w:pPr>
              <w:pStyle w:val="TableParagraph"/>
              <w:rPr>
                <w:rFonts w:ascii="Times New Roman"/>
                <w:sz w:val="22"/>
              </w:rPr>
            </w:pPr>
          </w:p>
        </w:tc>
      </w:tr>
    </w:tbl>
    <w:p>
      <w:pPr>
        <w:spacing w:before="251"/>
        <w:ind w:left="0" w:right="0" w:firstLine="0"/>
        <w:jc w:val="left"/>
        <w:rPr>
          <w:rFonts w:ascii="Calibri"/>
          <w:sz w:val="22"/>
        </w:rPr>
      </w:pPr>
      <w:r>
        <w:rPr>
          <w:rFonts w:ascii="Calibri"/>
          <w:sz w:val="22"/>
        </w:rPr>
        <mc:AlternateContent>
          <mc:Choice Requires="wps">
            <w:drawing>
              <wp:anchor distT="0" distB="0" distL="0" distR="0" allowOverlap="1" layoutInCell="1" locked="0" behindDoc="1" simplePos="0" relativeHeight="487638528">
                <wp:simplePos x="0" y="0"/>
                <wp:positionH relativeFrom="page">
                  <wp:posOffset>1051560</wp:posOffset>
                </wp:positionH>
                <wp:positionV relativeFrom="paragraph">
                  <wp:posOffset>370770</wp:posOffset>
                </wp:positionV>
                <wp:extent cx="4634230" cy="286385"/>
                <wp:effectExtent l="0" t="0" r="0" b="0"/>
                <wp:wrapTopAndBottom/>
                <wp:docPr id="276" name="Graphic 276"/>
                <wp:cNvGraphicFramePr>
                  <a:graphicFrameLocks/>
                </wp:cNvGraphicFramePr>
                <a:graphic>
                  <a:graphicData uri="http://schemas.microsoft.com/office/word/2010/wordprocessingShape">
                    <wps:wsp>
                      <wps:cNvPr id="276" name="Graphic 276"/>
                      <wps:cNvSpPr/>
                      <wps:spPr>
                        <a:xfrm>
                          <a:off x="0" y="0"/>
                          <a:ext cx="4634230" cy="286385"/>
                        </a:xfrm>
                        <a:custGeom>
                          <a:avLst/>
                          <a:gdLst/>
                          <a:ahLst/>
                          <a:cxnLst/>
                          <a:rect l="l" t="t" r="r" b="b"/>
                          <a:pathLst>
                            <a:path w="4634230" h="286385">
                              <a:moveTo>
                                <a:pt x="6350" y="0"/>
                              </a:moveTo>
                              <a:lnTo>
                                <a:pt x="6350" y="286385"/>
                              </a:lnTo>
                            </a:path>
                            <a:path w="4634230" h="286385">
                              <a:moveTo>
                                <a:pt x="4627880" y="0"/>
                              </a:moveTo>
                              <a:lnTo>
                                <a:pt x="4627880" y="286385"/>
                              </a:lnTo>
                            </a:path>
                            <a:path w="4634230" h="286385">
                              <a:moveTo>
                                <a:pt x="0" y="6350"/>
                              </a:moveTo>
                              <a:lnTo>
                                <a:pt x="4634230" y="6350"/>
                              </a:lnTo>
                            </a:path>
                            <a:path w="4634230" h="286385">
                              <a:moveTo>
                                <a:pt x="0" y="280035"/>
                              </a:moveTo>
                              <a:lnTo>
                                <a:pt x="463423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29.1945pt;width:364.9pt;height:22.55pt;mso-position-horizontal-relative:page;mso-position-vertical-relative:paragraph;z-index:-15677952;mso-wrap-distance-left:0;mso-wrap-distance-right:0" id="docshape214" coordorigin="1656,584" coordsize="7298,451" path="m1666,584l1666,1035m8944,584l8944,1035m1656,594l8954,594m1656,1025l8954,1025e" filled="false" stroked="true" strokeweight="1pt" strokecolor="#a3a3a3">
                <v:path arrowok="t"/>
                <v:stroke dashstyle="solid"/>
                <w10:wrap type="topAndBottom"/>
              </v:shape>
            </w:pict>
          </mc:Fallback>
        </mc:AlternateContent>
      </w:r>
      <w:r>
        <w:rPr>
          <w:rFonts w:ascii="Calibri"/>
          <w:spacing w:val="-2"/>
          <w:sz w:val="22"/>
        </w:rPr>
        <w:t>Other:</w:t>
      </w:r>
    </w:p>
    <w:p>
      <w:pPr>
        <w:spacing w:before="227"/>
        <w:ind w:left="0" w:right="0" w:firstLine="0"/>
        <w:jc w:val="left"/>
        <w:rPr>
          <w:rFonts w:ascii="Calibri"/>
          <w:b/>
          <w:sz w:val="22"/>
        </w:rPr>
      </w:pPr>
      <w:r>
        <w:rPr>
          <w:rFonts w:ascii="Calibri"/>
          <w:b/>
          <w:sz w:val="22"/>
        </w:rPr>
        <w:t>How</w:t>
      </w:r>
      <w:r>
        <w:rPr>
          <w:rFonts w:ascii="Calibri"/>
          <w:b/>
          <w:spacing w:val="-7"/>
          <w:sz w:val="22"/>
        </w:rPr>
        <w:t> </w:t>
      </w:r>
      <w:r>
        <w:rPr>
          <w:rFonts w:ascii="Calibri"/>
          <w:b/>
          <w:sz w:val="22"/>
        </w:rPr>
        <w:t>You</w:t>
      </w:r>
      <w:r>
        <w:rPr>
          <w:rFonts w:ascii="Calibri"/>
          <w:b/>
          <w:spacing w:val="-6"/>
          <w:sz w:val="22"/>
        </w:rPr>
        <w:t> </w:t>
      </w:r>
      <w:r>
        <w:rPr>
          <w:rFonts w:ascii="Calibri"/>
          <w:b/>
          <w:sz w:val="22"/>
        </w:rPr>
        <w:t>Use</w:t>
      </w:r>
      <w:r>
        <w:rPr>
          <w:rFonts w:ascii="Calibri"/>
          <w:b/>
          <w:spacing w:val="-6"/>
          <w:sz w:val="22"/>
        </w:rPr>
        <w:t> </w:t>
      </w:r>
      <w:r>
        <w:rPr>
          <w:rFonts w:ascii="Calibri"/>
          <w:b/>
          <w:sz w:val="22"/>
        </w:rPr>
        <w:t>the</w:t>
      </w:r>
      <w:r>
        <w:rPr>
          <w:rFonts w:ascii="Calibri"/>
          <w:b/>
          <w:spacing w:val="-5"/>
          <w:sz w:val="22"/>
        </w:rPr>
        <w:t> </w:t>
      </w:r>
      <w:r>
        <w:rPr>
          <w:rFonts w:ascii="Calibri"/>
          <w:b/>
          <w:spacing w:val="-2"/>
          <w:sz w:val="22"/>
        </w:rPr>
        <w:t>Library</w:t>
      </w:r>
    </w:p>
    <w:p>
      <w:pPr>
        <w:pStyle w:val="ListParagraph"/>
        <w:numPr>
          <w:ilvl w:val="0"/>
          <w:numId w:val="29"/>
        </w:numPr>
        <w:tabs>
          <w:tab w:pos="267" w:val="left" w:leader="none"/>
        </w:tabs>
        <w:spacing w:line="264" w:lineRule="exact" w:before="251" w:after="0"/>
        <w:ind w:left="267" w:right="0" w:hanging="267"/>
        <w:jc w:val="left"/>
        <w:rPr>
          <w:b/>
          <w:sz w:val="22"/>
        </w:rPr>
      </w:pPr>
      <w:r>
        <w:rPr>
          <w:b/>
          <w:sz w:val="22"/>
        </w:rPr>
        <w:t>Which</w:t>
      </w:r>
      <w:r>
        <w:rPr>
          <w:b/>
          <w:spacing w:val="-4"/>
          <w:sz w:val="22"/>
        </w:rPr>
        <w:t> </w:t>
      </w:r>
      <w:r>
        <w:rPr>
          <w:b/>
          <w:sz w:val="22"/>
        </w:rPr>
        <w:t>of</w:t>
      </w:r>
      <w:r>
        <w:rPr>
          <w:b/>
          <w:spacing w:val="-3"/>
          <w:sz w:val="22"/>
        </w:rPr>
        <w:t> </w:t>
      </w:r>
      <w:r>
        <w:rPr>
          <w:b/>
          <w:sz w:val="22"/>
        </w:rPr>
        <w:t>the</w:t>
      </w:r>
      <w:r>
        <w:rPr>
          <w:b/>
          <w:spacing w:val="-2"/>
          <w:sz w:val="22"/>
        </w:rPr>
        <w:t> </w:t>
      </w:r>
      <w:r>
        <w:rPr>
          <w:b/>
          <w:sz w:val="22"/>
        </w:rPr>
        <w:t>following</w:t>
      </w:r>
      <w:r>
        <w:rPr>
          <w:b/>
          <w:spacing w:val="-4"/>
          <w:sz w:val="22"/>
        </w:rPr>
        <w:t> </w:t>
      </w:r>
      <w:r>
        <w:rPr>
          <w:b/>
          <w:sz w:val="22"/>
        </w:rPr>
        <w:t>acXviXes,</w:t>
      </w:r>
      <w:r>
        <w:rPr>
          <w:b/>
          <w:spacing w:val="-2"/>
          <w:sz w:val="22"/>
        </w:rPr>
        <w:t> </w:t>
      </w:r>
      <w:r>
        <w:rPr>
          <w:b/>
          <w:sz w:val="22"/>
        </w:rPr>
        <w:t>if</w:t>
      </w:r>
      <w:r>
        <w:rPr>
          <w:b/>
          <w:spacing w:val="-3"/>
          <w:sz w:val="22"/>
        </w:rPr>
        <w:t> </w:t>
      </w:r>
      <w:r>
        <w:rPr>
          <w:b/>
          <w:sz w:val="22"/>
        </w:rPr>
        <w:t>any,</w:t>
      </w:r>
      <w:r>
        <w:rPr>
          <w:b/>
          <w:spacing w:val="-3"/>
          <w:sz w:val="22"/>
        </w:rPr>
        <w:t> </w:t>
      </w:r>
      <w:r>
        <w:rPr>
          <w:b/>
          <w:sz w:val="22"/>
        </w:rPr>
        <w:t>have</w:t>
      </w:r>
      <w:r>
        <w:rPr>
          <w:b/>
          <w:spacing w:val="-2"/>
          <w:sz w:val="22"/>
        </w:rPr>
        <w:t> </w:t>
      </w:r>
      <w:r>
        <w:rPr>
          <w:b/>
          <w:sz w:val="22"/>
        </w:rPr>
        <w:t>you</w:t>
      </w:r>
      <w:r>
        <w:rPr>
          <w:b/>
          <w:spacing w:val="-3"/>
          <w:sz w:val="22"/>
        </w:rPr>
        <w:t> </w:t>
      </w:r>
      <w:r>
        <w:rPr>
          <w:b/>
          <w:sz w:val="22"/>
        </w:rPr>
        <w:t>done</w:t>
      </w:r>
      <w:r>
        <w:rPr>
          <w:b/>
          <w:spacing w:val="-3"/>
          <w:sz w:val="22"/>
        </w:rPr>
        <w:t> </w:t>
      </w:r>
      <w:r>
        <w:rPr>
          <w:b/>
          <w:sz w:val="22"/>
        </w:rPr>
        <w:t>at</w:t>
      </w:r>
      <w:r>
        <w:rPr>
          <w:b/>
          <w:spacing w:val="-2"/>
          <w:sz w:val="22"/>
        </w:rPr>
        <w:t> </w:t>
      </w:r>
      <w:r>
        <w:rPr>
          <w:b/>
          <w:sz w:val="22"/>
        </w:rPr>
        <w:t>the</w:t>
      </w:r>
      <w:r>
        <w:rPr>
          <w:b/>
          <w:spacing w:val="-3"/>
          <w:sz w:val="22"/>
        </w:rPr>
        <w:t> </w:t>
      </w:r>
      <w:r>
        <w:rPr>
          <w:b/>
          <w:sz w:val="22"/>
        </w:rPr>
        <w:t>Wheat</w:t>
      </w:r>
      <w:r>
        <w:rPr>
          <w:b/>
          <w:spacing w:val="-2"/>
          <w:sz w:val="22"/>
        </w:rPr>
        <w:t> </w:t>
      </w:r>
      <w:r>
        <w:rPr>
          <w:b/>
          <w:sz w:val="22"/>
        </w:rPr>
        <w:t>Ridge</w:t>
      </w:r>
      <w:r>
        <w:rPr>
          <w:b/>
          <w:spacing w:val="-3"/>
          <w:sz w:val="22"/>
        </w:rPr>
        <w:t> </w:t>
      </w:r>
      <w:r>
        <w:rPr>
          <w:b/>
          <w:spacing w:val="-2"/>
          <w:sz w:val="22"/>
        </w:rPr>
        <w:t>Library?</w:t>
      </w:r>
    </w:p>
    <w:p>
      <w:pPr>
        <w:spacing w:line="260" w:lineRule="exact" w:before="0"/>
        <w:ind w:left="0" w:right="0" w:firstLine="0"/>
        <w:jc w:val="left"/>
        <w:rPr>
          <w:rFonts w:ascii="Calibri"/>
          <w:i/>
          <w:sz w:val="22"/>
        </w:rPr>
      </w:pPr>
      <w:r>
        <w:rPr>
          <w:rFonts w:ascii="Calibri"/>
          <w:i/>
          <w:sz w:val="22"/>
        </w:rPr>
        <w:t>Please</w:t>
      </w:r>
      <w:r>
        <w:rPr>
          <w:rFonts w:ascii="Calibri"/>
          <w:i/>
          <w:spacing w:val="-1"/>
          <w:sz w:val="22"/>
        </w:rPr>
        <w:t> </w:t>
      </w:r>
      <w:r>
        <w:rPr>
          <w:rFonts w:ascii="Calibri"/>
          <w:i/>
          <w:sz w:val="22"/>
        </w:rPr>
        <w:t>check all</w:t>
      </w:r>
      <w:r>
        <w:rPr>
          <w:rFonts w:ascii="Calibri"/>
          <w:i/>
          <w:spacing w:val="-1"/>
          <w:sz w:val="22"/>
        </w:rPr>
        <w:t> </w:t>
      </w:r>
      <w:r>
        <w:rPr>
          <w:rFonts w:ascii="Calibri"/>
          <w:i/>
          <w:sz w:val="22"/>
        </w:rPr>
        <w:t>that </w:t>
      </w:r>
      <w:r>
        <w:rPr>
          <w:rFonts w:ascii="Calibri"/>
          <w:i/>
          <w:spacing w:val="-2"/>
          <w:sz w:val="22"/>
        </w:rPr>
        <w:t>apply.</w:t>
      </w:r>
    </w:p>
    <w:p>
      <w:pPr>
        <w:pStyle w:val="ListParagraph"/>
        <w:numPr>
          <w:ilvl w:val="1"/>
          <w:numId w:val="29"/>
        </w:numPr>
        <w:tabs>
          <w:tab w:pos="752" w:val="left" w:leader="none"/>
        </w:tabs>
        <w:spacing w:line="271" w:lineRule="exact" w:before="0" w:after="0"/>
        <w:ind w:left="752" w:right="0" w:hanging="392"/>
        <w:jc w:val="left"/>
        <w:rPr>
          <w:rFonts w:ascii="Arial" w:hAnsi="Arial"/>
          <w:position w:val="-2"/>
          <w:sz w:val="24"/>
        </w:rPr>
      </w:pPr>
      <w:r>
        <w:rPr>
          <w:sz w:val="22"/>
        </w:rPr>
        <w:t>Borrow</w:t>
      </w:r>
      <w:r>
        <w:rPr>
          <w:spacing w:val="-4"/>
          <w:sz w:val="22"/>
        </w:rPr>
        <w:t> </w:t>
      </w:r>
      <w:r>
        <w:rPr>
          <w:sz w:val="22"/>
        </w:rPr>
        <w:t>items</w:t>
      </w:r>
      <w:r>
        <w:rPr>
          <w:spacing w:val="-4"/>
          <w:sz w:val="22"/>
        </w:rPr>
        <w:t> </w:t>
      </w:r>
      <w:r>
        <w:rPr>
          <w:sz w:val="22"/>
        </w:rPr>
        <w:t>(books,</w:t>
      </w:r>
      <w:r>
        <w:rPr>
          <w:spacing w:val="-3"/>
          <w:sz w:val="22"/>
        </w:rPr>
        <w:t> </w:t>
      </w:r>
      <w:r>
        <w:rPr>
          <w:sz w:val="22"/>
        </w:rPr>
        <w:t>DVDs,</w:t>
      </w:r>
      <w:r>
        <w:rPr>
          <w:spacing w:val="-4"/>
          <w:sz w:val="22"/>
        </w:rPr>
        <w:t> </w:t>
      </w:r>
      <w:r>
        <w:rPr>
          <w:sz w:val="22"/>
        </w:rPr>
        <w:t>audiobooks,</w:t>
      </w:r>
      <w:r>
        <w:rPr>
          <w:spacing w:val="-3"/>
          <w:sz w:val="22"/>
        </w:rPr>
        <w:t> </w:t>
      </w:r>
      <w:r>
        <w:rPr>
          <w:spacing w:val="-2"/>
          <w:sz w:val="22"/>
        </w:rPr>
        <w:t>magazines)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Borrow</w:t>
      </w:r>
      <w:r>
        <w:rPr>
          <w:spacing w:val="-4"/>
          <w:sz w:val="22"/>
        </w:rPr>
        <w:t> </w:t>
      </w:r>
      <w:r>
        <w:rPr>
          <w:sz w:val="22"/>
        </w:rPr>
        <w:t>digital</w:t>
      </w:r>
      <w:r>
        <w:rPr>
          <w:spacing w:val="-4"/>
          <w:sz w:val="22"/>
        </w:rPr>
        <w:t> </w:t>
      </w:r>
      <w:r>
        <w:rPr>
          <w:sz w:val="22"/>
        </w:rPr>
        <w:t>items</w:t>
      </w:r>
      <w:r>
        <w:rPr>
          <w:spacing w:val="-4"/>
          <w:sz w:val="22"/>
        </w:rPr>
        <w:t> </w:t>
      </w:r>
      <w:r>
        <w:rPr>
          <w:sz w:val="22"/>
        </w:rPr>
        <w:t>(books,</w:t>
      </w:r>
      <w:r>
        <w:rPr>
          <w:spacing w:val="-3"/>
          <w:sz w:val="22"/>
        </w:rPr>
        <w:t> </w:t>
      </w:r>
      <w:r>
        <w:rPr>
          <w:sz w:val="22"/>
        </w:rPr>
        <w:t>magazines,</w:t>
      </w:r>
      <w:r>
        <w:rPr>
          <w:spacing w:val="-4"/>
          <w:sz w:val="22"/>
        </w:rPr>
        <w:t> </w:t>
      </w:r>
      <w:r>
        <w:rPr>
          <w:sz w:val="22"/>
        </w:rPr>
        <w:t>music,</w:t>
      </w:r>
      <w:r>
        <w:rPr>
          <w:spacing w:val="-4"/>
          <w:sz w:val="22"/>
        </w:rPr>
        <w:t> </w:t>
      </w:r>
      <w:r>
        <w:rPr>
          <w:sz w:val="22"/>
        </w:rPr>
        <w:t>video,</w:t>
      </w:r>
      <w:r>
        <w:rPr>
          <w:spacing w:val="-3"/>
          <w:sz w:val="22"/>
        </w:rPr>
        <w:t> </w:t>
      </w:r>
      <w:r>
        <w:rPr>
          <w:spacing w:val="-2"/>
          <w:sz w:val="22"/>
        </w:rPr>
        <w:t>streaming)</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Use</w:t>
      </w:r>
      <w:r>
        <w:rPr>
          <w:spacing w:val="-4"/>
          <w:sz w:val="22"/>
        </w:rPr>
        <w:t> </w:t>
      </w:r>
      <w:r>
        <w:rPr>
          <w:sz w:val="22"/>
        </w:rPr>
        <w:t>public</w:t>
      </w:r>
      <w:r>
        <w:rPr>
          <w:spacing w:val="-3"/>
          <w:sz w:val="22"/>
        </w:rPr>
        <w:t> </w:t>
      </w:r>
      <w:r>
        <w:rPr>
          <w:sz w:val="22"/>
        </w:rPr>
        <w:t>computers,</w:t>
      </w:r>
      <w:r>
        <w:rPr>
          <w:spacing w:val="-4"/>
          <w:sz w:val="22"/>
        </w:rPr>
        <w:t> </w:t>
      </w:r>
      <w:r>
        <w:rPr>
          <w:sz w:val="22"/>
        </w:rPr>
        <w:t>copiers</w:t>
      </w:r>
      <w:r>
        <w:rPr>
          <w:spacing w:val="-3"/>
          <w:sz w:val="22"/>
        </w:rPr>
        <w:t> </w:t>
      </w:r>
      <w:r>
        <w:rPr>
          <w:sz w:val="22"/>
        </w:rPr>
        <w:t>or</w:t>
      </w:r>
      <w:r>
        <w:rPr>
          <w:spacing w:val="-3"/>
          <w:sz w:val="22"/>
        </w:rPr>
        <w:t> </w:t>
      </w:r>
      <w:r>
        <w:rPr>
          <w:spacing w:val="-2"/>
          <w:sz w:val="22"/>
        </w:rPr>
        <w:t>printers</w:t>
      </w:r>
    </w:p>
    <w:p>
      <w:pPr>
        <w:pStyle w:val="ListParagraph"/>
        <w:numPr>
          <w:ilvl w:val="1"/>
          <w:numId w:val="29"/>
        </w:numPr>
        <w:tabs>
          <w:tab w:pos="719" w:val="left" w:leader="none"/>
        </w:tabs>
        <w:spacing w:line="258" w:lineRule="exact" w:before="0" w:after="0"/>
        <w:ind w:left="719" w:right="0" w:hanging="359"/>
        <w:jc w:val="left"/>
        <w:rPr>
          <w:rFonts w:ascii="Arial" w:hAnsi="Arial"/>
          <w:position w:val="-2"/>
          <w:sz w:val="22"/>
        </w:rPr>
      </w:pPr>
      <w:r>
        <w:rPr>
          <w:sz w:val="22"/>
        </w:rPr>
        <w:t>Use</w:t>
      </w:r>
      <w:r>
        <w:rPr>
          <w:spacing w:val="-2"/>
          <w:sz w:val="22"/>
        </w:rPr>
        <w:t> </w:t>
      </w:r>
      <w:r>
        <w:rPr>
          <w:sz w:val="22"/>
        </w:rPr>
        <w:t>wireless</w:t>
      </w:r>
      <w:r>
        <w:rPr>
          <w:spacing w:val="-1"/>
          <w:sz w:val="22"/>
        </w:rPr>
        <w:t> </w:t>
      </w:r>
      <w:r>
        <w:rPr>
          <w:spacing w:val="-2"/>
          <w:sz w:val="22"/>
        </w:rPr>
        <w:t>internet</w:t>
      </w:r>
    </w:p>
    <w:p>
      <w:pPr>
        <w:pStyle w:val="ListParagraph"/>
        <w:numPr>
          <w:ilvl w:val="1"/>
          <w:numId w:val="29"/>
        </w:numPr>
        <w:tabs>
          <w:tab w:pos="752" w:val="left" w:leader="none"/>
        </w:tabs>
        <w:spacing w:line="262" w:lineRule="exact" w:before="0" w:after="0"/>
        <w:ind w:left="752" w:right="0" w:hanging="392"/>
        <w:jc w:val="left"/>
        <w:rPr>
          <w:rFonts w:ascii="Arial" w:hAnsi="Arial"/>
          <w:position w:val="-2"/>
          <w:sz w:val="24"/>
        </w:rPr>
      </w:pPr>
      <w:r>
        <w:rPr>
          <w:sz w:val="22"/>
        </w:rPr>
        <w:t>Use</w:t>
      </w:r>
      <w:r>
        <w:rPr>
          <w:spacing w:val="-5"/>
          <w:sz w:val="22"/>
        </w:rPr>
        <w:t> </w:t>
      </w:r>
      <w:r>
        <w:rPr>
          <w:sz w:val="22"/>
        </w:rPr>
        <w:t>the</w:t>
      </w:r>
      <w:r>
        <w:rPr>
          <w:spacing w:val="-5"/>
          <w:sz w:val="22"/>
        </w:rPr>
        <w:t> </w:t>
      </w:r>
      <w:r>
        <w:rPr>
          <w:sz w:val="22"/>
        </w:rPr>
        <w:t>computers</w:t>
      </w:r>
      <w:r>
        <w:rPr>
          <w:spacing w:val="-4"/>
          <w:sz w:val="22"/>
        </w:rPr>
        <w:t> </w:t>
      </w:r>
      <w:r>
        <w:rPr>
          <w:sz w:val="22"/>
        </w:rPr>
        <w:t>in</w:t>
      </w:r>
      <w:r>
        <w:rPr>
          <w:spacing w:val="-5"/>
          <w:sz w:val="22"/>
        </w:rPr>
        <w:t> </w:t>
      </w:r>
      <w:r>
        <w:rPr>
          <w:sz w:val="22"/>
        </w:rPr>
        <w:t>the</w:t>
      </w:r>
      <w:r>
        <w:rPr>
          <w:spacing w:val="-5"/>
          <w:sz w:val="22"/>
        </w:rPr>
        <w:t> </w:t>
      </w:r>
      <w:r>
        <w:rPr>
          <w:sz w:val="22"/>
        </w:rPr>
        <w:t>children’s</w:t>
      </w:r>
      <w:r>
        <w:rPr>
          <w:spacing w:val="-4"/>
          <w:sz w:val="22"/>
        </w:rPr>
        <w:t> area</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Get</w:t>
      </w:r>
      <w:r>
        <w:rPr>
          <w:spacing w:val="-4"/>
          <w:sz w:val="22"/>
        </w:rPr>
        <w:t> </w:t>
      </w:r>
      <w:r>
        <w:rPr>
          <w:sz w:val="22"/>
        </w:rPr>
        <w:t>help</w:t>
      </w:r>
      <w:r>
        <w:rPr>
          <w:spacing w:val="-2"/>
          <w:sz w:val="22"/>
        </w:rPr>
        <w:t> </w:t>
      </w:r>
      <w:r>
        <w:rPr>
          <w:sz w:val="22"/>
        </w:rPr>
        <w:t>from</w:t>
      </w:r>
      <w:r>
        <w:rPr>
          <w:spacing w:val="-2"/>
          <w:sz w:val="22"/>
        </w:rPr>
        <w:t> </w:t>
      </w:r>
      <w:r>
        <w:rPr>
          <w:spacing w:val="-4"/>
          <w:sz w:val="22"/>
        </w:rPr>
        <w:t>staﬀ</w:t>
      </w:r>
    </w:p>
    <w:p>
      <w:pPr>
        <w:pStyle w:val="ListParagraph"/>
        <w:numPr>
          <w:ilvl w:val="1"/>
          <w:numId w:val="29"/>
        </w:numPr>
        <w:tabs>
          <w:tab w:pos="719" w:val="left" w:leader="none"/>
        </w:tabs>
        <w:spacing w:line="258" w:lineRule="exact" w:before="0" w:after="0"/>
        <w:ind w:left="719" w:right="0" w:hanging="359"/>
        <w:jc w:val="left"/>
        <w:rPr>
          <w:rFonts w:ascii="Arial" w:hAnsi="Arial"/>
          <w:position w:val="-2"/>
          <w:sz w:val="22"/>
        </w:rPr>
      </w:pPr>
      <w:r>
        <w:rPr>
          <w:sz w:val="22"/>
        </w:rPr>
        <w:t>Bring</w:t>
      </w:r>
      <w:r>
        <w:rPr>
          <w:spacing w:val="-2"/>
          <w:sz w:val="22"/>
        </w:rPr>
        <w:t> </w:t>
      </w:r>
      <w:r>
        <w:rPr>
          <w:sz w:val="22"/>
        </w:rPr>
        <w:t>children</w:t>
      </w:r>
      <w:r>
        <w:rPr>
          <w:spacing w:val="-2"/>
          <w:sz w:val="22"/>
        </w:rPr>
        <w:t> </w:t>
      </w:r>
      <w:r>
        <w:rPr>
          <w:sz w:val="22"/>
        </w:rPr>
        <w:t>for</w:t>
      </w:r>
      <w:r>
        <w:rPr>
          <w:spacing w:val="-1"/>
          <w:sz w:val="22"/>
        </w:rPr>
        <w:t> </w:t>
      </w:r>
      <w:r>
        <w:rPr>
          <w:sz w:val="22"/>
        </w:rPr>
        <w:t>Story</w:t>
      </w:r>
      <w:r>
        <w:rPr>
          <w:spacing w:val="-2"/>
          <w:sz w:val="22"/>
        </w:rPr>
        <w:t> </w:t>
      </w:r>
      <w:r>
        <w:rPr>
          <w:sz w:val="22"/>
        </w:rPr>
        <w:t>Time</w:t>
      </w:r>
      <w:r>
        <w:rPr>
          <w:spacing w:val="-2"/>
          <w:sz w:val="22"/>
        </w:rPr>
        <w:t> </w:t>
      </w:r>
      <w:r>
        <w:rPr>
          <w:sz w:val="22"/>
        </w:rPr>
        <w:t>or</w:t>
      </w:r>
      <w:r>
        <w:rPr>
          <w:spacing w:val="-1"/>
          <w:sz w:val="22"/>
        </w:rPr>
        <w:t> </w:t>
      </w:r>
      <w:r>
        <w:rPr>
          <w:spacing w:val="-2"/>
          <w:sz w:val="22"/>
        </w:rPr>
        <w:t>acEviEes</w:t>
      </w:r>
    </w:p>
    <w:p>
      <w:pPr>
        <w:pStyle w:val="ListParagraph"/>
        <w:numPr>
          <w:ilvl w:val="1"/>
          <w:numId w:val="29"/>
        </w:numPr>
        <w:tabs>
          <w:tab w:pos="752" w:val="left" w:leader="none"/>
        </w:tabs>
        <w:spacing w:line="262" w:lineRule="exact" w:before="0" w:after="0"/>
        <w:ind w:left="752" w:right="0" w:hanging="392"/>
        <w:jc w:val="left"/>
        <w:rPr>
          <w:rFonts w:ascii="Arial" w:hAnsi="Arial"/>
          <w:position w:val="-2"/>
          <w:sz w:val="24"/>
        </w:rPr>
      </w:pPr>
      <w:r>
        <w:rPr>
          <w:sz w:val="22"/>
        </w:rPr>
        <w:t>ACend</w:t>
      </w:r>
      <w:r>
        <w:rPr>
          <w:spacing w:val="6"/>
          <w:sz w:val="22"/>
        </w:rPr>
        <w:t> </w:t>
      </w:r>
      <w:r>
        <w:rPr>
          <w:sz w:val="22"/>
        </w:rPr>
        <w:t>a</w:t>
      </w:r>
      <w:r>
        <w:rPr>
          <w:spacing w:val="6"/>
          <w:sz w:val="22"/>
        </w:rPr>
        <w:t> </w:t>
      </w:r>
      <w:r>
        <w:rPr>
          <w:spacing w:val="-2"/>
          <w:sz w:val="22"/>
        </w:rPr>
        <w:t>program</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Use</w:t>
      </w:r>
      <w:r>
        <w:rPr>
          <w:spacing w:val="-2"/>
          <w:sz w:val="22"/>
        </w:rPr>
        <w:t> </w:t>
      </w:r>
      <w:r>
        <w:rPr>
          <w:sz w:val="22"/>
        </w:rPr>
        <w:t>to</w:t>
      </w:r>
      <w:r>
        <w:rPr>
          <w:spacing w:val="-2"/>
          <w:sz w:val="22"/>
        </w:rPr>
        <w:t> </w:t>
      </w:r>
      <w:r>
        <w:rPr>
          <w:sz w:val="22"/>
        </w:rPr>
        <w:t>study</w:t>
      </w:r>
      <w:r>
        <w:rPr>
          <w:spacing w:val="-2"/>
          <w:sz w:val="22"/>
        </w:rPr>
        <w:t> </w:t>
      </w:r>
      <w:r>
        <w:rPr>
          <w:sz w:val="22"/>
        </w:rPr>
        <w:t>or</w:t>
      </w:r>
      <w:r>
        <w:rPr>
          <w:spacing w:val="-2"/>
          <w:sz w:val="22"/>
        </w:rPr>
        <w:t> </w:t>
      </w:r>
      <w:r>
        <w:rPr>
          <w:sz w:val="22"/>
        </w:rPr>
        <w:t>work</w:t>
      </w:r>
      <w:r>
        <w:rPr>
          <w:spacing w:val="-2"/>
          <w:sz w:val="22"/>
        </w:rPr>
        <w:t> remotely</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Meet</w:t>
      </w:r>
      <w:r>
        <w:rPr>
          <w:spacing w:val="-1"/>
          <w:sz w:val="22"/>
        </w:rPr>
        <w:t> </w:t>
      </w:r>
      <w:r>
        <w:rPr>
          <w:sz w:val="22"/>
        </w:rPr>
        <w:t>people, including</w:t>
      </w:r>
      <w:r>
        <w:rPr>
          <w:spacing w:val="-1"/>
          <w:sz w:val="22"/>
        </w:rPr>
        <w:t> </w:t>
      </w:r>
      <w:r>
        <w:rPr>
          <w:sz w:val="22"/>
        </w:rPr>
        <w:t>friends or </w:t>
      </w:r>
      <w:r>
        <w:rPr>
          <w:spacing w:val="-2"/>
          <w:sz w:val="22"/>
        </w:rPr>
        <w:t>neighbors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Sit</w:t>
      </w:r>
      <w:r>
        <w:rPr>
          <w:spacing w:val="-3"/>
          <w:sz w:val="22"/>
        </w:rPr>
        <w:t> </w:t>
      </w:r>
      <w:r>
        <w:rPr>
          <w:sz w:val="22"/>
        </w:rPr>
        <w:t>and</w:t>
      </w:r>
      <w:r>
        <w:rPr>
          <w:spacing w:val="-3"/>
          <w:sz w:val="22"/>
        </w:rPr>
        <w:t> </w:t>
      </w:r>
      <w:r>
        <w:rPr>
          <w:sz w:val="22"/>
        </w:rPr>
        <w:t>read</w:t>
      </w:r>
      <w:r>
        <w:rPr>
          <w:spacing w:val="-3"/>
          <w:sz w:val="22"/>
        </w:rPr>
        <w:t> </w:t>
      </w:r>
      <w:r>
        <w:rPr>
          <w:sz w:val="22"/>
        </w:rPr>
        <w:t>newspapers</w:t>
      </w:r>
      <w:r>
        <w:rPr>
          <w:spacing w:val="-3"/>
          <w:sz w:val="22"/>
        </w:rPr>
        <w:t> </w:t>
      </w:r>
      <w:r>
        <w:rPr>
          <w:sz w:val="22"/>
        </w:rPr>
        <w:t>or</w:t>
      </w:r>
      <w:r>
        <w:rPr>
          <w:spacing w:val="-2"/>
          <w:sz w:val="22"/>
        </w:rPr>
        <w:t> magazines</w:t>
      </w:r>
    </w:p>
    <w:p>
      <w:pPr>
        <w:pStyle w:val="ListParagraph"/>
        <w:numPr>
          <w:ilvl w:val="1"/>
          <w:numId w:val="29"/>
        </w:numPr>
        <w:tabs>
          <w:tab w:pos="752" w:val="left" w:leader="none"/>
        </w:tabs>
        <w:spacing w:line="275" w:lineRule="exact" w:before="0" w:after="0"/>
        <w:ind w:left="752" w:right="0" w:hanging="392"/>
        <w:jc w:val="left"/>
        <w:rPr>
          <w:rFonts w:ascii="Arial" w:hAnsi="Arial"/>
          <w:position w:val="-2"/>
          <w:sz w:val="24"/>
        </w:rPr>
      </w:pPr>
      <w:r>
        <w:rPr>
          <w:sz w:val="22"/>
        </w:rPr>
        <w:t>Other</w:t>
      </w:r>
      <w:r>
        <w:rPr>
          <w:spacing w:val="-1"/>
          <w:sz w:val="22"/>
        </w:rPr>
        <w:t> </w:t>
      </w:r>
      <w:r>
        <w:rPr>
          <w:sz w:val="22"/>
        </w:rPr>
        <w:t>(please</w:t>
      </w:r>
      <w:r>
        <w:rPr>
          <w:spacing w:val="-1"/>
          <w:sz w:val="22"/>
        </w:rPr>
        <w:t> </w:t>
      </w:r>
      <w:r>
        <w:rPr>
          <w:spacing w:val="-2"/>
          <w:sz w:val="22"/>
        </w:rPr>
        <w:t>specify)</w:t>
      </w:r>
    </w:p>
    <w:p>
      <w:pPr>
        <w:spacing w:before="230"/>
        <w:ind w:left="0" w:right="0" w:firstLine="0"/>
        <w:jc w:val="left"/>
        <w:rPr>
          <w:rFonts w:ascii="Calibri"/>
          <w:b/>
          <w:sz w:val="22"/>
        </w:rPr>
      </w:pPr>
      <w:r>
        <w:rPr>
          <w:rFonts w:ascii="Calibri"/>
          <w:b/>
          <w:sz w:val="22"/>
        </w:rPr>
        <w:t>Barriers</w:t>
      </w:r>
      <w:r>
        <w:rPr>
          <w:rFonts w:ascii="Calibri"/>
          <w:b/>
          <w:spacing w:val="-2"/>
          <w:sz w:val="22"/>
        </w:rPr>
        <w:t> </w:t>
      </w:r>
      <w:r>
        <w:rPr>
          <w:rFonts w:ascii="Calibri"/>
          <w:b/>
          <w:sz w:val="22"/>
        </w:rPr>
        <w:t>to</w:t>
      </w:r>
      <w:r>
        <w:rPr>
          <w:rFonts w:ascii="Calibri"/>
          <w:b/>
          <w:spacing w:val="-2"/>
          <w:sz w:val="22"/>
        </w:rPr>
        <w:t> </w:t>
      </w:r>
      <w:r>
        <w:rPr>
          <w:rFonts w:ascii="Calibri"/>
          <w:b/>
          <w:sz w:val="22"/>
        </w:rPr>
        <w:t>VisiXng</w:t>
      </w:r>
      <w:r>
        <w:rPr>
          <w:rFonts w:ascii="Calibri"/>
          <w:b/>
          <w:spacing w:val="-2"/>
          <w:sz w:val="22"/>
        </w:rPr>
        <w:t> </w:t>
      </w:r>
      <w:r>
        <w:rPr>
          <w:rFonts w:ascii="Calibri"/>
          <w:b/>
          <w:sz w:val="22"/>
        </w:rPr>
        <w:t>the</w:t>
      </w:r>
      <w:r>
        <w:rPr>
          <w:rFonts w:ascii="Calibri"/>
          <w:b/>
          <w:spacing w:val="-1"/>
          <w:sz w:val="22"/>
        </w:rPr>
        <w:t> </w:t>
      </w:r>
      <w:r>
        <w:rPr>
          <w:rFonts w:ascii="Calibri"/>
          <w:b/>
          <w:spacing w:val="-2"/>
          <w:sz w:val="22"/>
        </w:rPr>
        <w:t>Library</w:t>
      </w:r>
    </w:p>
    <w:p>
      <w:pPr>
        <w:pStyle w:val="ListParagraph"/>
        <w:numPr>
          <w:ilvl w:val="0"/>
          <w:numId w:val="29"/>
        </w:numPr>
        <w:tabs>
          <w:tab w:pos="218" w:val="left" w:leader="none"/>
        </w:tabs>
        <w:spacing w:line="232" w:lineRule="auto" w:before="258" w:after="0"/>
        <w:ind w:left="0" w:right="427" w:firstLine="0"/>
        <w:jc w:val="left"/>
        <w:rPr>
          <w:b/>
          <w:sz w:val="22"/>
        </w:rPr>
      </w:pPr>
      <w:r>
        <w:rPr>
          <w:b/>
          <w:sz w:val="22"/>
        </w:rPr>
        <w:t>Which</w:t>
      </w:r>
      <w:r>
        <w:rPr>
          <w:b/>
          <w:spacing w:val="-6"/>
          <w:sz w:val="22"/>
        </w:rPr>
        <w:t> </w:t>
      </w:r>
      <w:r>
        <w:rPr>
          <w:b/>
          <w:sz w:val="22"/>
        </w:rPr>
        <w:t>of</w:t>
      </w:r>
      <w:r>
        <w:rPr>
          <w:b/>
          <w:spacing w:val="-5"/>
          <w:sz w:val="22"/>
        </w:rPr>
        <w:t> </w:t>
      </w:r>
      <w:r>
        <w:rPr>
          <w:b/>
          <w:sz w:val="22"/>
        </w:rPr>
        <w:t>the</w:t>
      </w:r>
      <w:r>
        <w:rPr>
          <w:b/>
          <w:spacing w:val="-5"/>
          <w:sz w:val="22"/>
        </w:rPr>
        <w:t> </w:t>
      </w:r>
      <w:r>
        <w:rPr>
          <w:b/>
          <w:sz w:val="22"/>
        </w:rPr>
        <w:t>following</w:t>
      </w:r>
      <w:r>
        <w:rPr>
          <w:b/>
          <w:spacing w:val="-6"/>
          <w:sz w:val="22"/>
        </w:rPr>
        <w:t> </w:t>
      </w:r>
      <w:r>
        <w:rPr>
          <w:b/>
          <w:sz w:val="22"/>
        </w:rPr>
        <w:t>things,</w:t>
      </w:r>
      <w:r>
        <w:rPr>
          <w:b/>
          <w:spacing w:val="-6"/>
          <w:sz w:val="22"/>
        </w:rPr>
        <w:t> </w:t>
      </w:r>
      <w:r>
        <w:rPr>
          <w:b/>
          <w:sz w:val="22"/>
        </w:rPr>
        <w:t>if</w:t>
      </w:r>
      <w:r>
        <w:rPr>
          <w:b/>
          <w:spacing w:val="-5"/>
          <w:sz w:val="22"/>
        </w:rPr>
        <w:t> </w:t>
      </w:r>
      <w:r>
        <w:rPr>
          <w:b/>
          <w:sz w:val="22"/>
        </w:rPr>
        <w:t>any,</w:t>
      </w:r>
      <w:r>
        <w:rPr>
          <w:b/>
          <w:spacing w:val="-6"/>
          <w:sz w:val="22"/>
        </w:rPr>
        <w:t> </w:t>
      </w:r>
      <w:r>
        <w:rPr>
          <w:b/>
          <w:sz w:val="22"/>
        </w:rPr>
        <w:t>have</w:t>
      </w:r>
      <w:r>
        <w:rPr>
          <w:b/>
          <w:spacing w:val="-5"/>
          <w:sz w:val="22"/>
        </w:rPr>
        <w:t> </w:t>
      </w:r>
      <w:r>
        <w:rPr>
          <w:b/>
          <w:sz w:val="22"/>
        </w:rPr>
        <w:t>prevented</w:t>
      </w:r>
      <w:r>
        <w:rPr>
          <w:b/>
          <w:spacing w:val="-6"/>
          <w:sz w:val="22"/>
        </w:rPr>
        <w:t> </w:t>
      </w:r>
      <w:r>
        <w:rPr>
          <w:b/>
          <w:sz w:val="22"/>
        </w:rPr>
        <w:t>you</w:t>
      </w:r>
      <w:r>
        <w:rPr>
          <w:b/>
          <w:spacing w:val="-6"/>
          <w:sz w:val="22"/>
        </w:rPr>
        <w:t> </w:t>
      </w:r>
      <w:r>
        <w:rPr>
          <w:b/>
          <w:sz w:val="22"/>
        </w:rPr>
        <w:t>or</w:t>
      </w:r>
      <w:r>
        <w:rPr>
          <w:b/>
          <w:spacing w:val="-5"/>
          <w:sz w:val="22"/>
        </w:rPr>
        <w:t> </w:t>
      </w:r>
      <w:r>
        <w:rPr>
          <w:b/>
          <w:sz w:val="22"/>
        </w:rPr>
        <w:t>might</w:t>
      </w:r>
      <w:r>
        <w:rPr>
          <w:b/>
          <w:spacing w:val="-6"/>
          <w:sz w:val="22"/>
        </w:rPr>
        <w:t> </w:t>
      </w:r>
      <w:r>
        <w:rPr>
          <w:b/>
          <w:sz w:val="22"/>
        </w:rPr>
        <w:t>prevent</w:t>
      </w:r>
      <w:r>
        <w:rPr>
          <w:b/>
          <w:spacing w:val="-6"/>
          <w:sz w:val="22"/>
        </w:rPr>
        <w:t> </w:t>
      </w:r>
      <w:r>
        <w:rPr>
          <w:b/>
          <w:sz w:val="22"/>
        </w:rPr>
        <w:t>you</w:t>
      </w:r>
      <w:r>
        <w:rPr>
          <w:b/>
          <w:spacing w:val="-6"/>
          <w:sz w:val="22"/>
        </w:rPr>
        <w:t> </w:t>
      </w:r>
      <w:r>
        <w:rPr>
          <w:b/>
          <w:sz w:val="22"/>
        </w:rPr>
        <w:t>from</w:t>
      </w:r>
      <w:r>
        <w:rPr>
          <w:b/>
          <w:spacing w:val="-5"/>
          <w:sz w:val="22"/>
        </w:rPr>
        <w:t> </w:t>
      </w:r>
      <w:r>
        <w:rPr>
          <w:b/>
          <w:sz w:val="22"/>
        </w:rPr>
        <w:t>visiXng</w:t>
      </w:r>
      <w:r>
        <w:rPr>
          <w:b/>
          <w:spacing w:val="-5"/>
          <w:sz w:val="22"/>
        </w:rPr>
        <w:t> </w:t>
      </w:r>
      <w:r>
        <w:rPr>
          <w:b/>
          <w:sz w:val="22"/>
        </w:rPr>
        <w:t>the Wheat Ridge Library?</w:t>
      </w:r>
    </w:p>
    <w:p>
      <w:pPr>
        <w:spacing w:line="257" w:lineRule="exact" w:before="0"/>
        <w:ind w:left="0" w:right="0" w:firstLine="0"/>
        <w:jc w:val="left"/>
        <w:rPr>
          <w:rFonts w:ascii="Calibri" w:hAnsi="Calibri"/>
          <w:i/>
          <w:sz w:val="22"/>
        </w:rPr>
      </w:pPr>
      <w:r>
        <w:rPr>
          <w:rFonts w:ascii="Calibri" w:hAnsi="Calibri"/>
          <w:i/>
          <w:sz w:val="22"/>
        </w:rPr>
        <w:t>Please</w:t>
      </w:r>
      <w:r>
        <w:rPr>
          <w:rFonts w:ascii="Calibri" w:hAnsi="Calibri"/>
          <w:i/>
          <w:spacing w:val="-2"/>
          <w:sz w:val="22"/>
        </w:rPr>
        <w:t> </w:t>
      </w:r>
      <w:r>
        <w:rPr>
          <w:rFonts w:ascii="Calibri" w:hAnsi="Calibri"/>
          <w:i/>
          <w:sz w:val="22"/>
        </w:rPr>
        <w:t>check</w:t>
      </w:r>
      <w:r>
        <w:rPr>
          <w:rFonts w:ascii="Calibri" w:hAnsi="Calibri"/>
          <w:i/>
          <w:spacing w:val="-1"/>
          <w:sz w:val="22"/>
        </w:rPr>
        <w:t> </w:t>
      </w:r>
      <w:r>
        <w:rPr>
          <w:rFonts w:ascii="Calibri" w:hAnsi="Calibri"/>
          <w:i/>
          <w:sz w:val="22"/>
        </w:rPr>
        <w:t>up</w:t>
      </w:r>
      <w:r>
        <w:rPr>
          <w:rFonts w:ascii="Calibri" w:hAnsi="Calibri"/>
          <w:i/>
          <w:spacing w:val="-1"/>
          <w:sz w:val="22"/>
        </w:rPr>
        <w:t> </w:t>
      </w:r>
      <w:r>
        <w:rPr>
          <w:rFonts w:ascii="Calibri" w:hAnsi="Calibri"/>
          <w:i/>
          <w:sz w:val="22"/>
        </w:rPr>
        <w:t>to</w:t>
      </w:r>
      <w:r>
        <w:rPr>
          <w:rFonts w:ascii="Calibri" w:hAnsi="Calibri"/>
          <w:i/>
          <w:spacing w:val="-1"/>
          <w:sz w:val="22"/>
        </w:rPr>
        <w:t> </w:t>
      </w:r>
      <w:r>
        <w:rPr>
          <w:rFonts w:ascii="Calibri" w:hAnsi="Calibri"/>
          <w:i/>
          <w:sz w:val="22"/>
        </w:rPr>
        <w:t>5</w:t>
      </w:r>
      <w:r>
        <w:rPr>
          <w:rFonts w:ascii="Calibri" w:hAnsi="Calibri"/>
          <w:i/>
          <w:spacing w:val="-2"/>
          <w:sz w:val="22"/>
        </w:rPr>
        <w:t> </w:t>
      </w:r>
      <w:r>
        <w:rPr>
          <w:rFonts w:ascii="Calibri" w:hAnsi="Calibri"/>
          <w:i/>
          <w:sz w:val="22"/>
        </w:rPr>
        <w:t>that</w:t>
      </w:r>
      <w:r>
        <w:rPr>
          <w:rFonts w:ascii="Calibri" w:hAnsi="Calibri"/>
          <w:i/>
          <w:spacing w:val="-1"/>
          <w:sz w:val="22"/>
        </w:rPr>
        <w:t> </w:t>
      </w:r>
      <w:r>
        <w:rPr>
          <w:rFonts w:ascii="Calibri" w:hAnsi="Calibri"/>
          <w:i/>
          <w:sz w:val="22"/>
        </w:rPr>
        <w:t>aﬀect</w:t>
      </w:r>
      <w:r>
        <w:rPr>
          <w:rFonts w:ascii="Calibri" w:hAnsi="Calibri"/>
          <w:i/>
          <w:spacing w:val="-1"/>
          <w:sz w:val="22"/>
        </w:rPr>
        <w:t> </w:t>
      </w:r>
      <w:r>
        <w:rPr>
          <w:rFonts w:ascii="Calibri" w:hAnsi="Calibri"/>
          <w:i/>
          <w:sz w:val="22"/>
        </w:rPr>
        <w:t>you</w:t>
      </w:r>
      <w:r>
        <w:rPr>
          <w:rFonts w:ascii="Calibri" w:hAnsi="Calibri"/>
          <w:i/>
          <w:spacing w:val="-1"/>
          <w:sz w:val="22"/>
        </w:rPr>
        <w:t> </w:t>
      </w:r>
      <w:r>
        <w:rPr>
          <w:rFonts w:ascii="Calibri" w:hAnsi="Calibri"/>
          <w:i/>
          <w:sz w:val="22"/>
        </w:rPr>
        <w:t>the</w:t>
      </w:r>
      <w:r>
        <w:rPr>
          <w:rFonts w:ascii="Calibri" w:hAnsi="Calibri"/>
          <w:i/>
          <w:spacing w:val="-1"/>
          <w:sz w:val="22"/>
        </w:rPr>
        <w:t> </w:t>
      </w:r>
      <w:r>
        <w:rPr>
          <w:rFonts w:ascii="Calibri" w:hAnsi="Calibri"/>
          <w:i/>
          <w:spacing w:val="-4"/>
          <w:sz w:val="22"/>
        </w:rPr>
        <w:t>most.</w:t>
      </w:r>
    </w:p>
    <w:p>
      <w:pPr>
        <w:pStyle w:val="ListParagraph"/>
        <w:numPr>
          <w:ilvl w:val="1"/>
          <w:numId w:val="29"/>
        </w:numPr>
        <w:tabs>
          <w:tab w:pos="752" w:val="left" w:leader="none"/>
        </w:tabs>
        <w:spacing w:line="271" w:lineRule="exact" w:before="0" w:after="0"/>
        <w:ind w:left="752" w:right="0" w:hanging="392"/>
        <w:jc w:val="left"/>
        <w:rPr>
          <w:rFonts w:ascii="Arial" w:hAnsi="Arial"/>
          <w:position w:val="-2"/>
          <w:sz w:val="24"/>
        </w:rPr>
      </w:pPr>
      <w:r>
        <w:rPr>
          <w:spacing w:val="-2"/>
          <w:sz w:val="22"/>
        </w:rPr>
        <w:t>Inconvenient</w:t>
      </w:r>
      <w:r>
        <w:rPr>
          <w:spacing w:val="11"/>
          <w:sz w:val="22"/>
        </w:rPr>
        <w:t> </w:t>
      </w:r>
      <w:r>
        <w:rPr>
          <w:spacing w:val="-4"/>
          <w:sz w:val="22"/>
        </w:rPr>
        <w:t>hours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LocaEon</w:t>
      </w:r>
      <w:r>
        <w:rPr>
          <w:spacing w:val="1"/>
          <w:sz w:val="22"/>
        </w:rPr>
        <w:t> </w:t>
      </w:r>
      <w:r>
        <w:rPr>
          <w:sz w:val="22"/>
        </w:rPr>
        <w:t>is</w:t>
      </w:r>
      <w:r>
        <w:rPr>
          <w:spacing w:val="1"/>
          <w:sz w:val="22"/>
        </w:rPr>
        <w:t> </w:t>
      </w:r>
      <w:r>
        <w:rPr>
          <w:sz w:val="22"/>
        </w:rPr>
        <w:t>diﬃcult</w:t>
      </w:r>
      <w:r>
        <w:rPr>
          <w:spacing w:val="1"/>
          <w:sz w:val="22"/>
        </w:rPr>
        <w:t> </w:t>
      </w:r>
      <w:r>
        <w:rPr>
          <w:sz w:val="22"/>
        </w:rPr>
        <w:t>to</w:t>
      </w:r>
      <w:r>
        <w:rPr>
          <w:spacing w:val="1"/>
          <w:sz w:val="22"/>
        </w:rPr>
        <w:t> </w:t>
      </w:r>
      <w:r>
        <w:rPr>
          <w:spacing w:val="-2"/>
          <w:sz w:val="22"/>
        </w:rPr>
        <w:t>access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Limited</w:t>
      </w:r>
      <w:r>
        <w:rPr>
          <w:spacing w:val="-3"/>
          <w:sz w:val="22"/>
        </w:rPr>
        <w:t> </w:t>
      </w:r>
      <w:r>
        <w:rPr>
          <w:spacing w:val="-2"/>
          <w:sz w:val="22"/>
        </w:rPr>
        <w:t>parking</w:t>
      </w:r>
    </w:p>
    <w:p>
      <w:pPr>
        <w:pStyle w:val="ListParagraph"/>
        <w:numPr>
          <w:ilvl w:val="1"/>
          <w:numId w:val="29"/>
        </w:numPr>
        <w:tabs>
          <w:tab w:pos="752" w:val="left" w:leader="none"/>
        </w:tabs>
        <w:spacing w:line="275" w:lineRule="exact" w:before="0" w:after="0"/>
        <w:ind w:left="752" w:right="0" w:hanging="392"/>
        <w:jc w:val="left"/>
        <w:rPr>
          <w:rFonts w:ascii="Arial" w:hAnsi="Arial"/>
          <w:position w:val="-2"/>
          <w:sz w:val="24"/>
        </w:rPr>
      </w:pPr>
      <w:r>
        <w:rPr>
          <w:sz w:val="22"/>
        </w:rPr>
        <w:t>Library</w:t>
      </w:r>
      <w:r>
        <w:rPr>
          <w:spacing w:val="-3"/>
          <w:sz w:val="22"/>
        </w:rPr>
        <w:t> </w:t>
      </w:r>
      <w:r>
        <w:rPr>
          <w:sz w:val="22"/>
        </w:rPr>
        <w:t>space</w:t>
      </w:r>
      <w:r>
        <w:rPr>
          <w:spacing w:val="-2"/>
          <w:sz w:val="22"/>
        </w:rPr>
        <w:t> </w:t>
      </w:r>
      <w:r>
        <w:rPr>
          <w:sz w:val="22"/>
        </w:rPr>
        <w:t>feels</w:t>
      </w:r>
      <w:r>
        <w:rPr>
          <w:spacing w:val="-2"/>
          <w:sz w:val="22"/>
        </w:rPr>
        <w:t> </w:t>
      </w:r>
      <w:r>
        <w:rPr>
          <w:sz w:val="22"/>
        </w:rPr>
        <w:t>too</w:t>
      </w:r>
      <w:r>
        <w:rPr>
          <w:spacing w:val="-3"/>
          <w:sz w:val="22"/>
        </w:rPr>
        <w:t> </w:t>
      </w:r>
      <w:r>
        <w:rPr>
          <w:sz w:val="22"/>
        </w:rPr>
        <w:t>small</w:t>
      </w:r>
      <w:r>
        <w:rPr>
          <w:spacing w:val="-2"/>
          <w:sz w:val="22"/>
        </w:rPr>
        <w:t> </w:t>
      </w:r>
      <w:r>
        <w:rPr>
          <w:sz w:val="22"/>
        </w:rPr>
        <w:t>or</w:t>
      </w:r>
      <w:r>
        <w:rPr>
          <w:spacing w:val="-2"/>
          <w:sz w:val="22"/>
        </w:rPr>
        <w:t> crowded</w:t>
      </w:r>
    </w:p>
    <w:p>
      <w:pPr>
        <w:pStyle w:val="ListParagraph"/>
        <w:spacing w:after="0" w:line="275" w:lineRule="exact"/>
        <w:jc w:val="left"/>
        <w:rPr>
          <w:rFonts w:ascii="Arial" w:hAnsi="Arial"/>
          <w:position w:val="-2"/>
          <w:sz w:val="24"/>
        </w:rPr>
        <w:sectPr>
          <w:footerReference w:type="default" r:id="rId125"/>
          <w:pgSz w:w="12240" w:h="15840"/>
          <w:pgMar w:header="0" w:footer="0" w:top="1420" w:bottom="280" w:left="1440" w:right="1440"/>
        </w:sectPr>
      </w:pPr>
    </w:p>
    <w:p>
      <w:pPr>
        <w:pStyle w:val="ListParagraph"/>
        <w:numPr>
          <w:ilvl w:val="1"/>
          <w:numId w:val="29"/>
        </w:numPr>
        <w:tabs>
          <w:tab w:pos="752" w:val="left" w:leader="none"/>
        </w:tabs>
        <w:spacing w:line="275" w:lineRule="exact" w:before="27" w:after="0"/>
        <w:ind w:left="752" w:right="0" w:hanging="392"/>
        <w:jc w:val="left"/>
        <w:rPr>
          <w:rFonts w:ascii="Arial" w:hAnsi="Arial"/>
          <w:position w:val="-2"/>
          <w:sz w:val="24"/>
        </w:rPr>
      </w:pPr>
      <w:r>
        <w:rPr>
          <w:sz w:val="22"/>
        </w:rPr>
        <w:t>Limited seaEng</w:t>
      </w:r>
      <w:r>
        <w:rPr>
          <w:spacing w:val="1"/>
          <w:sz w:val="22"/>
        </w:rPr>
        <w:t> </w:t>
      </w:r>
      <w:r>
        <w:rPr>
          <w:sz w:val="22"/>
        </w:rPr>
        <w:t>or study</w:t>
      </w:r>
      <w:r>
        <w:rPr>
          <w:spacing w:val="1"/>
          <w:sz w:val="22"/>
        </w:rPr>
        <w:t> </w:t>
      </w:r>
      <w:r>
        <w:rPr>
          <w:spacing w:val="-2"/>
          <w:sz w:val="22"/>
        </w:rPr>
        <w:t>space</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Limited</w:t>
      </w:r>
      <w:r>
        <w:rPr>
          <w:spacing w:val="2"/>
          <w:sz w:val="22"/>
        </w:rPr>
        <w:t> </w:t>
      </w:r>
      <w:r>
        <w:rPr>
          <w:sz w:val="22"/>
        </w:rPr>
        <w:t>collecEon</w:t>
      </w:r>
      <w:r>
        <w:rPr>
          <w:spacing w:val="2"/>
          <w:sz w:val="22"/>
        </w:rPr>
        <w:t> </w:t>
      </w:r>
      <w:r>
        <w:rPr>
          <w:sz w:val="22"/>
        </w:rPr>
        <w:t>or</w:t>
      </w:r>
      <w:r>
        <w:rPr>
          <w:spacing w:val="2"/>
          <w:sz w:val="22"/>
        </w:rPr>
        <w:t> </w:t>
      </w:r>
      <w:r>
        <w:rPr>
          <w:spacing w:val="-2"/>
          <w:sz w:val="22"/>
        </w:rPr>
        <w:t>materials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Noise</w:t>
      </w:r>
      <w:r>
        <w:rPr>
          <w:spacing w:val="-1"/>
          <w:sz w:val="22"/>
        </w:rPr>
        <w:t> </w:t>
      </w:r>
      <w:r>
        <w:rPr>
          <w:spacing w:val="-2"/>
          <w:sz w:val="22"/>
        </w:rPr>
        <w:t>level</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Limited</w:t>
      </w:r>
      <w:r>
        <w:rPr>
          <w:spacing w:val="-6"/>
          <w:sz w:val="22"/>
        </w:rPr>
        <w:t> </w:t>
      </w:r>
      <w:r>
        <w:rPr>
          <w:sz w:val="22"/>
        </w:rPr>
        <w:t>programming</w:t>
      </w:r>
      <w:r>
        <w:rPr>
          <w:spacing w:val="-6"/>
          <w:sz w:val="22"/>
        </w:rPr>
        <w:t> </w:t>
      </w:r>
      <w:r>
        <w:rPr>
          <w:spacing w:val="-2"/>
          <w:sz w:val="22"/>
        </w:rPr>
        <w:t>space</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Lack</w:t>
      </w:r>
      <w:r>
        <w:rPr>
          <w:spacing w:val="4"/>
          <w:sz w:val="22"/>
        </w:rPr>
        <w:t> </w:t>
      </w:r>
      <w:r>
        <w:rPr>
          <w:sz w:val="22"/>
        </w:rPr>
        <w:t>of</w:t>
      </w:r>
      <w:r>
        <w:rPr>
          <w:spacing w:val="4"/>
          <w:sz w:val="22"/>
        </w:rPr>
        <w:t> </w:t>
      </w:r>
      <w:r>
        <w:rPr>
          <w:sz w:val="22"/>
        </w:rPr>
        <w:t>meeEng</w:t>
      </w:r>
      <w:r>
        <w:rPr>
          <w:spacing w:val="5"/>
          <w:sz w:val="22"/>
        </w:rPr>
        <w:t> </w:t>
      </w:r>
      <w:r>
        <w:rPr>
          <w:spacing w:val="-4"/>
          <w:sz w:val="22"/>
        </w:rPr>
        <w:t>rooms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Accessibility</w:t>
      </w:r>
      <w:r>
        <w:rPr>
          <w:spacing w:val="-8"/>
          <w:sz w:val="22"/>
        </w:rPr>
        <w:t> </w:t>
      </w:r>
      <w:r>
        <w:rPr>
          <w:sz w:val="22"/>
        </w:rPr>
        <w:t>challenges</w:t>
      </w:r>
      <w:r>
        <w:rPr>
          <w:spacing w:val="-7"/>
          <w:sz w:val="22"/>
        </w:rPr>
        <w:t> </w:t>
      </w:r>
      <w:r>
        <w:rPr>
          <w:sz w:val="22"/>
        </w:rPr>
        <w:t>(mobility,</w:t>
      </w:r>
      <w:r>
        <w:rPr>
          <w:spacing w:val="-7"/>
          <w:sz w:val="22"/>
        </w:rPr>
        <w:t> </w:t>
      </w:r>
      <w:r>
        <w:rPr>
          <w:sz w:val="22"/>
        </w:rPr>
        <w:t>restrooms,</w:t>
      </w:r>
      <w:r>
        <w:rPr>
          <w:spacing w:val="-7"/>
          <w:sz w:val="22"/>
        </w:rPr>
        <w:t> </w:t>
      </w:r>
      <w:r>
        <w:rPr>
          <w:spacing w:val="-2"/>
          <w:sz w:val="22"/>
        </w:rPr>
        <w:t>etc.)</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I</w:t>
      </w:r>
      <w:r>
        <w:rPr>
          <w:spacing w:val="-2"/>
          <w:sz w:val="22"/>
        </w:rPr>
        <w:t> </w:t>
      </w:r>
      <w:r>
        <w:rPr>
          <w:sz w:val="22"/>
        </w:rPr>
        <w:t>use</w:t>
      </w:r>
      <w:r>
        <w:rPr>
          <w:spacing w:val="-2"/>
          <w:sz w:val="22"/>
        </w:rPr>
        <w:t> </w:t>
      </w:r>
      <w:r>
        <w:rPr>
          <w:sz w:val="22"/>
        </w:rPr>
        <w:t>online</w:t>
      </w:r>
      <w:r>
        <w:rPr>
          <w:spacing w:val="-2"/>
          <w:sz w:val="22"/>
        </w:rPr>
        <w:t> </w:t>
      </w:r>
      <w:r>
        <w:rPr>
          <w:sz w:val="22"/>
        </w:rPr>
        <w:t>resources</w:t>
      </w:r>
      <w:r>
        <w:rPr>
          <w:spacing w:val="-1"/>
          <w:sz w:val="22"/>
        </w:rPr>
        <w:t> </w:t>
      </w:r>
      <w:r>
        <w:rPr>
          <w:spacing w:val="-2"/>
          <w:sz w:val="22"/>
        </w:rPr>
        <w:t>instead</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I</w:t>
      </w:r>
      <w:r>
        <w:rPr>
          <w:spacing w:val="-5"/>
          <w:sz w:val="22"/>
        </w:rPr>
        <w:t> </w:t>
      </w:r>
      <w:r>
        <w:rPr>
          <w:sz w:val="22"/>
        </w:rPr>
        <w:t>prefer</w:t>
      </w:r>
      <w:r>
        <w:rPr>
          <w:spacing w:val="-4"/>
          <w:sz w:val="22"/>
        </w:rPr>
        <w:t> </w:t>
      </w:r>
      <w:r>
        <w:rPr>
          <w:sz w:val="22"/>
        </w:rPr>
        <w:t>another</w:t>
      </w:r>
      <w:r>
        <w:rPr>
          <w:spacing w:val="-4"/>
          <w:sz w:val="22"/>
        </w:rPr>
        <w:t> </w:t>
      </w:r>
      <w:r>
        <w:rPr>
          <w:sz w:val="22"/>
        </w:rPr>
        <w:t>library</w:t>
      </w:r>
      <w:r>
        <w:rPr>
          <w:spacing w:val="-4"/>
          <w:sz w:val="22"/>
        </w:rPr>
        <w:t> </w:t>
      </w:r>
      <w:r>
        <w:rPr>
          <w:spacing w:val="-2"/>
          <w:sz w:val="22"/>
        </w:rPr>
        <w:t>locaEon</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Safety</w:t>
      </w:r>
      <w:r>
        <w:rPr>
          <w:spacing w:val="-10"/>
          <w:sz w:val="22"/>
        </w:rPr>
        <w:t> </w:t>
      </w:r>
      <w:r>
        <w:rPr>
          <w:spacing w:val="-2"/>
          <w:sz w:val="22"/>
        </w:rPr>
        <w:t>concerns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TransportaEon</w:t>
      </w:r>
      <w:r>
        <w:rPr>
          <w:spacing w:val="-10"/>
          <w:sz w:val="22"/>
        </w:rPr>
        <w:t> </w:t>
      </w:r>
      <w:r>
        <w:rPr>
          <w:spacing w:val="-2"/>
          <w:sz w:val="22"/>
        </w:rPr>
        <w:t>challenges</w:t>
      </w:r>
    </w:p>
    <w:p>
      <w:pPr>
        <w:pStyle w:val="ListParagraph"/>
        <w:numPr>
          <w:ilvl w:val="1"/>
          <w:numId w:val="29"/>
        </w:numPr>
        <w:tabs>
          <w:tab w:pos="752" w:val="left" w:leader="none"/>
        </w:tabs>
        <w:spacing w:line="275" w:lineRule="exact" w:before="0" w:after="0"/>
        <w:ind w:left="752" w:right="0" w:hanging="392"/>
        <w:jc w:val="left"/>
        <w:rPr>
          <w:rFonts w:ascii="Arial" w:hAnsi="Arial"/>
          <w:position w:val="-2"/>
          <w:sz w:val="24"/>
        </w:rPr>
      </w:pPr>
      <w:r>
        <w:rPr>
          <w:sz w:val="22"/>
        </w:rPr>
        <w:t>Other</w:t>
      </w:r>
      <w:r>
        <w:rPr>
          <w:spacing w:val="-1"/>
          <w:sz w:val="22"/>
        </w:rPr>
        <w:t> </w:t>
      </w:r>
      <w:r>
        <w:rPr>
          <w:sz w:val="22"/>
        </w:rPr>
        <w:t>(please</w:t>
      </w:r>
      <w:r>
        <w:rPr>
          <w:spacing w:val="-1"/>
          <w:sz w:val="22"/>
        </w:rPr>
        <w:t> </w:t>
      </w:r>
      <w:r>
        <w:rPr>
          <w:spacing w:val="-2"/>
          <w:sz w:val="22"/>
        </w:rPr>
        <w:t>specify)</w:t>
      </w:r>
    </w:p>
    <w:p>
      <w:pPr>
        <w:spacing w:before="229"/>
        <w:ind w:left="0" w:right="0" w:firstLine="0"/>
        <w:jc w:val="left"/>
        <w:rPr>
          <w:rFonts w:ascii="Calibri"/>
          <w:b/>
          <w:sz w:val="22"/>
        </w:rPr>
      </w:pPr>
      <w:r>
        <w:rPr>
          <w:rFonts w:ascii="Calibri"/>
          <w:b/>
          <w:sz w:val="22"/>
        </w:rPr>
        <w:t>What</w:t>
      </w:r>
      <w:r>
        <w:rPr>
          <w:rFonts w:ascii="Calibri"/>
          <w:b/>
          <w:spacing w:val="-7"/>
          <w:sz w:val="22"/>
        </w:rPr>
        <w:t> </w:t>
      </w:r>
      <w:r>
        <w:rPr>
          <w:rFonts w:ascii="Calibri"/>
          <w:b/>
          <w:sz w:val="22"/>
        </w:rPr>
        <w:t>Would</w:t>
      </w:r>
      <w:r>
        <w:rPr>
          <w:rFonts w:ascii="Calibri"/>
          <w:b/>
          <w:spacing w:val="-7"/>
          <w:sz w:val="22"/>
        </w:rPr>
        <w:t> </w:t>
      </w:r>
      <w:r>
        <w:rPr>
          <w:rFonts w:ascii="Calibri"/>
          <w:b/>
          <w:sz w:val="22"/>
        </w:rPr>
        <w:t>Encourage</w:t>
      </w:r>
      <w:r>
        <w:rPr>
          <w:rFonts w:ascii="Calibri"/>
          <w:b/>
          <w:spacing w:val="-6"/>
          <w:sz w:val="22"/>
        </w:rPr>
        <w:t> </w:t>
      </w:r>
      <w:r>
        <w:rPr>
          <w:rFonts w:ascii="Calibri"/>
          <w:b/>
          <w:sz w:val="22"/>
        </w:rPr>
        <w:t>You</w:t>
      </w:r>
      <w:r>
        <w:rPr>
          <w:rFonts w:ascii="Calibri"/>
          <w:b/>
          <w:spacing w:val="-7"/>
          <w:sz w:val="22"/>
        </w:rPr>
        <w:t> </w:t>
      </w:r>
      <w:r>
        <w:rPr>
          <w:rFonts w:ascii="Calibri"/>
          <w:b/>
          <w:sz w:val="22"/>
        </w:rPr>
        <w:t>to</w:t>
      </w:r>
      <w:r>
        <w:rPr>
          <w:rFonts w:ascii="Calibri"/>
          <w:b/>
          <w:spacing w:val="-6"/>
          <w:sz w:val="22"/>
        </w:rPr>
        <w:t> </w:t>
      </w:r>
      <w:r>
        <w:rPr>
          <w:rFonts w:ascii="Calibri"/>
          <w:b/>
          <w:sz w:val="22"/>
        </w:rPr>
        <w:t>Visit</w:t>
      </w:r>
      <w:r>
        <w:rPr>
          <w:rFonts w:ascii="Calibri"/>
          <w:b/>
          <w:spacing w:val="-7"/>
          <w:sz w:val="22"/>
        </w:rPr>
        <w:t> </w:t>
      </w:r>
      <w:r>
        <w:rPr>
          <w:rFonts w:ascii="Calibri"/>
          <w:b/>
          <w:sz w:val="22"/>
        </w:rPr>
        <w:t>More</w:t>
      </w:r>
      <w:r>
        <w:rPr>
          <w:rFonts w:ascii="Calibri"/>
          <w:b/>
          <w:spacing w:val="-6"/>
          <w:sz w:val="22"/>
        </w:rPr>
        <w:t> </w:t>
      </w:r>
      <w:r>
        <w:rPr>
          <w:rFonts w:ascii="Calibri"/>
          <w:b/>
          <w:spacing w:val="-4"/>
          <w:sz w:val="22"/>
        </w:rPr>
        <w:t>O^en</w:t>
      </w:r>
    </w:p>
    <w:p>
      <w:pPr>
        <w:pStyle w:val="ListParagraph"/>
        <w:numPr>
          <w:ilvl w:val="0"/>
          <w:numId w:val="29"/>
        </w:numPr>
        <w:tabs>
          <w:tab w:pos="220" w:val="left" w:leader="none"/>
        </w:tabs>
        <w:spacing w:line="264" w:lineRule="exact" w:before="252" w:after="0"/>
        <w:ind w:left="220" w:right="0" w:hanging="220"/>
        <w:jc w:val="left"/>
        <w:rPr>
          <w:b/>
          <w:sz w:val="22"/>
        </w:rPr>
      </w:pPr>
      <w:r>
        <w:rPr>
          <w:b/>
          <w:sz w:val="22"/>
        </w:rPr>
        <w:t>Which</w:t>
      </w:r>
      <w:r>
        <w:rPr>
          <w:b/>
          <w:spacing w:val="-3"/>
          <w:sz w:val="22"/>
        </w:rPr>
        <w:t> </w:t>
      </w:r>
      <w:r>
        <w:rPr>
          <w:b/>
          <w:sz w:val="22"/>
        </w:rPr>
        <w:t>of</w:t>
      </w:r>
      <w:r>
        <w:rPr>
          <w:b/>
          <w:spacing w:val="-3"/>
          <w:sz w:val="22"/>
        </w:rPr>
        <w:t> </w:t>
      </w:r>
      <w:r>
        <w:rPr>
          <w:b/>
          <w:sz w:val="22"/>
        </w:rPr>
        <w:t>the</w:t>
      </w:r>
      <w:r>
        <w:rPr>
          <w:b/>
          <w:spacing w:val="-2"/>
          <w:sz w:val="22"/>
        </w:rPr>
        <w:t> </w:t>
      </w:r>
      <w:r>
        <w:rPr>
          <w:b/>
          <w:sz w:val="22"/>
        </w:rPr>
        <w:t>following</w:t>
      </w:r>
      <w:r>
        <w:rPr>
          <w:b/>
          <w:spacing w:val="-3"/>
          <w:sz w:val="22"/>
        </w:rPr>
        <w:t> </w:t>
      </w:r>
      <w:r>
        <w:rPr>
          <w:b/>
          <w:sz w:val="22"/>
        </w:rPr>
        <w:t>would</w:t>
      </w:r>
      <w:r>
        <w:rPr>
          <w:b/>
          <w:spacing w:val="-3"/>
          <w:sz w:val="22"/>
        </w:rPr>
        <w:t> </w:t>
      </w:r>
      <w:r>
        <w:rPr>
          <w:b/>
          <w:sz w:val="22"/>
        </w:rPr>
        <w:t>encourage</w:t>
      </w:r>
      <w:r>
        <w:rPr>
          <w:b/>
          <w:spacing w:val="-2"/>
          <w:sz w:val="22"/>
        </w:rPr>
        <w:t> </w:t>
      </w:r>
      <w:r>
        <w:rPr>
          <w:b/>
          <w:sz w:val="22"/>
        </w:rPr>
        <w:t>you</w:t>
      </w:r>
      <w:r>
        <w:rPr>
          <w:b/>
          <w:spacing w:val="-3"/>
          <w:sz w:val="22"/>
        </w:rPr>
        <w:t> </w:t>
      </w:r>
      <w:r>
        <w:rPr>
          <w:b/>
          <w:sz w:val="22"/>
        </w:rPr>
        <w:t>to</w:t>
      </w:r>
      <w:r>
        <w:rPr>
          <w:b/>
          <w:spacing w:val="-3"/>
          <w:sz w:val="22"/>
        </w:rPr>
        <w:t> </w:t>
      </w:r>
      <w:r>
        <w:rPr>
          <w:b/>
          <w:sz w:val="22"/>
        </w:rPr>
        <w:t>visit</w:t>
      </w:r>
      <w:r>
        <w:rPr>
          <w:b/>
          <w:spacing w:val="-2"/>
          <w:sz w:val="22"/>
        </w:rPr>
        <w:t> </w:t>
      </w:r>
      <w:r>
        <w:rPr>
          <w:b/>
          <w:sz w:val="22"/>
        </w:rPr>
        <w:t>the</w:t>
      </w:r>
      <w:r>
        <w:rPr>
          <w:b/>
          <w:spacing w:val="-3"/>
          <w:sz w:val="22"/>
        </w:rPr>
        <w:t> </w:t>
      </w:r>
      <w:r>
        <w:rPr>
          <w:b/>
          <w:sz w:val="22"/>
        </w:rPr>
        <w:t>Wheat</w:t>
      </w:r>
      <w:r>
        <w:rPr>
          <w:b/>
          <w:spacing w:val="-3"/>
          <w:sz w:val="22"/>
        </w:rPr>
        <w:t> </w:t>
      </w:r>
      <w:r>
        <w:rPr>
          <w:b/>
          <w:sz w:val="22"/>
        </w:rPr>
        <w:t>Ridge</w:t>
      </w:r>
      <w:r>
        <w:rPr>
          <w:b/>
          <w:spacing w:val="-2"/>
          <w:sz w:val="22"/>
        </w:rPr>
        <w:t> </w:t>
      </w:r>
      <w:r>
        <w:rPr>
          <w:b/>
          <w:sz w:val="22"/>
        </w:rPr>
        <w:t>Library</w:t>
      </w:r>
      <w:r>
        <w:rPr>
          <w:b/>
          <w:spacing w:val="-3"/>
          <w:sz w:val="22"/>
        </w:rPr>
        <w:t> </w:t>
      </w:r>
      <w:r>
        <w:rPr>
          <w:b/>
          <w:sz w:val="22"/>
        </w:rPr>
        <w:t>more</w:t>
      </w:r>
      <w:r>
        <w:rPr>
          <w:b/>
          <w:spacing w:val="-2"/>
          <w:sz w:val="22"/>
        </w:rPr>
        <w:t> o^en?</w:t>
      </w:r>
    </w:p>
    <w:p>
      <w:pPr>
        <w:spacing w:line="260" w:lineRule="exact" w:before="0"/>
        <w:ind w:left="0" w:right="0" w:firstLine="0"/>
        <w:jc w:val="left"/>
        <w:rPr>
          <w:rFonts w:ascii="Calibri"/>
          <w:i/>
          <w:sz w:val="22"/>
        </w:rPr>
      </w:pPr>
      <w:r>
        <w:rPr>
          <w:rFonts w:ascii="Calibri"/>
          <w:i/>
          <w:sz w:val="22"/>
        </w:rPr>
        <w:t>Please</w:t>
      </w:r>
      <w:r>
        <w:rPr>
          <w:rFonts w:ascii="Calibri"/>
          <w:i/>
          <w:spacing w:val="-3"/>
          <w:sz w:val="22"/>
        </w:rPr>
        <w:t> </w:t>
      </w:r>
      <w:r>
        <w:rPr>
          <w:rFonts w:ascii="Calibri"/>
          <w:i/>
          <w:sz w:val="22"/>
        </w:rPr>
        <w:t>select</w:t>
      </w:r>
      <w:r>
        <w:rPr>
          <w:rFonts w:ascii="Calibri"/>
          <w:i/>
          <w:spacing w:val="-1"/>
          <w:sz w:val="22"/>
        </w:rPr>
        <w:t> </w:t>
      </w:r>
      <w:r>
        <w:rPr>
          <w:rFonts w:ascii="Calibri"/>
          <w:i/>
          <w:sz w:val="22"/>
        </w:rPr>
        <w:t>up</w:t>
      </w:r>
      <w:r>
        <w:rPr>
          <w:rFonts w:ascii="Calibri"/>
          <w:i/>
          <w:spacing w:val="-1"/>
          <w:sz w:val="22"/>
        </w:rPr>
        <w:t> </w:t>
      </w:r>
      <w:r>
        <w:rPr>
          <w:rFonts w:ascii="Calibri"/>
          <w:i/>
          <w:sz w:val="22"/>
        </w:rPr>
        <w:t>to </w:t>
      </w:r>
      <w:r>
        <w:rPr>
          <w:rFonts w:ascii="Calibri"/>
          <w:i/>
          <w:spacing w:val="-5"/>
          <w:sz w:val="22"/>
        </w:rPr>
        <w:t>5.</w:t>
      </w:r>
    </w:p>
    <w:p>
      <w:pPr>
        <w:pStyle w:val="ListParagraph"/>
        <w:numPr>
          <w:ilvl w:val="1"/>
          <w:numId w:val="29"/>
        </w:numPr>
        <w:tabs>
          <w:tab w:pos="752" w:val="left" w:leader="none"/>
        </w:tabs>
        <w:spacing w:line="271" w:lineRule="exact" w:before="0" w:after="0"/>
        <w:ind w:left="752" w:right="0" w:hanging="392"/>
        <w:jc w:val="left"/>
        <w:rPr>
          <w:rFonts w:ascii="Arial" w:hAnsi="Arial"/>
          <w:position w:val="-2"/>
          <w:sz w:val="24"/>
        </w:rPr>
      </w:pPr>
      <w:r>
        <w:rPr>
          <w:sz w:val="22"/>
        </w:rPr>
        <w:t>Convenient</w:t>
      </w:r>
      <w:r>
        <w:rPr>
          <w:spacing w:val="-10"/>
          <w:sz w:val="22"/>
        </w:rPr>
        <w:t> </w:t>
      </w:r>
      <w:r>
        <w:rPr>
          <w:spacing w:val="-4"/>
          <w:sz w:val="22"/>
        </w:rPr>
        <w:t>hours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Easy</w:t>
      </w:r>
      <w:r>
        <w:rPr>
          <w:spacing w:val="-9"/>
          <w:sz w:val="22"/>
        </w:rPr>
        <w:t> </w:t>
      </w:r>
      <w:r>
        <w:rPr>
          <w:spacing w:val="-2"/>
          <w:sz w:val="22"/>
        </w:rPr>
        <w:t>parking</w:t>
      </w:r>
    </w:p>
    <w:p>
      <w:pPr>
        <w:pStyle w:val="ListParagraph"/>
        <w:numPr>
          <w:ilvl w:val="1"/>
          <w:numId w:val="29"/>
        </w:numPr>
        <w:tabs>
          <w:tab w:pos="719" w:val="left" w:leader="none"/>
        </w:tabs>
        <w:spacing w:line="258" w:lineRule="exact" w:before="0" w:after="0"/>
        <w:ind w:left="719" w:right="0" w:hanging="359"/>
        <w:jc w:val="left"/>
        <w:rPr>
          <w:rFonts w:ascii="Arial" w:hAnsi="Arial"/>
          <w:position w:val="-2"/>
          <w:sz w:val="22"/>
        </w:rPr>
      </w:pPr>
      <w:r>
        <w:rPr>
          <w:sz w:val="22"/>
        </w:rPr>
        <w:t>EV</w:t>
      </w:r>
      <w:r>
        <w:rPr>
          <w:spacing w:val="-2"/>
          <w:sz w:val="22"/>
        </w:rPr>
        <w:t> </w:t>
      </w:r>
      <w:r>
        <w:rPr>
          <w:sz w:val="22"/>
        </w:rPr>
        <w:t>charging</w:t>
      </w:r>
      <w:r>
        <w:rPr>
          <w:spacing w:val="-1"/>
          <w:sz w:val="22"/>
        </w:rPr>
        <w:t> </w:t>
      </w:r>
      <w:r>
        <w:rPr>
          <w:spacing w:val="-2"/>
          <w:sz w:val="22"/>
        </w:rPr>
        <w:t>staEon(s)</w:t>
      </w:r>
    </w:p>
    <w:p>
      <w:pPr>
        <w:pStyle w:val="ListParagraph"/>
        <w:numPr>
          <w:ilvl w:val="1"/>
          <w:numId w:val="29"/>
        </w:numPr>
        <w:tabs>
          <w:tab w:pos="752" w:val="left" w:leader="none"/>
        </w:tabs>
        <w:spacing w:line="262" w:lineRule="exact" w:before="0" w:after="0"/>
        <w:ind w:left="752" w:right="0" w:hanging="392"/>
        <w:jc w:val="left"/>
        <w:rPr>
          <w:rFonts w:ascii="Arial" w:hAnsi="Arial"/>
          <w:position w:val="-2"/>
          <w:sz w:val="24"/>
        </w:rPr>
      </w:pPr>
      <w:r>
        <w:rPr>
          <w:sz w:val="22"/>
        </w:rPr>
        <w:t>Safe</w:t>
      </w:r>
      <w:r>
        <w:rPr>
          <w:spacing w:val="-5"/>
          <w:sz w:val="22"/>
        </w:rPr>
        <w:t> </w:t>
      </w:r>
      <w:r>
        <w:rPr>
          <w:sz w:val="22"/>
        </w:rPr>
        <w:t>and</w:t>
      </w:r>
      <w:r>
        <w:rPr>
          <w:spacing w:val="-4"/>
          <w:sz w:val="22"/>
        </w:rPr>
        <w:t> </w:t>
      </w:r>
      <w:r>
        <w:rPr>
          <w:sz w:val="22"/>
        </w:rPr>
        <w:t>welcoming</w:t>
      </w:r>
      <w:r>
        <w:rPr>
          <w:spacing w:val="-4"/>
          <w:sz w:val="22"/>
        </w:rPr>
        <w:t> </w:t>
      </w:r>
      <w:r>
        <w:rPr>
          <w:spacing w:val="-2"/>
          <w:sz w:val="22"/>
        </w:rPr>
        <w:t>spaces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More</w:t>
      </w:r>
      <w:r>
        <w:rPr>
          <w:spacing w:val="-3"/>
          <w:sz w:val="22"/>
        </w:rPr>
        <w:t> </w:t>
      </w:r>
      <w:r>
        <w:rPr>
          <w:sz w:val="22"/>
        </w:rPr>
        <w:t>quiet</w:t>
      </w:r>
      <w:r>
        <w:rPr>
          <w:spacing w:val="-3"/>
          <w:sz w:val="22"/>
        </w:rPr>
        <w:t> </w:t>
      </w:r>
      <w:r>
        <w:rPr>
          <w:sz w:val="22"/>
        </w:rPr>
        <w:t>study</w:t>
      </w:r>
      <w:r>
        <w:rPr>
          <w:spacing w:val="-3"/>
          <w:sz w:val="22"/>
        </w:rPr>
        <w:t> </w:t>
      </w:r>
      <w:r>
        <w:rPr>
          <w:sz w:val="22"/>
        </w:rPr>
        <w:t>or</w:t>
      </w:r>
      <w:r>
        <w:rPr>
          <w:spacing w:val="-3"/>
          <w:sz w:val="22"/>
        </w:rPr>
        <w:t> </w:t>
      </w:r>
      <w:r>
        <w:rPr>
          <w:sz w:val="22"/>
        </w:rPr>
        <w:t>reading</w:t>
      </w:r>
      <w:r>
        <w:rPr>
          <w:spacing w:val="-2"/>
          <w:sz w:val="22"/>
        </w:rPr>
        <w:t> spaces</w:t>
      </w:r>
    </w:p>
    <w:p>
      <w:pPr>
        <w:pStyle w:val="ListParagraph"/>
        <w:numPr>
          <w:ilvl w:val="1"/>
          <w:numId w:val="29"/>
        </w:numPr>
        <w:tabs>
          <w:tab w:pos="719" w:val="left" w:leader="none"/>
        </w:tabs>
        <w:spacing w:line="258" w:lineRule="exact" w:before="0" w:after="0"/>
        <w:ind w:left="719" w:right="0" w:hanging="359"/>
        <w:jc w:val="left"/>
        <w:rPr>
          <w:rFonts w:ascii="Arial" w:hAnsi="Arial"/>
          <w:position w:val="-2"/>
          <w:sz w:val="22"/>
        </w:rPr>
      </w:pPr>
      <w:r>
        <w:rPr>
          <w:sz w:val="22"/>
        </w:rPr>
        <w:t>Sensory</w:t>
      </w:r>
      <w:r>
        <w:rPr>
          <w:spacing w:val="-1"/>
          <w:sz w:val="22"/>
        </w:rPr>
        <w:t> </w:t>
      </w:r>
      <w:r>
        <w:rPr>
          <w:spacing w:val="-4"/>
          <w:sz w:val="22"/>
        </w:rPr>
        <w:t>area</w:t>
      </w:r>
    </w:p>
    <w:p>
      <w:pPr>
        <w:pStyle w:val="ListParagraph"/>
        <w:numPr>
          <w:ilvl w:val="1"/>
          <w:numId w:val="29"/>
        </w:numPr>
        <w:tabs>
          <w:tab w:pos="752" w:val="left" w:leader="none"/>
        </w:tabs>
        <w:spacing w:line="262" w:lineRule="exact" w:before="0" w:after="0"/>
        <w:ind w:left="752" w:right="0" w:hanging="392"/>
        <w:jc w:val="left"/>
        <w:rPr>
          <w:rFonts w:ascii="Arial" w:hAnsi="Arial"/>
          <w:position w:val="-2"/>
          <w:sz w:val="24"/>
        </w:rPr>
      </w:pPr>
      <w:r>
        <w:rPr>
          <w:sz w:val="22"/>
        </w:rPr>
        <w:t>More</w:t>
      </w:r>
      <w:r>
        <w:rPr>
          <w:spacing w:val="-1"/>
          <w:sz w:val="22"/>
        </w:rPr>
        <w:t> </w:t>
      </w:r>
      <w:r>
        <w:rPr>
          <w:sz w:val="22"/>
        </w:rPr>
        <w:t>meeEng or</w:t>
      </w:r>
      <w:r>
        <w:rPr>
          <w:spacing w:val="-1"/>
          <w:sz w:val="22"/>
        </w:rPr>
        <w:t> </w:t>
      </w:r>
      <w:r>
        <w:rPr>
          <w:sz w:val="22"/>
        </w:rPr>
        <w:t>community gathering </w:t>
      </w:r>
      <w:r>
        <w:rPr>
          <w:spacing w:val="-2"/>
          <w:sz w:val="22"/>
        </w:rPr>
        <w:t>space</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Dedicated</w:t>
      </w:r>
      <w:r>
        <w:rPr>
          <w:spacing w:val="-5"/>
          <w:sz w:val="22"/>
        </w:rPr>
        <w:t> </w:t>
      </w:r>
      <w:r>
        <w:rPr>
          <w:sz w:val="22"/>
        </w:rPr>
        <w:t>space</w:t>
      </w:r>
      <w:r>
        <w:rPr>
          <w:spacing w:val="-4"/>
          <w:sz w:val="22"/>
        </w:rPr>
        <w:t> </w:t>
      </w:r>
      <w:r>
        <w:rPr>
          <w:sz w:val="22"/>
        </w:rPr>
        <w:t>for</w:t>
      </w:r>
      <w:r>
        <w:rPr>
          <w:spacing w:val="-4"/>
          <w:sz w:val="22"/>
        </w:rPr>
        <w:t> </w:t>
      </w:r>
      <w:r>
        <w:rPr>
          <w:spacing w:val="-2"/>
          <w:sz w:val="22"/>
        </w:rPr>
        <w:t>teens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More</w:t>
      </w:r>
      <w:r>
        <w:rPr>
          <w:spacing w:val="-2"/>
          <w:sz w:val="22"/>
        </w:rPr>
        <w:t> </w:t>
      </w:r>
      <w:r>
        <w:rPr>
          <w:sz w:val="22"/>
        </w:rPr>
        <w:t>kids’</w:t>
      </w:r>
      <w:r>
        <w:rPr>
          <w:spacing w:val="-2"/>
          <w:sz w:val="22"/>
        </w:rPr>
        <w:t> programs</w:t>
      </w:r>
    </w:p>
    <w:p>
      <w:pPr>
        <w:pStyle w:val="ListParagraph"/>
        <w:numPr>
          <w:ilvl w:val="1"/>
          <w:numId w:val="29"/>
        </w:numPr>
        <w:tabs>
          <w:tab w:pos="719" w:val="left" w:leader="none"/>
        </w:tabs>
        <w:spacing w:line="258" w:lineRule="exact" w:before="0" w:after="0"/>
        <w:ind w:left="719" w:right="0" w:hanging="359"/>
        <w:jc w:val="left"/>
        <w:rPr>
          <w:rFonts w:ascii="Arial" w:hAnsi="Arial"/>
          <w:position w:val="-2"/>
          <w:sz w:val="22"/>
        </w:rPr>
      </w:pPr>
      <w:r>
        <w:rPr>
          <w:sz w:val="22"/>
        </w:rPr>
        <w:t>Programs</w:t>
      </w:r>
      <w:r>
        <w:rPr>
          <w:spacing w:val="-7"/>
          <w:sz w:val="22"/>
        </w:rPr>
        <w:t> </w:t>
      </w:r>
      <w:r>
        <w:rPr>
          <w:sz w:val="22"/>
        </w:rPr>
        <w:t>for</w:t>
      </w:r>
      <w:r>
        <w:rPr>
          <w:spacing w:val="-7"/>
          <w:sz w:val="22"/>
        </w:rPr>
        <w:t> </w:t>
      </w:r>
      <w:r>
        <w:rPr>
          <w:spacing w:val="-2"/>
          <w:sz w:val="22"/>
        </w:rPr>
        <w:t>teens</w:t>
      </w:r>
    </w:p>
    <w:p>
      <w:pPr>
        <w:pStyle w:val="ListParagraph"/>
        <w:numPr>
          <w:ilvl w:val="1"/>
          <w:numId w:val="29"/>
        </w:numPr>
        <w:tabs>
          <w:tab w:pos="752" w:val="left" w:leader="none"/>
        </w:tabs>
        <w:spacing w:line="262" w:lineRule="exact" w:before="0" w:after="0"/>
        <w:ind w:left="752" w:right="0" w:hanging="392"/>
        <w:jc w:val="left"/>
        <w:rPr>
          <w:rFonts w:ascii="Arial" w:hAnsi="Arial"/>
          <w:position w:val="-2"/>
          <w:sz w:val="24"/>
        </w:rPr>
      </w:pPr>
      <w:r>
        <w:rPr>
          <w:sz w:val="22"/>
        </w:rPr>
        <w:t>More</w:t>
      </w:r>
      <w:r>
        <w:rPr>
          <w:spacing w:val="-4"/>
          <w:sz w:val="22"/>
        </w:rPr>
        <w:t> </w:t>
      </w:r>
      <w:r>
        <w:rPr>
          <w:sz w:val="22"/>
        </w:rPr>
        <w:t>adult</w:t>
      </w:r>
      <w:r>
        <w:rPr>
          <w:spacing w:val="-4"/>
          <w:sz w:val="22"/>
        </w:rPr>
        <w:t> </w:t>
      </w:r>
      <w:r>
        <w:rPr>
          <w:sz w:val="22"/>
        </w:rPr>
        <w:t>programs</w:t>
      </w:r>
      <w:r>
        <w:rPr>
          <w:spacing w:val="-4"/>
          <w:sz w:val="22"/>
        </w:rPr>
        <w:t> </w:t>
      </w:r>
      <w:r>
        <w:rPr>
          <w:sz w:val="22"/>
        </w:rPr>
        <w:t>and</w:t>
      </w:r>
      <w:r>
        <w:rPr>
          <w:spacing w:val="-3"/>
          <w:sz w:val="22"/>
        </w:rPr>
        <w:t> </w:t>
      </w:r>
      <w:r>
        <w:rPr>
          <w:spacing w:val="-2"/>
          <w:sz w:val="22"/>
        </w:rPr>
        <w:t>classes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More</w:t>
      </w:r>
      <w:r>
        <w:rPr>
          <w:spacing w:val="-5"/>
          <w:sz w:val="22"/>
        </w:rPr>
        <w:t> </w:t>
      </w:r>
      <w:r>
        <w:rPr>
          <w:sz w:val="22"/>
        </w:rPr>
        <w:t>programs</w:t>
      </w:r>
      <w:r>
        <w:rPr>
          <w:spacing w:val="-4"/>
          <w:sz w:val="22"/>
        </w:rPr>
        <w:t> </w:t>
      </w:r>
      <w:r>
        <w:rPr>
          <w:sz w:val="22"/>
        </w:rPr>
        <w:t>for</w:t>
      </w:r>
      <w:r>
        <w:rPr>
          <w:spacing w:val="-5"/>
          <w:sz w:val="22"/>
        </w:rPr>
        <w:t> </w:t>
      </w:r>
      <w:r>
        <w:rPr>
          <w:sz w:val="22"/>
        </w:rPr>
        <w:t>older</w:t>
      </w:r>
      <w:r>
        <w:rPr>
          <w:spacing w:val="-4"/>
          <w:sz w:val="22"/>
        </w:rPr>
        <w:t> </w:t>
      </w:r>
      <w:r>
        <w:rPr>
          <w:spacing w:val="-2"/>
          <w:sz w:val="22"/>
        </w:rPr>
        <w:t>adults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More</w:t>
      </w:r>
      <w:r>
        <w:rPr>
          <w:spacing w:val="-8"/>
          <w:sz w:val="22"/>
        </w:rPr>
        <w:t> </w:t>
      </w:r>
      <w:r>
        <w:rPr>
          <w:sz w:val="22"/>
        </w:rPr>
        <w:t>programs</w:t>
      </w:r>
      <w:r>
        <w:rPr>
          <w:spacing w:val="-6"/>
          <w:sz w:val="22"/>
        </w:rPr>
        <w:t> </w:t>
      </w:r>
      <w:r>
        <w:rPr>
          <w:sz w:val="22"/>
        </w:rPr>
        <w:t>for</w:t>
      </w:r>
      <w:r>
        <w:rPr>
          <w:spacing w:val="-6"/>
          <w:sz w:val="22"/>
        </w:rPr>
        <w:t> </w:t>
      </w:r>
      <w:r>
        <w:rPr>
          <w:spacing w:val="-2"/>
          <w:sz w:val="22"/>
        </w:rPr>
        <w:t>families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OpportuniEes</w:t>
      </w:r>
      <w:r>
        <w:rPr>
          <w:spacing w:val="-1"/>
          <w:sz w:val="22"/>
        </w:rPr>
        <w:t> </w:t>
      </w:r>
      <w:r>
        <w:rPr>
          <w:sz w:val="22"/>
        </w:rPr>
        <w:t>to</w:t>
      </w:r>
      <w:r>
        <w:rPr>
          <w:spacing w:val="-1"/>
          <w:sz w:val="22"/>
        </w:rPr>
        <w:t> </w:t>
      </w:r>
      <w:r>
        <w:rPr>
          <w:sz w:val="22"/>
        </w:rPr>
        <w:t>learn</w:t>
      </w:r>
      <w:r>
        <w:rPr>
          <w:spacing w:val="-1"/>
          <w:sz w:val="22"/>
        </w:rPr>
        <w:t> </w:t>
      </w:r>
      <w:r>
        <w:rPr>
          <w:sz w:val="22"/>
        </w:rPr>
        <w:t>new</w:t>
      </w:r>
      <w:r>
        <w:rPr>
          <w:spacing w:val="-1"/>
          <w:sz w:val="22"/>
        </w:rPr>
        <w:t> </w:t>
      </w:r>
      <w:r>
        <w:rPr>
          <w:sz w:val="22"/>
        </w:rPr>
        <w:t>skills,</w:t>
      </w:r>
      <w:r>
        <w:rPr>
          <w:spacing w:val="-1"/>
          <w:sz w:val="22"/>
        </w:rPr>
        <w:t> </w:t>
      </w:r>
      <w:r>
        <w:rPr>
          <w:sz w:val="22"/>
        </w:rPr>
        <w:t>create</w:t>
      </w:r>
      <w:r>
        <w:rPr>
          <w:spacing w:val="-1"/>
          <w:sz w:val="22"/>
        </w:rPr>
        <w:t> </w:t>
      </w:r>
      <w:r>
        <w:rPr>
          <w:sz w:val="22"/>
        </w:rPr>
        <w:t>or</w:t>
      </w:r>
      <w:r>
        <w:rPr>
          <w:spacing w:val="-1"/>
          <w:sz w:val="22"/>
        </w:rPr>
        <w:t> </w:t>
      </w:r>
      <w:r>
        <w:rPr>
          <w:sz w:val="22"/>
        </w:rPr>
        <w:t>make</w:t>
      </w:r>
      <w:r>
        <w:rPr>
          <w:spacing w:val="-1"/>
          <w:sz w:val="22"/>
        </w:rPr>
        <w:t> </w:t>
      </w:r>
      <w:r>
        <w:rPr>
          <w:spacing w:val="-2"/>
          <w:sz w:val="22"/>
        </w:rPr>
        <w:t>things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Access</w:t>
      </w:r>
      <w:r>
        <w:rPr>
          <w:spacing w:val="-6"/>
          <w:sz w:val="22"/>
        </w:rPr>
        <w:t> </w:t>
      </w:r>
      <w:r>
        <w:rPr>
          <w:sz w:val="22"/>
        </w:rPr>
        <w:t>to</w:t>
      </w:r>
      <w:r>
        <w:rPr>
          <w:spacing w:val="-6"/>
          <w:sz w:val="22"/>
        </w:rPr>
        <w:t> </w:t>
      </w:r>
      <w:r>
        <w:rPr>
          <w:sz w:val="22"/>
        </w:rPr>
        <w:t>computers,</w:t>
      </w:r>
      <w:r>
        <w:rPr>
          <w:spacing w:val="-5"/>
          <w:sz w:val="22"/>
        </w:rPr>
        <w:t> </w:t>
      </w:r>
      <w:r>
        <w:rPr>
          <w:sz w:val="22"/>
        </w:rPr>
        <w:t>printers,</w:t>
      </w:r>
      <w:r>
        <w:rPr>
          <w:spacing w:val="-6"/>
          <w:sz w:val="22"/>
        </w:rPr>
        <w:t> </w:t>
      </w:r>
      <w:r>
        <w:rPr>
          <w:sz w:val="22"/>
        </w:rPr>
        <w:t>copiers,</w:t>
      </w:r>
      <w:r>
        <w:rPr>
          <w:spacing w:val="-5"/>
          <w:sz w:val="22"/>
        </w:rPr>
        <w:t> </w:t>
      </w:r>
      <w:r>
        <w:rPr>
          <w:spacing w:val="-2"/>
          <w:sz w:val="22"/>
        </w:rPr>
        <w:t>scanners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More</w:t>
      </w:r>
      <w:r>
        <w:rPr>
          <w:spacing w:val="-5"/>
          <w:sz w:val="22"/>
        </w:rPr>
        <w:t> </w:t>
      </w:r>
      <w:r>
        <w:rPr>
          <w:sz w:val="22"/>
        </w:rPr>
        <w:t>books</w:t>
      </w:r>
      <w:r>
        <w:rPr>
          <w:spacing w:val="-5"/>
          <w:sz w:val="22"/>
        </w:rPr>
        <w:t> </w:t>
      </w:r>
      <w:r>
        <w:rPr>
          <w:sz w:val="22"/>
        </w:rPr>
        <w:t>and</w:t>
      </w:r>
      <w:r>
        <w:rPr>
          <w:spacing w:val="-5"/>
          <w:sz w:val="22"/>
        </w:rPr>
        <w:t> </w:t>
      </w:r>
      <w:r>
        <w:rPr>
          <w:sz w:val="22"/>
        </w:rPr>
        <w:t>physical</w:t>
      </w:r>
      <w:r>
        <w:rPr>
          <w:spacing w:val="-4"/>
          <w:sz w:val="22"/>
        </w:rPr>
        <w:t> </w:t>
      </w:r>
      <w:r>
        <w:rPr>
          <w:spacing w:val="-2"/>
          <w:sz w:val="22"/>
        </w:rPr>
        <w:t>materials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Technology</w:t>
      </w:r>
      <w:r>
        <w:rPr>
          <w:spacing w:val="-7"/>
          <w:sz w:val="22"/>
        </w:rPr>
        <w:t> </w:t>
      </w:r>
      <w:r>
        <w:rPr>
          <w:sz w:val="22"/>
        </w:rPr>
        <w:t>support</w:t>
      </w:r>
      <w:r>
        <w:rPr>
          <w:spacing w:val="-7"/>
          <w:sz w:val="22"/>
        </w:rPr>
        <w:t> </w:t>
      </w:r>
      <w:r>
        <w:rPr>
          <w:sz w:val="22"/>
        </w:rPr>
        <w:t>and</w:t>
      </w:r>
      <w:r>
        <w:rPr>
          <w:spacing w:val="-6"/>
          <w:sz w:val="22"/>
        </w:rPr>
        <w:t> </w:t>
      </w:r>
      <w:r>
        <w:rPr>
          <w:sz w:val="22"/>
        </w:rPr>
        <w:t>digital</w:t>
      </w:r>
      <w:r>
        <w:rPr>
          <w:spacing w:val="-7"/>
          <w:sz w:val="22"/>
        </w:rPr>
        <w:t> </w:t>
      </w:r>
      <w:r>
        <w:rPr>
          <w:sz w:val="22"/>
        </w:rPr>
        <w:t>literacy</w:t>
      </w:r>
      <w:r>
        <w:rPr>
          <w:spacing w:val="-6"/>
          <w:sz w:val="22"/>
        </w:rPr>
        <w:t> </w:t>
      </w:r>
      <w:r>
        <w:rPr>
          <w:spacing w:val="-4"/>
          <w:sz w:val="22"/>
        </w:rPr>
        <w:t>help</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Co-working</w:t>
      </w:r>
      <w:r>
        <w:rPr>
          <w:spacing w:val="-4"/>
          <w:sz w:val="22"/>
        </w:rPr>
        <w:t> </w:t>
      </w:r>
      <w:r>
        <w:rPr>
          <w:sz w:val="22"/>
        </w:rPr>
        <w:t>or</w:t>
      </w:r>
      <w:r>
        <w:rPr>
          <w:spacing w:val="-4"/>
          <w:sz w:val="22"/>
        </w:rPr>
        <w:t> </w:t>
      </w:r>
      <w:r>
        <w:rPr>
          <w:sz w:val="22"/>
        </w:rPr>
        <w:t>ﬂexible</w:t>
      </w:r>
      <w:r>
        <w:rPr>
          <w:spacing w:val="-3"/>
          <w:sz w:val="22"/>
        </w:rPr>
        <w:t> </w:t>
      </w:r>
      <w:r>
        <w:rPr>
          <w:spacing w:val="-2"/>
          <w:sz w:val="22"/>
        </w:rPr>
        <w:t>workspaces</w:t>
      </w:r>
    </w:p>
    <w:p>
      <w:pPr>
        <w:pStyle w:val="ListParagraph"/>
        <w:numPr>
          <w:ilvl w:val="1"/>
          <w:numId w:val="29"/>
        </w:numPr>
        <w:tabs>
          <w:tab w:pos="752" w:val="left" w:leader="none"/>
        </w:tabs>
        <w:spacing w:line="260" w:lineRule="exact" w:before="0" w:after="0"/>
        <w:ind w:left="752" w:right="0" w:hanging="392"/>
        <w:jc w:val="left"/>
        <w:rPr>
          <w:rFonts w:ascii="Arial" w:hAnsi="Arial"/>
          <w:position w:val="-2"/>
          <w:sz w:val="24"/>
        </w:rPr>
      </w:pPr>
      <w:r>
        <w:rPr>
          <w:sz w:val="22"/>
        </w:rPr>
        <w:t>Access</w:t>
      </w:r>
      <w:r>
        <w:rPr>
          <w:spacing w:val="-4"/>
          <w:sz w:val="22"/>
        </w:rPr>
        <w:t> </w:t>
      </w:r>
      <w:r>
        <w:rPr>
          <w:sz w:val="22"/>
        </w:rPr>
        <w:t>a</w:t>
      </w:r>
      <w:r>
        <w:rPr>
          <w:spacing w:val="-2"/>
          <w:sz w:val="22"/>
        </w:rPr>
        <w:t> </w:t>
      </w:r>
      <w:r>
        <w:rPr>
          <w:sz w:val="22"/>
        </w:rPr>
        <w:t>“library</w:t>
      </w:r>
      <w:r>
        <w:rPr>
          <w:spacing w:val="-2"/>
          <w:sz w:val="22"/>
        </w:rPr>
        <w:t> </w:t>
      </w:r>
      <w:r>
        <w:rPr>
          <w:sz w:val="22"/>
        </w:rPr>
        <w:t>of</w:t>
      </w:r>
      <w:r>
        <w:rPr>
          <w:spacing w:val="-2"/>
          <w:sz w:val="22"/>
        </w:rPr>
        <w:t> </w:t>
      </w:r>
      <w:r>
        <w:rPr>
          <w:sz w:val="22"/>
        </w:rPr>
        <w:t>things”</w:t>
      </w:r>
      <w:r>
        <w:rPr>
          <w:spacing w:val="-2"/>
          <w:sz w:val="22"/>
        </w:rPr>
        <w:t> </w:t>
      </w:r>
      <w:r>
        <w:rPr>
          <w:sz w:val="22"/>
        </w:rPr>
        <w:t>(outdoor</w:t>
      </w:r>
      <w:r>
        <w:rPr>
          <w:spacing w:val="-2"/>
          <w:sz w:val="22"/>
        </w:rPr>
        <w:t> </w:t>
      </w:r>
      <w:r>
        <w:rPr>
          <w:sz w:val="22"/>
        </w:rPr>
        <w:t>equipment,</w:t>
      </w:r>
      <w:r>
        <w:rPr>
          <w:spacing w:val="-2"/>
          <w:sz w:val="22"/>
        </w:rPr>
        <w:t> </w:t>
      </w:r>
      <w:r>
        <w:rPr>
          <w:sz w:val="22"/>
        </w:rPr>
        <w:t>hand</w:t>
      </w:r>
      <w:r>
        <w:rPr>
          <w:spacing w:val="-2"/>
          <w:sz w:val="22"/>
        </w:rPr>
        <w:t> </w:t>
      </w:r>
      <w:r>
        <w:rPr>
          <w:sz w:val="22"/>
        </w:rPr>
        <w:t>tools,</w:t>
      </w:r>
      <w:r>
        <w:rPr>
          <w:spacing w:val="-2"/>
          <w:sz w:val="22"/>
        </w:rPr>
        <w:t> </w:t>
      </w:r>
      <w:r>
        <w:rPr>
          <w:sz w:val="22"/>
        </w:rPr>
        <w:t>games,</w:t>
      </w:r>
      <w:r>
        <w:rPr>
          <w:spacing w:val="-2"/>
          <w:sz w:val="22"/>
        </w:rPr>
        <w:t> etc.)</w:t>
      </w:r>
    </w:p>
    <w:p>
      <w:pPr>
        <w:pStyle w:val="ListParagraph"/>
        <w:numPr>
          <w:ilvl w:val="1"/>
          <w:numId w:val="29"/>
        </w:numPr>
        <w:tabs>
          <w:tab w:pos="752" w:val="left" w:leader="none"/>
        </w:tabs>
        <w:spacing w:line="216" w:lineRule="auto" w:before="4" w:after="0"/>
        <w:ind w:left="49" w:right="6652" w:firstLine="310"/>
        <w:jc w:val="left"/>
        <w:rPr>
          <w:rFonts w:ascii="Arial" w:hAnsi="Arial"/>
          <w:position w:val="-2"/>
          <w:sz w:val="24"/>
        </w:rPr>
      </w:pPr>
      <w:r>
        <w:rPr>
          <w:rFonts w:ascii="Arial" w:hAnsi="Arial"/>
          <w:position w:val="-2"/>
          <w:sz w:val="24"/>
        </w:rPr>
        <mc:AlternateContent>
          <mc:Choice Requires="wps">
            <w:drawing>
              <wp:anchor distT="0" distB="0" distL="0" distR="0" allowOverlap="1" layoutInCell="1" locked="0" behindDoc="1" simplePos="0" relativeHeight="487639040">
                <wp:simplePos x="0" y="0"/>
                <wp:positionH relativeFrom="page">
                  <wp:posOffset>1051560</wp:posOffset>
                </wp:positionH>
                <wp:positionV relativeFrom="paragraph">
                  <wp:posOffset>366996</wp:posOffset>
                </wp:positionV>
                <wp:extent cx="4634230" cy="286385"/>
                <wp:effectExtent l="0" t="0" r="0" b="0"/>
                <wp:wrapTopAndBottom/>
                <wp:docPr id="277" name="Graphic 277"/>
                <wp:cNvGraphicFramePr>
                  <a:graphicFrameLocks/>
                </wp:cNvGraphicFramePr>
                <a:graphic>
                  <a:graphicData uri="http://schemas.microsoft.com/office/word/2010/wordprocessingShape">
                    <wps:wsp>
                      <wps:cNvPr id="277" name="Graphic 277"/>
                      <wps:cNvSpPr/>
                      <wps:spPr>
                        <a:xfrm>
                          <a:off x="0" y="0"/>
                          <a:ext cx="4634230" cy="286385"/>
                        </a:xfrm>
                        <a:custGeom>
                          <a:avLst/>
                          <a:gdLst/>
                          <a:ahLst/>
                          <a:cxnLst/>
                          <a:rect l="l" t="t" r="r" b="b"/>
                          <a:pathLst>
                            <a:path w="4634230" h="286385">
                              <a:moveTo>
                                <a:pt x="6350" y="0"/>
                              </a:moveTo>
                              <a:lnTo>
                                <a:pt x="6350" y="286385"/>
                              </a:lnTo>
                            </a:path>
                            <a:path w="4634230" h="286385">
                              <a:moveTo>
                                <a:pt x="4627880" y="0"/>
                              </a:moveTo>
                              <a:lnTo>
                                <a:pt x="4627880" y="286385"/>
                              </a:lnTo>
                            </a:path>
                            <a:path w="4634230" h="286385">
                              <a:moveTo>
                                <a:pt x="0" y="6350"/>
                              </a:moveTo>
                              <a:lnTo>
                                <a:pt x="4634230" y="6350"/>
                              </a:lnTo>
                            </a:path>
                            <a:path w="4634230" h="286385">
                              <a:moveTo>
                                <a:pt x="0" y="280035"/>
                              </a:moveTo>
                              <a:lnTo>
                                <a:pt x="463423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28.897394pt;width:364.9pt;height:22.55pt;mso-position-horizontal-relative:page;mso-position-vertical-relative:paragraph;z-index:-15677440;mso-wrap-distance-left:0;mso-wrap-distance-right:0" id="docshape215" coordorigin="1656,578" coordsize="7298,451" path="m1666,578l1666,1029m8944,578l8944,1029m1656,588l8954,588m1656,1019l8954,1019e" filled="false" stroked="true" strokeweight="1pt" strokecolor="#a3a3a3">
                <v:path arrowok="t"/>
                <v:stroke dashstyle="solid"/>
                <w10:wrap type="topAndBottom"/>
              </v:shape>
            </w:pict>
          </mc:Fallback>
        </mc:AlternateContent>
      </w:r>
      <w:r>
        <w:rPr>
          <w:sz w:val="22"/>
        </w:rPr>
        <w:t>Other</w:t>
      </w:r>
      <w:r>
        <w:rPr>
          <w:spacing w:val="-13"/>
          <w:sz w:val="22"/>
        </w:rPr>
        <w:t> </w:t>
      </w:r>
      <w:r>
        <w:rPr>
          <w:sz w:val="22"/>
        </w:rPr>
        <w:t>(please</w:t>
      </w:r>
      <w:r>
        <w:rPr>
          <w:spacing w:val="-12"/>
          <w:sz w:val="22"/>
        </w:rPr>
        <w:t> </w:t>
      </w:r>
      <w:r>
        <w:rPr>
          <w:sz w:val="22"/>
        </w:rPr>
        <w:t>specify) </w:t>
      </w:r>
      <w:r>
        <w:rPr>
          <w:spacing w:val="-2"/>
          <w:sz w:val="22"/>
        </w:rPr>
        <w:t>Other:</w:t>
      </w:r>
    </w:p>
    <w:p>
      <w:pPr>
        <w:spacing w:before="227"/>
        <w:ind w:left="0" w:right="0" w:firstLine="0"/>
        <w:jc w:val="left"/>
        <w:rPr>
          <w:rFonts w:ascii="Calibri"/>
          <w:b/>
          <w:sz w:val="22"/>
        </w:rPr>
      </w:pPr>
      <w:r>
        <w:rPr>
          <w:rFonts w:ascii="Calibri"/>
          <w:b/>
          <w:sz w:val="22"/>
        </w:rPr>
        <w:t>Library</w:t>
      </w:r>
      <w:r>
        <w:rPr>
          <w:rFonts w:ascii="Calibri"/>
          <w:b/>
          <w:spacing w:val="-5"/>
          <w:sz w:val="22"/>
        </w:rPr>
        <w:t> </w:t>
      </w:r>
      <w:r>
        <w:rPr>
          <w:rFonts w:ascii="Calibri"/>
          <w:b/>
          <w:sz w:val="22"/>
        </w:rPr>
        <w:t>Spaces</w:t>
      </w:r>
      <w:r>
        <w:rPr>
          <w:rFonts w:ascii="Calibri"/>
          <w:b/>
          <w:spacing w:val="-4"/>
          <w:sz w:val="22"/>
        </w:rPr>
        <w:t> </w:t>
      </w:r>
      <w:r>
        <w:rPr>
          <w:rFonts w:ascii="Calibri"/>
          <w:b/>
          <w:sz w:val="22"/>
        </w:rPr>
        <w:t>and</w:t>
      </w:r>
      <w:r>
        <w:rPr>
          <w:rFonts w:ascii="Calibri"/>
          <w:b/>
          <w:spacing w:val="-4"/>
          <w:sz w:val="22"/>
        </w:rPr>
        <w:t> </w:t>
      </w:r>
      <w:r>
        <w:rPr>
          <w:rFonts w:ascii="Calibri"/>
          <w:b/>
          <w:spacing w:val="-2"/>
          <w:sz w:val="22"/>
        </w:rPr>
        <w:t>Services</w:t>
      </w:r>
    </w:p>
    <w:p>
      <w:pPr>
        <w:pStyle w:val="ListParagraph"/>
        <w:numPr>
          <w:ilvl w:val="0"/>
          <w:numId w:val="29"/>
        </w:numPr>
        <w:tabs>
          <w:tab w:pos="381" w:val="left" w:leader="none"/>
        </w:tabs>
        <w:spacing w:line="240" w:lineRule="auto" w:before="251" w:after="0"/>
        <w:ind w:left="381" w:right="0" w:hanging="381"/>
        <w:jc w:val="left"/>
        <w:rPr>
          <w:b/>
          <w:sz w:val="22"/>
        </w:rPr>
      </w:pPr>
      <w:r>
        <w:rPr>
          <w:b/>
          <w:sz w:val="22"/>
        </w:rPr>
        <mc:AlternateContent>
          <mc:Choice Requires="wps">
            <w:drawing>
              <wp:anchor distT="0" distB="0" distL="0" distR="0" allowOverlap="1" layoutInCell="1" locked="0" behindDoc="0" simplePos="0" relativeHeight="15780352">
                <wp:simplePos x="0" y="0"/>
                <wp:positionH relativeFrom="page">
                  <wp:posOffset>1051560</wp:posOffset>
                </wp:positionH>
                <wp:positionV relativeFrom="paragraph">
                  <wp:posOffset>371122</wp:posOffset>
                </wp:positionV>
                <wp:extent cx="5806440" cy="286385"/>
                <wp:effectExtent l="0" t="0" r="0" b="0"/>
                <wp:wrapNone/>
                <wp:docPr id="278" name="Graphic 278"/>
                <wp:cNvGraphicFramePr>
                  <a:graphicFrameLocks/>
                </wp:cNvGraphicFramePr>
                <a:graphic>
                  <a:graphicData uri="http://schemas.microsoft.com/office/word/2010/wordprocessingShape">
                    <wps:wsp>
                      <wps:cNvPr id="278" name="Graphic 278"/>
                      <wps:cNvSpPr/>
                      <wps:spPr>
                        <a:xfrm>
                          <a:off x="0" y="0"/>
                          <a:ext cx="5806440" cy="286385"/>
                        </a:xfrm>
                        <a:custGeom>
                          <a:avLst/>
                          <a:gdLst/>
                          <a:ahLst/>
                          <a:cxnLst/>
                          <a:rect l="l" t="t" r="r" b="b"/>
                          <a:pathLst>
                            <a:path w="5806440" h="286385">
                              <a:moveTo>
                                <a:pt x="6350" y="0"/>
                              </a:moveTo>
                              <a:lnTo>
                                <a:pt x="6350" y="286385"/>
                              </a:lnTo>
                            </a:path>
                            <a:path w="5806440" h="286385">
                              <a:moveTo>
                                <a:pt x="5800090" y="0"/>
                              </a:moveTo>
                              <a:lnTo>
                                <a:pt x="5800090" y="286385"/>
                              </a:lnTo>
                            </a:path>
                            <a:path w="5806440" h="286385">
                              <a:moveTo>
                                <a:pt x="0" y="6350"/>
                              </a:moveTo>
                              <a:lnTo>
                                <a:pt x="5806440" y="6350"/>
                              </a:lnTo>
                            </a:path>
                            <a:path w="5806440" h="286385">
                              <a:moveTo>
                                <a:pt x="0" y="280035"/>
                              </a:moveTo>
                              <a:lnTo>
                                <a:pt x="580644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29.222265pt;width:457.2pt;height:22.55pt;mso-position-horizontal-relative:page;mso-position-vertical-relative:paragraph;z-index:15780352" id="docshape216" coordorigin="1656,584" coordsize="9144,451" path="m1666,584l1666,1035m10790,584l10790,1035m1656,594l10800,594m1656,1025l10800,1025e" filled="false" stroked="true" strokeweight="1pt" strokecolor="#a3a3a3">
                <v:path arrowok="t"/>
                <v:stroke dashstyle="solid"/>
                <w10:wrap type="none"/>
              </v:shape>
            </w:pict>
          </mc:Fallback>
        </mc:AlternateContent>
      </w:r>
      <w:r>
        <w:rPr>
          <w:b/>
          <w:sz w:val="22"/>
        </w:rPr>
        <w:t>What</w:t>
      </w:r>
      <w:r>
        <w:rPr>
          <w:b/>
          <w:spacing w:val="-3"/>
          <w:sz w:val="22"/>
        </w:rPr>
        <w:t> </w:t>
      </w:r>
      <w:r>
        <w:rPr>
          <w:b/>
          <w:sz w:val="22"/>
        </w:rPr>
        <w:t>kinds</w:t>
      </w:r>
      <w:r>
        <w:rPr>
          <w:b/>
          <w:spacing w:val="-2"/>
          <w:sz w:val="22"/>
        </w:rPr>
        <w:t> </w:t>
      </w:r>
      <w:r>
        <w:rPr>
          <w:b/>
          <w:sz w:val="22"/>
        </w:rPr>
        <w:t>of</w:t>
      </w:r>
      <w:r>
        <w:rPr>
          <w:b/>
          <w:spacing w:val="-2"/>
          <w:sz w:val="22"/>
        </w:rPr>
        <w:t> </w:t>
      </w:r>
      <w:r>
        <w:rPr>
          <w:b/>
          <w:sz w:val="22"/>
        </w:rPr>
        <w:t>spaces</w:t>
      </w:r>
      <w:r>
        <w:rPr>
          <w:b/>
          <w:spacing w:val="-2"/>
          <w:sz w:val="22"/>
        </w:rPr>
        <w:t> </w:t>
      </w:r>
      <w:r>
        <w:rPr>
          <w:b/>
          <w:sz w:val="22"/>
        </w:rPr>
        <w:t>would</w:t>
      </w:r>
      <w:r>
        <w:rPr>
          <w:b/>
          <w:spacing w:val="-2"/>
          <w:sz w:val="22"/>
        </w:rPr>
        <w:t> </w:t>
      </w:r>
      <w:r>
        <w:rPr>
          <w:b/>
          <w:sz w:val="22"/>
        </w:rPr>
        <w:t>you</w:t>
      </w:r>
      <w:r>
        <w:rPr>
          <w:b/>
          <w:spacing w:val="-3"/>
          <w:sz w:val="22"/>
        </w:rPr>
        <w:t> </w:t>
      </w:r>
      <w:r>
        <w:rPr>
          <w:b/>
          <w:sz w:val="22"/>
        </w:rPr>
        <w:t>most</w:t>
      </w:r>
      <w:r>
        <w:rPr>
          <w:b/>
          <w:spacing w:val="-2"/>
          <w:sz w:val="22"/>
        </w:rPr>
        <w:t> </w:t>
      </w:r>
      <w:r>
        <w:rPr>
          <w:b/>
          <w:sz w:val="22"/>
        </w:rPr>
        <w:t>like</w:t>
      </w:r>
      <w:r>
        <w:rPr>
          <w:b/>
          <w:spacing w:val="-2"/>
          <w:sz w:val="22"/>
        </w:rPr>
        <w:t> </w:t>
      </w:r>
      <w:r>
        <w:rPr>
          <w:b/>
          <w:sz w:val="22"/>
        </w:rPr>
        <w:t>to</w:t>
      </w:r>
      <w:r>
        <w:rPr>
          <w:b/>
          <w:spacing w:val="-2"/>
          <w:sz w:val="22"/>
        </w:rPr>
        <w:t> </w:t>
      </w:r>
      <w:r>
        <w:rPr>
          <w:b/>
          <w:sz w:val="22"/>
        </w:rPr>
        <w:t>see</w:t>
      </w:r>
      <w:r>
        <w:rPr>
          <w:b/>
          <w:spacing w:val="-2"/>
          <w:sz w:val="22"/>
        </w:rPr>
        <w:t> </w:t>
      </w:r>
      <w:r>
        <w:rPr>
          <w:b/>
          <w:sz w:val="22"/>
        </w:rPr>
        <w:t>in</w:t>
      </w:r>
      <w:r>
        <w:rPr>
          <w:b/>
          <w:spacing w:val="-3"/>
          <w:sz w:val="22"/>
        </w:rPr>
        <w:t> </w:t>
      </w:r>
      <w:r>
        <w:rPr>
          <w:b/>
          <w:sz w:val="22"/>
        </w:rPr>
        <w:t>current</w:t>
      </w:r>
      <w:r>
        <w:rPr>
          <w:b/>
          <w:spacing w:val="-2"/>
          <w:sz w:val="22"/>
        </w:rPr>
        <w:t> </w:t>
      </w:r>
      <w:r>
        <w:rPr>
          <w:b/>
          <w:sz w:val="22"/>
        </w:rPr>
        <w:t>or</w:t>
      </w:r>
      <w:r>
        <w:rPr>
          <w:b/>
          <w:spacing w:val="-2"/>
          <w:sz w:val="22"/>
        </w:rPr>
        <w:t> </w:t>
      </w:r>
      <w:r>
        <w:rPr>
          <w:b/>
          <w:sz w:val="22"/>
        </w:rPr>
        <w:t>future</w:t>
      </w:r>
      <w:r>
        <w:rPr>
          <w:b/>
          <w:spacing w:val="-2"/>
          <w:sz w:val="22"/>
        </w:rPr>
        <w:t> </w:t>
      </w:r>
      <w:r>
        <w:rPr>
          <w:b/>
          <w:sz w:val="22"/>
        </w:rPr>
        <w:t>JCPL</w:t>
      </w:r>
      <w:r>
        <w:rPr>
          <w:b/>
          <w:spacing w:val="-2"/>
          <w:sz w:val="22"/>
        </w:rPr>
        <w:t> </w:t>
      </w:r>
      <w:r>
        <w:rPr>
          <w:b/>
          <w:sz w:val="22"/>
        </w:rPr>
        <w:t>library</w:t>
      </w:r>
      <w:r>
        <w:rPr>
          <w:b/>
          <w:spacing w:val="-2"/>
          <w:sz w:val="22"/>
        </w:rPr>
        <w:t> locaXons?</w:t>
      </w: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spacing w:before="194"/>
        <w:rPr>
          <w:rFonts w:ascii="Calibri"/>
          <w:b/>
          <w:sz w:val="22"/>
        </w:rPr>
      </w:pPr>
    </w:p>
    <w:p>
      <w:pPr>
        <w:pStyle w:val="ListParagraph"/>
        <w:numPr>
          <w:ilvl w:val="0"/>
          <w:numId w:val="29"/>
        </w:numPr>
        <w:tabs>
          <w:tab w:pos="378" w:val="left" w:leader="none"/>
        </w:tabs>
        <w:spacing w:line="232" w:lineRule="auto" w:before="1" w:after="0"/>
        <w:ind w:left="0" w:right="1084" w:firstLine="0"/>
        <w:jc w:val="left"/>
        <w:rPr>
          <w:b/>
          <w:sz w:val="22"/>
        </w:rPr>
      </w:pPr>
      <w:r>
        <w:rPr>
          <w:b/>
          <w:sz w:val="22"/>
        </w:rPr>
        <w:t>What</w:t>
      </w:r>
      <w:r>
        <w:rPr>
          <w:b/>
          <w:spacing w:val="-5"/>
          <w:sz w:val="22"/>
        </w:rPr>
        <w:t> </w:t>
      </w:r>
      <w:r>
        <w:rPr>
          <w:b/>
          <w:sz w:val="22"/>
        </w:rPr>
        <w:t>services</w:t>
      </w:r>
      <w:r>
        <w:rPr>
          <w:b/>
          <w:spacing w:val="-5"/>
          <w:sz w:val="22"/>
        </w:rPr>
        <w:t> </w:t>
      </w:r>
      <w:r>
        <w:rPr>
          <w:b/>
          <w:sz w:val="22"/>
        </w:rPr>
        <w:t>or</w:t>
      </w:r>
      <w:r>
        <w:rPr>
          <w:b/>
          <w:spacing w:val="-5"/>
          <w:sz w:val="22"/>
        </w:rPr>
        <w:t> </w:t>
      </w:r>
      <w:r>
        <w:rPr>
          <w:b/>
          <w:sz w:val="22"/>
        </w:rPr>
        <w:t>resources</w:t>
      </w:r>
      <w:r>
        <w:rPr>
          <w:b/>
          <w:spacing w:val="-5"/>
          <w:sz w:val="22"/>
        </w:rPr>
        <w:t> </w:t>
      </w:r>
      <w:r>
        <w:rPr>
          <w:b/>
          <w:sz w:val="22"/>
        </w:rPr>
        <w:t>would</w:t>
      </w:r>
      <w:r>
        <w:rPr>
          <w:b/>
          <w:spacing w:val="-5"/>
          <w:sz w:val="22"/>
        </w:rPr>
        <w:t> </w:t>
      </w:r>
      <w:r>
        <w:rPr>
          <w:b/>
          <w:sz w:val="22"/>
        </w:rPr>
        <w:t>be</w:t>
      </w:r>
      <w:r>
        <w:rPr>
          <w:b/>
          <w:spacing w:val="-5"/>
          <w:sz w:val="22"/>
        </w:rPr>
        <w:t> </w:t>
      </w:r>
      <w:r>
        <w:rPr>
          <w:b/>
          <w:sz w:val="22"/>
        </w:rPr>
        <w:t>most</w:t>
      </w:r>
      <w:r>
        <w:rPr>
          <w:b/>
          <w:spacing w:val="-5"/>
          <w:sz w:val="22"/>
        </w:rPr>
        <w:t> </w:t>
      </w:r>
      <w:r>
        <w:rPr>
          <w:b/>
          <w:sz w:val="22"/>
        </w:rPr>
        <w:t>helpful</w:t>
      </w:r>
      <w:r>
        <w:rPr>
          <w:b/>
          <w:spacing w:val="-5"/>
          <w:sz w:val="22"/>
        </w:rPr>
        <w:t> </w:t>
      </w:r>
      <w:r>
        <w:rPr>
          <w:b/>
          <w:sz w:val="22"/>
        </w:rPr>
        <w:t>for</w:t>
      </w:r>
      <w:r>
        <w:rPr>
          <w:b/>
          <w:spacing w:val="-5"/>
          <w:sz w:val="22"/>
        </w:rPr>
        <w:t> </w:t>
      </w:r>
      <w:r>
        <w:rPr>
          <w:b/>
          <w:sz w:val="22"/>
        </w:rPr>
        <w:t>helping</w:t>
      </w:r>
      <w:r>
        <w:rPr>
          <w:b/>
          <w:spacing w:val="-5"/>
          <w:sz w:val="22"/>
        </w:rPr>
        <w:t> </w:t>
      </w:r>
      <w:r>
        <w:rPr>
          <w:b/>
          <w:sz w:val="22"/>
        </w:rPr>
        <w:t>you</w:t>
      </w:r>
      <w:r>
        <w:rPr>
          <w:b/>
          <w:spacing w:val="-5"/>
          <w:sz w:val="22"/>
        </w:rPr>
        <w:t> </w:t>
      </w:r>
      <w:r>
        <w:rPr>
          <w:b/>
          <w:sz w:val="22"/>
        </w:rPr>
        <w:t>reach</w:t>
      </w:r>
      <w:r>
        <w:rPr>
          <w:b/>
          <w:spacing w:val="-5"/>
          <w:sz w:val="22"/>
        </w:rPr>
        <w:t> </w:t>
      </w:r>
      <w:r>
        <w:rPr>
          <w:b/>
          <w:sz w:val="22"/>
        </w:rPr>
        <w:t>your</w:t>
      </w:r>
      <w:r>
        <w:rPr>
          <w:b/>
          <w:spacing w:val="-5"/>
          <w:sz w:val="22"/>
        </w:rPr>
        <w:t> </w:t>
      </w:r>
      <w:r>
        <w:rPr>
          <w:b/>
          <w:sz w:val="22"/>
        </w:rPr>
        <w:t>personal, educaXonal, or work goals?</w:t>
      </w:r>
    </w:p>
    <w:p>
      <w:pPr>
        <w:pStyle w:val="ListParagraph"/>
        <w:spacing w:after="0" w:line="232" w:lineRule="auto"/>
        <w:jc w:val="left"/>
        <w:rPr>
          <w:b/>
          <w:sz w:val="22"/>
        </w:rPr>
        <w:sectPr>
          <w:footerReference w:type="default" r:id="rId126"/>
          <w:pgSz w:w="12240" w:h="15840"/>
          <w:pgMar w:header="0" w:footer="0" w:top="1360" w:bottom="280" w:left="1440" w:right="1440"/>
        </w:sectPr>
      </w:pPr>
    </w:p>
    <w:p>
      <w:pPr>
        <w:pStyle w:val="BodyText"/>
        <w:rPr>
          <w:rFonts w:ascii="Calibri"/>
          <w:b/>
          <w:sz w:val="22"/>
        </w:rPr>
      </w:pPr>
      <w:r>
        <w:rPr>
          <w:rFonts w:ascii="Calibri"/>
          <w:b/>
          <w:sz w:val="22"/>
        </w:rPr>
        <mc:AlternateContent>
          <mc:Choice Requires="wps">
            <w:drawing>
              <wp:anchor distT="0" distB="0" distL="0" distR="0" allowOverlap="1" layoutInCell="1" locked="0" behindDoc="0" simplePos="0" relativeHeight="15781376">
                <wp:simplePos x="0" y="0"/>
                <wp:positionH relativeFrom="page">
                  <wp:posOffset>1051560</wp:posOffset>
                </wp:positionH>
                <wp:positionV relativeFrom="page">
                  <wp:posOffset>914400</wp:posOffset>
                </wp:positionV>
                <wp:extent cx="5806440" cy="286385"/>
                <wp:effectExtent l="0" t="0" r="0" b="0"/>
                <wp:wrapNone/>
                <wp:docPr id="279" name="Graphic 279"/>
                <wp:cNvGraphicFramePr>
                  <a:graphicFrameLocks/>
                </wp:cNvGraphicFramePr>
                <a:graphic>
                  <a:graphicData uri="http://schemas.microsoft.com/office/word/2010/wordprocessingShape">
                    <wps:wsp>
                      <wps:cNvPr id="279" name="Graphic 279"/>
                      <wps:cNvSpPr/>
                      <wps:spPr>
                        <a:xfrm>
                          <a:off x="0" y="0"/>
                          <a:ext cx="5806440" cy="286385"/>
                        </a:xfrm>
                        <a:custGeom>
                          <a:avLst/>
                          <a:gdLst/>
                          <a:ahLst/>
                          <a:cxnLst/>
                          <a:rect l="l" t="t" r="r" b="b"/>
                          <a:pathLst>
                            <a:path w="5806440" h="286385">
                              <a:moveTo>
                                <a:pt x="6350" y="0"/>
                              </a:moveTo>
                              <a:lnTo>
                                <a:pt x="6350" y="286385"/>
                              </a:lnTo>
                            </a:path>
                            <a:path w="5806440" h="286385">
                              <a:moveTo>
                                <a:pt x="5800090" y="0"/>
                              </a:moveTo>
                              <a:lnTo>
                                <a:pt x="5800090" y="286385"/>
                              </a:lnTo>
                            </a:path>
                            <a:path w="5806440" h="286385">
                              <a:moveTo>
                                <a:pt x="0" y="6350"/>
                              </a:moveTo>
                              <a:lnTo>
                                <a:pt x="5806440" y="6350"/>
                              </a:lnTo>
                            </a:path>
                            <a:path w="5806440" h="286385">
                              <a:moveTo>
                                <a:pt x="0" y="280035"/>
                              </a:moveTo>
                              <a:lnTo>
                                <a:pt x="580644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72pt;width:457.2pt;height:22.55pt;mso-position-horizontal-relative:page;mso-position-vertical-relative:page;z-index:15781376" id="docshape217" coordorigin="1656,1440" coordsize="9144,451" path="m1666,1440l1666,1891m10790,1440l10790,1891m1656,1450l10800,1450m1656,1881l10800,1881e" filled="false" stroked="true" strokeweight="1pt" strokecolor="#a3a3a3">
                <v:path arrowok="t"/>
                <v:stroke dashstyle="solid"/>
                <w10:wrap type="none"/>
              </v:shape>
            </w:pict>
          </mc:Fallback>
        </mc:AlternateContent>
      </w:r>
    </w:p>
    <w:p>
      <w:pPr>
        <w:pStyle w:val="BodyText"/>
        <w:rPr>
          <w:rFonts w:ascii="Calibri"/>
          <w:b/>
          <w:sz w:val="22"/>
        </w:rPr>
      </w:pPr>
    </w:p>
    <w:p>
      <w:pPr>
        <w:pStyle w:val="BodyText"/>
        <w:rPr>
          <w:rFonts w:ascii="Calibri"/>
          <w:b/>
          <w:sz w:val="22"/>
        </w:rPr>
      </w:pPr>
    </w:p>
    <w:p>
      <w:pPr>
        <w:pStyle w:val="BodyText"/>
        <w:spacing w:before="130"/>
        <w:rPr>
          <w:rFonts w:ascii="Calibri"/>
          <w:b/>
          <w:sz w:val="22"/>
        </w:rPr>
      </w:pPr>
    </w:p>
    <w:p>
      <w:pPr>
        <w:pStyle w:val="ListParagraph"/>
        <w:numPr>
          <w:ilvl w:val="0"/>
          <w:numId w:val="29"/>
        </w:numPr>
        <w:tabs>
          <w:tab w:pos="378" w:val="left" w:leader="none"/>
        </w:tabs>
        <w:spacing w:line="232" w:lineRule="auto" w:before="0" w:after="0"/>
        <w:ind w:left="0" w:right="150" w:firstLine="0"/>
        <w:jc w:val="left"/>
        <w:rPr>
          <w:b/>
          <w:sz w:val="22"/>
        </w:rPr>
      </w:pPr>
      <w:r>
        <w:rPr>
          <w:b/>
          <w:sz w:val="22"/>
        </w:rPr>
        <mc:AlternateContent>
          <mc:Choice Requires="wps">
            <w:drawing>
              <wp:anchor distT="0" distB="0" distL="0" distR="0" allowOverlap="1" layoutInCell="1" locked="0" behindDoc="0" simplePos="0" relativeHeight="15781888">
                <wp:simplePos x="0" y="0"/>
                <wp:positionH relativeFrom="page">
                  <wp:posOffset>1051560</wp:posOffset>
                </wp:positionH>
                <wp:positionV relativeFrom="paragraph">
                  <wp:posOffset>372606</wp:posOffset>
                </wp:positionV>
                <wp:extent cx="5806440" cy="286385"/>
                <wp:effectExtent l="0" t="0" r="0" b="0"/>
                <wp:wrapNone/>
                <wp:docPr id="280" name="Graphic 280"/>
                <wp:cNvGraphicFramePr>
                  <a:graphicFrameLocks/>
                </wp:cNvGraphicFramePr>
                <a:graphic>
                  <a:graphicData uri="http://schemas.microsoft.com/office/word/2010/wordprocessingShape">
                    <wps:wsp>
                      <wps:cNvPr id="280" name="Graphic 280"/>
                      <wps:cNvSpPr/>
                      <wps:spPr>
                        <a:xfrm>
                          <a:off x="0" y="0"/>
                          <a:ext cx="5806440" cy="286385"/>
                        </a:xfrm>
                        <a:custGeom>
                          <a:avLst/>
                          <a:gdLst/>
                          <a:ahLst/>
                          <a:cxnLst/>
                          <a:rect l="l" t="t" r="r" b="b"/>
                          <a:pathLst>
                            <a:path w="5806440" h="286385">
                              <a:moveTo>
                                <a:pt x="6350" y="0"/>
                              </a:moveTo>
                              <a:lnTo>
                                <a:pt x="6350" y="286385"/>
                              </a:lnTo>
                            </a:path>
                            <a:path w="5806440" h="286385">
                              <a:moveTo>
                                <a:pt x="5800090" y="0"/>
                              </a:moveTo>
                              <a:lnTo>
                                <a:pt x="5800090" y="286385"/>
                              </a:lnTo>
                            </a:path>
                            <a:path w="5806440" h="286385">
                              <a:moveTo>
                                <a:pt x="0" y="6350"/>
                              </a:moveTo>
                              <a:lnTo>
                                <a:pt x="5806440" y="6350"/>
                              </a:lnTo>
                            </a:path>
                            <a:path w="5806440" h="286385">
                              <a:moveTo>
                                <a:pt x="0" y="280035"/>
                              </a:moveTo>
                              <a:lnTo>
                                <a:pt x="580644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29.339062pt;width:457.2pt;height:22.55pt;mso-position-horizontal-relative:page;mso-position-vertical-relative:paragraph;z-index:15781888" id="docshape218" coordorigin="1656,587" coordsize="9144,451" path="m1666,587l1666,1038m10790,587l10790,1038m1656,597l10800,597m1656,1028l10800,1028e" filled="false" stroked="true" strokeweight="1pt" strokecolor="#a3a3a3">
                <v:path arrowok="t"/>
                <v:stroke dashstyle="solid"/>
                <w10:wrap type="none"/>
              </v:shape>
            </w:pict>
          </mc:Fallback>
        </mc:AlternateContent>
      </w:r>
      <w:r>
        <w:rPr>
          <w:b/>
          <w:sz w:val="22"/>
        </w:rPr>
        <w:t>Is</w:t>
      </w:r>
      <w:r>
        <w:rPr>
          <w:b/>
          <w:spacing w:val="-4"/>
          <w:sz w:val="22"/>
        </w:rPr>
        <w:t> </w:t>
      </w:r>
      <w:r>
        <w:rPr>
          <w:b/>
          <w:sz w:val="22"/>
        </w:rPr>
        <w:t>there</w:t>
      </w:r>
      <w:r>
        <w:rPr>
          <w:b/>
          <w:spacing w:val="-3"/>
          <w:sz w:val="22"/>
        </w:rPr>
        <w:t> </w:t>
      </w:r>
      <w:r>
        <w:rPr>
          <w:b/>
          <w:sz w:val="22"/>
        </w:rPr>
        <w:t>anything</w:t>
      </w:r>
      <w:r>
        <w:rPr>
          <w:b/>
          <w:spacing w:val="-4"/>
          <w:sz w:val="22"/>
        </w:rPr>
        <w:t> </w:t>
      </w:r>
      <w:r>
        <w:rPr>
          <w:b/>
          <w:sz w:val="22"/>
        </w:rPr>
        <w:t>else</w:t>
      </w:r>
      <w:r>
        <w:rPr>
          <w:b/>
          <w:spacing w:val="-3"/>
          <w:sz w:val="22"/>
        </w:rPr>
        <w:t> </w:t>
      </w:r>
      <w:r>
        <w:rPr>
          <w:b/>
          <w:sz w:val="22"/>
        </w:rPr>
        <w:t>you</w:t>
      </w:r>
      <w:r>
        <w:rPr>
          <w:b/>
          <w:spacing w:val="-4"/>
          <w:sz w:val="22"/>
        </w:rPr>
        <w:t> </w:t>
      </w:r>
      <w:r>
        <w:rPr>
          <w:b/>
          <w:sz w:val="22"/>
        </w:rPr>
        <w:t>would</w:t>
      </w:r>
      <w:r>
        <w:rPr>
          <w:b/>
          <w:spacing w:val="-4"/>
          <w:sz w:val="22"/>
        </w:rPr>
        <w:t> </w:t>
      </w:r>
      <w:r>
        <w:rPr>
          <w:b/>
          <w:sz w:val="22"/>
        </w:rPr>
        <w:t>like</w:t>
      </w:r>
      <w:r>
        <w:rPr>
          <w:b/>
          <w:spacing w:val="-3"/>
          <w:sz w:val="22"/>
        </w:rPr>
        <w:t> </w:t>
      </w:r>
      <w:r>
        <w:rPr>
          <w:b/>
          <w:sz w:val="22"/>
        </w:rPr>
        <w:t>us</w:t>
      </w:r>
      <w:r>
        <w:rPr>
          <w:b/>
          <w:spacing w:val="-4"/>
          <w:sz w:val="22"/>
        </w:rPr>
        <w:t> </w:t>
      </w:r>
      <w:r>
        <w:rPr>
          <w:b/>
          <w:sz w:val="22"/>
        </w:rPr>
        <w:t>to</w:t>
      </w:r>
      <w:r>
        <w:rPr>
          <w:b/>
          <w:spacing w:val="-4"/>
          <w:sz w:val="22"/>
        </w:rPr>
        <w:t> </w:t>
      </w:r>
      <w:r>
        <w:rPr>
          <w:b/>
          <w:sz w:val="22"/>
        </w:rPr>
        <w:t>consider</w:t>
      </w:r>
      <w:r>
        <w:rPr>
          <w:b/>
          <w:spacing w:val="-3"/>
          <w:sz w:val="22"/>
        </w:rPr>
        <w:t> </w:t>
      </w:r>
      <w:r>
        <w:rPr>
          <w:b/>
          <w:sz w:val="22"/>
        </w:rPr>
        <w:t>as</w:t>
      </w:r>
      <w:r>
        <w:rPr>
          <w:b/>
          <w:spacing w:val="-4"/>
          <w:sz w:val="22"/>
        </w:rPr>
        <w:t> </w:t>
      </w:r>
      <w:r>
        <w:rPr>
          <w:b/>
          <w:sz w:val="22"/>
        </w:rPr>
        <w:t>we</w:t>
      </w:r>
      <w:r>
        <w:rPr>
          <w:b/>
          <w:spacing w:val="-3"/>
          <w:sz w:val="22"/>
        </w:rPr>
        <w:t> </w:t>
      </w:r>
      <w:r>
        <w:rPr>
          <w:b/>
          <w:sz w:val="22"/>
        </w:rPr>
        <w:t>plan</w:t>
      </w:r>
      <w:r>
        <w:rPr>
          <w:b/>
          <w:spacing w:val="-4"/>
          <w:sz w:val="22"/>
        </w:rPr>
        <w:t> </w:t>
      </w:r>
      <w:r>
        <w:rPr>
          <w:b/>
          <w:sz w:val="22"/>
        </w:rPr>
        <w:t>for</w:t>
      </w:r>
      <w:r>
        <w:rPr>
          <w:b/>
          <w:spacing w:val="-3"/>
          <w:sz w:val="22"/>
        </w:rPr>
        <w:t> </w:t>
      </w:r>
      <w:r>
        <w:rPr>
          <w:b/>
          <w:sz w:val="22"/>
        </w:rPr>
        <w:t>the</w:t>
      </w:r>
      <w:r>
        <w:rPr>
          <w:b/>
          <w:spacing w:val="-3"/>
          <w:sz w:val="22"/>
        </w:rPr>
        <w:t> </w:t>
      </w:r>
      <w:r>
        <w:rPr>
          <w:b/>
          <w:sz w:val="22"/>
        </w:rPr>
        <w:t>future</w:t>
      </w:r>
      <w:r>
        <w:rPr>
          <w:b/>
          <w:spacing w:val="-3"/>
          <w:sz w:val="22"/>
        </w:rPr>
        <w:t> </w:t>
      </w:r>
      <w:r>
        <w:rPr>
          <w:b/>
          <w:sz w:val="22"/>
        </w:rPr>
        <w:t>of</w:t>
      </w:r>
      <w:r>
        <w:rPr>
          <w:b/>
          <w:spacing w:val="-3"/>
          <w:sz w:val="22"/>
        </w:rPr>
        <w:t> </w:t>
      </w:r>
      <w:r>
        <w:rPr>
          <w:b/>
          <w:sz w:val="22"/>
        </w:rPr>
        <w:t>library</w:t>
      </w:r>
      <w:r>
        <w:rPr>
          <w:b/>
          <w:spacing w:val="-4"/>
          <w:sz w:val="22"/>
        </w:rPr>
        <w:t> </w:t>
      </w:r>
      <w:r>
        <w:rPr>
          <w:b/>
          <w:sz w:val="22"/>
        </w:rPr>
        <w:t>services</w:t>
      </w:r>
      <w:r>
        <w:rPr>
          <w:b/>
          <w:spacing w:val="-4"/>
          <w:sz w:val="22"/>
        </w:rPr>
        <w:t> </w:t>
      </w:r>
      <w:r>
        <w:rPr>
          <w:b/>
          <w:sz w:val="22"/>
        </w:rPr>
        <w:t>in Wheat Ridge?</w:t>
      </w:r>
    </w:p>
    <w:p>
      <w:pPr>
        <w:pStyle w:val="BodyText"/>
        <w:rPr>
          <w:rFonts w:ascii="Calibri"/>
          <w:b/>
          <w:sz w:val="22"/>
        </w:rPr>
      </w:pPr>
    </w:p>
    <w:p>
      <w:pPr>
        <w:pStyle w:val="BodyText"/>
        <w:spacing w:before="206"/>
        <w:rPr>
          <w:rFonts w:ascii="Calibri"/>
          <w:b/>
          <w:sz w:val="22"/>
        </w:rPr>
      </w:pPr>
    </w:p>
    <w:p>
      <w:pPr>
        <w:spacing w:before="0"/>
        <w:ind w:left="0" w:right="0" w:firstLine="0"/>
        <w:jc w:val="left"/>
        <w:rPr>
          <w:rFonts w:ascii="Calibri"/>
          <w:b/>
          <w:sz w:val="22"/>
        </w:rPr>
      </w:pPr>
      <w:r>
        <w:rPr>
          <w:rFonts w:ascii="Calibri"/>
          <w:b/>
          <w:w w:val="105"/>
          <w:sz w:val="22"/>
        </w:rPr>
        <w:t>Gecng</w:t>
      </w:r>
      <w:r>
        <w:rPr>
          <w:rFonts w:ascii="Calibri"/>
          <w:b/>
          <w:spacing w:val="11"/>
          <w:w w:val="105"/>
          <w:sz w:val="22"/>
        </w:rPr>
        <w:t> </w:t>
      </w:r>
      <w:r>
        <w:rPr>
          <w:rFonts w:ascii="Calibri"/>
          <w:b/>
          <w:w w:val="105"/>
          <w:sz w:val="22"/>
        </w:rPr>
        <w:t>to</w:t>
      </w:r>
      <w:r>
        <w:rPr>
          <w:rFonts w:ascii="Calibri"/>
          <w:b/>
          <w:spacing w:val="11"/>
          <w:w w:val="105"/>
          <w:sz w:val="22"/>
        </w:rPr>
        <w:t> </w:t>
      </w:r>
      <w:r>
        <w:rPr>
          <w:rFonts w:ascii="Calibri"/>
          <w:b/>
          <w:w w:val="105"/>
          <w:sz w:val="22"/>
        </w:rPr>
        <w:t>the</w:t>
      </w:r>
      <w:r>
        <w:rPr>
          <w:rFonts w:ascii="Calibri"/>
          <w:b/>
          <w:spacing w:val="12"/>
          <w:w w:val="105"/>
          <w:sz w:val="22"/>
        </w:rPr>
        <w:t> </w:t>
      </w:r>
      <w:r>
        <w:rPr>
          <w:rFonts w:ascii="Calibri"/>
          <w:b/>
          <w:spacing w:val="-2"/>
          <w:w w:val="105"/>
          <w:sz w:val="22"/>
        </w:rPr>
        <w:t>Library</w:t>
      </w:r>
    </w:p>
    <w:p>
      <w:pPr>
        <w:pStyle w:val="ListParagraph"/>
        <w:numPr>
          <w:ilvl w:val="0"/>
          <w:numId w:val="29"/>
        </w:numPr>
        <w:tabs>
          <w:tab w:pos="328" w:val="left" w:leader="none"/>
        </w:tabs>
        <w:spacing w:line="264" w:lineRule="exact" w:before="252" w:after="0"/>
        <w:ind w:left="328" w:right="0" w:hanging="328"/>
        <w:jc w:val="left"/>
        <w:rPr>
          <w:b/>
          <w:sz w:val="22"/>
        </w:rPr>
      </w:pPr>
      <w:r>
        <w:rPr>
          <w:b/>
          <w:sz w:val="22"/>
        </w:rPr>
        <w:t>How</w:t>
      </w:r>
      <w:r>
        <w:rPr>
          <w:b/>
          <w:spacing w:val="-5"/>
          <w:sz w:val="22"/>
        </w:rPr>
        <w:t> </w:t>
      </w:r>
      <w:r>
        <w:rPr>
          <w:b/>
          <w:sz w:val="22"/>
        </w:rPr>
        <w:t>do</w:t>
      </w:r>
      <w:r>
        <w:rPr>
          <w:b/>
          <w:spacing w:val="-5"/>
          <w:sz w:val="22"/>
        </w:rPr>
        <w:t> </w:t>
      </w:r>
      <w:r>
        <w:rPr>
          <w:b/>
          <w:sz w:val="22"/>
        </w:rPr>
        <w:t>you</w:t>
      </w:r>
      <w:r>
        <w:rPr>
          <w:b/>
          <w:spacing w:val="-5"/>
          <w:sz w:val="22"/>
        </w:rPr>
        <w:t> </w:t>
      </w:r>
      <w:r>
        <w:rPr>
          <w:b/>
          <w:sz w:val="22"/>
        </w:rPr>
        <w:t>typically</w:t>
      </w:r>
      <w:r>
        <w:rPr>
          <w:b/>
          <w:spacing w:val="-5"/>
          <w:sz w:val="22"/>
        </w:rPr>
        <w:t> </w:t>
      </w:r>
      <w:r>
        <w:rPr>
          <w:b/>
          <w:sz w:val="22"/>
        </w:rPr>
        <w:t>travel</w:t>
      </w:r>
      <w:r>
        <w:rPr>
          <w:b/>
          <w:spacing w:val="-5"/>
          <w:sz w:val="22"/>
        </w:rPr>
        <w:t> </w:t>
      </w:r>
      <w:r>
        <w:rPr>
          <w:b/>
          <w:sz w:val="22"/>
        </w:rPr>
        <w:t>to</w:t>
      </w:r>
      <w:r>
        <w:rPr>
          <w:b/>
          <w:spacing w:val="-5"/>
          <w:sz w:val="22"/>
        </w:rPr>
        <w:t> </w:t>
      </w:r>
      <w:r>
        <w:rPr>
          <w:b/>
          <w:sz w:val="22"/>
        </w:rPr>
        <w:t>the</w:t>
      </w:r>
      <w:r>
        <w:rPr>
          <w:b/>
          <w:spacing w:val="-4"/>
          <w:sz w:val="22"/>
        </w:rPr>
        <w:t> </w:t>
      </w:r>
      <w:r>
        <w:rPr>
          <w:b/>
          <w:spacing w:val="-2"/>
          <w:sz w:val="22"/>
        </w:rPr>
        <w:t>library?</w:t>
      </w:r>
    </w:p>
    <w:p>
      <w:pPr>
        <w:spacing w:line="264" w:lineRule="exact" w:before="0"/>
        <w:ind w:left="0" w:right="0" w:firstLine="0"/>
        <w:jc w:val="left"/>
        <w:rPr>
          <w:rFonts w:ascii="Calibri"/>
          <w:i/>
          <w:sz w:val="22"/>
        </w:rPr>
      </w:pPr>
      <w:r>
        <w:rPr>
          <w:rFonts w:ascii="Calibri"/>
          <w:i/>
          <w:sz w:val="22"/>
        </w:rPr>
        <w:t>Check</w:t>
      </w:r>
      <w:r>
        <w:rPr>
          <w:rFonts w:ascii="Calibri"/>
          <w:i/>
          <w:spacing w:val="-1"/>
          <w:sz w:val="22"/>
        </w:rPr>
        <w:t> </w:t>
      </w:r>
      <w:r>
        <w:rPr>
          <w:rFonts w:ascii="Calibri"/>
          <w:i/>
          <w:sz w:val="22"/>
        </w:rPr>
        <w:t>all that </w:t>
      </w:r>
      <w:r>
        <w:rPr>
          <w:rFonts w:ascii="Calibri"/>
          <w:i/>
          <w:spacing w:val="-2"/>
          <w:sz w:val="22"/>
        </w:rPr>
        <w:t>apply.</w:t>
      </w:r>
    </w:p>
    <w:p>
      <w:pPr>
        <w:pStyle w:val="ListParagraph"/>
        <w:numPr>
          <w:ilvl w:val="1"/>
          <w:numId w:val="29"/>
        </w:numPr>
        <w:tabs>
          <w:tab w:pos="719" w:val="left" w:leader="none"/>
        </w:tabs>
        <w:spacing w:line="264" w:lineRule="exact" w:before="251" w:after="0"/>
        <w:ind w:left="719" w:right="0" w:hanging="359"/>
        <w:jc w:val="left"/>
        <w:rPr>
          <w:sz w:val="22"/>
        </w:rPr>
      </w:pPr>
      <w:r>
        <w:rPr>
          <w:spacing w:val="-4"/>
          <w:sz w:val="22"/>
        </w:rPr>
        <w:t>Walk</w:t>
      </w:r>
    </w:p>
    <w:p>
      <w:pPr>
        <w:pStyle w:val="ListParagraph"/>
        <w:numPr>
          <w:ilvl w:val="1"/>
          <w:numId w:val="29"/>
        </w:numPr>
        <w:tabs>
          <w:tab w:pos="719" w:val="left" w:leader="none"/>
        </w:tabs>
        <w:spacing w:line="260" w:lineRule="exact" w:before="0" w:after="0"/>
        <w:ind w:left="719" w:right="0" w:hanging="359"/>
        <w:jc w:val="left"/>
        <w:rPr>
          <w:sz w:val="22"/>
        </w:rPr>
      </w:pPr>
      <w:r>
        <w:rPr>
          <w:spacing w:val="-2"/>
          <w:sz w:val="22"/>
        </w:rPr>
        <w:t>Bicycle/E-bike/Scooter</w:t>
      </w:r>
    </w:p>
    <w:p>
      <w:pPr>
        <w:pStyle w:val="ListParagraph"/>
        <w:numPr>
          <w:ilvl w:val="1"/>
          <w:numId w:val="29"/>
        </w:numPr>
        <w:tabs>
          <w:tab w:pos="719" w:val="left" w:leader="none"/>
        </w:tabs>
        <w:spacing w:line="260" w:lineRule="exact" w:before="0" w:after="0"/>
        <w:ind w:left="719" w:right="0" w:hanging="359"/>
        <w:jc w:val="left"/>
        <w:rPr>
          <w:sz w:val="22"/>
        </w:rPr>
      </w:pPr>
      <w:r>
        <w:rPr>
          <w:spacing w:val="-2"/>
          <w:sz w:val="22"/>
        </w:rPr>
        <w:t>Drive</w:t>
      </w:r>
    </w:p>
    <w:p>
      <w:pPr>
        <w:pStyle w:val="ListParagraph"/>
        <w:numPr>
          <w:ilvl w:val="1"/>
          <w:numId w:val="29"/>
        </w:numPr>
        <w:tabs>
          <w:tab w:pos="719" w:val="left" w:leader="none"/>
        </w:tabs>
        <w:spacing w:line="260" w:lineRule="exact" w:before="0" w:after="0"/>
        <w:ind w:left="719" w:right="0" w:hanging="359"/>
        <w:jc w:val="left"/>
        <w:rPr>
          <w:sz w:val="22"/>
        </w:rPr>
      </w:pPr>
      <w:r>
        <w:rPr>
          <w:sz w:val="22"/>
        </w:rPr>
        <w:t>Public</w:t>
      </w:r>
      <w:r>
        <w:rPr>
          <w:spacing w:val="-2"/>
          <w:sz w:val="22"/>
        </w:rPr>
        <w:t> transportaEon</w:t>
      </w:r>
    </w:p>
    <w:p>
      <w:pPr>
        <w:pStyle w:val="ListParagraph"/>
        <w:numPr>
          <w:ilvl w:val="1"/>
          <w:numId w:val="29"/>
        </w:numPr>
        <w:tabs>
          <w:tab w:pos="719" w:val="left" w:leader="none"/>
        </w:tabs>
        <w:spacing w:line="260" w:lineRule="exact" w:before="0" w:after="0"/>
        <w:ind w:left="719" w:right="0" w:hanging="359"/>
        <w:jc w:val="left"/>
        <w:rPr>
          <w:sz w:val="22"/>
        </w:rPr>
      </w:pPr>
      <w:r>
        <w:rPr>
          <w:sz w:val="22"/>
        </w:rPr>
        <w:t>Ride</w:t>
      </w:r>
      <w:r>
        <w:rPr>
          <w:spacing w:val="-1"/>
          <w:sz w:val="22"/>
        </w:rPr>
        <w:t> </w:t>
      </w:r>
      <w:r>
        <w:rPr>
          <w:sz w:val="22"/>
        </w:rPr>
        <w:t>with</w:t>
      </w:r>
      <w:r>
        <w:rPr>
          <w:spacing w:val="-1"/>
          <w:sz w:val="22"/>
        </w:rPr>
        <w:t> </w:t>
      </w:r>
      <w:r>
        <w:rPr>
          <w:sz w:val="22"/>
        </w:rPr>
        <w:t>someone </w:t>
      </w:r>
      <w:r>
        <w:rPr>
          <w:spacing w:val="-4"/>
          <w:sz w:val="22"/>
        </w:rPr>
        <w:t>else</w:t>
      </w:r>
    </w:p>
    <w:p>
      <w:pPr>
        <w:pStyle w:val="ListParagraph"/>
        <w:numPr>
          <w:ilvl w:val="1"/>
          <w:numId w:val="29"/>
        </w:numPr>
        <w:tabs>
          <w:tab w:pos="719" w:val="left" w:leader="none"/>
        </w:tabs>
        <w:spacing w:line="264" w:lineRule="exact" w:before="0" w:after="0"/>
        <w:ind w:left="719" w:right="0" w:hanging="359"/>
        <w:jc w:val="left"/>
        <w:rPr>
          <w:sz w:val="22"/>
        </w:rPr>
      </w:pPr>
      <w:r>
        <w:rPr>
          <w:sz w:val="22"/>
        </w:rPr>
        <w:t>Other</w:t>
      </w:r>
      <w:r>
        <w:rPr>
          <w:spacing w:val="-1"/>
          <w:sz w:val="22"/>
        </w:rPr>
        <w:t> </w:t>
      </w:r>
      <w:r>
        <w:rPr>
          <w:sz w:val="22"/>
        </w:rPr>
        <w:t>(please</w:t>
      </w:r>
      <w:r>
        <w:rPr>
          <w:spacing w:val="-1"/>
          <w:sz w:val="22"/>
        </w:rPr>
        <w:t> </w:t>
      </w:r>
      <w:r>
        <w:rPr>
          <w:spacing w:val="-2"/>
          <w:sz w:val="22"/>
        </w:rPr>
        <w:t>specify)</w:t>
      </w:r>
    </w:p>
    <w:p>
      <w:pPr>
        <w:pStyle w:val="BodyText"/>
        <w:spacing w:before="243"/>
        <w:rPr>
          <w:rFonts w:ascii="Calibri"/>
          <w:sz w:val="22"/>
        </w:rPr>
      </w:pPr>
    </w:p>
    <w:p>
      <w:pPr>
        <w:spacing w:before="0"/>
        <w:ind w:left="0" w:right="0" w:firstLine="0"/>
        <w:jc w:val="left"/>
        <w:rPr>
          <w:rFonts w:ascii="Calibri"/>
          <w:b/>
          <w:sz w:val="22"/>
        </w:rPr>
      </w:pPr>
      <w:r>
        <w:rPr>
          <w:rFonts w:ascii="Calibri"/>
          <w:b/>
          <w:sz w:val="22"/>
        </w:rPr>
        <w:t>About </w:t>
      </w:r>
      <w:r>
        <w:rPr>
          <w:rFonts w:ascii="Calibri"/>
          <w:b/>
          <w:spacing w:val="-5"/>
          <w:sz w:val="22"/>
        </w:rPr>
        <w:t>You</w:t>
      </w:r>
    </w:p>
    <w:p>
      <w:pPr>
        <w:spacing w:line="264" w:lineRule="exact" w:before="252"/>
        <w:ind w:left="0" w:right="0" w:firstLine="0"/>
        <w:jc w:val="left"/>
        <w:rPr>
          <w:rFonts w:ascii="Calibri"/>
          <w:b/>
          <w:sz w:val="22"/>
        </w:rPr>
      </w:pPr>
      <w:r>
        <w:rPr>
          <w:rFonts w:ascii="Calibri"/>
          <w:b/>
          <w:sz w:val="22"/>
        </w:rPr>
        <w:t>Do</w:t>
      </w:r>
      <w:r>
        <w:rPr>
          <w:rFonts w:ascii="Calibri"/>
          <w:b/>
          <w:spacing w:val="-5"/>
          <w:sz w:val="22"/>
        </w:rPr>
        <w:t> </w:t>
      </w:r>
      <w:r>
        <w:rPr>
          <w:rFonts w:ascii="Calibri"/>
          <w:b/>
          <w:sz w:val="22"/>
        </w:rPr>
        <w:t>you</w:t>
      </w:r>
      <w:r>
        <w:rPr>
          <w:rFonts w:ascii="Calibri"/>
          <w:b/>
          <w:spacing w:val="-5"/>
          <w:sz w:val="22"/>
        </w:rPr>
        <w:t> </w:t>
      </w:r>
      <w:r>
        <w:rPr>
          <w:rFonts w:ascii="Calibri"/>
          <w:b/>
          <w:sz w:val="22"/>
        </w:rPr>
        <w:t>currently</w:t>
      </w:r>
      <w:r>
        <w:rPr>
          <w:rFonts w:ascii="Calibri"/>
          <w:b/>
          <w:spacing w:val="-5"/>
          <w:sz w:val="22"/>
        </w:rPr>
        <w:t> </w:t>
      </w:r>
      <w:r>
        <w:rPr>
          <w:rFonts w:ascii="Calibri"/>
          <w:b/>
          <w:sz w:val="22"/>
        </w:rPr>
        <w:t>have</w:t>
      </w:r>
      <w:r>
        <w:rPr>
          <w:rFonts w:ascii="Calibri"/>
          <w:b/>
          <w:spacing w:val="-5"/>
          <w:sz w:val="22"/>
        </w:rPr>
        <w:t> </w:t>
      </w:r>
      <w:r>
        <w:rPr>
          <w:rFonts w:ascii="Calibri"/>
          <w:b/>
          <w:sz w:val="22"/>
        </w:rPr>
        <w:t>a</w:t>
      </w:r>
      <w:r>
        <w:rPr>
          <w:rFonts w:ascii="Calibri"/>
          <w:b/>
          <w:spacing w:val="-5"/>
          <w:sz w:val="22"/>
        </w:rPr>
        <w:t> </w:t>
      </w:r>
      <w:r>
        <w:rPr>
          <w:rFonts w:ascii="Calibri"/>
          <w:b/>
          <w:sz w:val="22"/>
        </w:rPr>
        <w:t>library</w:t>
      </w:r>
      <w:r>
        <w:rPr>
          <w:rFonts w:ascii="Calibri"/>
          <w:b/>
          <w:spacing w:val="-5"/>
          <w:sz w:val="22"/>
        </w:rPr>
        <w:t> </w:t>
      </w:r>
      <w:r>
        <w:rPr>
          <w:rFonts w:ascii="Calibri"/>
          <w:b/>
          <w:spacing w:val="-4"/>
          <w:sz w:val="22"/>
        </w:rPr>
        <w:t>card?</w:t>
      </w:r>
    </w:p>
    <w:p>
      <w:pPr>
        <w:pStyle w:val="ListParagraph"/>
        <w:numPr>
          <w:ilvl w:val="0"/>
          <w:numId w:val="30"/>
        </w:numPr>
        <w:tabs>
          <w:tab w:pos="752" w:val="left" w:leader="none"/>
        </w:tabs>
        <w:spacing w:line="271" w:lineRule="exact" w:before="0" w:after="0"/>
        <w:ind w:left="752" w:right="0" w:hanging="392"/>
        <w:jc w:val="left"/>
        <w:rPr>
          <w:sz w:val="22"/>
        </w:rPr>
      </w:pPr>
      <w:r>
        <w:rPr>
          <w:spacing w:val="-5"/>
          <w:sz w:val="22"/>
        </w:rPr>
        <w:t>Yes</w:t>
      </w:r>
    </w:p>
    <w:p>
      <w:pPr>
        <w:pStyle w:val="ListParagraph"/>
        <w:numPr>
          <w:ilvl w:val="0"/>
          <w:numId w:val="30"/>
        </w:numPr>
        <w:tabs>
          <w:tab w:pos="752" w:val="left" w:leader="none"/>
        </w:tabs>
        <w:spacing w:line="275" w:lineRule="exact" w:before="0" w:after="0"/>
        <w:ind w:left="752" w:right="0" w:hanging="392"/>
        <w:jc w:val="left"/>
        <w:rPr>
          <w:sz w:val="22"/>
        </w:rPr>
      </w:pPr>
      <w:r>
        <w:rPr>
          <w:spacing w:val="-5"/>
          <w:sz w:val="22"/>
        </w:rPr>
        <w:t>No</w:t>
      </w:r>
    </w:p>
    <w:p>
      <w:pPr>
        <w:spacing w:before="229"/>
        <w:ind w:left="0" w:right="0" w:firstLine="0"/>
        <w:jc w:val="left"/>
        <w:rPr>
          <w:rFonts w:ascii="Calibri"/>
          <w:b/>
          <w:sz w:val="22"/>
        </w:rPr>
      </w:pPr>
      <w:r>
        <w:rPr>
          <w:rFonts w:ascii="Calibri"/>
          <w:b/>
          <w:sz w:val="22"/>
        </w:rPr>
        <w:t>How</w:t>
      </w:r>
      <w:r>
        <w:rPr>
          <w:rFonts w:ascii="Calibri"/>
          <w:b/>
          <w:spacing w:val="1"/>
          <w:sz w:val="22"/>
        </w:rPr>
        <w:t> </w:t>
      </w:r>
      <w:r>
        <w:rPr>
          <w:rFonts w:ascii="Calibri"/>
          <w:b/>
          <w:sz w:val="22"/>
        </w:rPr>
        <w:t>o^en</w:t>
      </w:r>
      <w:r>
        <w:rPr>
          <w:rFonts w:ascii="Calibri"/>
          <w:b/>
          <w:spacing w:val="3"/>
          <w:sz w:val="22"/>
        </w:rPr>
        <w:t> </w:t>
      </w:r>
      <w:r>
        <w:rPr>
          <w:rFonts w:ascii="Calibri"/>
          <w:b/>
          <w:sz w:val="22"/>
        </w:rPr>
        <w:t>do</w:t>
      </w:r>
      <w:r>
        <w:rPr>
          <w:rFonts w:ascii="Calibri"/>
          <w:b/>
          <w:spacing w:val="2"/>
          <w:sz w:val="22"/>
        </w:rPr>
        <w:t> </w:t>
      </w:r>
      <w:r>
        <w:rPr>
          <w:rFonts w:ascii="Calibri"/>
          <w:b/>
          <w:sz w:val="22"/>
        </w:rPr>
        <w:t>you</w:t>
      </w:r>
      <w:r>
        <w:rPr>
          <w:rFonts w:ascii="Calibri"/>
          <w:b/>
          <w:spacing w:val="3"/>
          <w:sz w:val="22"/>
        </w:rPr>
        <w:t> </w:t>
      </w:r>
      <w:r>
        <w:rPr>
          <w:rFonts w:ascii="Calibri"/>
          <w:b/>
          <w:sz w:val="22"/>
        </w:rPr>
        <w:t>use</w:t>
      </w:r>
      <w:r>
        <w:rPr>
          <w:rFonts w:ascii="Calibri"/>
          <w:b/>
          <w:spacing w:val="2"/>
          <w:sz w:val="22"/>
        </w:rPr>
        <w:t> </w:t>
      </w:r>
      <w:r>
        <w:rPr>
          <w:rFonts w:ascii="Calibri"/>
          <w:b/>
          <w:sz w:val="22"/>
        </w:rPr>
        <w:t>the</w:t>
      </w:r>
      <w:r>
        <w:rPr>
          <w:rFonts w:ascii="Calibri"/>
          <w:b/>
          <w:spacing w:val="3"/>
          <w:sz w:val="22"/>
        </w:rPr>
        <w:t> </w:t>
      </w:r>
      <w:r>
        <w:rPr>
          <w:rFonts w:ascii="Calibri"/>
          <w:b/>
          <w:spacing w:val="-2"/>
          <w:sz w:val="22"/>
        </w:rPr>
        <w:t>library?</w:t>
      </w:r>
    </w:p>
    <w:p>
      <w:pPr>
        <w:pStyle w:val="ListParagraph"/>
        <w:numPr>
          <w:ilvl w:val="0"/>
          <w:numId w:val="30"/>
        </w:numPr>
        <w:tabs>
          <w:tab w:pos="752" w:val="left" w:leader="none"/>
        </w:tabs>
        <w:spacing w:line="275" w:lineRule="exact" w:before="252" w:after="0"/>
        <w:ind w:left="752" w:right="0" w:hanging="392"/>
        <w:jc w:val="left"/>
        <w:rPr>
          <w:sz w:val="22"/>
        </w:rPr>
      </w:pPr>
      <w:r>
        <w:rPr>
          <w:sz w:val="22"/>
        </w:rPr>
        <w:t>3</w:t>
      </w:r>
      <w:r>
        <w:rPr>
          <w:spacing w:val="2"/>
          <w:sz w:val="22"/>
        </w:rPr>
        <w:t> </w:t>
      </w:r>
      <w:r>
        <w:rPr>
          <w:sz w:val="22"/>
        </w:rPr>
        <w:t>Emes</w:t>
      </w:r>
      <w:r>
        <w:rPr>
          <w:spacing w:val="2"/>
          <w:sz w:val="22"/>
        </w:rPr>
        <w:t> </w:t>
      </w:r>
      <w:r>
        <w:rPr>
          <w:sz w:val="22"/>
        </w:rPr>
        <w:t>a</w:t>
      </w:r>
      <w:r>
        <w:rPr>
          <w:spacing w:val="3"/>
          <w:sz w:val="22"/>
        </w:rPr>
        <w:t> </w:t>
      </w:r>
      <w:r>
        <w:rPr>
          <w:sz w:val="22"/>
        </w:rPr>
        <w:t>year</w:t>
      </w:r>
      <w:r>
        <w:rPr>
          <w:spacing w:val="2"/>
          <w:sz w:val="22"/>
        </w:rPr>
        <w:t> </w:t>
      </w:r>
      <w:r>
        <w:rPr>
          <w:sz w:val="22"/>
        </w:rPr>
        <w:t>or</w:t>
      </w:r>
      <w:r>
        <w:rPr>
          <w:spacing w:val="3"/>
          <w:sz w:val="22"/>
        </w:rPr>
        <w:t> </w:t>
      </w:r>
      <w:r>
        <w:rPr>
          <w:spacing w:val="-4"/>
          <w:sz w:val="22"/>
        </w:rPr>
        <w:t>less</w:t>
      </w:r>
    </w:p>
    <w:p>
      <w:pPr>
        <w:pStyle w:val="ListParagraph"/>
        <w:numPr>
          <w:ilvl w:val="0"/>
          <w:numId w:val="30"/>
        </w:numPr>
        <w:tabs>
          <w:tab w:pos="752" w:val="left" w:leader="none"/>
        </w:tabs>
        <w:spacing w:line="260" w:lineRule="exact" w:before="0" w:after="0"/>
        <w:ind w:left="752" w:right="0" w:hanging="392"/>
        <w:jc w:val="left"/>
        <w:rPr>
          <w:sz w:val="22"/>
        </w:rPr>
      </w:pPr>
      <w:r>
        <w:rPr>
          <w:sz w:val="22"/>
        </w:rPr>
        <w:t>4–11</w:t>
      </w:r>
      <w:r>
        <w:rPr>
          <w:spacing w:val="3"/>
          <w:sz w:val="22"/>
        </w:rPr>
        <w:t> </w:t>
      </w:r>
      <w:r>
        <w:rPr>
          <w:sz w:val="22"/>
        </w:rPr>
        <w:t>Emes</w:t>
      </w:r>
      <w:r>
        <w:rPr>
          <w:spacing w:val="6"/>
          <w:sz w:val="22"/>
        </w:rPr>
        <w:t> </w:t>
      </w:r>
      <w:r>
        <w:rPr>
          <w:sz w:val="22"/>
        </w:rPr>
        <w:t>a</w:t>
      </w:r>
      <w:r>
        <w:rPr>
          <w:spacing w:val="5"/>
          <w:sz w:val="22"/>
        </w:rPr>
        <w:t> </w:t>
      </w:r>
      <w:r>
        <w:rPr>
          <w:spacing w:val="-4"/>
          <w:sz w:val="22"/>
        </w:rPr>
        <w:t>year</w:t>
      </w:r>
    </w:p>
    <w:p>
      <w:pPr>
        <w:pStyle w:val="ListParagraph"/>
        <w:numPr>
          <w:ilvl w:val="0"/>
          <w:numId w:val="30"/>
        </w:numPr>
        <w:tabs>
          <w:tab w:pos="752" w:val="left" w:leader="none"/>
        </w:tabs>
        <w:spacing w:line="260" w:lineRule="exact" w:before="0" w:after="0"/>
        <w:ind w:left="752" w:right="0" w:hanging="392"/>
        <w:jc w:val="left"/>
        <w:rPr>
          <w:sz w:val="22"/>
        </w:rPr>
      </w:pPr>
      <w:r>
        <w:rPr>
          <w:sz w:val="22"/>
        </w:rPr>
        <w:t>About once a </w:t>
      </w:r>
      <w:r>
        <w:rPr>
          <w:spacing w:val="-2"/>
          <w:sz w:val="22"/>
        </w:rPr>
        <w:t>month</w:t>
      </w:r>
    </w:p>
    <w:p>
      <w:pPr>
        <w:pStyle w:val="ListParagraph"/>
        <w:numPr>
          <w:ilvl w:val="0"/>
          <w:numId w:val="30"/>
        </w:numPr>
        <w:tabs>
          <w:tab w:pos="752" w:val="left" w:leader="none"/>
        </w:tabs>
        <w:spacing w:line="260" w:lineRule="exact" w:before="0" w:after="0"/>
        <w:ind w:left="752" w:right="0" w:hanging="392"/>
        <w:jc w:val="left"/>
        <w:rPr>
          <w:sz w:val="22"/>
        </w:rPr>
      </w:pPr>
      <w:r>
        <w:rPr>
          <w:sz w:val="22"/>
        </w:rPr>
        <w:t>About</w:t>
      </w:r>
      <w:r>
        <w:rPr>
          <w:spacing w:val="-2"/>
          <w:sz w:val="22"/>
        </w:rPr>
        <w:t> </w:t>
      </w:r>
      <w:r>
        <w:rPr>
          <w:sz w:val="22"/>
        </w:rPr>
        <w:t>once a </w:t>
      </w:r>
      <w:r>
        <w:rPr>
          <w:spacing w:val="-4"/>
          <w:sz w:val="22"/>
        </w:rPr>
        <w:t>week</w:t>
      </w:r>
    </w:p>
    <w:p>
      <w:pPr>
        <w:pStyle w:val="ListParagraph"/>
        <w:numPr>
          <w:ilvl w:val="0"/>
          <w:numId w:val="30"/>
        </w:numPr>
        <w:tabs>
          <w:tab w:pos="752" w:val="left" w:leader="none"/>
        </w:tabs>
        <w:spacing w:line="275" w:lineRule="exact" w:before="0" w:after="0"/>
        <w:ind w:left="752" w:right="0" w:hanging="392"/>
        <w:jc w:val="left"/>
        <w:rPr>
          <w:sz w:val="22"/>
        </w:rPr>
      </w:pPr>
      <w:r>
        <w:rPr>
          <w:sz w:val="22"/>
        </w:rPr>
        <w:t>More</w:t>
      </w:r>
      <w:r>
        <w:rPr>
          <w:spacing w:val="-4"/>
          <w:sz w:val="22"/>
        </w:rPr>
        <w:t> </w:t>
      </w:r>
      <w:r>
        <w:rPr>
          <w:sz w:val="22"/>
        </w:rPr>
        <w:t>than</w:t>
      </w:r>
      <w:r>
        <w:rPr>
          <w:spacing w:val="-1"/>
          <w:sz w:val="22"/>
        </w:rPr>
        <w:t> </w:t>
      </w:r>
      <w:r>
        <w:rPr>
          <w:sz w:val="22"/>
        </w:rPr>
        <w:t>once</w:t>
      </w:r>
      <w:r>
        <w:rPr>
          <w:spacing w:val="-2"/>
          <w:sz w:val="22"/>
        </w:rPr>
        <w:t> </w:t>
      </w:r>
      <w:r>
        <w:rPr>
          <w:sz w:val="22"/>
        </w:rPr>
        <w:t>a</w:t>
      </w:r>
      <w:r>
        <w:rPr>
          <w:spacing w:val="-1"/>
          <w:sz w:val="22"/>
        </w:rPr>
        <w:t> </w:t>
      </w:r>
      <w:r>
        <w:rPr>
          <w:spacing w:val="-4"/>
          <w:sz w:val="22"/>
        </w:rPr>
        <w:t>week</w:t>
      </w:r>
    </w:p>
    <w:p>
      <w:pPr>
        <w:pStyle w:val="BodyText"/>
        <w:spacing w:before="221"/>
        <w:rPr>
          <w:rFonts w:ascii="Calibri"/>
          <w:sz w:val="22"/>
        </w:rPr>
      </w:pPr>
    </w:p>
    <w:p>
      <w:pPr>
        <w:spacing w:line="264" w:lineRule="exact" w:before="0"/>
        <w:ind w:left="0" w:right="0" w:firstLine="0"/>
        <w:jc w:val="left"/>
        <w:rPr>
          <w:rFonts w:ascii="Calibri"/>
          <w:b/>
          <w:sz w:val="22"/>
        </w:rPr>
      </w:pPr>
      <w:r>
        <w:rPr>
          <w:rFonts w:ascii="Calibri"/>
          <w:b/>
          <w:sz w:val="22"/>
        </w:rPr>
        <w:t>Please</w:t>
      </w:r>
      <w:r>
        <w:rPr>
          <w:rFonts w:ascii="Calibri"/>
          <w:b/>
          <w:spacing w:val="-5"/>
          <w:sz w:val="22"/>
        </w:rPr>
        <w:t> </w:t>
      </w:r>
      <w:r>
        <w:rPr>
          <w:rFonts w:ascii="Calibri"/>
          <w:b/>
          <w:sz w:val="22"/>
        </w:rPr>
        <w:t>select</w:t>
      </w:r>
      <w:r>
        <w:rPr>
          <w:rFonts w:ascii="Calibri"/>
          <w:b/>
          <w:spacing w:val="-4"/>
          <w:sz w:val="22"/>
        </w:rPr>
        <w:t> </w:t>
      </w:r>
      <w:r>
        <w:rPr>
          <w:rFonts w:ascii="Calibri"/>
          <w:b/>
          <w:sz w:val="22"/>
        </w:rPr>
        <w:t>your</w:t>
      </w:r>
      <w:r>
        <w:rPr>
          <w:rFonts w:ascii="Calibri"/>
          <w:b/>
          <w:spacing w:val="-4"/>
          <w:sz w:val="22"/>
        </w:rPr>
        <w:t> </w:t>
      </w:r>
      <w:r>
        <w:rPr>
          <w:rFonts w:ascii="Calibri"/>
          <w:b/>
          <w:sz w:val="22"/>
        </w:rPr>
        <w:t>age</w:t>
      </w:r>
      <w:r>
        <w:rPr>
          <w:rFonts w:ascii="Calibri"/>
          <w:b/>
          <w:spacing w:val="-4"/>
          <w:sz w:val="22"/>
        </w:rPr>
        <w:t> </w:t>
      </w:r>
      <w:r>
        <w:rPr>
          <w:rFonts w:ascii="Calibri"/>
          <w:b/>
          <w:spacing w:val="-2"/>
          <w:sz w:val="22"/>
        </w:rPr>
        <w:t>range:</w:t>
      </w:r>
    </w:p>
    <w:p>
      <w:pPr>
        <w:pStyle w:val="ListParagraph"/>
        <w:numPr>
          <w:ilvl w:val="0"/>
          <w:numId w:val="30"/>
        </w:numPr>
        <w:tabs>
          <w:tab w:pos="752" w:val="left" w:leader="none"/>
        </w:tabs>
        <w:spacing w:line="271" w:lineRule="exact" w:before="0" w:after="0"/>
        <w:ind w:left="752" w:right="0" w:hanging="392"/>
        <w:jc w:val="left"/>
        <w:rPr>
          <w:sz w:val="22"/>
        </w:rPr>
      </w:pPr>
      <w:r>
        <w:rPr>
          <w:sz w:val="22"/>
        </w:rPr>
        <w:t>12</w:t>
      </w:r>
      <w:r>
        <w:rPr>
          <w:spacing w:val="-1"/>
          <w:sz w:val="22"/>
        </w:rPr>
        <w:t> </w:t>
      </w:r>
      <w:r>
        <w:rPr>
          <w:sz w:val="22"/>
        </w:rPr>
        <w:t>or</w:t>
      </w:r>
      <w:r>
        <w:rPr>
          <w:spacing w:val="-1"/>
          <w:sz w:val="22"/>
        </w:rPr>
        <w:t> </w:t>
      </w:r>
      <w:r>
        <w:rPr>
          <w:spacing w:val="-2"/>
          <w:sz w:val="22"/>
        </w:rPr>
        <w:t>under</w:t>
      </w:r>
    </w:p>
    <w:p>
      <w:pPr>
        <w:pStyle w:val="ListParagraph"/>
        <w:numPr>
          <w:ilvl w:val="0"/>
          <w:numId w:val="30"/>
        </w:numPr>
        <w:tabs>
          <w:tab w:pos="752" w:val="left" w:leader="none"/>
        </w:tabs>
        <w:spacing w:line="260" w:lineRule="exact" w:before="0" w:after="0"/>
        <w:ind w:left="752" w:right="0" w:hanging="392"/>
        <w:jc w:val="left"/>
        <w:rPr>
          <w:sz w:val="22"/>
        </w:rPr>
      </w:pPr>
      <w:r>
        <w:rPr>
          <w:sz w:val="22"/>
        </w:rPr>
        <w:t>13–</w:t>
      </w:r>
      <w:r>
        <w:rPr>
          <w:spacing w:val="-5"/>
          <w:sz w:val="22"/>
        </w:rPr>
        <w:t>15</w:t>
      </w:r>
    </w:p>
    <w:p>
      <w:pPr>
        <w:pStyle w:val="ListParagraph"/>
        <w:numPr>
          <w:ilvl w:val="0"/>
          <w:numId w:val="30"/>
        </w:numPr>
        <w:tabs>
          <w:tab w:pos="752" w:val="left" w:leader="none"/>
        </w:tabs>
        <w:spacing w:line="260" w:lineRule="exact" w:before="0" w:after="0"/>
        <w:ind w:left="752" w:right="0" w:hanging="392"/>
        <w:jc w:val="left"/>
        <w:rPr>
          <w:sz w:val="22"/>
        </w:rPr>
      </w:pPr>
      <w:r>
        <w:rPr>
          <w:sz w:val="22"/>
        </w:rPr>
        <w:t>16–</w:t>
      </w:r>
      <w:r>
        <w:rPr>
          <w:spacing w:val="-5"/>
          <w:sz w:val="22"/>
        </w:rPr>
        <w:t>18</w:t>
      </w:r>
    </w:p>
    <w:p>
      <w:pPr>
        <w:pStyle w:val="ListParagraph"/>
        <w:numPr>
          <w:ilvl w:val="0"/>
          <w:numId w:val="30"/>
        </w:numPr>
        <w:tabs>
          <w:tab w:pos="752" w:val="left" w:leader="none"/>
        </w:tabs>
        <w:spacing w:line="260" w:lineRule="exact" w:before="0" w:after="0"/>
        <w:ind w:left="752" w:right="0" w:hanging="392"/>
        <w:jc w:val="left"/>
        <w:rPr>
          <w:sz w:val="22"/>
        </w:rPr>
      </w:pPr>
      <w:r>
        <w:rPr>
          <w:sz w:val="22"/>
        </w:rPr>
        <w:t>19–</w:t>
      </w:r>
      <w:r>
        <w:rPr>
          <w:spacing w:val="-5"/>
          <w:sz w:val="22"/>
        </w:rPr>
        <w:t>29</w:t>
      </w:r>
    </w:p>
    <w:p>
      <w:pPr>
        <w:pStyle w:val="ListParagraph"/>
        <w:numPr>
          <w:ilvl w:val="0"/>
          <w:numId w:val="30"/>
        </w:numPr>
        <w:tabs>
          <w:tab w:pos="752" w:val="left" w:leader="none"/>
        </w:tabs>
        <w:spacing w:line="260" w:lineRule="exact" w:before="0" w:after="0"/>
        <w:ind w:left="752" w:right="0" w:hanging="392"/>
        <w:jc w:val="left"/>
        <w:rPr>
          <w:sz w:val="22"/>
        </w:rPr>
      </w:pPr>
      <w:r>
        <w:rPr>
          <w:sz w:val="22"/>
        </w:rPr>
        <w:t>30–</w:t>
      </w:r>
      <w:r>
        <w:rPr>
          <w:spacing w:val="-5"/>
          <w:sz w:val="22"/>
        </w:rPr>
        <w:t>45</w:t>
      </w:r>
    </w:p>
    <w:p>
      <w:pPr>
        <w:pStyle w:val="ListParagraph"/>
        <w:numPr>
          <w:ilvl w:val="0"/>
          <w:numId w:val="30"/>
        </w:numPr>
        <w:tabs>
          <w:tab w:pos="752" w:val="left" w:leader="none"/>
        </w:tabs>
        <w:spacing w:line="260" w:lineRule="exact" w:before="0" w:after="0"/>
        <w:ind w:left="752" w:right="0" w:hanging="392"/>
        <w:jc w:val="left"/>
        <w:rPr>
          <w:sz w:val="22"/>
        </w:rPr>
      </w:pPr>
      <w:r>
        <w:rPr>
          <w:sz w:val="22"/>
        </w:rPr>
        <w:t>46–</w:t>
      </w:r>
      <w:r>
        <w:rPr>
          <w:spacing w:val="-5"/>
          <w:sz w:val="22"/>
        </w:rPr>
        <w:t>60</w:t>
      </w:r>
    </w:p>
    <w:p>
      <w:pPr>
        <w:pStyle w:val="ListParagraph"/>
        <w:numPr>
          <w:ilvl w:val="0"/>
          <w:numId w:val="30"/>
        </w:numPr>
        <w:tabs>
          <w:tab w:pos="752" w:val="left" w:leader="none"/>
        </w:tabs>
        <w:spacing w:line="260" w:lineRule="exact" w:before="0" w:after="0"/>
        <w:ind w:left="752" w:right="0" w:hanging="392"/>
        <w:jc w:val="left"/>
        <w:rPr>
          <w:sz w:val="22"/>
        </w:rPr>
      </w:pPr>
      <w:r>
        <w:rPr>
          <w:sz w:val="22"/>
        </w:rPr>
        <w:t>61–</w:t>
      </w:r>
      <w:r>
        <w:rPr>
          <w:spacing w:val="-5"/>
          <w:sz w:val="22"/>
        </w:rPr>
        <w:t>75</w:t>
      </w:r>
    </w:p>
    <w:p>
      <w:pPr>
        <w:pStyle w:val="ListParagraph"/>
        <w:numPr>
          <w:ilvl w:val="0"/>
          <w:numId w:val="30"/>
        </w:numPr>
        <w:tabs>
          <w:tab w:pos="752" w:val="left" w:leader="none"/>
        </w:tabs>
        <w:spacing w:line="275" w:lineRule="exact" w:before="0" w:after="0"/>
        <w:ind w:left="752" w:right="0" w:hanging="392"/>
        <w:jc w:val="left"/>
        <w:rPr>
          <w:sz w:val="22"/>
        </w:rPr>
      </w:pPr>
      <w:r>
        <w:rPr>
          <w:sz w:val="22"/>
        </w:rPr>
        <w:t>76</w:t>
      </w:r>
      <w:r>
        <w:rPr>
          <w:spacing w:val="-1"/>
          <w:sz w:val="22"/>
        </w:rPr>
        <w:t> </w:t>
      </w:r>
      <w:r>
        <w:rPr>
          <w:sz w:val="22"/>
        </w:rPr>
        <w:t>or</w:t>
      </w:r>
      <w:r>
        <w:rPr>
          <w:spacing w:val="-1"/>
          <w:sz w:val="22"/>
        </w:rPr>
        <w:t> </w:t>
      </w:r>
      <w:r>
        <w:rPr>
          <w:spacing w:val="-4"/>
          <w:sz w:val="22"/>
        </w:rPr>
        <w:t>over</w:t>
      </w:r>
    </w:p>
    <w:p>
      <w:pPr>
        <w:spacing w:before="229"/>
        <w:ind w:left="0" w:right="0" w:firstLine="0"/>
        <w:jc w:val="left"/>
        <w:rPr>
          <w:rFonts w:ascii="Calibri"/>
          <w:b/>
          <w:sz w:val="22"/>
        </w:rPr>
      </w:pPr>
      <w:r>
        <w:rPr>
          <w:rFonts w:ascii="Calibri"/>
          <w:b/>
          <w:sz w:val="22"/>
        </w:rPr>
        <mc:AlternateContent>
          <mc:Choice Requires="wps">
            <w:drawing>
              <wp:anchor distT="0" distB="0" distL="0" distR="0" allowOverlap="1" layoutInCell="1" locked="0" behindDoc="1" simplePos="0" relativeHeight="487640064">
                <wp:simplePos x="0" y="0"/>
                <wp:positionH relativeFrom="page">
                  <wp:posOffset>1051560</wp:posOffset>
                </wp:positionH>
                <wp:positionV relativeFrom="paragraph">
                  <wp:posOffset>344676</wp:posOffset>
                </wp:positionV>
                <wp:extent cx="786130" cy="286385"/>
                <wp:effectExtent l="0" t="0" r="0" b="0"/>
                <wp:wrapTopAndBottom/>
                <wp:docPr id="281" name="Graphic 281"/>
                <wp:cNvGraphicFramePr>
                  <a:graphicFrameLocks/>
                </wp:cNvGraphicFramePr>
                <a:graphic>
                  <a:graphicData uri="http://schemas.microsoft.com/office/word/2010/wordprocessingShape">
                    <wps:wsp>
                      <wps:cNvPr id="281" name="Graphic 281"/>
                      <wps:cNvSpPr/>
                      <wps:spPr>
                        <a:xfrm>
                          <a:off x="0" y="0"/>
                          <a:ext cx="786130" cy="286385"/>
                        </a:xfrm>
                        <a:custGeom>
                          <a:avLst/>
                          <a:gdLst/>
                          <a:ahLst/>
                          <a:cxnLst/>
                          <a:rect l="l" t="t" r="r" b="b"/>
                          <a:pathLst>
                            <a:path w="786130" h="286385">
                              <a:moveTo>
                                <a:pt x="6350" y="0"/>
                              </a:moveTo>
                              <a:lnTo>
                                <a:pt x="6350" y="286384"/>
                              </a:lnTo>
                            </a:path>
                            <a:path w="786130" h="286385">
                              <a:moveTo>
                                <a:pt x="779780" y="0"/>
                              </a:moveTo>
                              <a:lnTo>
                                <a:pt x="779780" y="286384"/>
                              </a:lnTo>
                            </a:path>
                            <a:path w="786130" h="286385">
                              <a:moveTo>
                                <a:pt x="0" y="6349"/>
                              </a:moveTo>
                              <a:lnTo>
                                <a:pt x="786130" y="6349"/>
                              </a:lnTo>
                            </a:path>
                            <a:path w="786130" h="286385">
                              <a:moveTo>
                                <a:pt x="0" y="280034"/>
                              </a:moveTo>
                              <a:lnTo>
                                <a:pt x="786130" y="280034"/>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27.139843pt;width:61.9pt;height:22.55pt;mso-position-horizontal-relative:page;mso-position-vertical-relative:paragraph;z-index:-15676416;mso-wrap-distance-left:0;mso-wrap-distance-right:0" id="docshape219" coordorigin="1656,543" coordsize="1238,451" path="m1666,543l1666,994m2884,543l2884,994m1656,553l2894,553m1656,984l2894,984e" filled="false" stroked="true" strokeweight="1pt" strokecolor="#a3a3a3">
                <v:path arrowok="t"/>
                <v:stroke dashstyle="solid"/>
                <w10:wrap type="topAndBottom"/>
              </v:shape>
            </w:pict>
          </mc:Fallback>
        </mc:AlternateContent>
      </w:r>
      <w:r>
        <w:rPr>
          <w:rFonts w:ascii="Calibri"/>
          <w:b/>
          <w:sz w:val="22"/>
        </w:rPr>
        <w:t>What</w:t>
      </w:r>
      <w:r>
        <w:rPr>
          <w:rFonts w:ascii="Calibri"/>
          <w:b/>
          <w:spacing w:val="-4"/>
          <w:sz w:val="22"/>
        </w:rPr>
        <w:t> </w:t>
      </w:r>
      <w:r>
        <w:rPr>
          <w:rFonts w:ascii="Calibri"/>
          <w:b/>
          <w:sz w:val="22"/>
        </w:rPr>
        <w:t>zip</w:t>
      </w:r>
      <w:r>
        <w:rPr>
          <w:rFonts w:ascii="Calibri"/>
          <w:b/>
          <w:spacing w:val="-4"/>
          <w:sz w:val="22"/>
        </w:rPr>
        <w:t> </w:t>
      </w:r>
      <w:r>
        <w:rPr>
          <w:rFonts w:ascii="Calibri"/>
          <w:b/>
          <w:sz w:val="22"/>
        </w:rPr>
        <w:t>code</w:t>
      </w:r>
      <w:r>
        <w:rPr>
          <w:rFonts w:ascii="Calibri"/>
          <w:b/>
          <w:spacing w:val="-3"/>
          <w:sz w:val="22"/>
        </w:rPr>
        <w:t> </w:t>
      </w:r>
      <w:r>
        <w:rPr>
          <w:rFonts w:ascii="Calibri"/>
          <w:b/>
          <w:sz w:val="22"/>
        </w:rPr>
        <w:t>do</w:t>
      </w:r>
      <w:r>
        <w:rPr>
          <w:rFonts w:ascii="Calibri"/>
          <w:b/>
          <w:spacing w:val="-4"/>
          <w:sz w:val="22"/>
        </w:rPr>
        <w:t> </w:t>
      </w:r>
      <w:r>
        <w:rPr>
          <w:rFonts w:ascii="Calibri"/>
          <w:b/>
          <w:sz w:val="22"/>
        </w:rPr>
        <w:t>you</w:t>
      </w:r>
      <w:r>
        <w:rPr>
          <w:rFonts w:ascii="Calibri"/>
          <w:b/>
          <w:spacing w:val="-4"/>
          <w:sz w:val="22"/>
        </w:rPr>
        <w:t> </w:t>
      </w:r>
      <w:r>
        <w:rPr>
          <w:rFonts w:ascii="Calibri"/>
          <w:b/>
          <w:sz w:val="22"/>
        </w:rPr>
        <w:t>live</w:t>
      </w:r>
      <w:r>
        <w:rPr>
          <w:rFonts w:ascii="Calibri"/>
          <w:b/>
          <w:spacing w:val="-3"/>
          <w:sz w:val="22"/>
        </w:rPr>
        <w:t> </w:t>
      </w:r>
      <w:r>
        <w:rPr>
          <w:rFonts w:ascii="Calibri"/>
          <w:b/>
          <w:spacing w:val="-5"/>
          <w:sz w:val="22"/>
        </w:rPr>
        <w:t>in?</w:t>
      </w:r>
    </w:p>
    <w:p>
      <w:pPr>
        <w:spacing w:after="0"/>
        <w:jc w:val="left"/>
        <w:rPr>
          <w:rFonts w:ascii="Calibri"/>
          <w:b/>
          <w:sz w:val="22"/>
        </w:rPr>
        <w:sectPr>
          <w:footerReference w:type="default" r:id="rId127"/>
          <w:pgSz w:w="12240" w:h="15840"/>
          <w:pgMar w:header="0" w:footer="0" w:top="1440" w:bottom="280" w:left="1440" w:right="1440"/>
        </w:sectPr>
      </w:pPr>
    </w:p>
    <w:p>
      <w:pPr>
        <w:pStyle w:val="BodyText"/>
        <w:spacing w:before="78"/>
        <w:rPr>
          <w:rFonts w:ascii="Calibri"/>
          <w:b/>
          <w:sz w:val="22"/>
        </w:rPr>
      </w:pPr>
    </w:p>
    <w:p>
      <w:pPr>
        <w:spacing w:before="0"/>
        <w:ind w:left="0" w:right="0" w:firstLine="0"/>
        <w:jc w:val="left"/>
        <w:rPr>
          <w:rFonts w:ascii="Calibri"/>
          <w:b/>
          <w:sz w:val="22"/>
        </w:rPr>
      </w:pPr>
      <w:r>
        <w:rPr>
          <w:rFonts w:ascii="Calibri"/>
          <w:b/>
          <w:sz w:val="22"/>
        </w:rPr>
        <mc:AlternateContent>
          <mc:Choice Requires="wps">
            <w:drawing>
              <wp:anchor distT="0" distB="0" distL="0" distR="0" allowOverlap="1" layoutInCell="1" locked="0" behindDoc="0" simplePos="0" relativeHeight="15782400">
                <wp:simplePos x="0" y="0"/>
                <wp:positionH relativeFrom="page">
                  <wp:posOffset>1051560</wp:posOffset>
                </wp:positionH>
                <wp:positionV relativeFrom="paragraph">
                  <wp:posOffset>211737</wp:posOffset>
                </wp:positionV>
                <wp:extent cx="5806440" cy="286385"/>
                <wp:effectExtent l="0" t="0" r="0" b="0"/>
                <wp:wrapNone/>
                <wp:docPr id="282" name="Graphic 282"/>
                <wp:cNvGraphicFramePr>
                  <a:graphicFrameLocks/>
                </wp:cNvGraphicFramePr>
                <a:graphic>
                  <a:graphicData uri="http://schemas.microsoft.com/office/word/2010/wordprocessingShape">
                    <wps:wsp>
                      <wps:cNvPr id="282" name="Graphic 282"/>
                      <wps:cNvSpPr/>
                      <wps:spPr>
                        <a:xfrm>
                          <a:off x="0" y="0"/>
                          <a:ext cx="5806440" cy="286385"/>
                        </a:xfrm>
                        <a:custGeom>
                          <a:avLst/>
                          <a:gdLst/>
                          <a:ahLst/>
                          <a:cxnLst/>
                          <a:rect l="l" t="t" r="r" b="b"/>
                          <a:pathLst>
                            <a:path w="5806440" h="286385">
                              <a:moveTo>
                                <a:pt x="6350" y="0"/>
                              </a:moveTo>
                              <a:lnTo>
                                <a:pt x="6350" y="286385"/>
                              </a:lnTo>
                            </a:path>
                            <a:path w="5806440" h="286385">
                              <a:moveTo>
                                <a:pt x="5800090" y="0"/>
                              </a:moveTo>
                              <a:lnTo>
                                <a:pt x="5800090" y="286385"/>
                              </a:lnTo>
                            </a:path>
                            <a:path w="5806440" h="286385">
                              <a:moveTo>
                                <a:pt x="0" y="6350"/>
                              </a:moveTo>
                              <a:lnTo>
                                <a:pt x="5806440" y="6350"/>
                              </a:lnTo>
                            </a:path>
                            <a:path w="5806440" h="286385">
                              <a:moveTo>
                                <a:pt x="0" y="280035"/>
                              </a:moveTo>
                              <a:lnTo>
                                <a:pt x="5806440" y="280035"/>
                              </a:lnTo>
                            </a:path>
                          </a:pathLst>
                        </a:custGeom>
                        <a:ln w="12700">
                          <a:solidFill>
                            <a:srgbClr val="A3A3A3"/>
                          </a:solidFill>
                          <a:prstDash val="solid"/>
                        </a:ln>
                      </wps:spPr>
                      <wps:bodyPr wrap="square" lIns="0" tIns="0" rIns="0" bIns="0" rtlCol="0">
                        <a:prstTxWarp prst="textNoShape">
                          <a:avLst/>
                        </a:prstTxWarp>
                        <a:noAutofit/>
                      </wps:bodyPr>
                    </wps:wsp>
                  </a:graphicData>
                </a:graphic>
              </wp:anchor>
            </w:drawing>
          </mc:Choice>
          <mc:Fallback>
            <w:pict>
              <v:shape style="position:absolute;margin-left:82.800003pt;margin-top:16.672266pt;width:457.2pt;height:22.55pt;mso-position-horizontal-relative:page;mso-position-vertical-relative:paragraph;z-index:15782400" id="docshape220" coordorigin="1656,333" coordsize="9144,451" path="m1666,333l1666,784m10790,333l10790,784m1656,343l10800,343m1656,774l10800,774e" filled="false" stroked="true" strokeweight="1pt" strokecolor="#a3a3a3">
                <v:path arrowok="t"/>
                <v:stroke dashstyle="solid"/>
                <w10:wrap type="none"/>
              </v:shape>
            </w:pict>
          </mc:Fallback>
        </mc:AlternateContent>
      </w:r>
      <w:r>
        <w:rPr>
          <w:rFonts w:ascii="Calibri"/>
          <w:b/>
          <w:sz w:val="22"/>
        </w:rPr>
        <w:t>How</w:t>
      </w:r>
      <w:r>
        <w:rPr>
          <w:rFonts w:ascii="Calibri"/>
          <w:b/>
          <w:spacing w:val="-3"/>
          <w:sz w:val="22"/>
        </w:rPr>
        <w:t> </w:t>
      </w:r>
      <w:r>
        <w:rPr>
          <w:rFonts w:ascii="Calibri"/>
          <w:b/>
          <w:sz w:val="22"/>
        </w:rPr>
        <w:t>did</w:t>
      </w:r>
      <w:r>
        <w:rPr>
          <w:rFonts w:ascii="Calibri"/>
          <w:b/>
          <w:spacing w:val="-1"/>
          <w:sz w:val="22"/>
        </w:rPr>
        <w:t> </w:t>
      </w:r>
      <w:r>
        <w:rPr>
          <w:rFonts w:ascii="Calibri"/>
          <w:b/>
          <w:sz w:val="22"/>
        </w:rPr>
        <w:t>you</w:t>
      </w:r>
      <w:r>
        <w:rPr>
          <w:rFonts w:ascii="Calibri"/>
          <w:b/>
          <w:spacing w:val="-1"/>
          <w:sz w:val="22"/>
        </w:rPr>
        <w:t> </w:t>
      </w:r>
      <w:r>
        <w:rPr>
          <w:rFonts w:ascii="Calibri"/>
          <w:b/>
          <w:sz w:val="22"/>
        </w:rPr>
        <w:t>hear</w:t>
      </w:r>
      <w:r>
        <w:rPr>
          <w:rFonts w:ascii="Calibri"/>
          <w:b/>
          <w:spacing w:val="-2"/>
          <w:sz w:val="22"/>
        </w:rPr>
        <w:t> </w:t>
      </w:r>
      <w:r>
        <w:rPr>
          <w:rFonts w:ascii="Calibri"/>
          <w:b/>
          <w:sz w:val="22"/>
        </w:rPr>
        <w:t>about</w:t>
      </w:r>
      <w:r>
        <w:rPr>
          <w:rFonts w:ascii="Calibri"/>
          <w:b/>
          <w:spacing w:val="-1"/>
          <w:sz w:val="22"/>
        </w:rPr>
        <w:t> </w:t>
      </w:r>
      <w:r>
        <w:rPr>
          <w:rFonts w:ascii="Calibri"/>
          <w:b/>
          <w:sz w:val="22"/>
        </w:rPr>
        <w:t>the</w:t>
      </w:r>
      <w:r>
        <w:rPr>
          <w:rFonts w:ascii="Calibri"/>
          <w:b/>
          <w:spacing w:val="-1"/>
          <w:sz w:val="22"/>
        </w:rPr>
        <w:t> </w:t>
      </w:r>
      <w:r>
        <w:rPr>
          <w:rFonts w:ascii="Calibri"/>
          <w:b/>
          <w:spacing w:val="-2"/>
          <w:sz w:val="22"/>
        </w:rPr>
        <w:t>survey?</w:t>
      </w:r>
    </w:p>
    <w:p>
      <w:pPr>
        <w:pStyle w:val="BodyText"/>
        <w:rPr>
          <w:rFonts w:ascii="Calibri"/>
          <w:b/>
          <w:sz w:val="22"/>
        </w:rPr>
      </w:pPr>
    </w:p>
    <w:p>
      <w:pPr>
        <w:pStyle w:val="BodyText"/>
        <w:rPr>
          <w:rFonts w:ascii="Calibri"/>
          <w:b/>
          <w:sz w:val="22"/>
        </w:rPr>
      </w:pPr>
    </w:p>
    <w:p>
      <w:pPr>
        <w:pStyle w:val="BodyText"/>
        <w:spacing w:before="197"/>
        <w:rPr>
          <w:rFonts w:ascii="Calibri"/>
          <w:b/>
          <w:sz w:val="22"/>
        </w:rPr>
      </w:pPr>
    </w:p>
    <w:p>
      <w:pPr>
        <w:pStyle w:val="ListParagraph"/>
        <w:numPr>
          <w:ilvl w:val="0"/>
          <w:numId w:val="31"/>
        </w:numPr>
        <w:tabs>
          <w:tab w:pos="719" w:val="left" w:leader="none"/>
        </w:tabs>
        <w:spacing w:line="240" w:lineRule="auto" w:before="0" w:after="0"/>
        <w:ind w:left="719" w:right="0" w:hanging="359"/>
        <w:jc w:val="left"/>
        <w:rPr>
          <w:sz w:val="22"/>
        </w:rPr>
      </w:pPr>
      <w:r>
        <w:rPr>
          <w:sz w:val="22"/>
        </w:rPr>
        <w:t>Library</w:t>
      </w:r>
      <w:r>
        <w:rPr>
          <w:spacing w:val="-4"/>
          <w:sz w:val="22"/>
        </w:rPr>
        <w:t> </w:t>
      </w:r>
      <w:r>
        <w:rPr>
          <w:spacing w:val="-2"/>
          <w:sz w:val="22"/>
        </w:rPr>
        <w:t>website</w:t>
      </w:r>
    </w:p>
    <w:p>
      <w:pPr>
        <w:pStyle w:val="ListParagraph"/>
        <w:numPr>
          <w:ilvl w:val="0"/>
          <w:numId w:val="31"/>
        </w:numPr>
        <w:tabs>
          <w:tab w:pos="719" w:val="left" w:leader="none"/>
        </w:tabs>
        <w:spacing w:line="240" w:lineRule="auto" w:before="251" w:after="0"/>
        <w:ind w:left="719" w:right="0" w:hanging="359"/>
        <w:jc w:val="left"/>
        <w:rPr>
          <w:sz w:val="22"/>
        </w:rPr>
      </w:pPr>
      <w:r>
        <w:rPr>
          <w:sz w:val="22"/>
        </w:rPr>
        <w:t>Library</w:t>
      </w:r>
      <w:r>
        <w:rPr>
          <w:spacing w:val="-6"/>
          <w:sz w:val="22"/>
        </w:rPr>
        <w:t> </w:t>
      </w:r>
      <w:r>
        <w:rPr>
          <w:spacing w:val="-4"/>
          <w:sz w:val="22"/>
        </w:rPr>
        <w:t>staﬀ</w:t>
      </w:r>
    </w:p>
    <w:p>
      <w:pPr>
        <w:pStyle w:val="ListParagraph"/>
        <w:numPr>
          <w:ilvl w:val="0"/>
          <w:numId w:val="31"/>
        </w:numPr>
        <w:tabs>
          <w:tab w:pos="719" w:val="left" w:leader="none"/>
        </w:tabs>
        <w:spacing w:line="240" w:lineRule="auto" w:before="252" w:after="0"/>
        <w:ind w:left="719" w:right="0" w:hanging="359"/>
        <w:jc w:val="left"/>
        <w:rPr>
          <w:sz w:val="22"/>
        </w:rPr>
      </w:pPr>
      <w:r>
        <w:rPr>
          <w:sz w:val="22"/>
        </w:rPr>
        <w:t>Email</w:t>
      </w:r>
      <w:r>
        <w:rPr>
          <w:spacing w:val="-3"/>
          <w:sz w:val="22"/>
        </w:rPr>
        <w:t> </w:t>
      </w:r>
      <w:r>
        <w:rPr>
          <w:spacing w:val="-2"/>
          <w:sz w:val="22"/>
        </w:rPr>
        <w:t>newsleCer</w:t>
      </w:r>
    </w:p>
    <w:p>
      <w:pPr>
        <w:pStyle w:val="ListParagraph"/>
        <w:numPr>
          <w:ilvl w:val="0"/>
          <w:numId w:val="31"/>
        </w:numPr>
        <w:tabs>
          <w:tab w:pos="719" w:val="left" w:leader="none"/>
        </w:tabs>
        <w:spacing w:line="240" w:lineRule="auto" w:before="251" w:after="0"/>
        <w:ind w:left="719" w:right="0" w:hanging="359"/>
        <w:jc w:val="left"/>
        <w:rPr>
          <w:sz w:val="22"/>
        </w:rPr>
      </w:pPr>
      <w:r>
        <w:rPr>
          <w:sz w:val="22"/>
        </w:rPr>
        <w:t>Social</w:t>
      </w:r>
      <w:r>
        <w:rPr>
          <w:spacing w:val="-1"/>
          <w:sz w:val="22"/>
        </w:rPr>
        <w:t> </w:t>
      </w:r>
      <w:r>
        <w:rPr>
          <w:spacing w:val="-2"/>
          <w:sz w:val="22"/>
        </w:rPr>
        <w:t>media</w:t>
      </w:r>
    </w:p>
    <w:p>
      <w:pPr>
        <w:pStyle w:val="ListParagraph"/>
        <w:numPr>
          <w:ilvl w:val="0"/>
          <w:numId w:val="31"/>
        </w:numPr>
        <w:tabs>
          <w:tab w:pos="719" w:val="left" w:leader="none"/>
        </w:tabs>
        <w:spacing w:line="240" w:lineRule="auto" w:before="252" w:after="0"/>
        <w:ind w:left="719" w:right="0" w:hanging="359"/>
        <w:jc w:val="left"/>
        <w:rPr>
          <w:sz w:val="22"/>
        </w:rPr>
      </w:pPr>
      <w:r>
        <w:rPr>
          <w:sz w:val="22"/>
        </w:rPr>
        <w:t>Community</w:t>
      </w:r>
      <w:r>
        <w:rPr>
          <w:spacing w:val="-2"/>
          <w:sz w:val="22"/>
        </w:rPr>
        <w:t> </w:t>
      </w:r>
      <w:r>
        <w:rPr>
          <w:spacing w:val="-4"/>
          <w:sz w:val="22"/>
        </w:rPr>
        <w:t>event</w:t>
      </w:r>
    </w:p>
    <w:p>
      <w:pPr>
        <w:pStyle w:val="ListParagraph"/>
        <w:numPr>
          <w:ilvl w:val="0"/>
          <w:numId w:val="31"/>
        </w:numPr>
        <w:tabs>
          <w:tab w:pos="719" w:val="left" w:leader="none"/>
        </w:tabs>
        <w:spacing w:line="240" w:lineRule="auto" w:before="251" w:after="0"/>
        <w:ind w:left="719" w:right="0" w:hanging="359"/>
        <w:jc w:val="left"/>
        <w:rPr>
          <w:sz w:val="22"/>
        </w:rPr>
      </w:pPr>
      <w:r>
        <w:rPr>
          <w:sz w:val="22"/>
        </w:rPr>
        <w:t>Flyer</w:t>
      </w:r>
      <w:r>
        <w:rPr>
          <w:spacing w:val="-2"/>
          <w:sz w:val="22"/>
        </w:rPr>
        <w:t> </w:t>
      </w:r>
      <w:r>
        <w:rPr>
          <w:sz w:val="22"/>
        </w:rPr>
        <w:t>or</w:t>
      </w:r>
      <w:r>
        <w:rPr>
          <w:spacing w:val="-2"/>
          <w:sz w:val="22"/>
        </w:rPr>
        <w:t> poster</w:t>
      </w:r>
    </w:p>
    <w:p>
      <w:pPr>
        <w:pStyle w:val="ListParagraph"/>
        <w:numPr>
          <w:ilvl w:val="0"/>
          <w:numId w:val="31"/>
        </w:numPr>
        <w:tabs>
          <w:tab w:pos="719" w:val="left" w:leader="none"/>
        </w:tabs>
        <w:spacing w:line="240" w:lineRule="auto" w:before="252" w:after="0"/>
        <w:ind w:left="719" w:right="0" w:hanging="359"/>
        <w:jc w:val="left"/>
        <w:rPr>
          <w:sz w:val="22"/>
        </w:rPr>
      </w:pPr>
      <w:r>
        <w:rPr>
          <w:sz w:val="22"/>
        </w:rPr>
        <w:t>Word</w:t>
      </w:r>
      <w:r>
        <w:rPr>
          <w:spacing w:val="-9"/>
          <w:sz w:val="22"/>
        </w:rPr>
        <w:t> </w:t>
      </w:r>
      <w:r>
        <w:rPr>
          <w:sz w:val="22"/>
        </w:rPr>
        <w:t>of</w:t>
      </w:r>
      <w:r>
        <w:rPr>
          <w:spacing w:val="-6"/>
          <w:sz w:val="22"/>
        </w:rPr>
        <w:t> </w:t>
      </w:r>
      <w:r>
        <w:rPr>
          <w:spacing w:val="-2"/>
          <w:sz w:val="22"/>
        </w:rPr>
        <w:t>mouth</w:t>
      </w:r>
    </w:p>
    <w:p>
      <w:pPr>
        <w:pStyle w:val="ListParagraph"/>
        <w:numPr>
          <w:ilvl w:val="0"/>
          <w:numId w:val="31"/>
        </w:numPr>
        <w:tabs>
          <w:tab w:pos="719" w:val="left" w:leader="none"/>
        </w:tabs>
        <w:spacing w:line="240" w:lineRule="auto" w:before="251" w:after="0"/>
        <w:ind w:left="719" w:right="0" w:hanging="359"/>
        <w:jc w:val="left"/>
        <w:rPr>
          <w:sz w:val="22"/>
        </w:rPr>
      </w:pPr>
      <w:r>
        <w:rPr>
          <w:sz w:val="22"/>
        </w:rPr>
        <w:t>Other</w:t>
      </w:r>
      <w:r>
        <w:rPr>
          <w:spacing w:val="-1"/>
          <w:sz w:val="22"/>
        </w:rPr>
        <w:t> </w:t>
      </w:r>
      <w:r>
        <w:rPr>
          <w:sz w:val="22"/>
        </w:rPr>
        <w:t>(please</w:t>
      </w:r>
      <w:r>
        <w:rPr>
          <w:spacing w:val="-1"/>
          <w:sz w:val="22"/>
        </w:rPr>
        <w:t> </w:t>
      </w:r>
      <w:r>
        <w:rPr>
          <w:spacing w:val="-2"/>
          <w:sz w:val="22"/>
        </w:rPr>
        <w:t>specify)</w:t>
      </w:r>
    </w:p>
    <w:p>
      <w:pPr>
        <w:pStyle w:val="ListParagraph"/>
        <w:spacing w:after="0" w:line="240" w:lineRule="auto"/>
        <w:jc w:val="left"/>
        <w:rPr>
          <w:sz w:val="22"/>
        </w:rPr>
        <w:sectPr>
          <w:footerReference w:type="default" r:id="rId128"/>
          <w:pgSz w:w="12240" w:h="15840"/>
          <w:pgMar w:header="0" w:footer="0" w:top="1820" w:bottom="280" w:left="1440" w:right="1440"/>
        </w:sectPr>
      </w:pPr>
    </w:p>
    <w:p>
      <w:pPr>
        <w:spacing w:before="74"/>
        <w:ind w:left="0" w:right="0" w:firstLine="0"/>
        <w:jc w:val="left"/>
        <w:rPr>
          <w:b/>
          <w:sz w:val="36"/>
        </w:rPr>
      </w:pPr>
      <w:r>
        <w:rPr>
          <w:b/>
          <w:sz w:val="36"/>
        </w:rPr>
        <w:t>Wheat</w:t>
      </w:r>
      <w:r>
        <w:rPr>
          <w:b/>
          <w:spacing w:val="-3"/>
          <w:sz w:val="36"/>
        </w:rPr>
        <w:t> </w:t>
      </w:r>
      <w:r>
        <w:rPr>
          <w:b/>
          <w:sz w:val="36"/>
        </w:rPr>
        <w:t>Ridge</w:t>
      </w:r>
      <w:r>
        <w:rPr>
          <w:b/>
          <w:spacing w:val="-2"/>
          <w:sz w:val="36"/>
        </w:rPr>
        <w:t> </w:t>
      </w:r>
      <w:r>
        <w:rPr>
          <w:b/>
          <w:sz w:val="36"/>
        </w:rPr>
        <w:t>Library</w:t>
      </w:r>
      <w:r>
        <w:rPr>
          <w:b/>
          <w:spacing w:val="-2"/>
          <w:sz w:val="36"/>
        </w:rPr>
        <w:t> </w:t>
      </w:r>
      <w:r>
        <w:rPr>
          <w:b/>
          <w:sz w:val="36"/>
        </w:rPr>
        <w:t>2026</w:t>
      </w:r>
      <w:r>
        <w:rPr>
          <w:b/>
          <w:spacing w:val="-2"/>
          <w:sz w:val="36"/>
        </w:rPr>
        <w:t> </w:t>
      </w:r>
      <w:r>
        <w:rPr>
          <w:b/>
          <w:sz w:val="36"/>
        </w:rPr>
        <w:t>Survey</w:t>
      </w:r>
      <w:r>
        <w:rPr>
          <w:b/>
          <w:spacing w:val="-1"/>
          <w:sz w:val="36"/>
        </w:rPr>
        <w:t> </w:t>
      </w:r>
      <w:r>
        <w:rPr>
          <w:b/>
          <w:spacing w:val="-2"/>
          <w:sz w:val="36"/>
        </w:rPr>
        <w:t>Results</w:t>
      </w:r>
    </w:p>
    <w:p>
      <w:pPr>
        <w:spacing w:line="240" w:lineRule="auto" w:before="256"/>
        <w:rPr>
          <w:b/>
          <w:sz w:val="36"/>
        </w:rPr>
      </w:pPr>
    </w:p>
    <w:p>
      <w:pPr>
        <w:spacing w:before="1"/>
        <w:ind w:left="0" w:right="0" w:firstLine="0"/>
        <w:jc w:val="left"/>
        <w:rPr>
          <w:sz w:val="28"/>
        </w:rPr>
      </w:pPr>
      <w:r>
        <w:rPr>
          <w:sz w:val="28"/>
        </w:rPr>
        <mc:AlternateContent>
          <mc:Choice Requires="wps">
            <w:drawing>
              <wp:anchor distT="0" distB="0" distL="0" distR="0" allowOverlap="1" layoutInCell="1" locked="0" behindDoc="0" simplePos="0" relativeHeight="15782912">
                <wp:simplePos x="0" y="0"/>
                <wp:positionH relativeFrom="page">
                  <wp:posOffset>914400</wp:posOffset>
                </wp:positionH>
                <wp:positionV relativeFrom="paragraph">
                  <wp:posOffset>-33610</wp:posOffset>
                </wp:positionV>
                <wp:extent cx="5943600" cy="1270"/>
                <wp:effectExtent l="0" t="0" r="0" b="0"/>
                <wp:wrapNone/>
                <wp:docPr id="283" name="Graphic 283"/>
                <wp:cNvGraphicFramePr>
                  <a:graphicFrameLocks/>
                </wp:cNvGraphicFramePr>
                <a:graphic>
                  <a:graphicData uri="http://schemas.microsoft.com/office/word/2010/wordprocessingShape">
                    <wps:wsp>
                      <wps:cNvPr id="283" name="Graphic 283"/>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2912" from="72pt,-2.646484pt" to="540pt,-2.646484pt" stroked="true" strokeweight=".5pt" strokecolor="#515151">
                <v:stroke dashstyle="solid"/>
                <w10:wrap type="none"/>
              </v:line>
            </w:pict>
          </mc:Fallback>
        </mc:AlternateContent>
      </w:r>
      <w:r>
        <w:rPr>
          <w:sz w:val="28"/>
        </w:rPr>
        <w:t>Demographics:</w:t>
      </w:r>
      <w:r>
        <w:rPr>
          <w:spacing w:val="34"/>
          <w:sz w:val="28"/>
        </w:rPr>
        <w:t> </w:t>
      </w:r>
      <w:r>
        <w:rPr>
          <w:sz w:val="28"/>
        </w:rPr>
        <w:t>By</w:t>
      </w:r>
      <w:r>
        <w:rPr>
          <w:spacing w:val="36"/>
          <w:sz w:val="28"/>
        </w:rPr>
        <w:t> </w:t>
      </w:r>
      <w:r>
        <w:rPr>
          <w:sz w:val="28"/>
        </w:rPr>
        <w:t>ZIP</w:t>
      </w:r>
      <w:r>
        <w:rPr>
          <w:spacing w:val="31"/>
          <w:sz w:val="28"/>
        </w:rPr>
        <w:t> </w:t>
      </w:r>
      <w:r>
        <w:rPr>
          <w:spacing w:val="-4"/>
          <w:sz w:val="28"/>
        </w:rPr>
        <w:t>Code</w:t>
      </w:r>
    </w:p>
    <w:p>
      <w:pPr>
        <w:spacing w:line="240" w:lineRule="auto" w:before="141"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3118"/>
        <w:gridCol w:w="3118"/>
        <w:gridCol w:w="3118"/>
      </w:tblGrid>
      <w:tr>
        <w:trPr>
          <w:trHeight w:val="444" w:hRule="atLeast"/>
        </w:trPr>
        <w:tc>
          <w:tcPr>
            <w:tcW w:w="3118" w:type="dxa"/>
          </w:tcPr>
          <w:p>
            <w:pPr>
              <w:pStyle w:val="TableParagraph"/>
              <w:spacing w:before="62"/>
              <w:ind w:left="81"/>
              <w:rPr>
                <w:b/>
                <w:sz w:val="20"/>
              </w:rPr>
            </w:pPr>
            <w:r>
              <w:rPr>
                <w:b/>
                <w:sz w:val="20"/>
              </w:rPr>
              <w:t>ZIP</w:t>
            </w:r>
            <w:r>
              <w:rPr>
                <w:b/>
                <w:spacing w:val="-6"/>
                <w:sz w:val="20"/>
              </w:rPr>
              <w:t> </w:t>
            </w:r>
            <w:r>
              <w:rPr>
                <w:b/>
                <w:spacing w:val="-4"/>
                <w:sz w:val="20"/>
              </w:rPr>
              <w:t>CODE</w:t>
            </w:r>
          </w:p>
        </w:tc>
        <w:tc>
          <w:tcPr>
            <w:tcW w:w="3118" w:type="dxa"/>
          </w:tcPr>
          <w:p>
            <w:pPr>
              <w:pStyle w:val="TableParagraph"/>
              <w:spacing w:before="62"/>
              <w:ind w:left="81"/>
              <w:rPr>
                <w:b/>
                <w:sz w:val="20"/>
              </w:rPr>
            </w:pPr>
            <w:r>
              <w:rPr>
                <w:b/>
                <w:sz w:val="20"/>
              </w:rPr>
              <w:t>Number of </w:t>
            </w:r>
            <w:r>
              <w:rPr>
                <w:b/>
                <w:spacing w:val="-2"/>
                <w:sz w:val="20"/>
              </w:rPr>
              <w:t>Respondents</w:t>
            </w:r>
          </w:p>
        </w:tc>
        <w:tc>
          <w:tcPr>
            <w:tcW w:w="3118" w:type="dxa"/>
          </w:tcPr>
          <w:p>
            <w:pPr>
              <w:pStyle w:val="TableParagraph"/>
              <w:spacing w:before="62"/>
              <w:ind w:left="81"/>
              <w:rPr>
                <w:b/>
                <w:sz w:val="20"/>
              </w:rPr>
            </w:pPr>
            <w:r>
              <w:rPr>
                <w:b/>
                <w:sz w:val="20"/>
              </w:rPr>
              <w:t>Percent</w:t>
            </w:r>
            <w:r>
              <w:rPr>
                <w:b/>
                <w:spacing w:val="-1"/>
                <w:sz w:val="20"/>
              </w:rPr>
              <w:t> </w:t>
            </w:r>
            <w:r>
              <w:rPr>
                <w:b/>
                <w:sz w:val="20"/>
              </w:rPr>
              <w:t>of </w:t>
            </w:r>
            <w:r>
              <w:rPr>
                <w:b/>
                <w:spacing w:val="-2"/>
                <w:sz w:val="20"/>
              </w:rPr>
              <w:t>Total</w:t>
            </w:r>
          </w:p>
        </w:tc>
      </w:tr>
      <w:tr>
        <w:trPr>
          <w:trHeight w:val="444" w:hRule="atLeast"/>
        </w:trPr>
        <w:tc>
          <w:tcPr>
            <w:tcW w:w="3118" w:type="dxa"/>
            <w:shd w:val="clear" w:color="auto" w:fill="F5F5F5"/>
          </w:tcPr>
          <w:p>
            <w:pPr>
              <w:pStyle w:val="TableParagraph"/>
              <w:spacing w:before="62"/>
              <w:ind w:right="73"/>
              <w:jc w:val="right"/>
              <w:rPr>
                <w:sz w:val="20"/>
              </w:rPr>
            </w:pPr>
            <w:r>
              <w:rPr>
                <w:spacing w:val="-2"/>
                <w:sz w:val="20"/>
              </w:rPr>
              <w:t>80033</w:t>
            </w:r>
          </w:p>
        </w:tc>
        <w:tc>
          <w:tcPr>
            <w:tcW w:w="3118" w:type="dxa"/>
            <w:shd w:val="clear" w:color="auto" w:fill="F5F5F5"/>
          </w:tcPr>
          <w:p>
            <w:pPr>
              <w:pStyle w:val="TableParagraph"/>
              <w:spacing w:before="62"/>
              <w:ind w:right="73"/>
              <w:jc w:val="right"/>
              <w:rPr>
                <w:sz w:val="20"/>
              </w:rPr>
            </w:pPr>
            <w:r>
              <w:rPr>
                <w:spacing w:val="-5"/>
                <w:sz w:val="20"/>
              </w:rPr>
              <w:t>292</w:t>
            </w:r>
          </w:p>
        </w:tc>
        <w:tc>
          <w:tcPr>
            <w:tcW w:w="3118" w:type="dxa"/>
            <w:shd w:val="clear" w:color="auto" w:fill="F5F5F5"/>
          </w:tcPr>
          <w:p>
            <w:pPr>
              <w:pStyle w:val="TableParagraph"/>
              <w:spacing w:before="62"/>
              <w:ind w:right="73"/>
              <w:jc w:val="right"/>
              <w:rPr>
                <w:sz w:val="20"/>
              </w:rPr>
            </w:pPr>
            <w:r>
              <w:rPr>
                <w:spacing w:val="-5"/>
                <w:sz w:val="20"/>
              </w:rPr>
              <w:t>53%</w:t>
            </w:r>
          </w:p>
        </w:tc>
      </w:tr>
      <w:tr>
        <w:trPr>
          <w:trHeight w:val="444" w:hRule="atLeast"/>
        </w:trPr>
        <w:tc>
          <w:tcPr>
            <w:tcW w:w="3118" w:type="dxa"/>
          </w:tcPr>
          <w:p>
            <w:pPr>
              <w:pStyle w:val="TableParagraph"/>
              <w:spacing w:before="62"/>
              <w:ind w:right="73"/>
              <w:jc w:val="right"/>
              <w:rPr>
                <w:sz w:val="20"/>
              </w:rPr>
            </w:pPr>
            <w:r>
              <w:rPr>
                <w:spacing w:val="-2"/>
                <w:sz w:val="20"/>
              </w:rPr>
              <w:t>80212</w:t>
            </w:r>
          </w:p>
        </w:tc>
        <w:tc>
          <w:tcPr>
            <w:tcW w:w="3118" w:type="dxa"/>
          </w:tcPr>
          <w:p>
            <w:pPr>
              <w:pStyle w:val="TableParagraph"/>
              <w:spacing w:before="62"/>
              <w:ind w:right="73"/>
              <w:jc w:val="right"/>
              <w:rPr>
                <w:sz w:val="20"/>
              </w:rPr>
            </w:pPr>
            <w:r>
              <w:rPr>
                <w:spacing w:val="-5"/>
                <w:sz w:val="20"/>
              </w:rPr>
              <w:t>103</w:t>
            </w:r>
          </w:p>
        </w:tc>
        <w:tc>
          <w:tcPr>
            <w:tcW w:w="3118" w:type="dxa"/>
          </w:tcPr>
          <w:p>
            <w:pPr>
              <w:pStyle w:val="TableParagraph"/>
              <w:spacing w:before="62"/>
              <w:ind w:right="73"/>
              <w:jc w:val="right"/>
              <w:rPr>
                <w:sz w:val="20"/>
              </w:rPr>
            </w:pPr>
            <w:r>
              <w:rPr>
                <w:spacing w:val="-5"/>
                <w:sz w:val="20"/>
              </w:rPr>
              <w:t>19%</w:t>
            </w:r>
          </w:p>
        </w:tc>
      </w:tr>
      <w:tr>
        <w:trPr>
          <w:trHeight w:val="444" w:hRule="atLeast"/>
        </w:trPr>
        <w:tc>
          <w:tcPr>
            <w:tcW w:w="3118" w:type="dxa"/>
            <w:shd w:val="clear" w:color="auto" w:fill="F5F5F5"/>
          </w:tcPr>
          <w:p>
            <w:pPr>
              <w:pStyle w:val="TableParagraph"/>
              <w:spacing w:before="62"/>
              <w:ind w:right="73"/>
              <w:jc w:val="right"/>
              <w:rPr>
                <w:sz w:val="20"/>
              </w:rPr>
            </w:pPr>
            <w:r>
              <w:rPr>
                <w:spacing w:val="-2"/>
                <w:sz w:val="20"/>
              </w:rPr>
              <w:t>80214</w:t>
            </w:r>
          </w:p>
        </w:tc>
        <w:tc>
          <w:tcPr>
            <w:tcW w:w="3118" w:type="dxa"/>
            <w:shd w:val="clear" w:color="auto" w:fill="F5F5F5"/>
          </w:tcPr>
          <w:p>
            <w:pPr>
              <w:pStyle w:val="TableParagraph"/>
              <w:spacing w:before="62"/>
              <w:ind w:right="73"/>
              <w:jc w:val="right"/>
              <w:rPr>
                <w:sz w:val="20"/>
              </w:rPr>
            </w:pPr>
            <w:r>
              <w:rPr>
                <w:spacing w:val="-5"/>
                <w:sz w:val="20"/>
              </w:rPr>
              <w:t>59</w:t>
            </w:r>
          </w:p>
        </w:tc>
        <w:tc>
          <w:tcPr>
            <w:tcW w:w="3118" w:type="dxa"/>
            <w:shd w:val="clear" w:color="auto" w:fill="F5F5F5"/>
          </w:tcPr>
          <w:p>
            <w:pPr>
              <w:pStyle w:val="TableParagraph"/>
              <w:spacing w:before="62"/>
              <w:ind w:right="74"/>
              <w:jc w:val="right"/>
              <w:rPr>
                <w:sz w:val="20"/>
              </w:rPr>
            </w:pPr>
            <w:r>
              <w:rPr>
                <w:spacing w:val="-5"/>
                <w:sz w:val="20"/>
              </w:rPr>
              <w:t>11%</w:t>
            </w:r>
          </w:p>
        </w:tc>
      </w:tr>
      <w:tr>
        <w:trPr>
          <w:trHeight w:val="444" w:hRule="atLeast"/>
        </w:trPr>
        <w:tc>
          <w:tcPr>
            <w:tcW w:w="3118" w:type="dxa"/>
          </w:tcPr>
          <w:p>
            <w:pPr>
              <w:pStyle w:val="TableParagraph"/>
              <w:spacing w:before="62"/>
              <w:ind w:right="73"/>
              <w:jc w:val="right"/>
              <w:rPr>
                <w:sz w:val="20"/>
              </w:rPr>
            </w:pPr>
            <w:r>
              <w:rPr>
                <w:spacing w:val="-2"/>
                <w:sz w:val="20"/>
              </w:rPr>
              <w:t>80215</w:t>
            </w:r>
          </w:p>
        </w:tc>
        <w:tc>
          <w:tcPr>
            <w:tcW w:w="3118" w:type="dxa"/>
          </w:tcPr>
          <w:p>
            <w:pPr>
              <w:pStyle w:val="TableParagraph"/>
              <w:spacing w:before="62"/>
              <w:ind w:right="73"/>
              <w:jc w:val="right"/>
              <w:rPr>
                <w:sz w:val="20"/>
              </w:rPr>
            </w:pPr>
            <w:r>
              <w:rPr>
                <w:spacing w:val="-5"/>
                <w:sz w:val="20"/>
              </w:rPr>
              <w:t>14</w:t>
            </w:r>
          </w:p>
        </w:tc>
        <w:tc>
          <w:tcPr>
            <w:tcW w:w="3118" w:type="dxa"/>
          </w:tcPr>
          <w:p>
            <w:pPr>
              <w:pStyle w:val="TableParagraph"/>
              <w:spacing w:before="62"/>
              <w:ind w:right="73"/>
              <w:jc w:val="right"/>
              <w:rPr>
                <w:sz w:val="20"/>
              </w:rPr>
            </w:pPr>
            <w:r>
              <w:rPr>
                <w:spacing w:val="-5"/>
                <w:sz w:val="20"/>
              </w:rPr>
              <w:t>3%</w:t>
            </w:r>
          </w:p>
        </w:tc>
      </w:tr>
      <w:tr>
        <w:trPr>
          <w:trHeight w:val="444" w:hRule="atLeast"/>
        </w:trPr>
        <w:tc>
          <w:tcPr>
            <w:tcW w:w="3118" w:type="dxa"/>
            <w:shd w:val="clear" w:color="auto" w:fill="F5F5F5"/>
          </w:tcPr>
          <w:p>
            <w:pPr>
              <w:pStyle w:val="TableParagraph"/>
              <w:spacing w:before="62"/>
              <w:ind w:right="73"/>
              <w:jc w:val="right"/>
              <w:rPr>
                <w:sz w:val="20"/>
              </w:rPr>
            </w:pPr>
            <w:r>
              <w:rPr>
                <w:spacing w:val="-2"/>
                <w:sz w:val="20"/>
              </w:rPr>
              <w:t>80204</w:t>
            </w:r>
          </w:p>
        </w:tc>
        <w:tc>
          <w:tcPr>
            <w:tcW w:w="3118" w:type="dxa"/>
            <w:shd w:val="clear" w:color="auto" w:fill="F5F5F5"/>
          </w:tcPr>
          <w:p>
            <w:pPr>
              <w:pStyle w:val="TableParagraph"/>
              <w:spacing w:before="62"/>
              <w:ind w:right="73"/>
              <w:jc w:val="right"/>
              <w:rPr>
                <w:sz w:val="20"/>
              </w:rPr>
            </w:pPr>
            <w:r>
              <w:rPr>
                <w:spacing w:val="-10"/>
                <w:sz w:val="20"/>
              </w:rPr>
              <w:t>6</w:t>
            </w:r>
          </w:p>
        </w:tc>
        <w:tc>
          <w:tcPr>
            <w:tcW w:w="3118" w:type="dxa"/>
            <w:shd w:val="clear" w:color="auto" w:fill="F5F5F5"/>
          </w:tcPr>
          <w:p>
            <w:pPr>
              <w:pStyle w:val="TableParagraph"/>
              <w:spacing w:before="62"/>
              <w:ind w:right="73"/>
              <w:jc w:val="right"/>
              <w:rPr>
                <w:sz w:val="20"/>
              </w:rPr>
            </w:pPr>
            <w:r>
              <w:rPr>
                <w:spacing w:val="-5"/>
                <w:sz w:val="20"/>
              </w:rPr>
              <w:t>1%</w:t>
            </w:r>
          </w:p>
        </w:tc>
      </w:tr>
      <w:tr>
        <w:trPr>
          <w:trHeight w:val="444" w:hRule="atLeast"/>
        </w:trPr>
        <w:tc>
          <w:tcPr>
            <w:tcW w:w="3118" w:type="dxa"/>
          </w:tcPr>
          <w:p>
            <w:pPr>
              <w:pStyle w:val="TableParagraph"/>
              <w:spacing w:before="62"/>
              <w:ind w:right="73"/>
              <w:jc w:val="right"/>
              <w:rPr>
                <w:sz w:val="20"/>
              </w:rPr>
            </w:pPr>
            <w:r>
              <w:rPr>
                <w:spacing w:val="-2"/>
                <w:sz w:val="20"/>
              </w:rPr>
              <w:t>80003</w:t>
            </w:r>
          </w:p>
        </w:tc>
        <w:tc>
          <w:tcPr>
            <w:tcW w:w="3118" w:type="dxa"/>
          </w:tcPr>
          <w:p>
            <w:pPr>
              <w:pStyle w:val="TableParagraph"/>
              <w:spacing w:before="62"/>
              <w:ind w:right="73"/>
              <w:jc w:val="right"/>
              <w:rPr>
                <w:sz w:val="20"/>
              </w:rPr>
            </w:pPr>
            <w:r>
              <w:rPr>
                <w:spacing w:val="-10"/>
                <w:sz w:val="20"/>
              </w:rPr>
              <w:t>6</w:t>
            </w:r>
          </w:p>
        </w:tc>
        <w:tc>
          <w:tcPr>
            <w:tcW w:w="3118" w:type="dxa"/>
          </w:tcPr>
          <w:p>
            <w:pPr>
              <w:pStyle w:val="TableParagraph"/>
              <w:spacing w:before="62"/>
              <w:ind w:right="73"/>
              <w:jc w:val="right"/>
              <w:rPr>
                <w:sz w:val="20"/>
              </w:rPr>
            </w:pPr>
            <w:r>
              <w:rPr>
                <w:spacing w:val="-5"/>
                <w:sz w:val="20"/>
              </w:rPr>
              <w:t>1%</w:t>
            </w:r>
          </w:p>
        </w:tc>
      </w:tr>
      <w:tr>
        <w:trPr>
          <w:trHeight w:val="444" w:hRule="atLeast"/>
        </w:trPr>
        <w:tc>
          <w:tcPr>
            <w:tcW w:w="3118" w:type="dxa"/>
            <w:shd w:val="clear" w:color="auto" w:fill="F5F5F5"/>
          </w:tcPr>
          <w:p>
            <w:pPr>
              <w:pStyle w:val="TableParagraph"/>
              <w:spacing w:before="62"/>
              <w:ind w:right="73"/>
              <w:jc w:val="right"/>
              <w:rPr>
                <w:sz w:val="20"/>
              </w:rPr>
            </w:pPr>
            <w:r>
              <w:rPr>
                <w:spacing w:val="-2"/>
                <w:sz w:val="20"/>
              </w:rPr>
              <w:t>80002</w:t>
            </w:r>
          </w:p>
        </w:tc>
        <w:tc>
          <w:tcPr>
            <w:tcW w:w="3118" w:type="dxa"/>
            <w:shd w:val="clear" w:color="auto" w:fill="F5F5F5"/>
          </w:tcPr>
          <w:p>
            <w:pPr>
              <w:pStyle w:val="TableParagraph"/>
              <w:spacing w:before="62"/>
              <w:ind w:right="73"/>
              <w:jc w:val="right"/>
              <w:rPr>
                <w:sz w:val="20"/>
              </w:rPr>
            </w:pPr>
            <w:r>
              <w:rPr>
                <w:spacing w:val="-10"/>
                <w:sz w:val="20"/>
              </w:rPr>
              <w:t>5</w:t>
            </w:r>
          </w:p>
        </w:tc>
        <w:tc>
          <w:tcPr>
            <w:tcW w:w="3118" w:type="dxa"/>
            <w:shd w:val="clear" w:color="auto" w:fill="F5F5F5"/>
          </w:tcPr>
          <w:p>
            <w:pPr>
              <w:pStyle w:val="TableParagraph"/>
              <w:spacing w:before="62"/>
              <w:ind w:right="73"/>
              <w:jc w:val="right"/>
              <w:rPr>
                <w:sz w:val="20"/>
              </w:rPr>
            </w:pPr>
            <w:r>
              <w:rPr>
                <w:spacing w:val="-5"/>
                <w:sz w:val="20"/>
              </w:rPr>
              <w:t>1%</w:t>
            </w:r>
          </w:p>
        </w:tc>
      </w:tr>
      <w:tr>
        <w:trPr>
          <w:trHeight w:val="444" w:hRule="atLeast"/>
        </w:trPr>
        <w:tc>
          <w:tcPr>
            <w:tcW w:w="3118" w:type="dxa"/>
          </w:tcPr>
          <w:p>
            <w:pPr>
              <w:pStyle w:val="TableParagraph"/>
              <w:spacing w:before="62"/>
              <w:ind w:right="73"/>
              <w:jc w:val="right"/>
              <w:rPr>
                <w:sz w:val="20"/>
              </w:rPr>
            </w:pPr>
            <w:r>
              <w:rPr>
                <w:spacing w:val="-2"/>
                <w:sz w:val="20"/>
              </w:rPr>
              <w:t>80026</w:t>
            </w:r>
          </w:p>
        </w:tc>
        <w:tc>
          <w:tcPr>
            <w:tcW w:w="3118" w:type="dxa"/>
          </w:tcPr>
          <w:p>
            <w:pPr>
              <w:pStyle w:val="TableParagraph"/>
              <w:spacing w:before="62"/>
              <w:ind w:right="73"/>
              <w:jc w:val="right"/>
              <w:rPr>
                <w:sz w:val="20"/>
              </w:rPr>
            </w:pPr>
            <w:r>
              <w:rPr>
                <w:spacing w:val="-10"/>
                <w:sz w:val="20"/>
              </w:rPr>
              <w:t>5</w:t>
            </w:r>
          </w:p>
        </w:tc>
        <w:tc>
          <w:tcPr>
            <w:tcW w:w="3118" w:type="dxa"/>
          </w:tcPr>
          <w:p>
            <w:pPr>
              <w:pStyle w:val="TableParagraph"/>
              <w:spacing w:before="62"/>
              <w:ind w:right="73"/>
              <w:jc w:val="right"/>
              <w:rPr>
                <w:sz w:val="20"/>
              </w:rPr>
            </w:pPr>
            <w:r>
              <w:rPr>
                <w:spacing w:val="-5"/>
                <w:sz w:val="20"/>
              </w:rPr>
              <w:t>1%</w:t>
            </w:r>
          </w:p>
        </w:tc>
      </w:tr>
      <w:tr>
        <w:trPr>
          <w:trHeight w:val="444" w:hRule="atLeast"/>
        </w:trPr>
        <w:tc>
          <w:tcPr>
            <w:tcW w:w="3118" w:type="dxa"/>
            <w:shd w:val="clear" w:color="auto" w:fill="F5F5F5"/>
          </w:tcPr>
          <w:p>
            <w:pPr>
              <w:pStyle w:val="TableParagraph"/>
              <w:spacing w:before="62"/>
              <w:ind w:right="73"/>
              <w:jc w:val="right"/>
              <w:rPr>
                <w:sz w:val="20"/>
              </w:rPr>
            </w:pPr>
            <w:r>
              <w:rPr>
                <w:spacing w:val="-2"/>
                <w:sz w:val="20"/>
              </w:rPr>
              <w:t>80401</w:t>
            </w:r>
          </w:p>
        </w:tc>
        <w:tc>
          <w:tcPr>
            <w:tcW w:w="3118" w:type="dxa"/>
            <w:shd w:val="clear" w:color="auto" w:fill="F5F5F5"/>
          </w:tcPr>
          <w:p>
            <w:pPr>
              <w:pStyle w:val="TableParagraph"/>
              <w:spacing w:before="62"/>
              <w:ind w:right="73"/>
              <w:jc w:val="right"/>
              <w:rPr>
                <w:sz w:val="20"/>
              </w:rPr>
            </w:pPr>
            <w:r>
              <w:rPr>
                <w:spacing w:val="-10"/>
                <w:sz w:val="20"/>
              </w:rPr>
              <w:t>5</w:t>
            </w:r>
          </w:p>
        </w:tc>
        <w:tc>
          <w:tcPr>
            <w:tcW w:w="3118" w:type="dxa"/>
            <w:shd w:val="clear" w:color="auto" w:fill="F5F5F5"/>
          </w:tcPr>
          <w:p>
            <w:pPr>
              <w:pStyle w:val="TableParagraph"/>
              <w:spacing w:before="62"/>
              <w:ind w:right="73"/>
              <w:jc w:val="right"/>
              <w:rPr>
                <w:sz w:val="20"/>
              </w:rPr>
            </w:pPr>
            <w:r>
              <w:rPr>
                <w:spacing w:val="-5"/>
                <w:sz w:val="20"/>
              </w:rPr>
              <w:t>1%</w:t>
            </w:r>
          </w:p>
        </w:tc>
      </w:tr>
    </w:tbl>
    <w:p>
      <w:pPr>
        <w:spacing w:line="246" w:lineRule="exact" w:before="243"/>
        <w:ind w:left="0" w:right="0" w:firstLine="0"/>
        <w:jc w:val="left"/>
        <w:rPr>
          <w:sz w:val="22"/>
        </w:rPr>
      </w:pPr>
      <w:r>
        <w:rPr>
          <w:sz w:val="22"/>
        </w:rPr>
        <w:t>Other</w:t>
      </w:r>
      <w:r>
        <w:rPr>
          <w:spacing w:val="-1"/>
          <w:sz w:val="22"/>
        </w:rPr>
        <w:t> </w:t>
      </w:r>
      <w:r>
        <w:rPr>
          <w:sz w:val="22"/>
        </w:rPr>
        <w:t>ZIP</w:t>
      </w:r>
      <w:r>
        <w:rPr>
          <w:spacing w:val="-4"/>
          <w:sz w:val="22"/>
        </w:rPr>
        <w:t> </w:t>
      </w:r>
      <w:r>
        <w:rPr>
          <w:sz w:val="22"/>
        </w:rPr>
        <w:t>CODES listed with</w:t>
      </w:r>
      <w:r>
        <w:rPr>
          <w:spacing w:val="-1"/>
          <w:sz w:val="22"/>
        </w:rPr>
        <w:t> </w:t>
      </w:r>
      <w:r>
        <w:rPr>
          <w:sz w:val="22"/>
        </w:rPr>
        <w:t>less than 1% of</w:t>
      </w:r>
      <w:r>
        <w:rPr>
          <w:spacing w:val="-1"/>
          <w:sz w:val="22"/>
        </w:rPr>
        <w:t> </w:t>
      </w:r>
      <w:r>
        <w:rPr>
          <w:sz w:val="22"/>
        </w:rPr>
        <w:t>responses:</w:t>
      </w:r>
      <w:r>
        <w:rPr>
          <w:spacing w:val="-2"/>
          <w:sz w:val="22"/>
        </w:rPr>
        <w:t> </w:t>
      </w:r>
      <w:r>
        <w:rPr>
          <w:sz w:val="22"/>
        </w:rPr>
        <w:t>80004,</w:t>
      </w:r>
      <w:r>
        <w:rPr>
          <w:spacing w:val="-1"/>
          <w:sz w:val="22"/>
        </w:rPr>
        <w:t> </w:t>
      </w:r>
      <w:r>
        <w:rPr>
          <w:sz w:val="22"/>
        </w:rPr>
        <w:t>80005,</w:t>
      </w:r>
      <w:r>
        <w:rPr>
          <w:spacing w:val="-1"/>
          <w:sz w:val="22"/>
        </w:rPr>
        <w:t> </w:t>
      </w:r>
      <w:r>
        <w:rPr>
          <w:sz w:val="22"/>
        </w:rPr>
        <w:t>80010,</w:t>
      </w:r>
      <w:r>
        <w:rPr>
          <w:spacing w:val="-1"/>
          <w:sz w:val="22"/>
        </w:rPr>
        <w:t> </w:t>
      </w:r>
      <w:r>
        <w:rPr>
          <w:sz w:val="22"/>
        </w:rPr>
        <w:t>80030,</w:t>
      </w:r>
      <w:r>
        <w:rPr>
          <w:spacing w:val="-1"/>
          <w:sz w:val="22"/>
        </w:rPr>
        <w:t> </w:t>
      </w:r>
      <w:r>
        <w:rPr>
          <w:spacing w:val="-2"/>
          <w:sz w:val="22"/>
        </w:rPr>
        <w:t>80031,</w:t>
      </w:r>
    </w:p>
    <w:p>
      <w:pPr>
        <w:spacing w:line="240" w:lineRule="exact" w:before="0"/>
        <w:ind w:left="0" w:right="0" w:firstLine="0"/>
        <w:jc w:val="left"/>
        <w:rPr>
          <w:sz w:val="22"/>
        </w:rPr>
      </w:pPr>
      <w:r>
        <w:rPr>
          <w:sz w:val="22"/>
        </w:rPr>
        <w:t>80099, 80123, 80127, 80128, 80203, 80205, 80221, 80222, 80228, 80230, 80232, </w:t>
      </w:r>
      <w:r>
        <w:rPr>
          <w:spacing w:val="-2"/>
          <w:sz w:val="22"/>
        </w:rPr>
        <w:t>80260,</w:t>
      </w:r>
    </w:p>
    <w:p>
      <w:pPr>
        <w:spacing w:line="246" w:lineRule="exact" w:before="0"/>
        <w:ind w:left="0" w:right="0" w:firstLine="0"/>
        <w:jc w:val="left"/>
        <w:rPr>
          <w:sz w:val="22"/>
        </w:rPr>
      </w:pPr>
      <w:r>
        <w:rPr>
          <w:sz w:val="22"/>
        </w:rPr>
        <w:t>80403, 80439, </w:t>
      </w:r>
      <w:r>
        <w:rPr>
          <w:spacing w:val="-2"/>
          <w:sz w:val="22"/>
        </w:rPr>
        <w:t>80465</w:t>
      </w:r>
    </w:p>
    <w:p>
      <w:pPr>
        <w:spacing w:line="240" w:lineRule="auto" w:before="0"/>
        <w:rPr>
          <w:sz w:val="22"/>
        </w:rPr>
      </w:pPr>
    </w:p>
    <w:p>
      <w:pPr>
        <w:spacing w:line="240" w:lineRule="auto" w:before="159"/>
        <w:rPr>
          <w:sz w:val="22"/>
        </w:rPr>
      </w:pPr>
    </w:p>
    <w:p>
      <w:pPr>
        <w:spacing w:before="1"/>
        <w:ind w:left="0" w:right="0" w:firstLine="0"/>
        <w:jc w:val="left"/>
        <w:rPr>
          <w:sz w:val="28"/>
        </w:rPr>
      </w:pPr>
      <w:r>
        <w:rPr>
          <w:sz w:val="28"/>
        </w:rPr>
        <mc:AlternateContent>
          <mc:Choice Requires="wps">
            <w:drawing>
              <wp:anchor distT="0" distB="0" distL="0" distR="0" allowOverlap="1" layoutInCell="1" locked="0" behindDoc="0" simplePos="0" relativeHeight="15783424">
                <wp:simplePos x="0" y="0"/>
                <wp:positionH relativeFrom="page">
                  <wp:posOffset>914400</wp:posOffset>
                </wp:positionH>
                <wp:positionV relativeFrom="paragraph">
                  <wp:posOffset>-33614</wp:posOffset>
                </wp:positionV>
                <wp:extent cx="5943600" cy="1270"/>
                <wp:effectExtent l="0" t="0" r="0" b="0"/>
                <wp:wrapNone/>
                <wp:docPr id="284" name="Graphic 284"/>
                <wp:cNvGraphicFramePr>
                  <a:graphicFrameLocks/>
                </wp:cNvGraphicFramePr>
                <a:graphic>
                  <a:graphicData uri="http://schemas.microsoft.com/office/word/2010/wordprocessingShape">
                    <wps:wsp>
                      <wps:cNvPr id="284" name="Graphic 284"/>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3424" from="72pt,-2.646777pt" to="540pt,-2.646777pt" stroked="true" strokeweight=".5pt" strokecolor="#515151">
                <v:stroke dashstyle="solid"/>
                <w10:wrap type="none"/>
              </v:line>
            </w:pict>
          </mc:Fallback>
        </mc:AlternateContent>
      </w:r>
      <w:r>
        <w:rPr>
          <w:sz w:val="28"/>
        </w:rPr>
        <w:t>Demographics:</w:t>
      </w:r>
      <w:r>
        <w:rPr>
          <w:spacing w:val="46"/>
          <w:sz w:val="28"/>
        </w:rPr>
        <w:t> </w:t>
      </w:r>
      <w:r>
        <w:rPr>
          <w:sz w:val="28"/>
        </w:rPr>
        <w:t>By</w:t>
      </w:r>
      <w:r>
        <w:rPr>
          <w:spacing w:val="25"/>
          <w:sz w:val="28"/>
        </w:rPr>
        <w:t> </w:t>
      </w:r>
      <w:r>
        <w:rPr>
          <w:spacing w:val="-5"/>
          <w:sz w:val="28"/>
        </w:rPr>
        <w:t>Age</w:t>
      </w:r>
    </w:p>
    <w:p>
      <w:pPr>
        <w:spacing w:line="240" w:lineRule="auto" w:before="141"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3118"/>
        <w:gridCol w:w="3118"/>
        <w:gridCol w:w="3118"/>
      </w:tblGrid>
      <w:tr>
        <w:trPr>
          <w:trHeight w:val="444" w:hRule="atLeast"/>
        </w:trPr>
        <w:tc>
          <w:tcPr>
            <w:tcW w:w="3118" w:type="dxa"/>
          </w:tcPr>
          <w:p>
            <w:pPr>
              <w:pStyle w:val="TableParagraph"/>
              <w:spacing w:before="62"/>
              <w:ind w:left="81"/>
              <w:rPr>
                <w:b/>
                <w:sz w:val="20"/>
              </w:rPr>
            </w:pPr>
            <w:r>
              <w:rPr>
                <w:b/>
                <w:sz w:val="20"/>
              </w:rPr>
              <w:t>Age </w:t>
            </w:r>
            <w:r>
              <w:rPr>
                <w:b/>
                <w:spacing w:val="-2"/>
                <w:sz w:val="20"/>
              </w:rPr>
              <w:t>Range</w:t>
            </w:r>
          </w:p>
        </w:tc>
        <w:tc>
          <w:tcPr>
            <w:tcW w:w="3118" w:type="dxa"/>
          </w:tcPr>
          <w:p>
            <w:pPr>
              <w:pStyle w:val="TableParagraph"/>
              <w:spacing w:before="62"/>
              <w:ind w:left="81"/>
              <w:rPr>
                <w:b/>
                <w:sz w:val="20"/>
              </w:rPr>
            </w:pPr>
            <w:r>
              <w:rPr>
                <w:b/>
                <w:sz w:val="20"/>
              </w:rPr>
              <w:t>Number of </w:t>
            </w:r>
            <w:r>
              <w:rPr>
                <w:b/>
                <w:spacing w:val="-2"/>
                <w:sz w:val="20"/>
              </w:rPr>
              <w:t>Respondents</w:t>
            </w:r>
          </w:p>
        </w:tc>
        <w:tc>
          <w:tcPr>
            <w:tcW w:w="3118" w:type="dxa"/>
          </w:tcPr>
          <w:p>
            <w:pPr>
              <w:pStyle w:val="TableParagraph"/>
              <w:spacing w:before="62"/>
              <w:ind w:left="81"/>
              <w:rPr>
                <w:b/>
                <w:sz w:val="20"/>
              </w:rPr>
            </w:pPr>
            <w:r>
              <w:rPr>
                <w:b/>
                <w:sz w:val="20"/>
              </w:rPr>
              <w:t>Percent</w:t>
            </w:r>
            <w:r>
              <w:rPr>
                <w:b/>
                <w:spacing w:val="-1"/>
                <w:sz w:val="20"/>
              </w:rPr>
              <w:t> </w:t>
            </w:r>
            <w:r>
              <w:rPr>
                <w:b/>
                <w:sz w:val="20"/>
              </w:rPr>
              <w:t>of </w:t>
            </w:r>
            <w:r>
              <w:rPr>
                <w:b/>
                <w:spacing w:val="-2"/>
                <w:sz w:val="20"/>
              </w:rPr>
              <w:t>Total</w:t>
            </w:r>
          </w:p>
        </w:tc>
      </w:tr>
      <w:tr>
        <w:trPr>
          <w:trHeight w:val="444" w:hRule="atLeast"/>
        </w:trPr>
        <w:tc>
          <w:tcPr>
            <w:tcW w:w="3118" w:type="dxa"/>
            <w:shd w:val="clear" w:color="auto" w:fill="F5F5F5"/>
          </w:tcPr>
          <w:p>
            <w:pPr>
              <w:pStyle w:val="TableParagraph"/>
              <w:spacing w:before="62"/>
              <w:ind w:left="81"/>
              <w:rPr>
                <w:sz w:val="20"/>
              </w:rPr>
            </w:pPr>
            <w:r>
              <w:rPr>
                <w:sz w:val="20"/>
              </w:rPr>
              <w:t>12 or </w:t>
            </w:r>
            <w:r>
              <w:rPr>
                <w:spacing w:val="-2"/>
                <w:sz w:val="20"/>
              </w:rPr>
              <w:t>under</w:t>
            </w:r>
          </w:p>
        </w:tc>
        <w:tc>
          <w:tcPr>
            <w:tcW w:w="3118" w:type="dxa"/>
            <w:shd w:val="clear" w:color="auto" w:fill="F5F5F5"/>
          </w:tcPr>
          <w:p>
            <w:pPr>
              <w:pStyle w:val="TableParagraph"/>
              <w:spacing w:before="62"/>
              <w:ind w:right="73"/>
              <w:jc w:val="right"/>
              <w:rPr>
                <w:sz w:val="20"/>
              </w:rPr>
            </w:pPr>
            <w:r>
              <w:rPr>
                <w:spacing w:val="-10"/>
                <w:sz w:val="20"/>
              </w:rPr>
              <w:t>2</w:t>
            </w:r>
          </w:p>
        </w:tc>
        <w:tc>
          <w:tcPr>
            <w:tcW w:w="3118" w:type="dxa"/>
            <w:shd w:val="clear" w:color="auto" w:fill="F5F5F5"/>
          </w:tcPr>
          <w:p>
            <w:pPr>
              <w:pStyle w:val="TableParagraph"/>
              <w:spacing w:before="62"/>
              <w:ind w:right="73"/>
              <w:jc w:val="right"/>
              <w:rPr>
                <w:sz w:val="20"/>
              </w:rPr>
            </w:pPr>
            <w:r>
              <w:rPr>
                <w:sz w:val="20"/>
              </w:rPr>
              <w:t>Less than </w:t>
            </w:r>
            <w:r>
              <w:rPr>
                <w:spacing w:val="-5"/>
                <w:sz w:val="20"/>
              </w:rPr>
              <w:t>1%</w:t>
            </w:r>
          </w:p>
        </w:tc>
      </w:tr>
      <w:tr>
        <w:trPr>
          <w:trHeight w:val="444" w:hRule="atLeast"/>
        </w:trPr>
        <w:tc>
          <w:tcPr>
            <w:tcW w:w="3118" w:type="dxa"/>
          </w:tcPr>
          <w:p>
            <w:pPr>
              <w:pStyle w:val="TableParagraph"/>
              <w:spacing w:before="62"/>
              <w:ind w:left="81"/>
              <w:rPr>
                <w:sz w:val="20"/>
              </w:rPr>
            </w:pPr>
            <w:r>
              <w:rPr>
                <w:spacing w:val="-2"/>
                <w:sz w:val="20"/>
              </w:rPr>
              <w:t>16-</w:t>
            </w:r>
            <w:r>
              <w:rPr>
                <w:spacing w:val="-7"/>
                <w:sz w:val="20"/>
              </w:rPr>
              <w:t>18</w:t>
            </w:r>
          </w:p>
        </w:tc>
        <w:tc>
          <w:tcPr>
            <w:tcW w:w="3118" w:type="dxa"/>
          </w:tcPr>
          <w:p>
            <w:pPr>
              <w:pStyle w:val="TableParagraph"/>
              <w:spacing w:before="62"/>
              <w:ind w:right="73"/>
              <w:jc w:val="right"/>
              <w:rPr>
                <w:sz w:val="20"/>
              </w:rPr>
            </w:pPr>
            <w:r>
              <w:rPr>
                <w:spacing w:val="-10"/>
                <w:sz w:val="20"/>
              </w:rPr>
              <w:t>1</w:t>
            </w:r>
          </w:p>
        </w:tc>
        <w:tc>
          <w:tcPr>
            <w:tcW w:w="3118" w:type="dxa"/>
          </w:tcPr>
          <w:p>
            <w:pPr>
              <w:pStyle w:val="TableParagraph"/>
              <w:spacing w:before="62"/>
              <w:ind w:right="73"/>
              <w:jc w:val="right"/>
              <w:rPr>
                <w:sz w:val="20"/>
              </w:rPr>
            </w:pPr>
            <w:r>
              <w:rPr>
                <w:sz w:val="20"/>
              </w:rPr>
              <w:t>Less than </w:t>
            </w:r>
            <w:r>
              <w:rPr>
                <w:spacing w:val="-5"/>
                <w:sz w:val="20"/>
              </w:rPr>
              <w:t>1%</w:t>
            </w:r>
          </w:p>
        </w:tc>
      </w:tr>
      <w:tr>
        <w:trPr>
          <w:trHeight w:val="444" w:hRule="atLeast"/>
        </w:trPr>
        <w:tc>
          <w:tcPr>
            <w:tcW w:w="3118" w:type="dxa"/>
            <w:shd w:val="clear" w:color="auto" w:fill="F5F5F5"/>
          </w:tcPr>
          <w:p>
            <w:pPr>
              <w:pStyle w:val="TableParagraph"/>
              <w:spacing w:before="62"/>
              <w:ind w:left="81"/>
              <w:rPr>
                <w:sz w:val="20"/>
              </w:rPr>
            </w:pPr>
            <w:r>
              <w:rPr>
                <w:spacing w:val="-2"/>
                <w:sz w:val="20"/>
              </w:rPr>
              <w:t>19-</w:t>
            </w:r>
            <w:r>
              <w:rPr>
                <w:spacing w:val="-7"/>
                <w:sz w:val="20"/>
              </w:rPr>
              <w:t>29</w:t>
            </w:r>
          </w:p>
        </w:tc>
        <w:tc>
          <w:tcPr>
            <w:tcW w:w="3118" w:type="dxa"/>
            <w:shd w:val="clear" w:color="auto" w:fill="F5F5F5"/>
          </w:tcPr>
          <w:p>
            <w:pPr>
              <w:pStyle w:val="TableParagraph"/>
              <w:spacing w:before="62"/>
              <w:ind w:right="73"/>
              <w:jc w:val="right"/>
              <w:rPr>
                <w:sz w:val="20"/>
              </w:rPr>
            </w:pPr>
            <w:r>
              <w:rPr>
                <w:spacing w:val="-5"/>
                <w:sz w:val="20"/>
              </w:rPr>
              <w:t>20</w:t>
            </w:r>
          </w:p>
        </w:tc>
        <w:tc>
          <w:tcPr>
            <w:tcW w:w="3118" w:type="dxa"/>
            <w:shd w:val="clear" w:color="auto" w:fill="F5F5F5"/>
          </w:tcPr>
          <w:p>
            <w:pPr>
              <w:pStyle w:val="TableParagraph"/>
              <w:spacing w:before="62"/>
              <w:ind w:right="73"/>
              <w:jc w:val="right"/>
              <w:rPr>
                <w:sz w:val="20"/>
              </w:rPr>
            </w:pPr>
            <w:r>
              <w:rPr>
                <w:spacing w:val="-5"/>
                <w:sz w:val="20"/>
              </w:rPr>
              <w:t>4%</w:t>
            </w:r>
          </w:p>
        </w:tc>
      </w:tr>
      <w:tr>
        <w:trPr>
          <w:trHeight w:val="444" w:hRule="atLeast"/>
        </w:trPr>
        <w:tc>
          <w:tcPr>
            <w:tcW w:w="3118" w:type="dxa"/>
          </w:tcPr>
          <w:p>
            <w:pPr>
              <w:pStyle w:val="TableParagraph"/>
              <w:spacing w:before="62"/>
              <w:ind w:left="81"/>
              <w:rPr>
                <w:sz w:val="20"/>
              </w:rPr>
            </w:pPr>
            <w:r>
              <w:rPr>
                <w:spacing w:val="-2"/>
                <w:sz w:val="20"/>
              </w:rPr>
              <w:t>30-</w:t>
            </w:r>
            <w:r>
              <w:rPr>
                <w:spacing w:val="-7"/>
                <w:sz w:val="20"/>
              </w:rPr>
              <w:t>45</w:t>
            </w:r>
          </w:p>
        </w:tc>
        <w:tc>
          <w:tcPr>
            <w:tcW w:w="3118" w:type="dxa"/>
          </w:tcPr>
          <w:p>
            <w:pPr>
              <w:pStyle w:val="TableParagraph"/>
              <w:spacing w:before="62"/>
              <w:ind w:right="73"/>
              <w:jc w:val="right"/>
              <w:rPr>
                <w:sz w:val="20"/>
              </w:rPr>
            </w:pPr>
            <w:r>
              <w:rPr>
                <w:spacing w:val="-5"/>
                <w:sz w:val="20"/>
              </w:rPr>
              <w:t>208</w:t>
            </w:r>
          </w:p>
        </w:tc>
        <w:tc>
          <w:tcPr>
            <w:tcW w:w="3118" w:type="dxa"/>
          </w:tcPr>
          <w:p>
            <w:pPr>
              <w:pStyle w:val="TableParagraph"/>
              <w:spacing w:before="62"/>
              <w:ind w:right="73"/>
              <w:jc w:val="right"/>
              <w:rPr>
                <w:sz w:val="20"/>
              </w:rPr>
            </w:pPr>
            <w:r>
              <w:rPr>
                <w:spacing w:val="-5"/>
                <w:sz w:val="20"/>
              </w:rPr>
              <w:t>37%</w:t>
            </w:r>
          </w:p>
        </w:tc>
      </w:tr>
      <w:tr>
        <w:trPr>
          <w:trHeight w:val="444" w:hRule="atLeast"/>
        </w:trPr>
        <w:tc>
          <w:tcPr>
            <w:tcW w:w="3118" w:type="dxa"/>
            <w:shd w:val="clear" w:color="auto" w:fill="F5F5F5"/>
          </w:tcPr>
          <w:p>
            <w:pPr>
              <w:pStyle w:val="TableParagraph"/>
              <w:spacing w:before="62"/>
              <w:ind w:left="81"/>
              <w:rPr>
                <w:sz w:val="20"/>
              </w:rPr>
            </w:pPr>
            <w:r>
              <w:rPr>
                <w:spacing w:val="-2"/>
                <w:sz w:val="20"/>
              </w:rPr>
              <w:t>46-</w:t>
            </w:r>
            <w:r>
              <w:rPr>
                <w:spacing w:val="-7"/>
                <w:sz w:val="20"/>
              </w:rPr>
              <w:t>60</w:t>
            </w:r>
          </w:p>
        </w:tc>
        <w:tc>
          <w:tcPr>
            <w:tcW w:w="3118" w:type="dxa"/>
            <w:shd w:val="clear" w:color="auto" w:fill="F5F5F5"/>
          </w:tcPr>
          <w:p>
            <w:pPr>
              <w:pStyle w:val="TableParagraph"/>
              <w:spacing w:before="62"/>
              <w:ind w:right="73"/>
              <w:jc w:val="right"/>
              <w:rPr>
                <w:sz w:val="20"/>
              </w:rPr>
            </w:pPr>
            <w:r>
              <w:rPr>
                <w:spacing w:val="-5"/>
                <w:sz w:val="20"/>
              </w:rPr>
              <w:t>109</w:t>
            </w:r>
          </w:p>
        </w:tc>
        <w:tc>
          <w:tcPr>
            <w:tcW w:w="3118" w:type="dxa"/>
            <w:shd w:val="clear" w:color="auto" w:fill="F5F5F5"/>
          </w:tcPr>
          <w:p>
            <w:pPr>
              <w:pStyle w:val="TableParagraph"/>
              <w:spacing w:before="62"/>
              <w:ind w:right="73"/>
              <w:jc w:val="right"/>
              <w:rPr>
                <w:sz w:val="20"/>
              </w:rPr>
            </w:pPr>
            <w:r>
              <w:rPr>
                <w:spacing w:val="-5"/>
                <w:sz w:val="20"/>
              </w:rPr>
              <w:t>19%</w:t>
            </w:r>
          </w:p>
        </w:tc>
      </w:tr>
      <w:tr>
        <w:trPr>
          <w:trHeight w:val="444" w:hRule="atLeast"/>
        </w:trPr>
        <w:tc>
          <w:tcPr>
            <w:tcW w:w="3118" w:type="dxa"/>
          </w:tcPr>
          <w:p>
            <w:pPr>
              <w:pStyle w:val="TableParagraph"/>
              <w:spacing w:before="62"/>
              <w:ind w:left="81"/>
              <w:rPr>
                <w:sz w:val="20"/>
              </w:rPr>
            </w:pPr>
            <w:r>
              <w:rPr>
                <w:spacing w:val="-2"/>
                <w:sz w:val="20"/>
              </w:rPr>
              <w:t>61-</w:t>
            </w:r>
            <w:r>
              <w:rPr>
                <w:spacing w:val="-7"/>
                <w:sz w:val="20"/>
              </w:rPr>
              <w:t>75</w:t>
            </w:r>
          </w:p>
        </w:tc>
        <w:tc>
          <w:tcPr>
            <w:tcW w:w="3118" w:type="dxa"/>
          </w:tcPr>
          <w:p>
            <w:pPr>
              <w:pStyle w:val="TableParagraph"/>
              <w:spacing w:before="62"/>
              <w:ind w:right="73"/>
              <w:jc w:val="right"/>
              <w:rPr>
                <w:sz w:val="20"/>
              </w:rPr>
            </w:pPr>
            <w:r>
              <w:rPr>
                <w:spacing w:val="-5"/>
                <w:sz w:val="20"/>
              </w:rPr>
              <w:t>165</w:t>
            </w:r>
          </w:p>
        </w:tc>
        <w:tc>
          <w:tcPr>
            <w:tcW w:w="3118" w:type="dxa"/>
          </w:tcPr>
          <w:p>
            <w:pPr>
              <w:pStyle w:val="TableParagraph"/>
              <w:spacing w:before="62"/>
              <w:ind w:right="73"/>
              <w:jc w:val="right"/>
              <w:rPr>
                <w:sz w:val="20"/>
              </w:rPr>
            </w:pPr>
            <w:r>
              <w:rPr>
                <w:spacing w:val="-5"/>
                <w:sz w:val="20"/>
              </w:rPr>
              <w:t>29%</w:t>
            </w:r>
          </w:p>
        </w:tc>
      </w:tr>
      <w:tr>
        <w:trPr>
          <w:trHeight w:val="444" w:hRule="atLeast"/>
        </w:trPr>
        <w:tc>
          <w:tcPr>
            <w:tcW w:w="3118" w:type="dxa"/>
            <w:shd w:val="clear" w:color="auto" w:fill="F5F5F5"/>
          </w:tcPr>
          <w:p>
            <w:pPr>
              <w:pStyle w:val="TableParagraph"/>
              <w:spacing w:before="62"/>
              <w:ind w:left="81"/>
              <w:rPr>
                <w:sz w:val="20"/>
              </w:rPr>
            </w:pPr>
            <w:r>
              <w:rPr>
                <w:sz w:val="20"/>
              </w:rPr>
              <w:t>76 or </w:t>
            </w:r>
            <w:r>
              <w:rPr>
                <w:spacing w:val="-4"/>
                <w:sz w:val="20"/>
              </w:rPr>
              <w:t>over</w:t>
            </w:r>
          </w:p>
        </w:tc>
        <w:tc>
          <w:tcPr>
            <w:tcW w:w="3118" w:type="dxa"/>
            <w:shd w:val="clear" w:color="auto" w:fill="F5F5F5"/>
          </w:tcPr>
          <w:p>
            <w:pPr>
              <w:pStyle w:val="TableParagraph"/>
              <w:spacing w:before="62"/>
              <w:ind w:right="73"/>
              <w:jc w:val="right"/>
              <w:rPr>
                <w:sz w:val="20"/>
              </w:rPr>
            </w:pPr>
            <w:r>
              <w:rPr>
                <w:spacing w:val="-5"/>
                <w:sz w:val="20"/>
              </w:rPr>
              <w:t>58</w:t>
            </w:r>
          </w:p>
        </w:tc>
        <w:tc>
          <w:tcPr>
            <w:tcW w:w="3118" w:type="dxa"/>
            <w:shd w:val="clear" w:color="auto" w:fill="F5F5F5"/>
          </w:tcPr>
          <w:p>
            <w:pPr>
              <w:pStyle w:val="TableParagraph"/>
              <w:spacing w:before="62"/>
              <w:ind w:right="73"/>
              <w:jc w:val="right"/>
              <w:rPr>
                <w:sz w:val="20"/>
              </w:rPr>
            </w:pPr>
            <w:r>
              <w:rPr>
                <w:spacing w:val="-5"/>
                <w:sz w:val="20"/>
              </w:rPr>
              <w:t>10%</w:t>
            </w:r>
          </w:p>
        </w:tc>
      </w:tr>
    </w:tbl>
    <w:p>
      <w:pPr>
        <w:pStyle w:val="TableParagraph"/>
        <w:spacing w:after="0"/>
        <w:jc w:val="right"/>
        <w:rPr>
          <w:sz w:val="20"/>
        </w:rPr>
        <w:sectPr>
          <w:footerReference w:type="default" r:id="rId129"/>
          <w:pgSz w:w="12240" w:h="15840"/>
          <w:pgMar w:header="0" w:footer="0" w:top="1360" w:bottom="280" w:left="1440" w:right="1440"/>
        </w:sectPr>
      </w:pPr>
    </w:p>
    <w:p>
      <w:pPr>
        <w:spacing w:before="79"/>
        <w:ind w:left="0" w:right="0" w:firstLine="0"/>
        <w:jc w:val="left"/>
        <w:rPr>
          <w:sz w:val="28"/>
        </w:rPr>
      </w:pPr>
      <w:r>
        <w:rPr>
          <w:sz w:val="28"/>
        </w:rPr>
        <mc:AlternateContent>
          <mc:Choice Requires="wps">
            <w:drawing>
              <wp:anchor distT="0" distB="0" distL="0" distR="0" allowOverlap="1" layoutInCell="1" locked="0" behindDoc="0" simplePos="0" relativeHeight="15783936">
                <wp:simplePos x="0" y="0"/>
                <wp:positionH relativeFrom="page">
                  <wp:posOffset>914400</wp:posOffset>
                </wp:positionH>
                <wp:positionV relativeFrom="paragraph">
                  <wp:posOffset>15875</wp:posOffset>
                </wp:positionV>
                <wp:extent cx="5943600" cy="1270"/>
                <wp:effectExtent l="0" t="0" r="0" b="0"/>
                <wp:wrapNone/>
                <wp:docPr id="285" name="Graphic 285"/>
                <wp:cNvGraphicFramePr>
                  <a:graphicFrameLocks/>
                </wp:cNvGraphicFramePr>
                <a:graphic>
                  <a:graphicData uri="http://schemas.microsoft.com/office/word/2010/wordprocessingShape">
                    <wps:wsp>
                      <wps:cNvPr id="285" name="Graphic 285"/>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3936" from="72pt,1.25pt" to="540pt,1.25pt" stroked="true" strokeweight=".5pt" strokecolor="#515151">
                <v:stroke dashstyle="solid"/>
                <w10:wrap type="none"/>
              </v:line>
            </w:pict>
          </mc:Fallback>
        </mc:AlternateContent>
      </w:r>
      <w:r>
        <w:rPr>
          <w:sz w:val="28"/>
        </w:rPr>
        <w:t>Demographics:</w:t>
      </w:r>
      <w:r>
        <w:rPr>
          <w:spacing w:val="39"/>
          <w:sz w:val="28"/>
        </w:rPr>
        <w:t> </w:t>
      </w:r>
      <w:r>
        <w:rPr>
          <w:sz w:val="28"/>
        </w:rPr>
        <w:t>Have</w:t>
      </w:r>
      <w:r>
        <w:rPr>
          <w:spacing w:val="19"/>
          <w:sz w:val="28"/>
        </w:rPr>
        <w:t> </w:t>
      </w:r>
      <w:r>
        <w:rPr>
          <w:sz w:val="28"/>
        </w:rPr>
        <w:t>A</w:t>
      </w:r>
      <w:r>
        <w:rPr>
          <w:spacing w:val="19"/>
          <w:sz w:val="28"/>
        </w:rPr>
        <w:t> </w:t>
      </w:r>
      <w:r>
        <w:rPr>
          <w:sz w:val="28"/>
        </w:rPr>
        <w:t>Library</w:t>
      </w:r>
      <w:r>
        <w:rPr>
          <w:spacing w:val="40"/>
          <w:sz w:val="28"/>
        </w:rPr>
        <w:t> </w:t>
      </w:r>
      <w:r>
        <w:rPr>
          <w:spacing w:val="-4"/>
          <w:sz w:val="28"/>
        </w:rPr>
        <w:t>Card</w:t>
      </w:r>
    </w:p>
    <w:p>
      <w:pPr>
        <w:spacing w:line="240" w:lineRule="auto" w:before="141"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3118"/>
        <w:gridCol w:w="3118"/>
        <w:gridCol w:w="3118"/>
      </w:tblGrid>
      <w:tr>
        <w:trPr>
          <w:trHeight w:val="444" w:hRule="atLeast"/>
        </w:trPr>
        <w:tc>
          <w:tcPr>
            <w:tcW w:w="3118" w:type="dxa"/>
          </w:tcPr>
          <w:p>
            <w:pPr>
              <w:pStyle w:val="TableParagraph"/>
              <w:spacing w:before="62"/>
              <w:ind w:left="81"/>
              <w:rPr>
                <w:b/>
                <w:sz w:val="20"/>
              </w:rPr>
            </w:pPr>
            <w:r>
              <w:rPr>
                <w:b/>
                <w:sz w:val="20"/>
              </w:rPr>
              <w:t>Have a library </w:t>
            </w:r>
            <w:r>
              <w:rPr>
                <w:b/>
                <w:spacing w:val="-2"/>
                <w:sz w:val="20"/>
              </w:rPr>
              <w:t>card?</w:t>
            </w:r>
          </w:p>
        </w:tc>
        <w:tc>
          <w:tcPr>
            <w:tcW w:w="3118" w:type="dxa"/>
          </w:tcPr>
          <w:p>
            <w:pPr>
              <w:pStyle w:val="TableParagraph"/>
              <w:spacing w:before="62"/>
              <w:ind w:left="81"/>
              <w:rPr>
                <w:b/>
                <w:sz w:val="20"/>
              </w:rPr>
            </w:pPr>
            <w:r>
              <w:rPr>
                <w:b/>
                <w:sz w:val="20"/>
              </w:rPr>
              <w:t>Number of </w:t>
            </w:r>
            <w:r>
              <w:rPr>
                <w:b/>
                <w:spacing w:val="-2"/>
                <w:sz w:val="20"/>
              </w:rPr>
              <w:t>Respondents</w:t>
            </w:r>
          </w:p>
        </w:tc>
        <w:tc>
          <w:tcPr>
            <w:tcW w:w="3118" w:type="dxa"/>
          </w:tcPr>
          <w:p>
            <w:pPr>
              <w:pStyle w:val="TableParagraph"/>
              <w:spacing w:before="62"/>
              <w:ind w:left="81"/>
              <w:rPr>
                <w:b/>
                <w:sz w:val="20"/>
              </w:rPr>
            </w:pPr>
            <w:r>
              <w:rPr>
                <w:b/>
                <w:sz w:val="20"/>
              </w:rPr>
              <w:t>Percent</w:t>
            </w:r>
            <w:r>
              <w:rPr>
                <w:b/>
                <w:spacing w:val="-1"/>
                <w:sz w:val="20"/>
              </w:rPr>
              <w:t> </w:t>
            </w:r>
            <w:r>
              <w:rPr>
                <w:b/>
                <w:sz w:val="20"/>
              </w:rPr>
              <w:t>of </w:t>
            </w:r>
            <w:r>
              <w:rPr>
                <w:b/>
                <w:spacing w:val="-2"/>
                <w:sz w:val="20"/>
              </w:rPr>
              <w:t>Total</w:t>
            </w:r>
          </w:p>
        </w:tc>
      </w:tr>
      <w:tr>
        <w:trPr>
          <w:trHeight w:val="444" w:hRule="atLeast"/>
        </w:trPr>
        <w:tc>
          <w:tcPr>
            <w:tcW w:w="3118" w:type="dxa"/>
            <w:shd w:val="clear" w:color="auto" w:fill="F5F5F5"/>
          </w:tcPr>
          <w:p>
            <w:pPr>
              <w:pStyle w:val="TableParagraph"/>
              <w:spacing w:before="62"/>
              <w:ind w:left="81"/>
              <w:rPr>
                <w:sz w:val="20"/>
              </w:rPr>
            </w:pPr>
            <w:r>
              <w:rPr>
                <w:spacing w:val="-5"/>
                <w:sz w:val="20"/>
              </w:rPr>
              <w:t>No</w:t>
            </w:r>
          </w:p>
        </w:tc>
        <w:tc>
          <w:tcPr>
            <w:tcW w:w="3118" w:type="dxa"/>
            <w:shd w:val="clear" w:color="auto" w:fill="F5F5F5"/>
          </w:tcPr>
          <w:p>
            <w:pPr>
              <w:pStyle w:val="TableParagraph"/>
              <w:spacing w:before="62"/>
              <w:ind w:right="73"/>
              <w:jc w:val="right"/>
              <w:rPr>
                <w:sz w:val="20"/>
              </w:rPr>
            </w:pPr>
            <w:r>
              <w:rPr>
                <w:spacing w:val="-10"/>
                <w:sz w:val="20"/>
              </w:rPr>
              <w:t>4</w:t>
            </w:r>
          </w:p>
        </w:tc>
        <w:tc>
          <w:tcPr>
            <w:tcW w:w="3118" w:type="dxa"/>
            <w:shd w:val="clear" w:color="auto" w:fill="F5F5F5"/>
          </w:tcPr>
          <w:p>
            <w:pPr>
              <w:pStyle w:val="TableParagraph"/>
              <w:spacing w:before="62"/>
              <w:ind w:right="73"/>
              <w:jc w:val="right"/>
              <w:rPr>
                <w:sz w:val="20"/>
              </w:rPr>
            </w:pPr>
            <w:r>
              <w:rPr>
                <w:spacing w:val="-5"/>
                <w:sz w:val="20"/>
              </w:rPr>
              <w:t>1%</w:t>
            </w:r>
          </w:p>
        </w:tc>
      </w:tr>
      <w:tr>
        <w:trPr>
          <w:trHeight w:val="444" w:hRule="atLeast"/>
        </w:trPr>
        <w:tc>
          <w:tcPr>
            <w:tcW w:w="3118" w:type="dxa"/>
          </w:tcPr>
          <w:p>
            <w:pPr>
              <w:pStyle w:val="TableParagraph"/>
              <w:spacing w:before="62"/>
              <w:ind w:left="81"/>
              <w:rPr>
                <w:sz w:val="20"/>
              </w:rPr>
            </w:pPr>
            <w:r>
              <w:rPr>
                <w:spacing w:val="-5"/>
                <w:sz w:val="20"/>
              </w:rPr>
              <w:t>Yes</w:t>
            </w:r>
          </w:p>
        </w:tc>
        <w:tc>
          <w:tcPr>
            <w:tcW w:w="3118" w:type="dxa"/>
          </w:tcPr>
          <w:p>
            <w:pPr>
              <w:pStyle w:val="TableParagraph"/>
              <w:spacing w:before="62"/>
              <w:ind w:right="73"/>
              <w:jc w:val="right"/>
              <w:rPr>
                <w:sz w:val="20"/>
              </w:rPr>
            </w:pPr>
            <w:r>
              <w:rPr>
                <w:spacing w:val="-5"/>
                <w:sz w:val="20"/>
              </w:rPr>
              <w:t>571</w:t>
            </w:r>
          </w:p>
        </w:tc>
        <w:tc>
          <w:tcPr>
            <w:tcW w:w="3118" w:type="dxa"/>
          </w:tcPr>
          <w:p>
            <w:pPr>
              <w:pStyle w:val="TableParagraph"/>
              <w:spacing w:before="62"/>
              <w:ind w:right="73"/>
              <w:jc w:val="right"/>
              <w:rPr>
                <w:sz w:val="20"/>
              </w:rPr>
            </w:pPr>
            <w:r>
              <w:rPr>
                <w:spacing w:val="-5"/>
                <w:sz w:val="20"/>
              </w:rPr>
              <w:t>99%</w:t>
            </w:r>
          </w:p>
        </w:tc>
      </w:tr>
    </w:tbl>
    <w:p>
      <w:pPr>
        <w:spacing w:line="240" w:lineRule="auto" w:before="0"/>
        <w:rPr>
          <w:sz w:val="28"/>
        </w:rPr>
      </w:pPr>
    </w:p>
    <w:p>
      <w:pPr>
        <w:spacing w:line="240" w:lineRule="auto" w:before="33"/>
        <w:rPr>
          <w:sz w:val="28"/>
        </w:rPr>
      </w:pPr>
    </w:p>
    <w:p>
      <w:pPr>
        <w:spacing w:before="0"/>
        <w:ind w:left="0" w:right="0" w:firstLine="0"/>
        <w:jc w:val="left"/>
        <w:rPr>
          <w:sz w:val="28"/>
        </w:rPr>
      </w:pPr>
      <w:r>
        <w:rPr>
          <w:sz w:val="28"/>
        </w:rPr>
        <mc:AlternateContent>
          <mc:Choice Requires="wps">
            <w:drawing>
              <wp:anchor distT="0" distB="0" distL="0" distR="0" allowOverlap="1" layoutInCell="1" locked="0" behindDoc="0" simplePos="0" relativeHeight="15784448">
                <wp:simplePos x="0" y="0"/>
                <wp:positionH relativeFrom="page">
                  <wp:posOffset>914400</wp:posOffset>
                </wp:positionH>
                <wp:positionV relativeFrom="paragraph">
                  <wp:posOffset>-33747</wp:posOffset>
                </wp:positionV>
                <wp:extent cx="5943600" cy="1270"/>
                <wp:effectExtent l="0" t="0" r="0" b="0"/>
                <wp:wrapNone/>
                <wp:docPr id="286" name="Graphic 286"/>
                <wp:cNvGraphicFramePr>
                  <a:graphicFrameLocks/>
                </wp:cNvGraphicFramePr>
                <a:graphic>
                  <a:graphicData uri="http://schemas.microsoft.com/office/word/2010/wordprocessingShape">
                    <wps:wsp>
                      <wps:cNvPr id="286" name="Graphic 286"/>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4448" from="72pt,-2.657266pt" to="540pt,-2.657266pt" stroked="true" strokeweight=".5pt" strokecolor="#515151">
                <v:stroke dashstyle="solid"/>
                <w10:wrap type="none"/>
              </v:line>
            </w:pict>
          </mc:Fallback>
        </mc:AlternateContent>
      </w:r>
      <w:r>
        <w:rPr>
          <w:sz w:val="28"/>
        </w:rPr>
        <w:t>Demographics:</w:t>
      </w:r>
      <w:r>
        <w:rPr>
          <w:spacing w:val="38"/>
          <w:sz w:val="28"/>
        </w:rPr>
        <w:t> </w:t>
      </w:r>
      <w:r>
        <w:rPr>
          <w:sz w:val="28"/>
        </w:rPr>
        <w:t>Visited</w:t>
      </w:r>
      <w:r>
        <w:rPr>
          <w:spacing w:val="38"/>
          <w:sz w:val="28"/>
        </w:rPr>
        <w:t> </w:t>
      </w:r>
      <w:r>
        <w:rPr>
          <w:sz w:val="28"/>
        </w:rPr>
        <w:t>the</w:t>
      </w:r>
      <w:r>
        <w:rPr>
          <w:spacing w:val="38"/>
          <w:sz w:val="28"/>
        </w:rPr>
        <w:t> </w:t>
      </w:r>
      <w:r>
        <w:rPr>
          <w:sz w:val="28"/>
        </w:rPr>
        <w:t>Wheat</w:t>
      </w:r>
      <w:r>
        <w:rPr>
          <w:spacing w:val="38"/>
          <w:sz w:val="28"/>
        </w:rPr>
        <w:t> </w:t>
      </w:r>
      <w:r>
        <w:rPr>
          <w:sz w:val="28"/>
        </w:rPr>
        <w:t>Ridge</w:t>
      </w:r>
      <w:r>
        <w:rPr>
          <w:spacing w:val="38"/>
          <w:sz w:val="28"/>
        </w:rPr>
        <w:t> </w:t>
      </w:r>
      <w:r>
        <w:rPr>
          <w:spacing w:val="-2"/>
          <w:sz w:val="28"/>
        </w:rPr>
        <w:t>Library</w:t>
      </w:r>
    </w:p>
    <w:p>
      <w:pPr>
        <w:spacing w:line="240" w:lineRule="auto" w:before="142"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3349"/>
        <w:gridCol w:w="2885"/>
        <w:gridCol w:w="3117"/>
      </w:tblGrid>
      <w:tr>
        <w:trPr>
          <w:trHeight w:val="444" w:hRule="atLeast"/>
        </w:trPr>
        <w:tc>
          <w:tcPr>
            <w:tcW w:w="3349" w:type="dxa"/>
          </w:tcPr>
          <w:p>
            <w:pPr>
              <w:pStyle w:val="TableParagraph"/>
              <w:spacing w:before="62"/>
              <w:ind w:left="81"/>
              <w:rPr>
                <w:b/>
                <w:sz w:val="20"/>
              </w:rPr>
            </w:pPr>
            <w:r>
              <w:rPr>
                <w:b/>
                <w:sz w:val="20"/>
              </w:rPr>
              <w:t>Visited</w:t>
            </w:r>
            <w:r>
              <w:rPr>
                <w:b/>
                <w:spacing w:val="-5"/>
                <w:sz w:val="20"/>
              </w:rPr>
              <w:t> </w:t>
            </w:r>
            <w:r>
              <w:rPr>
                <w:b/>
                <w:sz w:val="20"/>
              </w:rPr>
              <w:t>the</w:t>
            </w:r>
            <w:r>
              <w:rPr>
                <w:b/>
                <w:spacing w:val="-1"/>
                <w:sz w:val="20"/>
              </w:rPr>
              <w:t> </w:t>
            </w:r>
            <w:r>
              <w:rPr>
                <w:b/>
                <w:sz w:val="20"/>
              </w:rPr>
              <w:t>Wheat</w:t>
            </w:r>
            <w:r>
              <w:rPr>
                <w:b/>
                <w:spacing w:val="-1"/>
                <w:sz w:val="20"/>
              </w:rPr>
              <w:t> </w:t>
            </w:r>
            <w:r>
              <w:rPr>
                <w:b/>
                <w:sz w:val="20"/>
              </w:rPr>
              <w:t>Ridge</w:t>
            </w:r>
            <w:r>
              <w:rPr>
                <w:b/>
                <w:spacing w:val="-1"/>
                <w:sz w:val="20"/>
              </w:rPr>
              <w:t> </w:t>
            </w:r>
            <w:r>
              <w:rPr>
                <w:b/>
                <w:spacing w:val="-2"/>
                <w:sz w:val="20"/>
              </w:rPr>
              <w:t>Library?</w:t>
            </w:r>
          </w:p>
        </w:tc>
        <w:tc>
          <w:tcPr>
            <w:tcW w:w="2885" w:type="dxa"/>
          </w:tcPr>
          <w:p>
            <w:pPr>
              <w:pStyle w:val="TableParagraph"/>
              <w:spacing w:before="62"/>
              <w:ind w:left="82"/>
              <w:rPr>
                <w:b/>
                <w:sz w:val="20"/>
              </w:rPr>
            </w:pPr>
            <w:r>
              <w:rPr>
                <w:b/>
                <w:sz w:val="20"/>
              </w:rPr>
              <w:t>Number of </w:t>
            </w:r>
            <w:r>
              <w:rPr>
                <w:b/>
                <w:spacing w:val="-2"/>
                <w:sz w:val="20"/>
              </w:rPr>
              <w:t>Respondents</w:t>
            </w:r>
          </w:p>
        </w:tc>
        <w:tc>
          <w:tcPr>
            <w:tcW w:w="3117" w:type="dxa"/>
          </w:tcPr>
          <w:p>
            <w:pPr>
              <w:pStyle w:val="TableParagraph"/>
              <w:spacing w:before="62"/>
              <w:ind w:left="83"/>
              <w:rPr>
                <w:b/>
                <w:sz w:val="20"/>
              </w:rPr>
            </w:pPr>
            <w:r>
              <w:rPr>
                <w:b/>
                <w:sz w:val="20"/>
              </w:rPr>
              <w:t>Percent</w:t>
            </w:r>
            <w:r>
              <w:rPr>
                <w:b/>
                <w:spacing w:val="-1"/>
                <w:sz w:val="20"/>
              </w:rPr>
              <w:t> </w:t>
            </w:r>
            <w:r>
              <w:rPr>
                <w:b/>
                <w:sz w:val="20"/>
              </w:rPr>
              <w:t>of </w:t>
            </w:r>
            <w:r>
              <w:rPr>
                <w:b/>
                <w:spacing w:val="-2"/>
                <w:sz w:val="20"/>
              </w:rPr>
              <w:t>Total</w:t>
            </w:r>
          </w:p>
        </w:tc>
      </w:tr>
      <w:tr>
        <w:trPr>
          <w:trHeight w:val="444" w:hRule="atLeast"/>
        </w:trPr>
        <w:tc>
          <w:tcPr>
            <w:tcW w:w="3349" w:type="dxa"/>
            <w:shd w:val="clear" w:color="auto" w:fill="F5F5F5"/>
          </w:tcPr>
          <w:p>
            <w:pPr>
              <w:pStyle w:val="TableParagraph"/>
              <w:spacing w:before="62"/>
              <w:ind w:left="81"/>
              <w:rPr>
                <w:sz w:val="20"/>
              </w:rPr>
            </w:pPr>
            <w:r>
              <w:rPr>
                <w:spacing w:val="-5"/>
                <w:sz w:val="20"/>
              </w:rPr>
              <w:t>No</w:t>
            </w:r>
          </w:p>
        </w:tc>
        <w:tc>
          <w:tcPr>
            <w:tcW w:w="2885" w:type="dxa"/>
            <w:shd w:val="clear" w:color="auto" w:fill="F5F5F5"/>
          </w:tcPr>
          <w:p>
            <w:pPr>
              <w:pStyle w:val="TableParagraph"/>
              <w:spacing w:before="62"/>
              <w:ind w:right="71"/>
              <w:jc w:val="right"/>
              <w:rPr>
                <w:sz w:val="20"/>
              </w:rPr>
            </w:pPr>
            <w:r>
              <w:rPr>
                <w:spacing w:val="-5"/>
                <w:sz w:val="20"/>
              </w:rPr>
              <w:t>36</w:t>
            </w:r>
          </w:p>
        </w:tc>
        <w:tc>
          <w:tcPr>
            <w:tcW w:w="3117" w:type="dxa"/>
            <w:shd w:val="clear" w:color="auto" w:fill="F5F5F5"/>
          </w:tcPr>
          <w:p>
            <w:pPr>
              <w:pStyle w:val="TableParagraph"/>
              <w:spacing w:before="62"/>
              <w:ind w:right="70"/>
              <w:jc w:val="right"/>
              <w:rPr>
                <w:sz w:val="20"/>
              </w:rPr>
            </w:pPr>
            <w:r>
              <w:rPr>
                <w:spacing w:val="-5"/>
                <w:sz w:val="20"/>
              </w:rPr>
              <w:t>6%</w:t>
            </w:r>
          </w:p>
        </w:tc>
      </w:tr>
      <w:tr>
        <w:trPr>
          <w:trHeight w:val="444" w:hRule="atLeast"/>
        </w:trPr>
        <w:tc>
          <w:tcPr>
            <w:tcW w:w="3349" w:type="dxa"/>
          </w:tcPr>
          <w:p>
            <w:pPr>
              <w:pStyle w:val="TableParagraph"/>
              <w:spacing w:before="62"/>
              <w:ind w:left="81"/>
              <w:rPr>
                <w:sz w:val="20"/>
              </w:rPr>
            </w:pPr>
            <w:r>
              <w:rPr>
                <w:spacing w:val="-5"/>
                <w:sz w:val="20"/>
              </w:rPr>
              <w:t>Yes</w:t>
            </w:r>
          </w:p>
        </w:tc>
        <w:tc>
          <w:tcPr>
            <w:tcW w:w="2885" w:type="dxa"/>
          </w:tcPr>
          <w:p>
            <w:pPr>
              <w:pStyle w:val="TableParagraph"/>
              <w:spacing w:before="62"/>
              <w:ind w:right="71"/>
              <w:jc w:val="right"/>
              <w:rPr>
                <w:sz w:val="20"/>
              </w:rPr>
            </w:pPr>
            <w:r>
              <w:rPr>
                <w:spacing w:val="-5"/>
                <w:sz w:val="20"/>
              </w:rPr>
              <w:t>599</w:t>
            </w:r>
          </w:p>
        </w:tc>
        <w:tc>
          <w:tcPr>
            <w:tcW w:w="3117" w:type="dxa"/>
          </w:tcPr>
          <w:p>
            <w:pPr>
              <w:pStyle w:val="TableParagraph"/>
              <w:spacing w:before="62"/>
              <w:ind w:right="70"/>
              <w:jc w:val="right"/>
              <w:rPr>
                <w:sz w:val="20"/>
              </w:rPr>
            </w:pPr>
            <w:r>
              <w:rPr>
                <w:spacing w:val="-5"/>
                <w:sz w:val="20"/>
              </w:rPr>
              <w:t>94%</w:t>
            </w:r>
          </w:p>
        </w:tc>
      </w:tr>
    </w:tbl>
    <w:p>
      <w:pPr>
        <w:spacing w:line="240" w:lineRule="auto" w:before="0"/>
        <w:rPr>
          <w:sz w:val="28"/>
        </w:rPr>
      </w:pPr>
    </w:p>
    <w:p>
      <w:pPr>
        <w:spacing w:line="240" w:lineRule="auto" w:before="33"/>
        <w:rPr>
          <w:sz w:val="28"/>
        </w:rPr>
      </w:pPr>
    </w:p>
    <w:p>
      <w:pPr>
        <w:spacing w:before="0"/>
        <w:ind w:left="0" w:right="0" w:firstLine="0"/>
        <w:jc w:val="left"/>
        <w:rPr>
          <w:sz w:val="28"/>
        </w:rPr>
      </w:pPr>
      <w:r>
        <w:rPr>
          <w:sz w:val="28"/>
        </w:rPr>
        <mc:AlternateContent>
          <mc:Choice Requires="wps">
            <w:drawing>
              <wp:anchor distT="0" distB="0" distL="0" distR="0" allowOverlap="1" layoutInCell="1" locked="0" behindDoc="0" simplePos="0" relativeHeight="15784960">
                <wp:simplePos x="0" y="0"/>
                <wp:positionH relativeFrom="page">
                  <wp:posOffset>914400</wp:posOffset>
                </wp:positionH>
                <wp:positionV relativeFrom="paragraph">
                  <wp:posOffset>-33747</wp:posOffset>
                </wp:positionV>
                <wp:extent cx="5943600" cy="1270"/>
                <wp:effectExtent l="0" t="0" r="0" b="0"/>
                <wp:wrapNone/>
                <wp:docPr id="287" name="Graphic 287"/>
                <wp:cNvGraphicFramePr>
                  <a:graphicFrameLocks/>
                </wp:cNvGraphicFramePr>
                <a:graphic>
                  <a:graphicData uri="http://schemas.microsoft.com/office/word/2010/wordprocessingShape">
                    <wps:wsp>
                      <wps:cNvPr id="287" name="Graphic 287"/>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4960" from="72pt,-2.657266pt" to="540pt,-2.657266pt" stroked="true" strokeweight=".5pt" strokecolor="#515151">
                <v:stroke dashstyle="solid"/>
                <w10:wrap type="none"/>
              </v:line>
            </w:pict>
          </mc:Fallback>
        </mc:AlternateContent>
      </w:r>
      <w:r>
        <w:rPr>
          <w:sz w:val="28"/>
        </w:rPr>
        <w:t>Demographics:</w:t>
      </w:r>
      <w:r>
        <w:rPr>
          <w:spacing w:val="44"/>
          <w:sz w:val="28"/>
        </w:rPr>
        <w:t> </w:t>
      </w:r>
      <w:r>
        <w:rPr>
          <w:sz w:val="28"/>
        </w:rPr>
        <w:t>Frequency</w:t>
      </w:r>
      <w:r>
        <w:rPr>
          <w:spacing w:val="45"/>
          <w:sz w:val="28"/>
        </w:rPr>
        <w:t> </w:t>
      </w:r>
      <w:r>
        <w:rPr>
          <w:sz w:val="28"/>
        </w:rPr>
        <w:t>of</w:t>
      </w:r>
      <w:r>
        <w:rPr>
          <w:spacing w:val="45"/>
          <w:sz w:val="28"/>
        </w:rPr>
        <w:t> </w:t>
      </w:r>
      <w:r>
        <w:rPr>
          <w:sz w:val="28"/>
        </w:rPr>
        <w:t>Library</w:t>
      </w:r>
      <w:r>
        <w:rPr>
          <w:spacing w:val="45"/>
          <w:sz w:val="28"/>
        </w:rPr>
        <w:t> </w:t>
      </w:r>
      <w:r>
        <w:rPr>
          <w:spacing w:val="-5"/>
          <w:sz w:val="28"/>
        </w:rPr>
        <w:t>Use</w:t>
      </w:r>
    </w:p>
    <w:p>
      <w:pPr>
        <w:spacing w:line="240" w:lineRule="auto" w:before="142"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3118"/>
        <w:gridCol w:w="3118"/>
        <w:gridCol w:w="3118"/>
      </w:tblGrid>
      <w:tr>
        <w:trPr>
          <w:trHeight w:val="444" w:hRule="atLeast"/>
        </w:trPr>
        <w:tc>
          <w:tcPr>
            <w:tcW w:w="3118" w:type="dxa"/>
          </w:tcPr>
          <w:p>
            <w:pPr>
              <w:pStyle w:val="TableParagraph"/>
              <w:spacing w:before="62"/>
              <w:ind w:left="81"/>
              <w:rPr>
                <w:b/>
                <w:sz w:val="20"/>
              </w:rPr>
            </w:pPr>
            <w:r>
              <w:rPr>
                <w:b/>
                <w:sz w:val="20"/>
              </w:rPr>
              <w:t>Frequency of </w:t>
            </w:r>
            <w:r>
              <w:rPr>
                <w:b/>
                <w:spacing w:val="-5"/>
                <w:sz w:val="20"/>
              </w:rPr>
              <w:t>Use</w:t>
            </w:r>
          </w:p>
        </w:tc>
        <w:tc>
          <w:tcPr>
            <w:tcW w:w="3118" w:type="dxa"/>
          </w:tcPr>
          <w:p>
            <w:pPr>
              <w:pStyle w:val="TableParagraph"/>
              <w:spacing w:before="62"/>
              <w:ind w:left="81"/>
              <w:rPr>
                <w:b/>
                <w:sz w:val="20"/>
              </w:rPr>
            </w:pPr>
            <w:r>
              <w:rPr>
                <w:b/>
                <w:sz w:val="20"/>
              </w:rPr>
              <w:t>Number of </w:t>
            </w:r>
            <w:r>
              <w:rPr>
                <w:b/>
                <w:spacing w:val="-2"/>
                <w:sz w:val="20"/>
              </w:rPr>
              <w:t>Respondents</w:t>
            </w:r>
          </w:p>
        </w:tc>
        <w:tc>
          <w:tcPr>
            <w:tcW w:w="3118" w:type="dxa"/>
          </w:tcPr>
          <w:p>
            <w:pPr>
              <w:pStyle w:val="TableParagraph"/>
              <w:spacing w:before="62"/>
              <w:ind w:left="81"/>
              <w:rPr>
                <w:b/>
                <w:sz w:val="20"/>
              </w:rPr>
            </w:pPr>
            <w:r>
              <w:rPr>
                <w:b/>
                <w:sz w:val="20"/>
              </w:rPr>
              <w:t>Percent</w:t>
            </w:r>
            <w:r>
              <w:rPr>
                <w:b/>
                <w:spacing w:val="-1"/>
                <w:sz w:val="20"/>
              </w:rPr>
              <w:t> </w:t>
            </w:r>
            <w:r>
              <w:rPr>
                <w:b/>
                <w:sz w:val="20"/>
              </w:rPr>
              <w:t>of </w:t>
            </w:r>
            <w:r>
              <w:rPr>
                <w:b/>
                <w:spacing w:val="-2"/>
                <w:sz w:val="20"/>
              </w:rPr>
              <w:t>Total</w:t>
            </w:r>
          </w:p>
        </w:tc>
      </w:tr>
      <w:tr>
        <w:trPr>
          <w:trHeight w:val="444" w:hRule="atLeast"/>
        </w:trPr>
        <w:tc>
          <w:tcPr>
            <w:tcW w:w="3118" w:type="dxa"/>
            <w:shd w:val="clear" w:color="auto" w:fill="F5F5F5"/>
          </w:tcPr>
          <w:p>
            <w:pPr>
              <w:pStyle w:val="TableParagraph"/>
              <w:spacing w:before="62"/>
              <w:ind w:left="81"/>
              <w:rPr>
                <w:sz w:val="20"/>
              </w:rPr>
            </w:pPr>
            <w:r>
              <w:rPr>
                <w:sz w:val="20"/>
              </w:rPr>
              <w:t>3</w:t>
            </w:r>
            <w:r>
              <w:rPr>
                <w:spacing w:val="-1"/>
                <w:sz w:val="20"/>
              </w:rPr>
              <w:t> </w:t>
            </w:r>
            <w:r>
              <w:rPr>
                <w:sz w:val="20"/>
              </w:rPr>
              <w:t>times a</w:t>
            </w:r>
            <w:r>
              <w:rPr>
                <w:spacing w:val="-1"/>
                <w:sz w:val="20"/>
              </w:rPr>
              <w:t> </w:t>
            </w:r>
            <w:r>
              <w:rPr>
                <w:sz w:val="20"/>
              </w:rPr>
              <w:t>year or </w:t>
            </w:r>
            <w:r>
              <w:rPr>
                <w:spacing w:val="-4"/>
                <w:sz w:val="20"/>
              </w:rPr>
              <w:t>less</w:t>
            </w:r>
          </w:p>
        </w:tc>
        <w:tc>
          <w:tcPr>
            <w:tcW w:w="3118" w:type="dxa"/>
            <w:shd w:val="clear" w:color="auto" w:fill="F5F5F5"/>
          </w:tcPr>
          <w:p>
            <w:pPr>
              <w:pStyle w:val="TableParagraph"/>
              <w:spacing w:before="62"/>
              <w:ind w:right="73"/>
              <w:jc w:val="right"/>
              <w:rPr>
                <w:sz w:val="20"/>
              </w:rPr>
            </w:pPr>
            <w:r>
              <w:rPr>
                <w:spacing w:val="-5"/>
                <w:sz w:val="20"/>
              </w:rPr>
              <w:t>38</w:t>
            </w:r>
          </w:p>
        </w:tc>
        <w:tc>
          <w:tcPr>
            <w:tcW w:w="3118" w:type="dxa"/>
            <w:shd w:val="clear" w:color="auto" w:fill="F5F5F5"/>
          </w:tcPr>
          <w:p>
            <w:pPr>
              <w:pStyle w:val="TableParagraph"/>
              <w:spacing w:before="62"/>
              <w:ind w:right="73"/>
              <w:jc w:val="right"/>
              <w:rPr>
                <w:sz w:val="20"/>
              </w:rPr>
            </w:pPr>
            <w:r>
              <w:rPr>
                <w:spacing w:val="-5"/>
                <w:sz w:val="20"/>
              </w:rPr>
              <w:t>6%</w:t>
            </w:r>
          </w:p>
        </w:tc>
      </w:tr>
      <w:tr>
        <w:trPr>
          <w:trHeight w:val="444" w:hRule="atLeast"/>
        </w:trPr>
        <w:tc>
          <w:tcPr>
            <w:tcW w:w="3118" w:type="dxa"/>
          </w:tcPr>
          <w:p>
            <w:pPr>
              <w:pStyle w:val="TableParagraph"/>
              <w:spacing w:before="62"/>
              <w:ind w:left="81"/>
              <w:rPr>
                <w:sz w:val="20"/>
              </w:rPr>
            </w:pPr>
            <w:r>
              <w:rPr>
                <w:sz w:val="20"/>
              </w:rPr>
              <w:t>4-11</w:t>
            </w:r>
            <w:r>
              <w:rPr>
                <w:spacing w:val="-8"/>
                <w:sz w:val="20"/>
              </w:rPr>
              <w:t> </w:t>
            </w:r>
            <w:r>
              <w:rPr>
                <w:sz w:val="20"/>
              </w:rPr>
              <w:t>times</w:t>
            </w:r>
            <w:r>
              <w:rPr>
                <w:spacing w:val="-6"/>
                <w:sz w:val="20"/>
              </w:rPr>
              <w:t> </w:t>
            </w:r>
            <w:r>
              <w:rPr>
                <w:sz w:val="20"/>
              </w:rPr>
              <w:t>a</w:t>
            </w:r>
            <w:r>
              <w:rPr>
                <w:spacing w:val="-5"/>
                <w:sz w:val="20"/>
              </w:rPr>
              <w:t> </w:t>
            </w:r>
            <w:r>
              <w:rPr>
                <w:spacing w:val="-4"/>
                <w:sz w:val="20"/>
              </w:rPr>
              <w:t>year</w:t>
            </w:r>
          </w:p>
        </w:tc>
        <w:tc>
          <w:tcPr>
            <w:tcW w:w="3118" w:type="dxa"/>
          </w:tcPr>
          <w:p>
            <w:pPr>
              <w:pStyle w:val="TableParagraph"/>
              <w:spacing w:before="62"/>
              <w:ind w:right="73"/>
              <w:jc w:val="right"/>
              <w:rPr>
                <w:sz w:val="20"/>
              </w:rPr>
            </w:pPr>
            <w:r>
              <w:rPr>
                <w:spacing w:val="-5"/>
                <w:sz w:val="20"/>
              </w:rPr>
              <w:t>121</w:t>
            </w:r>
          </w:p>
        </w:tc>
        <w:tc>
          <w:tcPr>
            <w:tcW w:w="3118" w:type="dxa"/>
          </w:tcPr>
          <w:p>
            <w:pPr>
              <w:pStyle w:val="TableParagraph"/>
              <w:spacing w:before="62"/>
              <w:ind w:right="73"/>
              <w:jc w:val="right"/>
              <w:rPr>
                <w:sz w:val="20"/>
              </w:rPr>
            </w:pPr>
            <w:r>
              <w:rPr>
                <w:spacing w:val="-5"/>
                <w:sz w:val="20"/>
              </w:rPr>
              <w:t>21%</w:t>
            </w:r>
          </w:p>
        </w:tc>
      </w:tr>
      <w:tr>
        <w:trPr>
          <w:trHeight w:val="444" w:hRule="atLeast"/>
        </w:trPr>
        <w:tc>
          <w:tcPr>
            <w:tcW w:w="3118" w:type="dxa"/>
            <w:shd w:val="clear" w:color="auto" w:fill="F5F5F5"/>
          </w:tcPr>
          <w:p>
            <w:pPr>
              <w:pStyle w:val="TableParagraph"/>
              <w:spacing w:before="62"/>
              <w:ind w:left="81"/>
              <w:rPr>
                <w:sz w:val="20"/>
              </w:rPr>
            </w:pPr>
            <w:r>
              <w:rPr>
                <w:sz w:val="20"/>
              </w:rPr>
              <w:t>About</w:t>
            </w:r>
            <w:r>
              <w:rPr>
                <w:spacing w:val="-2"/>
                <w:sz w:val="20"/>
              </w:rPr>
              <w:t> </w:t>
            </w:r>
            <w:r>
              <w:rPr>
                <w:sz w:val="20"/>
              </w:rPr>
              <w:t>once</w:t>
            </w:r>
            <w:r>
              <w:rPr>
                <w:spacing w:val="-1"/>
                <w:sz w:val="20"/>
              </w:rPr>
              <w:t> </w:t>
            </w:r>
            <w:r>
              <w:rPr>
                <w:sz w:val="20"/>
              </w:rPr>
              <w:t>a </w:t>
            </w:r>
            <w:r>
              <w:rPr>
                <w:spacing w:val="-2"/>
                <w:sz w:val="20"/>
              </w:rPr>
              <w:t>month</w:t>
            </w:r>
          </w:p>
        </w:tc>
        <w:tc>
          <w:tcPr>
            <w:tcW w:w="3118" w:type="dxa"/>
            <w:shd w:val="clear" w:color="auto" w:fill="F5F5F5"/>
          </w:tcPr>
          <w:p>
            <w:pPr>
              <w:pStyle w:val="TableParagraph"/>
              <w:spacing w:before="62"/>
              <w:ind w:right="73"/>
              <w:jc w:val="right"/>
              <w:rPr>
                <w:sz w:val="20"/>
              </w:rPr>
            </w:pPr>
            <w:r>
              <w:rPr>
                <w:spacing w:val="-5"/>
                <w:sz w:val="20"/>
              </w:rPr>
              <w:t>203</w:t>
            </w:r>
          </w:p>
        </w:tc>
        <w:tc>
          <w:tcPr>
            <w:tcW w:w="3118" w:type="dxa"/>
            <w:shd w:val="clear" w:color="auto" w:fill="F5F5F5"/>
          </w:tcPr>
          <w:p>
            <w:pPr>
              <w:pStyle w:val="TableParagraph"/>
              <w:spacing w:before="62"/>
              <w:ind w:right="73"/>
              <w:jc w:val="right"/>
              <w:rPr>
                <w:sz w:val="20"/>
              </w:rPr>
            </w:pPr>
            <w:r>
              <w:rPr>
                <w:spacing w:val="-5"/>
                <w:sz w:val="20"/>
              </w:rPr>
              <w:t>35%</w:t>
            </w:r>
          </w:p>
        </w:tc>
      </w:tr>
      <w:tr>
        <w:trPr>
          <w:trHeight w:val="444" w:hRule="atLeast"/>
        </w:trPr>
        <w:tc>
          <w:tcPr>
            <w:tcW w:w="3118" w:type="dxa"/>
          </w:tcPr>
          <w:p>
            <w:pPr>
              <w:pStyle w:val="TableParagraph"/>
              <w:spacing w:before="62"/>
              <w:ind w:left="81"/>
              <w:rPr>
                <w:sz w:val="20"/>
              </w:rPr>
            </w:pPr>
            <w:r>
              <w:rPr>
                <w:sz w:val="20"/>
              </w:rPr>
              <w:t>About</w:t>
            </w:r>
            <w:r>
              <w:rPr>
                <w:spacing w:val="-2"/>
                <w:sz w:val="20"/>
              </w:rPr>
              <w:t> </w:t>
            </w:r>
            <w:r>
              <w:rPr>
                <w:sz w:val="20"/>
              </w:rPr>
              <w:t>once</w:t>
            </w:r>
            <w:r>
              <w:rPr>
                <w:spacing w:val="-1"/>
                <w:sz w:val="20"/>
              </w:rPr>
              <w:t> </w:t>
            </w:r>
            <w:r>
              <w:rPr>
                <w:sz w:val="20"/>
              </w:rPr>
              <w:t>a </w:t>
            </w:r>
            <w:r>
              <w:rPr>
                <w:spacing w:val="-4"/>
                <w:sz w:val="20"/>
              </w:rPr>
              <w:t>week</w:t>
            </w:r>
          </w:p>
        </w:tc>
        <w:tc>
          <w:tcPr>
            <w:tcW w:w="3118" w:type="dxa"/>
          </w:tcPr>
          <w:p>
            <w:pPr>
              <w:pStyle w:val="TableParagraph"/>
              <w:spacing w:before="62"/>
              <w:ind w:right="73"/>
              <w:jc w:val="right"/>
              <w:rPr>
                <w:sz w:val="20"/>
              </w:rPr>
            </w:pPr>
            <w:r>
              <w:rPr>
                <w:spacing w:val="-5"/>
                <w:sz w:val="20"/>
              </w:rPr>
              <w:t>167</w:t>
            </w:r>
          </w:p>
        </w:tc>
        <w:tc>
          <w:tcPr>
            <w:tcW w:w="3118" w:type="dxa"/>
          </w:tcPr>
          <w:p>
            <w:pPr>
              <w:pStyle w:val="TableParagraph"/>
              <w:spacing w:before="62"/>
              <w:ind w:right="73"/>
              <w:jc w:val="right"/>
              <w:rPr>
                <w:sz w:val="20"/>
              </w:rPr>
            </w:pPr>
            <w:r>
              <w:rPr>
                <w:spacing w:val="-5"/>
                <w:sz w:val="20"/>
              </w:rPr>
              <w:t>28%</w:t>
            </w:r>
          </w:p>
        </w:tc>
      </w:tr>
      <w:tr>
        <w:trPr>
          <w:trHeight w:val="444" w:hRule="atLeast"/>
        </w:trPr>
        <w:tc>
          <w:tcPr>
            <w:tcW w:w="3118" w:type="dxa"/>
            <w:shd w:val="clear" w:color="auto" w:fill="F5F5F5"/>
          </w:tcPr>
          <w:p>
            <w:pPr>
              <w:pStyle w:val="TableParagraph"/>
              <w:spacing w:before="62"/>
              <w:ind w:left="81"/>
              <w:rPr>
                <w:sz w:val="20"/>
              </w:rPr>
            </w:pPr>
            <w:r>
              <w:rPr>
                <w:sz w:val="20"/>
              </w:rPr>
              <w:t>More</w:t>
            </w:r>
            <w:r>
              <w:rPr>
                <w:spacing w:val="-3"/>
                <w:sz w:val="20"/>
              </w:rPr>
              <w:t> </w:t>
            </w:r>
            <w:r>
              <w:rPr>
                <w:sz w:val="20"/>
              </w:rPr>
              <w:t>than</w:t>
            </w:r>
            <w:r>
              <w:rPr>
                <w:spacing w:val="-1"/>
                <w:sz w:val="20"/>
              </w:rPr>
              <w:t> </w:t>
            </w:r>
            <w:r>
              <w:rPr>
                <w:sz w:val="20"/>
              </w:rPr>
              <w:t>once</w:t>
            </w:r>
            <w:r>
              <w:rPr>
                <w:spacing w:val="-1"/>
                <w:sz w:val="20"/>
              </w:rPr>
              <w:t> </w:t>
            </w:r>
            <w:r>
              <w:rPr>
                <w:sz w:val="20"/>
              </w:rPr>
              <w:t>a </w:t>
            </w:r>
            <w:r>
              <w:rPr>
                <w:spacing w:val="-4"/>
                <w:sz w:val="20"/>
              </w:rPr>
              <w:t>week</w:t>
            </w:r>
          </w:p>
        </w:tc>
        <w:tc>
          <w:tcPr>
            <w:tcW w:w="3118" w:type="dxa"/>
            <w:shd w:val="clear" w:color="auto" w:fill="F5F5F5"/>
          </w:tcPr>
          <w:p>
            <w:pPr>
              <w:pStyle w:val="TableParagraph"/>
              <w:spacing w:before="62"/>
              <w:ind w:right="73"/>
              <w:jc w:val="right"/>
              <w:rPr>
                <w:sz w:val="20"/>
              </w:rPr>
            </w:pPr>
            <w:r>
              <w:rPr>
                <w:spacing w:val="-5"/>
                <w:sz w:val="20"/>
              </w:rPr>
              <w:t>58</w:t>
            </w:r>
          </w:p>
        </w:tc>
        <w:tc>
          <w:tcPr>
            <w:tcW w:w="3118" w:type="dxa"/>
            <w:shd w:val="clear" w:color="auto" w:fill="F5F5F5"/>
          </w:tcPr>
          <w:p>
            <w:pPr>
              <w:pStyle w:val="TableParagraph"/>
              <w:spacing w:before="62"/>
              <w:ind w:right="73"/>
              <w:jc w:val="right"/>
              <w:rPr>
                <w:sz w:val="20"/>
              </w:rPr>
            </w:pPr>
            <w:r>
              <w:rPr>
                <w:spacing w:val="-5"/>
                <w:sz w:val="20"/>
              </w:rPr>
              <w:t>10%</w:t>
            </w:r>
          </w:p>
        </w:tc>
      </w:tr>
    </w:tbl>
    <w:p>
      <w:pPr>
        <w:pStyle w:val="TableParagraph"/>
        <w:spacing w:after="0"/>
        <w:jc w:val="right"/>
        <w:rPr>
          <w:sz w:val="20"/>
        </w:rPr>
        <w:sectPr>
          <w:footerReference w:type="default" r:id="rId130"/>
          <w:pgSz w:w="12240" w:h="15840"/>
          <w:pgMar w:header="0" w:footer="0" w:top="1420" w:bottom="280" w:left="1440" w:right="1440"/>
        </w:sectPr>
      </w:pPr>
    </w:p>
    <w:p>
      <w:pPr>
        <w:spacing w:line="285" w:lineRule="auto" w:before="79"/>
        <w:ind w:left="0" w:right="0" w:firstLine="0"/>
        <w:jc w:val="left"/>
        <w:rPr>
          <w:sz w:val="28"/>
        </w:rPr>
      </w:pPr>
      <w:r>
        <w:rPr>
          <w:sz w:val="28"/>
        </w:rPr>
        <mc:AlternateContent>
          <mc:Choice Requires="wps">
            <w:drawing>
              <wp:anchor distT="0" distB="0" distL="0" distR="0" allowOverlap="1" layoutInCell="1" locked="0" behindDoc="0" simplePos="0" relativeHeight="15785472">
                <wp:simplePos x="0" y="0"/>
                <wp:positionH relativeFrom="page">
                  <wp:posOffset>914400</wp:posOffset>
                </wp:positionH>
                <wp:positionV relativeFrom="paragraph">
                  <wp:posOffset>15875</wp:posOffset>
                </wp:positionV>
                <wp:extent cx="5943600" cy="1270"/>
                <wp:effectExtent l="0" t="0" r="0" b="0"/>
                <wp:wrapNone/>
                <wp:docPr id="288" name="Graphic 288"/>
                <wp:cNvGraphicFramePr>
                  <a:graphicFrameLocks/>
                </wp:cNvGraphicFramePr>
                <a:graphic>
                  <a:graphicData uri="http://schemas.microsoft.com/office/word/2010/wordprocessingShape">
                    <wps:wsp>
                      <wps:cNvPr id="288" name="Graphic 288"/>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5472" from="72pt,1.25pt" to="540pt,1.25pt" stroked="true" strokeweight=".5pt" strokecolor="#515151">
                <v:stroke dashstyle="solid"/>
                <w10:wrap type="none"/>
              </v:line>
            </w:pict>
          </mc:Fallback>
        </mc:AlternateContent>
      </w:r>
      <w:r>
        <w:rPr>
          <w:sz w:val="28"/>
        </w:rPr>
        <w:t>Q5:</w:t>
      </w:r>
      <w:r>
        <w:rPr>
          <w:spacing w:val="34"/>
          <w:sz w:val="28"/>
        </w:rPr>
        <w:t> </w:t>
      </w:r>
      <w:r>
        <w:rPr>
          <w:sz w:val="28"/>
        </w:rPr>
        <w:t>Please</w:t>
      </w:r>
      <w:r>
        <w:rPr>
          <w:spacing w:val="34"/>
          <w:sz w:val="28"/>
        </w:rPr>
        <w:t> </w:t>
      </w:r>
      <w:r>
        <w:rPr>
          <w:sz w:val="28"/>
        </w:rPr>
        <w:t>rate</w:t>
      </w:r>
      <w:r>
        <w:rPr>
          <w:spacing w:val="34"/>
          <w:sz w:val="28"/>
        </w:rPr>
        <w:t> </w:t>
      </w:r>
      <w:r>
        <w:rPr>
          <w:sz w:val="28"/>
        </w:rPr>
        <w:t>your</w:t>
      </w:r>
      <w:r>
        <w:rPr>
          <w:spacing w:val="34"/>
          <w:sz w:val="28"/>
        </w:rPr>
        <w:t> </w:t>
      </w:r>
      <w:r>
        <w:rPr>
          <w:sz w:val="28"/>
        </w:rPr>
        <w:t>experience</w:t>
      </w:r>
      <w:r>
        <w:rPr>
          <w:spacing w:val="34"/>
          <w:sz w:val="28"/>
        </w:rPr>
        <w:t> </w:t>
      </w:r>
      <w:r>
        <w:rPr>
          <w:sz w:val="28"/>
        </w:rPr>
        <w:t>with</w:t>
      </w:r>
      <w:r>
        <w:rPr>
          <w:spacing w:val="34"/>
          <w:sz w:val="28"/>
        </w:rPr>
        <w:t> </w:t>
      </w:r>
      <w:r>
        <w:rPr>
          <w:sz w:val="28"/>
        </w:rPr>
        <w:t>the</w:t>
      </w:r>
      <w:r>
        <w:rPr>
          <w:spacing w:val="34"/>
          <w:sz w:val="28"/>
        </w:rPr>
        <w:t> </w:t>
      </w:r>
      <w:r>
        <w:rPr>
          <w:sz w:val="28"/>
        </w:rPr>
        <w:t>following</w:t>
      </w:r>
      <w:r>
        <w:rPr>
          <w:spacing w:val="34"/>
          <w:sz w:val="28"/>
        </w:rPr>
        <w:t> </w:t>
      </w:r>
      <w:r>
        <w:rPr>
          <w:sz w:val="28"/>
        </w:rPr>
        <w:t>Wheat</w:t>
      </w:r>
      <w:r>
        <w:rPr>
          <w:spacing w:val="34"/>
          <w:sz w:val="28"/>
        </w:rPr>
        <w:t> </w:t>
      </w:r>
      <w:r>
        <w:rPr>
          <w:sz w:val="28"/>
        </w:rPr>
        <w:t>Ridge</w:t>
      </w:r>
      <w:r>
        <w:rPr>
          <w:spacing w:val="34"/>
          <w:sz w:val="28"/>
        </w:rPr>
        <w:t> </w:t>
      </w:r>
      <w:r>
        <w:rPr>
          <w:sz w:val="28"/>
        </w:rPr>
        <w:t>Library services or features</w:t>
      </w:r>
    </w:p>
    <w:p>
      <w:pPr>
        <w:spacing w:line="240" w:lineRule="auto" w:before="79"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3914"/>
        <w:gridCol w:w="1416"/>
        <w:gridCol w:w="1440"/>
        <w:gridCol w:w="1341"/>
        <w:gridCol w:w="1246"/>
      </w:tblGrid>
      <w:tr>
        <w:trPr>
          <w:trHeight w:val="590" w:hRule="atLeast"/>
        </w:trPr>
        <w:tc>
          <w:tcPr>
            <w:tcW w:w="3914" w:type="dxa"/>
          </w:tcPr>
          <w:p>
            <w:pPr>
              <w:pStyle w:val="TableParagraph"/>
              <w:spacing w:before="62"/>
              <w:ind w:left="81"/>
              <w:rPr>
                <w:b/>
                <w:sz w:val="20"/>
              </w:rPr>
            </w:pPr>
            <w:r>
              <w:rPr>
                <w:b/>
                <w:sz w:val="20"/>
              </w:rPr>
              <w:t>Service</w:t>
            </w:r>
            <w:r>
              <w:rPr>
                <w:b/>
                <w:spacing w:val="-1"/>
                <w:sz w:val="20"/>
              </w:rPr>
              <w:t> </w:t>
            </w:r>
            <w:r>
              <w:rPr>
                <w:b/>
                <w:sz w:val="20"/>
              </w:rPr>
              <w:t>or </w:t>
            </w:r>
            <w:r>
              <w:rPr>
                <w:b/>
                <w:spacing w:val="-2"/>
                <w:sz w:val="20"/>
              </w:rPr>
              <w:t>Feature</w:t>
            </w:r>
          </w:p>
        </w:tc>
        <w:tc>
          <w:tcPr>
            <w:tcW w:w="1416" w:type="dxa"/>
          </w:tcPr>
          <w:p>
            <w:pPr>
              <w:pStyle w:val="TableParagraph"/>
              <w:spacing w:line="230" w:lineRule="auto" w:before="69"/>
              <w:ind w:left="81"/>
              <w:rPr>
                <w:b/>
                <w:sz w:val="20"/>
              </w:rPr>
            </w:pPr>
            <w:r>
              <w:rPr>
                <w:b/>
                <w:spacing w:val="-4"/>
                <w:sz w:val="20"/>
              </w:rPr>
              <w:t>Meets </w:t>
            </w:r>
            <w:r>
              <w:rPr>
                <w:b/>
                <w:spacing w:val="-2"/>
                <w:sz w:val="20"/>
              </w:rPr>
              <w:t>Expectations</w:t>
            </w:r>
          </w:p>
        </w:tc>
        <w:tc>
          <w:tcPr>
            <w:tcW w:w="1440" w:type="dxa"/>
          </w:tcPr>
          <w:p>
            <w:pPr>
              <w:pStyle w:val="TableParagraph"/>
              <w:spacing w:line="230" w:lineRule="auto" w:before="69"/>
              <w:ind w:left="81"/>
              <w:rPr>
                <w:b/>
                <w:sz w:val="20"/>
              </w:rPr>
            </w:pPr>
            <w:r>
              <w:rPr>
                <w:b/>
                <w:spacing w:val="-2"/>
                <w:sz w:val="20"/>
              </w:rPr>
              <w:t>Needs Improvement</w:t>
            </w:r>
          </w:p>
        </w:tc>
        <w:tc>
          <w:tcPr>
            <w:tcW w:w="1341" w:type="dxa"/>
          </w:tcPr>
          <w:p>
            <w:pPr>
              <w:pStyle w:val="TableParagraph"/>
              <w:spacing w:before="62"/>
              <w:ind w:left="80"/>
              <w:rPr>
                <w:b/>
                <w:sz w:val="20"/>
              </w:rPr>
            </w:pPr>
            <w:r>
              <w:rPr>
                <w:b/>
                <w:sz w:val="20"/>
              </w:rPr>
              <w:t>No </w:t>
            </w:r>
            <w:r>
              <w:rPr>
                <w:b/>
                <w:spacing w:val="-2"/>
                <w:sz w:val="20"/>
              </w:rPr>
              <w:t>Opinion</w:t>
            </w:r>
          </w:p>
        </w:tc>
        <w:tc>
          <w:tcPr>
            <w:tcW w:w="1246" w:type="dxa"/>
          </w:tcPr>
          <w:p>
            <w:pPr>
              <w:pStyle w:val="TableParagraph"/>
              <w:spacing w:before="62"/>
              <w:ind w:left="79"/>
              <w:rPr>
                <w:b/>
                <w:sz w:val="20"/>
              </w:rPr>
            </w:pPr>
            <w:r>
              <w:rPr>
                <w:b/>
                <w:spacing w:val="-2"/>
                <w:sz w:val="20"/>
              </w:rPr>
              <w:t>Total</w:t>
            </w:r>
          </w:p>
        </w:tc>
      </w:tr>
      <w:tr>
        <w:trPr>
          <w:trHeight w:val="444" w:hRule="atLeast"/>
        </w:trPr>
        <w:tc>
          <w:tcPr>
            <w:tcW w:w="3914" w:type="dxa"/>
            <w:shd w:val="clear" w:color="auto" w:fill="F5F5F5"/>
          </w:tcPr>
          <w:p>
            <w:pPr>
              <w:pStyle w:val="TableParagraph"/>
              <w:spacing w:before="62"/>
              <w:ind w:left="81"/>
              <w:rPr>
                <w:sz w:val="20"/>
              </w:rPr>
            </w:pPr>
            <w:r>
              <w:rPr>
                <w:sz w:val="20"/>
              </w:rPr>
              <w:t>Staff</w:t>
            </w:r>
            <w:r>
              <w:rPr>
                <w:spacing w:val="-5"/>
                <w:sz w:val="20"/>
              </w:rPr>
              <w:t> </w:t>
            </w:r>
            <w:r>
              <w:rPr>
                <w:spacing w:val="-2"/>
                <w:sz w:val="20"/>
              </w:rPr>
              <w:t>helpfulness</w:t>
            </w:r>
          </w:p>
        </w:tc>
        <w:tc>
          <w:tcPr>
            <w:tcW w:w="1416" w:type="dxa"/>
            <w:shd w:val="clear" w:color="auto" w:fill="F5F5F5"/>
          </w:tcPr>
          <w:p>
            <w:pPr>
              <w:pStyle w:val="TableParagraph"/>
              <w:spacing w:before="62"/>
              <w:ind w:right="73"/>
              <w:jc w:val="right"/>
              <w:rPr>
                <w:sz w:val="20"/>
              </w:rPr>
            </w:pPr>
            <w:r>
              <w:rPr>
                <w:spacing w:val="-5"/>
                <w:sz w:val="20"/>
              </w:rPr>
              <w:t>548</w:t>
            </w:r>
          </w:p>
        </w:tc>
        <w:tc>
          <w:tcPr>
            <w:tcW w:w="1440" w:type="dxa"/>
            <w:shd w:val="clear" w:color="auto" w:fill="F5F5F5"/>
          </w:tcPr>
          <w:p>
            <w:pPr>
              <w:pStyle w:val="TableParagraph"/>
              <w:spacing w:before="62"/>
              <w:ind w:right="89"/>
              <w:jc w:val="right"/>
              <w:rPr>
                <w:sz w:val="20"/>
              </w:rPr>
            </w:pPr>
            <w:r>
              <w:rPr>
                <w:spacing w:val="-5"/>
                <w:sz w:val="20"/>
              </w:rPr>
              <w:t>11</w:t>
            </w:r>
          </w:p>
        </w:tc>
        <w:tc>
          <w:tcPr>
            <w:tcW w:w="1341" w:type="dxa"/>
            <w:shd w:val="clear" w:color="auto" w:fill="F5F5F5"/>
          </w:tcPr>
          <w:p>
            <w:pPr>
              <w:pStyle w:val="TableParagraph"/>
              <w:spacing w:before="62"/>
              <w:ind w:right="75"/>
              <w:jc w:val="right"/>
              <w:rPr>
                <w:sz w:val="20"/>
              </w:rPr>
            </w:pPr>
            <w:r>
              <w:rPr>
                <w:spacing w:val="-5"/>
                <w:sz w:val="20"/>
              </w:rPr>
              <w:t>19</w:t>
            </w:r>
          </w:p>
        </w:tc>
        <w:tc>
          <w:tcPr>
            <w:tcW w:w="1246" w:type="dxa"/>
            <w:shd w:val="clear" w:color="auto" w:fill="F5F5F5"/>
          </w:tcPr>
          <w:p>
            <w:pPr>
              <w:pStyle w:val="TableParagraph"/>
              <w:spacing w:before="62"/>
              <w:ind w:right="76"/>
              <w:jc w:val="right"/>
              <w:rPr>
                <w:sz w:val="20"/>
              </w:rPr>
            </w:pPr>
            <w:r>
              <w:rPr>
                <w:spacing w:val="-5"/>
                <w:sz w:val="20"/>
              </w:rPr>
              <w:t>578</w:t>
            </w:r>
          </w:p>
        </w:tc>
      </w:tr>
      <w:tr>
        <w:trPr>
          <w:trHeight w:val="444" w:hRule="atLeast"/>
        </w:trPr>
        <w:tc>
          <w:tcPr>
            <w:tcW w:w="3914" w:type="dxa"/>
          </w:tcPr>
          <w:p>
            <w:pPr>
              <w:pStyle w:val="TableParagraph"/>
              <w:spacing w:before="62"/>
              <w:ind w:left="81"/>
              <w:rPr>
                <w:sz w:val="20"/>
              </w:rPr>
            </w:pPr>
            <w:r>
              <w:rPr>
                <w:sz w:val="20"/>
              </w:rPr>
              <w:t>Computer</w:t>
            </w:r>
            <w:r>
              <w:rPr>
                <w:spacing w:val="-1"/>
                <w:sz w:val="20"/>
              </w:rPr>
              <w:t> </w:t>
            </w:r>
            <w:r>
              <w:rPr>
                <w:spacing w:val="-2"/>
                <w:sz w:val="20"/>
              </w:rPr>
              <w:t>access</w:t>
            </w:r>
          </w:p>
        </w:tc>
        <w:tc>
          <w:tcPr>
            <w:tcW w:w="1416" w:type="dxa"/>
          </w:tcPr>
          <w:p>
            <w:pPr>
              <w:pStyle w:val="TableParagraph"/>
              <w:spacing w:before="62"/>
              <w:ind w:right="73"/>
              <w:jc w:val="right"/>
              <w:rPr>
                <w:sz w:val="20"/>
              </w:rPr>
            </w:pPr>
            <w:r>
              <w:rPr>
                <w:spacing w:val="-5"/>
                <w:sz w:val="20"/>
              </w:rPr>
              <w:t>338</w:t>
            </w:r>
          </w:p>
        </w:tc>
        <w:tc>
          <w:tcPr>
            <w:tcW w:w="1440" w:type="dxa"/>
          </w:tcPr>
          <w:p>
            <w:pPr>
              <w:pStyle w:val="TableParagraph"/>
              <w:spacing w:before="62"/>
              <w:ind w:right="74"/>
              <w:jc w:val="right"/>
              <w:rPr>
                <w:sz w:val="20"/>
              </w:rPr>
            </w:pPr>
            <w:r>
              <w:rPr>
                <w:spacing w:val="-5"/>
                <w:sz w:val="20"/>
              </w:rPr>
              <w:t>74</w:t>
            </w:r>
          </w:p>
        </w:tc>
        <w:tc>
          <w:tcPr>
            <w:tcW w:w="1341" w:type="dxa"/>
          </w:tcPr>
          <w:p>
            <w:pPr>
              <w:pStyle w:val="TableParagraph"/>
              <w:spacing w:before="62"/>
              <w:ind w:right="75"/>
              <w:jc w:val="right"/>
              <w:rPr>
                <w:sz w:val="20"/>
              </w:rPr>
            </w:pPr>
            <w:r>
              <w:rPr>
                <w:spacing w:val="-5"/>
                <w:sz w:val="20"/>
              </w:rPr>
              <w:t>164</w:t>
            </w:r>
          </w:p>
        </w:tc>
        <w:tc>
          <w:tcPr>
            <w:tcW w:w="1246" w:type="dxa"/>
          </w:tcPr>
          <w:p>
            <w:pPr>
              <w:pStyle w:val="TableParagraph"/>
              <w:spacing w:before="62"/>
              <w:ind w:right="76"/>
              <w:jc w:val="right"/>
              <w:rPr>
                <w:sz w:val="20"/>
              </w:rPr>
            </w:pPr>
            <w:r>
              <w:rPr>
                <w:spacing w:val="-5"/>
                <w:sz w:val="20"/>
              </w:rPr>
              <w:t>576</w:t>
            </w:r>
          </w:p>
        </w:tc>
      </w:tr>
      <w:tr>
        <w:trPr>
          <w:trHeight w:val="444" w:hRule="atLeast"/>
        </w:trPr>
        <w:tc>
          <w:tcPr>
            <w:tcW w:w="3914" w:type="dxa"/>
            <w:shd w:val="clear" w:color="auto" w:fill="F5F5F5"/>
          </w:tcPr>
          <w:p>
            <w:pPr>
              <w:pStyle w:val="TableParagraph"/>
              <w:spacing w:before="62"/>
              <w:ind w:left="81"/>
              <w:rPr>
                <w:sz w:val="20"/>
              </w:rPr>
            </w:pPr>
            <w:r>
              <w:rPr>
                <w:sz w:val="20"/>
              </w:rPr>
              <w:t>Programs</w:t>
            </w:r>
            <w:r>
              <w:rPr>
                <w:spacing w:val="-2"/>
                <w:sz w:val="20"/>
              </w:rPr>
              <w:t> </w:t>
            </w:r>
            <w:r>
              <w:rPr>
                <w:sz w:val="20"/>
              </w:rPr>
              <w:t>and</w:t>
            </w:r>
            <w:r>
              <w:rPr>
                <w:spacing w:val="-1"/>
                <w:sz w:val="20"/>
              </w:rPr>
              <w:t> </w:t>
            </w:r>
            <w:r>
              <w:rPr>
                <w:spacing w:val="-2"/>
                <w:sz w:val="20"/>
              </w:rPr>
              <w:t>events</w:t>
            </w:r>
          </w:p>
        </w:tc>
        <w:tc>
          <w:tcPr>
            <w:tcW w:w="1416" w:type="dxa"/>
            <w:shd w:val="clear" w:color="auto" w:fill="F5F5F5"/>
          </w:tcPr>
          <w:p>
            <w:pPr>
              <w:pStyle w:val="TableParagraph"/>
              <w:spacing w:before="62"/>
              <w:ind w:right="73"/>
              <w:jc w:val="right"/>
              <w:rPr>
                <w:sz w:val="20"/>
              </w:rPr>
            </w:pPr>
            <w:r>
              <w:rPr>
                <w:spacing w:val="-5"/>
                <w:sz w:val="20"/>
              </w:rPr>
              <w:t>233</w:t>
            </w:r>
          </w:p>
        </w:tc>
        <w:tc>
          <w:tcPr>
            <w:tcW w:w="1440" w:type="dxa"/>
            <w:shd w:val="clear" w:color="auto" w:fill="F5F5F5"/>
          </w:tcPr>
          <w:p>
            <w:pPr>
              <w:pStyle w:val="TableParagraph"/>
              <w:spacing w:before="62"/>
              <w:ind w:right="74"/>
              <w:jc w:val="right"/>
              <w:rPr>
                <w:sz w:val="20"/>
              </w:rPr>
            </w:pPr>
            <w:r>
              <w:rPr>
                <w:spacing w:val="-5"/>
                <w:sz w:val="20"/>
              </w:rPr>
              <w:t>110</w:t>
            </w:r>
          </w:p>
        </w:tc>
        <w:tc>
          <w:tcPr>
            <w:tcW w:w="1341" w:type="dxa"/>
            <w:shd w:val="clear" w:color="auto" w:fill="F5F5F5"/>
          </w:tcPr>
          <w:p>
            <w:pPr>
              <w:pStyle w:val="TableParagraph"/>
              <w:spacing w:before="62"/>
              <w:ind w:right="75"/>
              <w:jc w:val="right"/>
              <w:rPr>
                <w:sz w:val="20"/>
              </w:rPr>
            </w:pPr>
            <w:r>
              <w:rPr>
                <w:spacing w:val="-5"/>
                <w:sz w:val="20"/>
              </w:rPr>
              <w:t>225</w:t>
            </w:r>
          </w:p>
        </w:tc>
        <w:tc>
          <w:tcPr>
            <w:tcW w:w="1246" w:type="dxa"/>
            <w:shd w:val="clear" w:color="auto" w:fill="F5F5F5"/>
          </w:tcPr>
          <w:p>
            <w:pPr>
              <w:pStyle w:val="TableParagraph"/>
              <w:spacing w:before="62"/>
              <w:ind w:right="76"/>
              <w:jc w:val="right"/>
              <w:rPr>
                <w:sz w:val="20"/>
              </w:rPr>
            </w:pPr>
            <w:r>
              <w:rPr>
                <w:spacing w:val="-5"/>
                <w:sz w:val="20"/>
              </w:rPr>
              <w:t>568</w:t>
            </w:r>
          </w:p>
        </w:tc>
      </w:tr>
      <w:tr>
        <w:trPr>
          <w:trHeight w:val="444" w:hRule="atLeast"/>
        </w:trPr>
        <w:tc>
          <w:tcPr>
            <w:tcW w:w="3914" w:type="dxa"/>
          </w:tcPr>
          <w:p>
            <w:pPr>
              <w:pStyle w:val="TableParagraph"/>
              <w:spacing w:before="62"/>
              <w:ind w:left="81"/>
              <w:rPr>
                <w:sz w:val="20"/>
              </w:rPr>
            </w:pPr>
            <w:r>
              <w:rPr>
                <w:sz w:val="20"/>
              </w:rPr>
              <w:t>Materials</w:t>
            </w:r>
            <w:r>
              <w:rPr>
                <w:spacing w:val="-2"/>
                <w:sz w:val="20"/>
              </w:rPr>
              <w:t> </w:t>
            </w:r>
            <w:r>
              <w:rPr>
                <w:sz w:val="20"/>
              </w:rPr>
              <w:t>(books,</w:t>
            </w:r>
            <w:r>
              <w:rPr>
                <w:spacing w:val="-3"/>
                <w:sz w:val="20"/>
              </w:rPr>
              <w:t> </w:t>
            </w:r>
            <w:r>
              <w:rPr>
                <w:sz w:val="20"/>
              </w:rPr>
              <w:t>movies,</w:t>
            </w:r>
            <w:r>
              <w:rPr>
                <w:spacing w:val="-3"/>
                <w:sz w:val="20"/>
              </w:rPr>
              <w:t> </w:t>
            </w:r>
            <w:r>
              <w:rPr>
                <w:sz w:val="20"/>
              </w:rPr>
              <w:t>music,</w:t>
            </w:r>
            <w:r>
              <w:rPr>
                <w:spacing w:val="-2"/>
                <w:sz w:val="20"/>
              </w:rPr>
              <w:t> etc.)</w:t>
            </w:r>
          </w:p>
        </w:tc>
        <w:tc>
          <w:tcPr>
            <w:tcW w:w="1416" w:type="dxa"/>
          </w:tcPr>
          <w:p>
            <w:pPr>
              <w:pStyle w:val="TableParagraph"/>
              <w:spacing w:before="62"/>
              <w:ind w:right="73"/>
              <w:jc w:val="right"/>
              <w:rPr>
                <w:sz w:val="20"/>
              </w:rPr>
            </w:pPr>
            <w:r>
              <w:rPr>
                <w:spacing w:val="-5"/>
                <w:sz w:val="20"/>
              </w:rPr>
              <w:t>411</w:t>
            </w:r>
          </w:p>
        </w:tc>
        <w:tc>
          <w:tcPr>
            <w:tcW w:w="1440" w:type="dxa"/>
          </w:tcPr>
          <w:p>
            <w:pPr>
              <w:pStyle w:val="TableParagraph"/>
              <w:spacing w:before="62"/>
              <w:ind w:right="74"/>
              <w:jc w:val="right"/>
              <w:rPr>
                <w:sz w:val="20"/>
              </w:rPr>
            </w:pPr>
            <w:r>
              <w:rPr>
                <w:spacing w:val="-5"/>
                <w:sz w:val="20"/>
              </w:rPr>
              <w:t>143</w:t>
            </w:r>
          </w:p>
        </w:tc>
        <w:tc>
          <w:tcPr>
            <w:tcW w:w="1341" w:type="dxa"/>
          </w:tcPr>
          <w:p>
            <w:pPr>
              <w:pStyle w:val="TableParagraph"/>
              <w:spacing w:before="62"/>
              <w:ind w:right="75"/>
              <w:jc w:val="right"/>
              <w:rPr>
                <w:sz w:val="20"/>
              </w:rPr>
            </w:pPr>
            <w:r>
              <w:rPr>
                <w:spacing w:val="-5"/>
                <w:sz w:val="20"/>
              </w:rPr>
              <w:t>21</w:t>
            </w:r>
          </w:p>
        </w:tc>
        <w:tc>
          <w:tcPr>
            <w:tcW w:w="1246" w:type="dxa"/>
          </w:tcPr>
          <w:p>
            <w:pPr>
              <w:pStyle w:val="TableParagraph"/>
              <w:spacing w:before="62"/>
              <w:ind w:right="76"/>
              <w:jc w:val="right"/>
              <w:rPr>
                <w:sz w:val="20"/>
              </w:rPr>
            </w:pPr>
            <w:r>
              <w:rPr>
                <w:spacing w:val="-5"/>
                <w:sz w:val="20"/>
              </w:rPr>
              <w:t>575</w:t>
            </w:r>
          </w:p>
        </w:tc>
      </w:tr>
      <w:tr>
        <w:trPr>
          <w:trHeight w:val="444" w:hRule="atLeast"/>
        </w:trPr>
        <w:tc>
          <w:tcPr>
            <w:tcW w:w="3914" w:type="dxa"/>
            <w:shd w:val="clear" w:color="auto" w:fill="F5F5F5"/>
          </w:tcPr>
          <w:p>
            <w:pPr>
              <w:pStyle w:val="TableParagraph"/>
              <w:spacing w:before="62"/>
              <w:ind w:left="81"/>
              <w:rPr>
                <w:sz w:val="20"/>
              </w:rPr>
            </w:pPr>
            <w:r>
              <w:rPr>
                <w:sz w:val="20"/>
              </w:rPr>
              <w:t>Welcoming</w:t>
            </w:r>
            <w:r>
              <w:rPr>
                <w:spacing w:val="-6"/>
                <w:sz w:val="20"/>
              </w:rPr>
              <w:t> </w:t>
            </w:r>
            <w:r>
              <w:rPr>
                <w:spacing w:val="-2"/>
                <w:sz w:val="20"/>
              </w:rPr>
              <w:t>environment</w:t>
            </w:r>
          </w:p>
        </w:tc>
        <w:tc>
          <w:tcPr>
            <w:tcW w:w="1416" w:type="dxa"/>
            <w:shd w:val="clear" w:color="auto" w:fill="F5F5F5"/>
          </w:tcPr>
          <w:p>
            <w:pPr>
              <w:pStyle w:val="TableParagraph"/>
              <w:spacing w:before="62"/>
              <w:ind w:right="73"/>
              <w:jc w:val="right"/>
              <w:rPr>
                <w:sz w:val="20"/>
              </w:rPr>
            </w:pPr>
            <w:r>
              <w:rPr>
                <w:spacing w:val="-5"/>
                <w:sz w:val="20"/>
              </w:rPr>
              <w:t>510</w:t>
            </w:r>
          </w:p>
        </w:tc>
        <w:tc>
          <w:tcPr>
            <w:tcW w:w="1440" w:type="dxa"/>
            <w:shd w:val="clear" w:color="auto" w:fill="F5F5F5"/>
          </w:tcPr>
          <w:p>
            <w:pPr>
              <w:pStyle w:val="TableParagraph"/>
              <w:spacing w:before="62"/>
              <w:ind w:right="74"/>
              <w:jc w:val="right"/>
              <w:rPr>
                <w:sz w:val="20"/>
              </w:rPr>
            </w:pPr>
            <w:r>
              <w:rPr>
                <w:spacing w:val="-5"/>
                <w:sz w:val="20"/>
              </w:rPr>
              <w:t>57</w:t>
            </w:r>
          </w:p>
        </w:tc>
        <w:tc>
          <w:tcPr>
            <w:tcW w:w="1341" w:type="dxa"/>
            <w:shd w:val="clear" w:color="auto" w:fill="F5F5F5"/>
          </w:tcPr>
          <w:p>
            <w:pPr>
              <w:pStyle w:val="TableParagraph"/>
              <w:spacing w:before="62"/>
              <w:ind w:right="75"/>
              <w:jc w:val="right"/>
              <w:rPr>
                <w:sz w:val="20"/>
              </w:rPr>
            </w:pPr>
            <w:r>
              <w:rPr>
                <w:spacing w:val="-10"/>
                <w:sz w:val="20"/>
              </w:rPr>
              <w:t>9</w:t>
            </w:r>
          </w:p>
        </w:tc>
        <w:tc>
          <w:tcPr>
            <w:tcW w:w="1246" w:type="dxa"/>
            <w:shd w:val="clear" w:color="auto" w:fill="F5F5F5"/>
          </w:tcPr>
          <w:p>
            <w:pPr>
              <w:pStyle w:val="TableParagraph"/>
              <w:spacing w:before="62"/>
              <w:ind w:right="76"/>
              <w:jc w:val="right"/>
              <w:rPr>
                <w:sz w:val="20"/>
              </w:rPr>
            </w:pPr>
            <w:r>
              <w:rPr>
                <w:spacing w:val="-5"/>
                <w:sz w:val="20"/>
              </w:rPr>
              <w:t>576</w:t>
            </w:r>
          </w:p>
        </w:tc>
      </w:tr>
      <w:tr>
        <w:trPr>
          <w:trHeight w:val="444" w:hRule="atLeast"/>
        </w:trPr>
        <w:tc>
          <w:tcPr>
            <w:tcW w:w="3914" w:type="dxa"/>
          </w:tcPr>
          <w:p>
            <w:pPr>
              <w:pStyle w:val="TableParagraph"/>
              <w:spacing w:before="62"/>
              <w:ind w:left="81"/>
              <w:rPr>
                <w:sz w:val="20"/>
              </w:rPr>
            </w:pPr>
            <w:r>
              <w:rPr>
                <w:sz w:val="20"/>
              </w:rPr>
              <w:t>Children’s</w:t>
            </w:r>
            <w:r>
              <w:rPr>
                <w:spacing w:val="-7"/>
                <w:sz w:val="20"/>
              </w:rPr>
              <w:t> </w:t>
            </w:r>
            <w:r>
              <w:rPr>
                <w:spacing w:val="-4"/>
                <w:sz w:val="20"/>
              </w:rPr>
              <w:t>area</w:t>
            </w:r>
          </w:p>
        </w:tc>
        <w:tc>
          <w:tcPr>
            <w:tcW w:w="1416" w:type="dxa"/>
          </w:tcPr>
          <w:p>
            <w:pPr>
              <w:pStyle w:val="TableParagraph"/>
              <w:spacing w:before="62"/>
              <w:ind w:right="73"/>
              <w:jc w:val="right"/>
              <w:rPr>
                <w:sz w:val="20"/>
              </w:rPr>
            </w:pPr>
            <w:r>
              <w:rPr>
                <w:spacing w:val="-5"/>
                <w:sz w:val="20"/>
              </w:rPr>
              <w:t>204</w:t>
            </w:r>
          </w:p>
        </w:tc>
        <w:tc>
          <w:tcPr>
            <w:tcW w:w="1440" w:type="dxa"/>
          </w:tcPr>
          <w:p>
            <w:pPr>
              <w:pStyle w:val="TableParagraph"/>
              <w:spacing w:before="62"/>
              <w:ind w:right="74"/>
              <w:jc w:val="right"/>
              <w:rPr>
                <w:sz w:val="20"/>
              </w:rPr>
            </w:pPr>
            <w:r>
              <w:rPr>
                <w:spacing w:val="-5"/>
                <w:sz w:val="20"/>
              </w:rPr>
              <w:t>146</w:t>
            </w:r>
          </w:p>
        </w:tc>
        <w:tc>
          <w:tcPr>
            <w:tcW w:w="1341" w:type="dxa"/>
          </w:tcPr>
          <w:p>
            <w:pPr>
              <w:pStyle w:val="TableParagraph"/>
              <w:spacing w:before="62"/>
              <w:ind w:right="75"/>
              <w:jc w:val="right"/>
              <w:rPr>
                <w:sz w:val="20"/>
              </w:rPr>
            </w:pPr>
            <w:r>
              <w:rPr>
                <w:spacing w:val="-5"/>
                <w:sz w:val="20"/>
              </w:rPr>
              <w:t>222</w:t>
            </w:r>
          </w:p>
        </w:tc>
        <w:tc>
          <w:tcPr>
            <w:tcW w:w="1246" w:type="dxa"/>
          </w:tcPr>
          <w:p>
            <w:pPr>
              <w:pStyle w:val="TableParagraph"/>
              <w:spacing w:before="62"/>
              <w:ind w:right="76"/>
              <w:jc w:val="right"/>
              <w:rPr>
                <w:sz w:val="20"/>
              </w:rPr>
            </w:pPr>
            <w:r>
              <w:rPr>
                <w:spacing w:val="-5"/>
                <w:sz w:val="20"/>
              </w:rPr>
              <w:t>572</w:t>
            </w:r>
          </w:p>
        </w:tc>
      </w:tr>
      <w:tr>
        <w:trPr>
          <w:trHeight w:val="444" w:hRule="atLeast"/>
        </w:trPr>
        <w:tc>
          <w:tcPr>
            <w:tcW w:w="3914" w:type="dxa"/>
            <w:shd w:val="clear" w:color="auto" w:fill="F5F5F5"/>
          </w:tcPr>
          <w:p>
            <w:pPr>
              <w:pStyle w:val="TableParagraph"/>
              <w:spacing w:before="62"/>
              <w:ind w:left="81"/>
              <w:rPr>
                <w:sz w:val="20"/>
              </w:rPr>
            </w:pPr>
            <w:r>
              <w:rPr>
                <w:sz w:val="20"/>
              </w:rPr>
              <w:t>Holds</w:t>
            </w:r>
            <w:r>
              <w:rPr>
                <w:spacing w:val="-2"/>
                <w:sz w:val="20"/>
              </w:rPr>
              <w:t> locker</w:t>
            </w:r>
          </w:p>
        </w:tc>
        <w:tc>
          <w:tcPr>
            <w:tcW w:w="1416" w:type="dxa"/>
            <w:shd w:val="clear" w:color="auto" w:fill="F5F5F5"/>
          </w:tcPr>
          <w:p>
            <w:pPr>
              <w:pStyle w:val="TableParagraph"/>
              <w:spacing w:before="62"/>
              <w:ind w:right="73"/>
              <w:jc w:val="right"/>
              <w:rPr>
                <w:sz w:val="20"/>
              </w:rPr>
            </w:pPr>
            <w:r>
              <w:rPr>
                <w:spacing w:val="-5"/>
                <w:sz w:val="20"/>
              </w:rPr>
              <w:t>226</w:t>
            </w:r>
          </w:p>
        </w:tc>
        <w:tc>
          <w:tcPr>
            <w:tcW w:w="1440" w:type="dxa"/>
            <w:shd w:val="clear" w:color="auto" w:fill="F5F5F5"/>
          </w:tcPr>
          <w:p>
            <w:pPr>
              <w:pStyle w:val="TableParagraph"/>
              <w:spacing w:before="62"/>
              <w:ind w:right="74"/>
              <w:jc w:val="right"/>
              <w:rPr>
                <w:sz w:val="20"/>
              </w:rPr>
            </w:pPr>
            <w:r>
              <w:rPr>
                <w:spacing w:val="-5"/>
                <w:sz w:val="20"/>
              </w:rPr>
              <w:t>23</w:t>
            </w:r>
          </w:p>
        </w:tc>
        <w:tc>
          <w:tcPr>
            <w:tcW w:w="1341" w:type="dxa"/>
            <w:shd w:val="clear" w:color="auto" w:fill="F5F5F5"/>
          </w:tcPr>
          <w:p>
            <w:pPr>
              <w:pStyle w:val="TableParagraph"/>
              <w:spacing w:before="62"/>
              <w:ind w:right="75"/>
              <w:jc w:val="right"/>
              <w:rPr>
                <w:sz w:val="20"/>
              </w:rPr>
            </w:pPr>
            <w:r>
              <w:rPr>
                <w:spacing w:val="-5"/>
                <w:sz w:val="20"/>
              </w:rPr>
              <w:t>311</w:t>
            </w:r>
          </w:p>
        </w:tc>
        <w:tc>
          <w:tcPr>
            <w:tcW w:w="1246" w:type="dxa"/>
            <w:shd w:val="clear" w:color="auto" w:fill="F5F5F5"/>
          </w:tcPr>
          <w:p>
            <w:pPr>
              <w:pStyle w:val="TableParagraph"/>
              <w:spacing w:before="62"/>
              <w:ind w:right="76"/>
              <w:jc w:val="right"/>
              <w:rPr>
                <w:sz w:val="20"/>
              </w:rPr>
            </w:pPr>
            <w:r>
              <w:rPr>
                <w:spacing w:val="-5"/>
                <w:sz w:val="20"/>
              </w:rPr>
              <w:t>560</w:t>
            </w:r>
          </w:p>
        </w:tc>
      </w:tr>
      <w:tr>
        <w:trPr>
          <w:trHeight w:val="444" w:hRule="atLeast"/>
        </w:trPr>
        <w:tc>
          <w:tcPr>
            <w:tcW w:w="3914" w:type="dxa"/>
          </w:tcPr>
          <w:p>
            <w:pPr>
              <w:pStyle w:val="TableParagraph"/>
              <w:spacing w:before="62"/>
              <w:ind w:left="81"/>
              <w:rPr>
                <w:sz w:val="20"/>
              </w:rPr>
            </w:pPr>
            <w:r>
              <w:rPr>
                <w:sz w:val="20"/>
              </w:rPr>
              <w:t>Gathering</w:t>
            </w:r>
            <w:r>
              <w:rPr>
                <w:spacing w:val="-1"/>
                <w:sz w:val="20"/>
              </w:rPr>
              <w:t> </w:t>
            </w:r>
            <w:r>
              <w:rPr>
                <w:spacing w:val="-2"/>
                <w:sz w:val="20"/>
              </w:rPr>
              <w:t>space</w:t>
            </w:r>
          </w:p>
        </w:tc>
        <w:tc>
          <w:tcPr>
            <w:tcW w:w="1416" w:type="dxa"/>
          </w:tcPr>
          <w:p>
            <w:pPr>
              <w:pStyle w:val="TableParagraph"/>
              <w:spacing w:before="62"/>
              <w:ind w:right="73"/>
              <w:jc w:val="right"/>
              <w:rPr>
                <w:sz w:val="20"/>
              </w:rPr>
            </w:pPr>
            <w:r>
              <w:rPr>
                <w:spacing w:val="-5"/>
                <w:sz w:val="20"/>
              </w:rPr>
              <w:t>184</w:t>
            </w:r>
          </w:p>
        </w:tc>
        <w:tc>
          <w:tcPr>
            <w:tcW w:w="1440" w:type="dxa"/>
          </w:tcPr>
          <w:p>
            <w:pPr>
              <w:pStyle w:val="TableParagraph"/>
              <w:spacing w:before="62"/>
              <w:ind w:right="74"/>
              <w:jc w:val="right"/>
              <w:rPr>
                <w:sz w:val="20"/>
              </w:rPr>
            </w:pPr>
            <w:r>
              <w:rPr>
                <w:spacing w:val="-5"/>
                <w:sz w:val="20"/>
              </w:rPr>
              <w:t>225</w:t>
            </w:r>
          </w:p>
        </w:tc>
        <w:tc>
          <w:tcPr>
            <w:tcW w:w="1341" w:type="dxa"/>
          </w:tcPr>
          <w:p>
            <w:pPr>
              <w:pStyle w:val="TableParagraph"/>
              <w:spacing w:before="62"/>
              <w:ind w:right="75"/>
              <w:jc w:val="right"/>
              <w:rPr>
                <w:sz w:val="20"/>
              </w:rPr>
            </w:pPr>
            <w:r>
              <w:rPr>
                <w:spacing w:val="-5"/>
                <w:sz w:val="20"/>
              </w:rPr>
              <w:t>157</w:t>
            </w:r>
          </w:p>
        </w:tc>
        <w:tc>
          <w:tcPr>
            <w:tcW w:w="1246" w:type="dxa"/>
          </w:tcPr>
          <w:p>
            <w:pPr>
              <w:pStyle w:val="TableParagraph"/>
              <w:spacing w:before="62"/>
              <w:ind w:right="76"/>
              <w:jc w:val="right"/>
              <w:rPr>
                <w:sz w:val="20"/>
              </w:rPr>
            </w:pPr>
            <w:r>
              <w:rPr>
                <w:spacing w:val="-5"/>
                <w:sz w:val="20"/>
              </w:rPr>
              <w:t>566</w:t>
            </w:r>
          </w:p>
        </w:tc>
      </w:tr>
      <w:tr>
        <w:trPr>
          <w:trHeight w:val="444" w:hRule="atLeast"/>
        </w:trPr>
        <w:tc>
          <w:tcPr>
            <w:tcW w:w="3914" w:type="dxa"/>
            <w:shd w:val="clear" w:color="auto" w:fill="F5F5F5"/>
          </w:tcPr>
          <w:p>
            <w:pPr>
              <w:pStyle w:val="TableParagraph"/>
              <w:spacing w:before="62"/>
              <w:ind w:left="81"/>
              <w:rPr>
                <w:sz w:val="20"/>
              </w:rPr>
            </w:pPr>
            <w:r>
              <w:rPr>
                <w:sz w:val="20"/>
              </w:rPr>
              <w:t>Noise</w:t>
            </w:r>
            <w:r>
              <w:rPr>
                <w:spacing w:val="-1"/>
                <w:sz w:val="20"/>
              </w:rPr>
              <w:t> </w:t>
            </w:r>
            <w:r>
              <w:rPr>
                <w:spacing w:val="-2"/>
                <w:sz w:val="20"/>
              </w:rPr>
              <w:t>level</w:t>
            </w:r>
          </w:p>
        </w:tc>
        <w:tc>
          <w:tcPr>
            <w:tcW w:w="1416" w:type="dxa"/>
            <w:shd w:val="clear" w:color="auto" w:fill="F5F5F5"/>
          </w:tcPr>
          <w:p>
            <w:pPr>
              <w:pStyle w:val="TableParagraph"/>
              <w:spacing w:before="62"/>
              <w:ind w:right="73"/>
              <w:jc w:val="right"/>
              <w:rPr>
                <w:sz w:val="20"/>
              </w:rPr>
            </w:pPr>
            <w:r>
              <w:rPr>
                <w:spacing w:val="-5"/>
                <w:sz w:val="20"/>
              </w:rPr>
              <w:t>465</w:t>
            </w:r>
          </w:p>
        </w:tc>
        <w:tc>
          <w:tcPr>
            <w:tcW w:w="1440" w:type="dxa"/>
            <w:shd w:val="clear" w:color="auto" w:fill="F5F5F5"/>
          </w:tcPr>
          <w:p>
            <w:pPr>
              <w:pStyle w:val="TableParagraph"/>
              <w:spacing w:before="62"/>
              <w:ind w:right="74"/>
              <w:jc w:val="right"/>
              <w:rPr>
                <w:sz w:val="20"/>
              </w:rPr>
            </w:pPr>
            <w:r>
              <w:rPr>
                <w:spacing w:val="-5"/>
                <w:sz w:val="20"/>
              </w:rPr>
              <w:t>56</w:t>
            </w:r>
          </w:p>
        </w:tc>
        <w:tc>
          <w:tcPr>
            <w:tcW w:w="1341" w:type="dxa"/>
            <w:shd w:val="clear" w:color="auto" w:fill="F5F5F5"/>
          </w:tcPr>
          <w:p>
            <w:pPr>
              <w:pStyle w:val="TableParagraph"/>
              <w:spacing w:before="62"/>
              <w:ind w:right="75"/>
              <w:jc w:val="right"/>
              <w:rPr>
                <w:sz w:val="20"/>
              </w:rPr>
            </w:pPr>
            <w:r>
              <w:rPr>
                <w:spacing w:val="-5"/>
                <w:sz w:val="20"/>
              </w:rPr>
              <w:t>57</w:t>
            </w:r>
          </w:p>
        </w:tc>
        <w:tc>
          <w:tcPr>
            <w:tcW w:w="1246" w:type="dxa"/>
            <w:shd w:val="clear" w:color="auto" w:fill="F5F5F5"/>
          </w:tcPr>
          <w:p>
            <w:pPr>
              <w:pStyle w:val="TableParagraph"/>
              <w:spacing w:before="62"/>
              <w:ind w:right="76"/>
              <w:jc w:val="right"/>
              <w:rPr>
                <w:sz w:val="20"/>
              </w:rPr>
            </w:pPr>
            <w:r>
              <w:rPr>
                <w:spacing w:val="-5"/>
                <w:sz w:val="20"/>
              </w:rPr>
              <w:t>578</w:t>
            </w:r>
          </w:p>
        </w:tc>
      </w:tr>
      <w:tr>
        <w:trPr>
          <w:trHeight w:val="444" w:hRule="atLeast"/>
        </w:trPr>
        <w:tc>
          <w:tcPr>
            <w:tcW w:w="3914" w:type="dxa"/>
          </w:tcPr>
          <w:p>
            <w:pPr>
              <w:pStyle w:val="TableParagraph"/>
              <w:spacing w:before="62"/>
              <w:ind w:left="81"/>
              <w:rPr>
                <w:sz w:val="20"/>
              </w:rPr>
            </w:pPr>
            <w:r>
              <w:rPr>
                <w:sz w:val="20"/>
              </w:rPr>
              <w:t>Clean</w:t>
            </w:r>
            <w:r>
              <w:rPr>
                <w:spacing w:val="-1"/>
                <w:sz w:val="20"/>
              </w:rPr>
              <w:t> </w:t>
            </w:r>
            <w:r>
              <w:rPr>
                <w:sz w:val="20"/>
              </w:rPr>
              <w:t>and comfortable </w:t>
            </w:r>
            <w:r>
              <w:rPr>
                <w:spacing w:val="-2"/>
                <w:sz w:val="20"/>
              </w:rPr>
              <w:t>furniture</w:t>
            </w:r>
          </w:p>
        </w:tc>
        <w:tc>
          <w:tcPr>
            <w:tcW w:w="1416" w:type="dxa"/>
          </w:tcPr>
          <w:p>
            <w:pPr>
              <w:pStyle w:val="TableParagraph"/>
              <w:spacing w:before="62"/>
              <w:ind w:right="73"/>
              <w:jc w:val="right"/>
              <w:rPr>
                <w:sz w:val="20"/>
              </w:rPr>
            </w:pPr>
            <w:r>
              <w:rPr>
                <w:spacing w:val="-5"/>
                <w:sz w:val="20"/>
              </w:rPr>
              <w:t>368</w:t>
            </w:r>
          </w:p>
        </w:tc>
        <w:tc>
          <w:tcPr>
            <w:tcW w:w="1440" w:type="dxa"/>
          </w:tcPr>
          <w:p>
            <w:pPr>
              <w:pStyle w:val="TableParagraph"/>
              <w:spacing w:before="62"/>
              <w:ind w:right="74"/>
              <w:jc w:val="right"/>
              <w:rPr>
                <w:sz w:val="20"/>
              </w:rPr>
            </w:pPr>
            <w:r>
              <w:rPr>
                <w:spacing w:val="-5"/>
                <w:sz w:val="20"/>
              </w:rPr>
              <w:t>136</w:t>
            </w:r>
          </w:p>
        </w:tc>
        <w:tc>
          <w:tcPr>
            <w:tcW w:w="1341" w:type="dxa"/>
          </w:tcPr>
          <w:p>
            <w:pPr>
              <w:pStyle w:val="TableParagraph"/>
              <w:spacing w:before="62"/>
              <w:ind w:right="75"/>
              <w:jc w:val="right"/>
              <w:rPr>
                <w:sz w:val="20"/>
              </w:rPr>
            </w:pPr>
            <w:r>
              <w:rPr>
                <w:spacing w:val="-5"/>
                <w:sz w:val="20"/>
              </w:rPr>
              <w:t>77</w:t>
            </w:r>
          </w:p>
        </w:tc>
        <w:tc>
          <w:tcPr>
            <w:tcW w:w="1246" w:type="dxa"/>
          </w:tcPr>
          <w:p>
            <w:pPr>
              <w:pStyle w:val="TableParagraph"/>
              <w:spacing w:before="62"/>
              <w:ind w:right="76"/>
              <w:jc w:val="right"/>
              <w:rPr>
                <w:sz w:val="20"/>
              </w:rPr>
            </w:pPr>
            <w:r>
              <w:rPr>
                <w:spacing w:val="-5"/>
                <w:sz w:val="20"/>
              </w:rPr>
              <w:t>581</w:t>
            </w:r>
          </w:p>
        </w:tc>
      </w:tr>
      <w:tr>
        <w:trPr>
          <w:trHeight w:val="444" w:hRule="atLeast"/>
        </w:trPr>
        <w:tc>
          <w:tcPr>
            <w:tcW w:w="3914" w:type="dxa"/>
            <w:shd w:val="clear" w:color="auto" w:fill="F5F5F5"/>
          </w:tcPr>
          <w:p>
            <w:pPr>
              <w:pStyle w:val="TableParagraph"/>
              <w:spacing w:before="62"/>
              <w:ind w:left="81"/>
              <w:rPr>
                <w:sz w:val="20"/>
              </w:rPr>
            </w:pPr>
            <w:r>
              <w:rPr>
                <w:sz w:val="20"/>
              </w:rPr>
              <w:t>Ease</w:t>
            </w:r>
            <w:r>
              <w:rPr>
                <w:spacing w:val="-1"/>
                <w:sz w:val="20"/>
              </w:rPr>
              <w:t> </w:t>
            </w:r>
            <w:r>
              <w:rPr>
                <w:sz w:val="20"/>
              </w:rPr>
              <w:t>of</w:t>
            </w:r>
            <w:r>
              <w:rPr>
                <w:spacing w:val="-2"/>
                <w:sz w:val="20"/>
              </w:rPr>
              <w:t> </w:t>
            </w:r>
            <w:r>
              <w:rPr>
                <w:sz w:val="20"/>
              </w:rPr>
              <w:t>finding </w:t>
            </w:r>
            <w:r>
              <w:rPr>
                <w:spacing w:val="-2"/>
                <w:sz w:val="20"/>
              </w:rPr>
              <w:t>materials</w:t>
            </w:r>
          </w:p>
        </w:tc>
        <w:tc>
          <w:tcPr>
            <w:tcW w:w="1416" w:type="dxa"/>
            <w:shd w:val="clear" w:color="auto" w:fill="F5F5F5"/>
          </w:tcPr>
          <w:p>
            <w:pPr>
              <w:pStyle w:val="TableParagraph"/>
              <w:spacing w:before="62"/>
              <w:ind w:right="73"/>
              <w:jc w:val="right"/>
              <w:rPr>
                <w:sz w:val="20"/>
              </w:rPr>
            </w:pPr>
            <w:r>
              <w:rPr>
                <w:spacing w:val="-5"/>
                <w:sz w:val="20"/>
              </w:rPr>
              <w:t>503</w:t>
            </w:r>
          </w:p>
        </w:tc>
        <w:tc>
          <w:tcPr>
            <w:tcW w:w="1440" w:type="dxa"/>
            <w:shd w:val="clear" w:color="auto" w:fill="F5F5F5"/>
          </w:tcPr>
          <w:p>
            <w:pPr>
              <w:pStyle w:val="TableParagraph"/>
              <w:spacing w:before="62"/>
              <w:ind w:right="74"/>
              <w:jc w:val="right"/>
              <w:rPr>
                <w:sz w:val="20"/>
              </w:rPr>
            </w:pPr>
            <w:r>
              <w:rPr>
                <w:spacing w:val="-5"/>
                <w:sz w:val="20"/>
              </w:rPr>
              <w:t>54</w:t>
            </w:r>
          </w:p>
        </w:tc>
        <w:tc>
          <w:tcPr>
            <w:tcW w:w="1341" w:type="dxa"/>
            <w:shd w:val="clear" w:color="auto" w:fill="F5F5F5"/>
          </w:tcPr>
          <w:p>
            <w:pPr>
              <w:pStyle w:val="TableParagraph"/>
              <w:spacing w:before="62"/>
              <w:ind w:right="75"/>
              <w:jc w:val="right"/>
              <w:rPr>
                <w:sz w:val="20"/>
              </w:rPr>
            </w:pPr>
            <w:r>
              <w:rPr>
                <w:spacing w:val="-5"/>
                <w:sz w:val="20"/>
              </w:rPr>
              <w:t>27</w:t>
            </w:r>
          </w:p>
        </w:tc>
        <w:tc>
          <w:tcPr>
            <w:tcW w:w="1246" w:type="dxa"/>
            <w:shd w:val="clear" w:color="auto" w:fill="F5F5F5"/>
          </w:tcPr>
          <w:p>
            <w:pPr>
              <w:pStyle w:val="TableParagraph"/>
              <w:spacing w:before="62"/>
              <w:ind w:right="76"/>
              <w:jc w:val="right"/>
              <w:rPr>
                <w:sz w:val="20"/>
              </w:rPr>
            </w:pPr>
            <w:r>
              <w:rPr>
                <w:spacing w:val="-5"/>
                <w:sz w:val="20"/>
              </w:rPr>
              <w:t>584</w:t>
            </w:r>
          </w:p>
        </w:tc>
      </w:tr>
      <w:tr>
        <w:trPr>
          <w:trHeight w:val="444" w:hRule="atLeast"/>
        </w:trPr>
        <w:tc>
          <w:tcPr>
            <w:tcW w:w="3914" w:type="dxa"/>
          </w:tcPr>
          <w:p>
            <w:pPr>
              <w:pStyle w:val="TableParagraph"/>
              <w:spacing w:before="62"/>
              <w:ind w:left="81"/>
              <w:rPr>
                <w:sz w:val="20"/>
              </w:rPr>
            </w:pPr>
            <w:r>
              <w:rPr>
                <w:sz w:val="20"/>
              </w:rPr>
              <w:t>Open </w:t>
            </w:r>
            <w:r>
              <w:rPr>
                <w:spacing w:val="-2"/>
                <w:sz w:val="20"/>
              </w:rPr>
              <w:t>hours</w:t>
            </w:r>
          </w:p>
        </w:tc>
        <w:tc>
          <w:tcPr>
            <w:tcW w:w="1416" w:type="dxa"/>
          </w:tcPr>
          <w:p>
            <w:pPr>
              <w:pStyle w:val="TableParagraph"/>
              <w:spacing w:before="62"/>
              <w:ind w:right="73"/>
              <w:jc w:val="right"/>
              <w:rPr>
                <w:sz w:val="20"/>
              </w:rPr>
            </w:pPr>
            <w:r>
              <w:rPr>
                <w:spacing w:val="-5"/>
                <w:sz w:val="20"/>
              </w:rPr>
              <w:t>422</w:t>
            </w:r>
          </w:p>
        </w:tc>
        <w:tc>
          <w:tcPr>
            <w:tcW w:w="1440" w:type="dxa"/>
          </w:tcPr>
          <w:p>
            <w:pPr>
              <w:pStyle w:val="TableParagraph"/>
              <w:spacing w:before="62"/>
              <w:ind w:right="74"/>
              <w:jc w:val="right"/>
              <w:rPr>
                <w:sz w:val="20"/>
              </w:rPr>
            </w:pPr>
            <w:r>
              <w:rPr>
                <w:spacing w:val="-5"/>
                <w:sz w:val="20"/>
              </w:rPr>
              <w:t>119</w:t>
            </w:r>
          </w:p>
        </w:tc>
        <w:tc>
          <w:tcPr>
            <w:tcW w:w="1341" w:type="dxa"/>
          </w:tcPr>
          <w:p>
            <w:pPr>
              <w:pStyle w:val="TableParagraph"/>
              <w:spacing w:before="62"/>
              <w:ind w:right="75"/>
              <w:jc w:val="right"/>
              <w:rPr>
                <w:sz w:val="20"/>
              </w:rPr>
            </w:pPr>
            <w:r>
              <w:rPr>
                <w:spacing w:val="-5"/>
                <w:sz w:val="20"/>
              </w:rPr>
              <w:t>36</w:t>
            </w:r>
          </w:p>
        </w:tc>
        <w:tc>
          <w:tcPr>
            <w:tcW w:w="1246" w:type="dxa"/>
          </w:tcPr>
          <w:p>
            <w:pPr>
              <w:pStyle w:val="TableParagraph"/>
              <w:spacing w:before="62"/>
              <w:ind w:right="76"/>
              <w:jc w:val="right"/>
              <w:rPr>
                <w:sz w:val="20"/>
              </w:rPr>
            </w:pPr>
            <w:r>
              <w:rPr>
                <w:spacing w:val="-5"/>
                <w:sz w:val="20"/>
              </w:rPr>
              <w:t>577</w:t>
            </w:r>
          </w:p>
        </w:tc>
      </w:tr>
      <w:tr>
        <w:trPr>
          <w:trHeight w:val="444" w:hRule="atLeast"/>
        </w:trPr>
        <w:tc>
          <w:tcPr>
            <w:tcW w:w="3914" w:type="dxa"/>
            <w:shd w:val="clear" w:color="auto" w:fill="F5F5F5"/>
          </w:tcPr>
          <w:p>
            <w:pPr>
              <w:pStyle w:val="TableParagraph"/>
              <w:spacing w:before="62"/>
              <w:ind w:left="81"/>
              <w:rPr>
                <w:sz w:val="20"/>
              </w:rPr>
            </w:pPr>
            <w:r>
              <w:rPr>
                <w:sz w:val="20"/>
              </w:rPr>
              <w:t>Location</w:t>
            </w:r>
            <w:r>
              <w:rPr>
                <w:spacing w:val="-1"/>
                <w:sz w:val="20"/>
              </w:rPr>
              <w:t> </w:t>
            </w:r>
            <w:r>
              <w:rPr>
                <w:sz w:val="20"/>
              </w:rPr>
              <w:t>and ease</w:t>
            </w:r>
            <w:r>
              <w:rPr>
                <w:spacing w:val="-1"/>
                <w:sz w:val="20"/>
              </w:rPr>
              <w:t> </w:t>
            </w:r>
            <w:r>
              <w:rPr>
                <w:sz w:val="20"/>
              </w:rPr>
              <w:t>of</w:t>
            </w:r>
            <w:r>
              <w:rPr>
                <w:spacing w:val="-1"/>
                <w:sz w:val="20"/>
              </w:rPr>
              <w:t> </w:t>
            </w:r>
            <w:r>
              <w:rPr>
                <w:spacing w:val="-2"/>
                <w:sz w:val="20"/>
              </w:rPr>
              <w:t>access</w:t>
            </w:r>
          </w:p>
        </w:tc>
        <w:tc>
          <w:tcPr>
            <w:tcW w:w="1416" w:type="dxa"/>
            <w:shd w:val="clear" w:color="auto" w:fill="F5F5F5"/>
          </w:tcPr>
          <w:p>
            <w:pPr>
              <w:pStyle w:val="TableParagraph"/>
              <w:spacing w:before="62"/>
              <w:ind w:right="73"/>
              <w:jc w:val="right"/>
              <w:rPr>
                <w:sz w:val="20"/>
              </w:rPr>
            </w:pPr>
            <w:r>
              <w:rPr>
                <w:spacing w:val="-5"/>
                <w:sz w:val="20"/>
              </w:rPr>
              <w:t>481</w:t>
            </w:r>
          </w:p>
        </w:tc>
        <w:tc>
          <w:tcPr>
            <w:tcW w:w="1440" w:type="dxa"/>
            <w:shd w:val="clear" w:color="auto" w:fill="F5F5F5"/>
          </w:tcPr>
          <w:p>
            <w:pPr>
              <w:pStyle w:val="TableParagraph"/>
              <w:spacing w:before="62"/>
              <w:ind w:right="74"/>
              <w:jc w:val="right"/>
              <w:rPr>
                <w:sz w:val="20"/>
              </w:rPr>
            </w:pPr>
            <w:r>
              <w:rPr>
                <w:spacing w:val="-5"/>
                <w:sz w:val="20"/>
              </w:rPr>
              <w:t>78</w:t>
            </w:r>
          </w:p>
        </w:tc>
        <w:tc>
          <w:tcPr>
            <w:tcW w:w="1341" w:type="dxa"/>
            <w:shd w:val="clear" w:color="auto" w:fill="F5F5F5"/>
          </w:tcPr>
          <w:p>
            <w:pPr>
              <w:pStyle w:val="TableParagraph"/>
              <w:spacing w:before="62"/>
              <w:ind w:right="75"/>
              <w:jc w:val="right"/>
              <w:rPr>
                <w:sz w:val="20"/>
              </w:rPr>
            </w:pPr>
            <w:r>
              <w:rPr>
                <w:spacing w:val="-5"/>
                <w:sz w:val="20"/>
              </w:rPr>
              <w:t>15</w:t>
            </w:r>
          </w:p>
        </w:tc>
        <w:tc>
          <w:tcPr>
            <w:tcW w:w="1246" w:type="dxa"/>
            <w:shd w:val="clear" w:color="auto" w:fill="F5F5F5"/>
          </w:tcPr>
          <w:p>
            <w:pPr>
              <w:pStyle w:val="TableParagraph"/>
              <w:spacing w:before="62"/>
              <w:ind w:right="76"/>
              <w:jc w:val="right"/>
              <w:rPr>
                <w:sz w:val="20"/>
              </w:rPr>
            </w:pPr>
            <w:r>
              <w:rPr>
                <w:spacing w:val="-5"/>
                <w:sz w:val="20"/>
              </w:rPr>
              <w:t>574</w:t>
            </w:r>
          </w:p>
        </w:tc>
      </w:tr>
      <w:tr>
        <w:trPr>
          <w:trHeight w:val="444" w:hRule="atLeast"/>
        </w:trPr>
        <w:tc>
          <w:tcPr>
            <w:tcW w:w="3914" w:type="dxa"/>
          </w:tcPr>
          <w:p>
            <w:pPr>
              <w:pStyle w:val="TableParagraph"/>
              <w:spacing w:before="62"/>
              <w:ind w:left="81"/>
              <w:rPr>
                <w:sz w:val="20"/>
              </w:rPr>
            </w:pPr>
            <w:r>
              <w:rPr>
                <w:sz w:val="20"/>
              </w:rPr>
              <w:t>Safety</w:t>
            </w:r>
            <w:r>
              <w:rPr>
                <w:spacing w:val="-1"/>
                <w:sz w:val="20"/>
              </w:rPr>
              <w:t> </w:t>
            </w:r>
            <w:r>
              <w:rPr>
                <w:sz w:val="20"/>
              </w:rPr>
              <w:t>and </w:t>
            </w:r>
            <w:r>
              <w:rPr>
                <w:spacing w:val="-2"/>
                <w:sz w:val="20"/>
              </w:rPr>
              <w:t>comfort</w:t>
            </w:r>
          </w:p>
        </w:tc>
        <w:tc>
          <w:tcPr>
            <w:tcW w:w="1416" w:type="dxa"/>
          </w:tcPr>
          <w:p>
            <w:pPr>
              <w:pStyle w:val="TableParagraph"/>
              <w:spacing w:before="62"/>
              <w:ind w:right="73"/>
              <w:jc w:val="right"/>
              <w:rPr>
                <w:sz w:val="20"/>
              </w:rPr>
            </w:pPr>
            <w:r>
              <w:rPr>
                <w:spacing w:val="-5"/>
                <w:sz w:val="20"/>
              </w:rPr>
              <w:t>469</w:t>
            </w:r>
          </w:p>
        </w:tc>
        <w:tc>
          <w:tcPr>
            <w:tcW w:w="1440" w:type="dxa"/>
          </w:tcPr>
          <w:p>
            <w:pPr>
              <w:pStyle w:val="TableParagraph"/>
              <w:spacing w:before="62"/>
              <w:ind w:right="74"/>
              <w:jc w:val="right"/>
              <w:rPr>
                <w:sz w:val="20"/>
              </w:rPr>
            </w:pPr>
            <w:r>
              <w:rPr>
                <w:spacing w:val="-5"/>
                <w:sz w:val="20"/>
              </w:rPr>
              <w:t>69</w:t>
            </w:r>
          </w:p>
        </w:tc>
        <w:tc>
          <w:tcPr>
            <w:tcW w:w="1341" w:type="dxa"/>
          </w:tcPr>
          <w:p>
            <w:pPr>
              <w:pStyle w:val="TableParagraph"/>
              <w:spacing w:before="62"/>
              <w:ind w:right="75"/>
              <w:jc w:val="right"/>
              <w:rPr>
                <w:sz w:val="20"/>
              </w:rPr>
            </w:pPr>
            <w:r>
              <w:rPr>
                <w:spacing w:val="-5"/>
                <w:sz w:val="20"/>
              </w:rPr>
              <w:t>35</w:t>
            </w:r>
          </w:p>
        </w:tc>
        <w:tc>
          <w:tcPr>
            <w:tcW w:w="1246" w:type="dxa"/>
          </w:tcPr>
          <w:p>
            <w:pPr>
              <w:pStyle w:val="TableParagraph"/>
              <w:spacing w:before="62"/>
              <w:ind w:right="76"/>
              <w:jc w:val="right"/>
              <w:rPr>
                <w:sz w:val="20"/>
              </w:rPr>
            </w:pPr>
            <w:r>
              <w:rPr>
                <w:spacing w:val="-5"/>
                <w:sz w:val="20"/>
              </w:rPr>
              <w:t>573</w:t>
            </w:r>
          </w:p>
        </w:tc>
      </w:tr>
      <w:tr>
        <w:trPr>
          <w:trHeight w:val="444" w:hRule="atLeast"/>
        </w:trPr>
        <w:tc>
          <w:tcPr>
            <w:tcW w:w="3914" w:type="dxa"/>
            <w:shd w:val="clear" w:color="auto" w:fill="F5F5F5"/>
          </w:tcPr>
          <w:p>
            <w:pPr>
              <w:pStyle w:val="TableParagraph"/>
              <w:spacing w:before="62"/>
              <w:ind w:left="81"/>
              <w:rPr>
                <w:sz w:val="20"/>
              </w:rPr>
            </w:pPr>
            <w:r>
              <w:rPr>
                <w:sz w:val="20"/>
              </w:rPr>
              <w:t>Parking</w:t>
            </w:r>
            <w:r>
              <w:rPr>
                <w:spacing w:val="-5"/>
                <w:sz w:val="20"/>
              </w:rPr>
              <w:t> </w:t>
            </w:r>
            <w:r>
              <w:rPr>
                <w:spacing w:val="-2"/>
                <w:sz w:val="20"/>
              </w:rPr>
              <w:t>availability</w:t>
            </w:r>
          </w:p>
        </w:tc>
        <w:tc>
          <w:tcPr>
            <w:tcW w:w="1416" w:type="dxa"/>
            <w:shd w:val="clear" w:color="auto" w:fill="F5F5F5"/>
          </w:tcPr>
          <w:p>
            <w:pPr>
              <w:pStyle w:val="TableParagraph"/>
              <w:spacing w:before="62"/>
              <w:ind w:right="73"/>
              <w:jc w:val="right"/>
              <w:rPr>
                <w:sz w:val="20"/>
              </w:rPr>
            </w:pPr>
            <w:r>
              <w:rPr>
                <w:spacing w:val="-5"/>
                <w:sz w:val="20"/>
              </w:rPr>
              <w:t>478</w:t>
            </w:r>
          </w:p>
        </w:tc>
        <w:tc>
          <w:tcPr>
            <w:tcW w:w="1440" w:type="dxa"/>
            <w:shd w:val="clear" w:color="auto" w:fill="F5F5F5"/>
          </w:tcPr>
          <w:p>
            <w:pPr>
              <w:pStyle w:val="TableParagraph"/>
              <w:spacing w:before="62"/>
              <w:ind w:right="74"/>
              <w:jc w:val="right"/>
              <w:rPr>
                <w:sz w:val="20"/>
              </w:rPr>
            </w:pPr>
            <w:r>
              <w:rPr>
                <w:spacing w:val="-5"/>
                <w:sz w:val="20"/>
              </w:rPr>
              <w:t>79</w:t>
            </w:r>
          </w:p>
        </w:tc>
        <w:tc>
          <w:tcPr>
            <w:tcW w:w="1341" w:type="dxa"/>
            <w:shd w:val="clear" w:color="auto" w:fill="F5F5F5"/>
          </w:tcPr>
          <w:p>
            <w:pPr>
              <w:pStyle w:val="TableParagraph"/>
              <w:spacing w:before="62"/>
              <w:ind w:right="75"/>
              <w:jc w:val="right"/>
              <w:rPr>
                <w:sz w:val="20"/>
              </w:rPr>
            </w:pPr>
            <w:r>
              <w:rPr>
                <w:spacing w:val="-5"/>
                <w:sz w:val="20"/>
              </w:rPr>
              <w:t>21</w:t>
            </w:r>
          </w:p>
        </w:tc>
        <w:tc>
          <w:tcPr>
            <w:tcW w:w="1246" w:type="dxa"/>
            <w:shd w:val="clear" w:color="auto" w:fill="F5F5F5"/>
          </w:tcPr>
          <w:p>
            <w:pPr>
              <w:pStyle w:val="TableParagraph"/>
              <w:spacing w:before="62"/>
              <w:ind w:right="76"/>
              <w:jc w:val="right"/>
              <w:rPr>
                <w:sz w:val="20"/>
              </w:rPr>
            </w:pPr>
            <w:r>
              <w:rPr>
                <w:spacing w:val="-5"/>
                <w:sz w:val="20"/>
              </w:rPr>
              <w:t>578</w:t>
            </w:r>
          </w:p>
        </w:tc>
      </w:tr>
      <w:tr>
        <w:trPr>
          <w:trHeight w:val="444" w:hRule="atLeast"/>
        </w:trPr>
        <w:tc>
          <w:tcPr>
            <w:tcW w:w="3914" w:type="dxa"/>
          </w:tcPr>
          <w:p>
            <w:pPr>
              <w:pStyle w:val="TableParagraph"/>
              <w:spacing w:before="62"/>
              <w:ind w:left="81"/>
              <w:rPr>
                <w:sz w:val="20"/>
              </w:rPr>
            </w:pPr>
            <w:r>
              <w:rPr>
                <w:sz w:val="20"/>
              </w:rPr>
              <w:t>Accessibility</w:t>
            </w:r>
            <w:r>
              <w:rPr>
                <w:spacing w:val="-2"/>
                <w:sz w:val="20"/>
              </w:rPr>
              <w:t> </w:t>
            </w:r>
            <w:r>
              <w:rPr>
                <w:sz w:val="20"/>
              </w:rPr>
              <w:t>for</w:t>
            </w:r>
            <w:r>
              <w:rPr>
                <w:spacing w:val="-1"/>
                <w:sz w:val="20"/>
              </w:rPr>
              <w:t> </w:t>
            </w:r>
            <w:r>
              <w:rPr>
                <w:sz w:val="20"/>
              </w:rPr>
              <w:t>those</w:t>
            </w:r>
            <w:r>
              <w:rPr>
                <w:spacing w:val="-2"/>
                <w:sz w:val="20"/>
              </w:rPr>
              <w:t> </w:t>
            </w:r>
            <w:r>
              <w:rPr>
                <w:sz w:val="20"/>
              </w:rPr>
              <w:t>with</w:t>
            </w:r>
            <w:r>
              <w:rPr>
                <w:spacing w:val="-1"/>
                <w:sz w:val="20"/>
              </w:rPr>
              <w:t> </w:t>
            </w:r>
            <w:r>
              <w:rPr>
                <w:spacing w:val="-2"/>
                <w:sz w:val="20"/>
              </w:rPr>
              <w:t>disabilities</w:t>
            </w:r>
          </w:p>
        </w:tc>
        <w:tc>
          <w:tcPr>
            <w:tcW w:w="1416" w:type="dxa"/>
          </w:tcPr>
          <w:p>
            <w:pPr>
              <w:pStyle w:val="TableParagraph"/>
              <w:spacing w:before="62"/>
              <w:ind w:right="73"/>
              <w:jc w:val="right"/>
              <w:rPr>
                <w:sz w:val="20"/>
              </w:rPr>
            </w:pPr>
            <w:r>
              <w:rPr>
                <w:spacing w:val="-5"/>
                <w:sz w:val="20"/>
              </w:rPr>
              <w:t>261</w:t>
            </w:r>
          </w:p>
        </w:tc>
        <w:tc>
          <w:tcPr>
            <w:tcW w:w="1440" w:type="dxa"/>
          </w:tcPr>
          <w:p>
            <w:pPr>
              <w:pStyle w:val="TableParagraph"/>
              <w:spacing w:before="62"/>
              <w:ind w:right="74"/>
              <w:jc w:val="right"/>
              <w:rPr>
                <w:sz w:val="20"/>
              </w:rPr>
            </w:pPr>
            <w:r>
              <w:rPr>
                <w:spacing w:val="-5"/>
                <w:sz w:val="20"/>
              </w:rPr>
              <w:t>52</w:t>
            </w:r>
          </w:p>
        </w:tc>
        <w:tc>
          <w:tcPr>
            <w:tcW w:w="1341" w:type="dxa"/>
          </w:tcPr>
          <w:p>
            <w:pPr>
              <w:pStyle w:val="TableParagraph"/>
              <w:spacing w:before="62"/>
              <w:ind w:right="75"/>
              <w:jc w:val="right"/>
              <w:rPr>
                <w:sz w:val="20"/>
              </w:rPr>
            </w:pPr>
            <w:r>
              <w:rPr>
                <w:spacing w:val="-5"/>
                <w:sz w:val="20"/>
              </w:rPr>
              <w:t>261</w:t>
            </w:r>
          </w:p>
        </w:tc>
        <w:tc>
          <w:tcPr>
            <w:tcW w:w="1246" w:type="dxa"/>
          </w:tcPr>
          <w:p>
            <w:pPr>
              <w:pStyle w:val="TableParagraph"/>
              <w:spacing w:before="62"/>
              <w:ind w:right="76"/>
              <w:jc w:val="right"/>
              <w:rPr>
                <w:sz w:val="20"/>
              </w:rPr>
            </w:pPr>
            <w:r>
              <w:rPr>
                <w:spacing w:val="-5"/>
                <w:sz w:val="20"/>
              </w:rPr>
              <w:t>574</w:t>
            </w:r>
          </w:p>
        </w:tc>
      </w:tr>
    </w:tbl>
    <w:p>
      <w:pPr>
        <w:pStyle w:val="TableParagraph"/>
        <w:spacing w:after="0"/>
        <w:jc w:val="right"/>
        <w:rPr>
          <w:sz w:val="20"/>
        </w:rPr>
        <w:sectPr>
          <w:footerReference w:type="default" r:id="rId131"/>
          <w:pgSz w:w="12240" w:h="15840"/>
          <w:pgMar w:header="0" w:footer="0" w:top="1420" w:bottom="280" w:left="1440" w:right="1440"/>
        </w:sectPr>
      </w:pPr>
    </w:p>
    <w:p>
      <w:pPr>
        <w:spacing w:line="285" w:lineRule="auto" w:before="79"/>
        <w:ind w:left="0" w:right="0" w:firstLine="0"/>
        <w:jc w:val="left"/>
        <w:rPr>
          <w:sz w:val="28"/>
        </w:rPr>
      </w:pPr>
      <w:r>
        <w:rPr>
          <w:sz w:val="28"/>
        </w:rPr>
        <mc:AlternateContent>
          <mc:Choice Requires="wps">
            <w:drawing>
              <wp:anchor distT="0" distB="0" distL="0" distR="0" allowOverlap="1" layoutInCell="1" locked="0" behindDoc="0" simplePos="0" relativeHeight="15785984">
                <wp:simplePos x="0" y="0"/>
                <wp:positionH relativeFrom="page">
                  <wp:posOffset>914400</wp:posOffset>
                </wp:positionH>
                <wp:positionV relativeFrom="paragraph">
                  <wp:posOffset>15875</wp:posOffset>
                </wp:positionV>
                <wp:extent cx="5943600" cy="1270"/>
                <wp:effectExtent l="0" t="0" r="0" b="0"/>
                <wp:wrapNone/>
                <wp:docPr id="289" name="Graphic 289"/>
                <wp:cNvGraphicFramePr>
                  <a:graphicFrameLocks/>
                </wp:cNvGraphicFramePr>
                <a:graphic>
                  <a:graphicData uri="http://schemas.microsoft.com/office/word/2010/wordprocessingShape">
                    <wps:wsp>
                      <wps:cNvPr id="289" name="Graphic 289"/>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5984" from="72pt,1.25pt" to="540pt,1.25pt" stroked="true" strokeweight=".5pt" strokecolor="#515151">
                <v:stroke dashstyle="solid"/>
                <w10:wrap type="none"/>
              </v:line>
            </w:pict>
          </mc:Fallback>
        </mc:AlternateContent>
      </w:r>
      <w:r>
        <w:rPr>
          <w:sz w:val="28"/>
        </w:rPr>
        <w:t>Q6:</w:t>
      </w:r>
      <w:r>
        <w:rPr>
          <w:spacing w:val="32"/>
          <w:sz w:val="28"/>
        </w:rPr>
        <w:t> </w:t>
      </w:r>
      <w:r>
        <w:rPr>
          <w:sz w:val="28"/>
        </w:rPr>
        <w:t>Please</w:t>
      </w:r>
      <w:r>
        <w:rPr>
          <w:spacing w:val="32"/>
          <w:sz w:val="28"/>
        </w:rPr>
        <w:t> </w:t>
      </w:r>
      <w:r>
        <w:rPr>
          <w:sz w:val="28"/>
        </w:rPr>
        <w:t>let</w:t>
      </w:r>
      <w:r>
        <w:rPr>
          <w:spacing w:val="32"/>
          <w:sz w:val="28"/>
        </w:rPr>
        <w:t> </w:t>
      </w:r>
      <w:r>
        <w:rPr>
          <w:sz w:val="28"/>
        </w:rPr>
        <w:t>us</w:t>
      </w:r>
      <w:r>
        <w:rPr>
          <w:spacing w:val="32"/>
          <w:sz w:val="28"/>
        </w:rPr>
        <w:t> </w:t>
      </w:r>
      <w:r>
        <w:rPr>
          <w:sz w:val="28"/>
        </w:rPr>
        <w:t>know</w:t>
      </w:r>
      <w:r>
        <w:rPr>
          <w:spacing w:val="32"/>
          <w:sz w:val="28"/>
        </w:rPr>
        <w:t> </w:t>
      </w:r>
      <w:r>
        <w:rPr>
          <w:sz w:val="28"/>
        </w:rPr>
        <w:t>how</w:t>
      </w:r>
      <w:r>
        <w:rPr>
          <w:spacing w:val="32"/>
          <w:sz w:val="28"/>
        </w:rPr>
        <w:t> </w:t>
      </w:r>
      <w:r>
        <w:rPr>
          <w:sz w:val="28"/>
        </w:rPr>
        <w:t>important</w:t>
      </w:r>
      <w:r>
        <w:rPr>
          <w:spacing w:val="32"/>
          <w:sz w:val="28"/>
        </w:rPr>
        <w:t> </w:t>
      </w:r>
      <w:r>
        <w:rPr>
          <w:sz w:val="28"/>
        </w:rPr>
        <w:t>the</w:t>
      </w:r>
      <w:r>
        <w:rPr>
          <w:spacing w:val="32"/>
          <w:sz w:val="28"/>
        </w:rPr>
        <w:t> </w:t>
      </w:r>
      <w:r>
        <w:rPr>
          <w:sz w:val="28"/>
        </w:rPr>
        <w:t>following</w:t>
      </w:r>
      <w:r>
        <w:rPr>
          <w:spacing w:val="32"/>
          <w:sz w:val="28"/>
        </w:rPr>
        <w:t> </w:t>
      </w:r>
      <w:r>
        <w:rPr>
          <w:sz w:val="28"/>
        </w:rPr>
        <w:t>services</w:t>
      </w:r>
      <w:r>
        <w:rPr>
          <w:spacing w:val="32"/>
          <w:sz w:val="28"/>
        </w:rPr>
        <w:t> </w:t>
      </w:r>
      <w:r>
        <w:rPr>
          <w:sz w:val="28"/>
        </w:rPr>
        <w:t>or</w:t>
      </w:r>
      <w:r>
        <w:rPr>
          <w:spacing w:val="32"/>
          <w:sz w:val="28"/>
        </w:rPr>
        <w:t> </w:t>
      </w:r>
      <w:r>
        <w:rPr>
          <w:sz w:val="28"/>
        </w:rPr>
        <w:t>features are to you</w:t>
      </w:r>
    </w:p>
    <w:p>
      <w:pPr>
        <w:spacing w:line="240" w:lineRule="auto" w:before="79"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3914"/>
        <w:gridCol w:w="1416"/>
        <w:gridCol w:w="1440"/>
        <w:gridCol w:w="1341"/>
        <w:gridCol w:w="1246"/>
      </w:tblGrid>
      <w:tr>
        <w:trPr>
          <w:trHeight w:val="590" w:hRule="atLeast"/>
        </w:trPr>
        <w:tc>
          <w:tcPr>
            <w:tcW w:w="3914" w:type="dxa"/>
          </w:tcPr>
          <w:p>
            <w:pPr>
              <w:pStyle w:val="TableParagraph"/>
              <w:spacing w:before="62"/>
              <w:ind w:left="81"/>
              <w:rPr>
                <w:b/>
                <w:sz w:val="20"/>
              </w:rPr>
            </w:pPr>
            <w:r>
              <w:rPr>
                <w:b/>
                <w:sz w:val="20"/>
              </w:rPr>
              <w:t>Service</w:t>
            </w:r>
            <w:r>
              <w:rPr>
                <w:b/>
                <w:spacing w:val="-1"/>
                <w:sz w:val="20"/>
              </w:rPr>
              <w:t> </w:t>
            </w:r>
            <w:r>
              <w:rPr>
                <w:b/>
                <w:sz w:val="20"/>
              </w:rPr>
              <w:t>or </w:t>
            </w:r>
            <w:r>
              <w:rPr>
                <w:b/>
                <w:spacing w:val="-2"/>
                <w:sz w:val="20"/>
              </w:rPr>
              <w:t>Feature</w:t>
            </w:r>
          </w:p>
        </w:tc>
        <w:tc>
          <w:tcPr>
            <w:tcW w:w="1416" w:type="dxa"/>
          </w:tcPr>
          <w:p>
            <w:pPr>
              <w:pStyle w:val="TableParagraph"/>
              <w:spacing w:before="62"/>
              <w:ind w:left="81"/>
              <w:rPr>
                <w:b/>
                <w:sz w:val="20"/>
              </w:rPr>
            </w:pPr>
            <w:r>
              <w:rPr>
                <w:b/>
                <w:spacing w:val="-2"/>
                <w:sz w:val="20"/>
              </w:rPr>
              <w:t>Important</w:t>
            </w:r>
          </w:p>
        </w:tc>
        <w:tc>
          <w:tcPr>
            <w:tcW w:w="1440" w:type="dxa"/>
          </w:tcPr>
          <w:p>
            <w:pPr>
              <w:pStyle w:val="TableParagraph"/>
              <w:spacing w:line="230" w:lineRule="auto" w:before="69"/>
              <w:ind w:left="81" w:right="143"/>
              <w:rPr>
                <w:b/>
                <w:sz w:val="20"/>
              </w:rPr>
            </w:pPr>
            <w:r>
              <w:rPr>
                <w:b/>
                <w:spacing w:val="-4"/>
                <w:sz w:val="20"/>
              </w:rPr>
              <w:t>Not </w:t>
            </w:r>
            <w:r>
              <w:rPr>
                <w:b/>
                <w:spacing w:val="-2"/>
                <w:sz w:val="20"/>
              </w:rPr>
              <w:t>Important</w:t>
            </w:r>
          </w:p>
        </w:tc>
        <w:tc>
          <w:tcPr>
            <w:tcW w:w="1341" w:type="dxa"/>
          </w:tcPr>
          <w:p>
            <w:pPr>
              <w:pStyle w:val="TableParagraph"/>
              <w:spacing w:before="62"/>
              <w:ind w:left="80"/>
              <w:rPr>
                <w:b/>
                <w:sz w:val="20"/>
              </w:rPr>
            </w:pPr>
            <w:r>
              <w:rPr>
                <w:b/>
                <w:sz w:val="20"/>
              </w:rPr>
              <w:t>No </w:t>
            </w:r>
            <w:r>
              <w:rPr>
                <w:b/>
                <w:spacing w:val="-2"/>
                <w:sz w:val="20"/>
              </w:rPr>
              <w:t>Opinion</w:t>
            </w:r>
          </w:p>
        </w:tc>
        <w:tc>
          <w:tcPr>
            <w:tcW w:w="1246" w:type="dxa"/>
          </w:tcPr>
          <w:p>
            <w:pPr>
              <w:pStyle w:val="TableParagraph"/>
              <w:spacing w:before="62"/>
              <w:ind w:left="79"/>
              <w:rPr>
                <w:b/>
                <w:sz w:val="20"/>
              </w:rPr>
            </w:pPr>
            <w:r>
              <w:rPr>
                <w:b/>
                <w:spacing w:val="-2"/>
                <w:sz w:val="20"/>
              </w:rPr>
              <w:t>Total</w:t>
            </w:r>
          </w:p>
        </w:tc>
      </w:tr>
      <w:tr>
        <w:trPr>
          <w:trHeight w:val="444" w:hRule="atLeast"/>
        </w:trPr>
        <w:tc>
          <w:tcPr>
            <w:tcW w:w="3914" w:type="dxa"/>
            <w:shd w:val="clear" w:color="auto" w:fill="F5F5F5"/>
          </w:tcPr>
          <w:p>
            <w:pPr>
              <w:pStyle w:val="TableParagraph"/>
              <w:spacing w:before="62"/>
              <w:ind w:left="81"/>
              <w:rPr>
                <w:sz w:val="20"/>
              </w:rPr>
            </w:pPr>
            <w:r>
              <w:rPr>
                <w:sz w:val="20"/>
              </w:rPr>
              <w:t>Staff</w:t>
            </w:r>
            <w:r>
              <w:rPr>
                <w:spacing w:val="-5"/>
                <w:sz w:val="20"/>
              </w:rPr>
              <w:t> </w:t>
            </w:r>
            <w:r>
              <w:rPr>
                <w:spacing w:val="-2"/>
                <w:sz w:val="20"/>
              </w:rPr>
              <w:t>helpfulness</w:t>
            </w:r>
          </w:p>
        </w:tc>
        <w:tc>
          <w:tcPr>
            <w:tcW w:w="1416" w:type="dxa"/>
            <w:shd w:val="clear" w:color="auto" w:fill="F5F5F5"/>
          </w:tcPr>
          <w:p>
            <w:pPr>
              <w:pStyle w:val="TableParagraph"/>
              <w:spacing w:before="62"/>
              <w:ind w:right="73"/>
              <w:jc w:val="right"/>
              <w:rPr>
                <w:sz w:val="20"/>
              </w:rPr>
            </w:pPr>
            <w:r>
              <w:rPr>
                <w:spacing w:val="-5"/>
                <w:sz w:val="20"/>
              </w:rPr>
              <w:t>525</w:t>
            </w:r>
          </w:p>
        </w:tc>
        <w:tc>
          <w:tcPr>
            <w:tcW w:w="1440" w:type="dxa"/>
            <w:shd w:val="clear" w:color="auto" w:fill="F5F5F5"/>
          </w:tcPr>
          <w:p>
            <w:pPr>
              <w:pStyle w:val="TableParagraph"/>
              <w:spacing w:before="62"/>
              <w:ind w:right="74"/>
              <w:jc w:val="right"/>
              <w:rPr>
                <w:sz w:val="20"/>
              </w:rPr>
            </w:pPr>
            <w:r>
              <w:rPr>
                <w:spacing w:val="-10"/>
                <w:sz w:val="20"/>
              </w:rPr>
              <w:t>3</w:t>
            </w:r>
          </w:p>
        </w:tc>
        <w:tc>
          <w:tcPr>
            <w:tcW w:w="1341" w:type="dxa"/>
            <w:shd w:val="clear" w:color="auto" w:fill="F5F5F5"/>
          </w:tcPr>
          <w:p>
            <w:pPr>
              <w:pStyle w:val="TableParagraph"/>
              <w:spacing w:before="62"/>
              <w:ind w:right="75"/>
              <w:jc w:val="right"/>
              <w:rPr>
                <w:sz w:val="20"/>
              </w:rPr>
            </w:pPr>
            <w:r>
              <w:rPr>
                <w:spacing w:val="-5"/>
                <w:sz w:val="20"/>
              </w:rPr>
              <w:t>10</w:t>
            </w:r>
          </w:p>
        </w:tc>
        <w:tc>
          <w:tcPr>
            <w:tcW w:w="1246" w:type="dxa"/>
            <w:shd w:val="clear" w:color="auto" w:fill="F5F5F5"/>
          </w:tcPr>
          <w:p>
            <w:pPr>
              <w:pStyle w:val="TableParagraph"/>
              <w:spacing w:before="62"/>
              <w:ind w:right="76"/>
              <w:jc w:val="right"/>
              <w:rPr>
                <w:sz w:val="20"/>
              </w:rPr>
            </w:pPr>
            <w:r>
              <w:rPr>
                <w:spacing w:val="-5"/>
                <w:sz w:val="20"/>
              </w:rPr>
              <w:t>538</w:t>
            </w:r>
          </w:p>
        </w:tc>
      </w:tr>
      <w:tr>
        <w:trPr>
          <w:trHeight w:val="444" w:hRule="atLeast"/>
        </w:trPr>
        <w:tc>
          <w:tcPr>
            <w:tcW w:w="3914" w:type="dxa"/>
          </w:tcPr>
          <w:p>
            <w:pPr>
              <w:pStyle w:val="TableParagraph"/>
              <w:spacing w:before="62"/>
              <w:ind w:left="81"/>
              <w:rPr>
                <w:sz w:val="20"/>
              </w:rPr>
            </w:pPr>
            <w:r>
              <w:rPr>
                <w:sz w:val="20"/>
              </w:rPr>
              <w:t>Computer</w:t>
            </w:r>
            <w:r>
              <w:rPr>
                <w:spacing w:val="-1"/>
                <w:sz w:val="20"/>
              </w:rPr>
              <w:t> </w:t>
            </w:r>
            <w:r>
              <w:rPr>
                <w:spacing w:val="-2"/>
                <w:sz w:val="20"/>
              </w:rPr>
              <w:t>access</w:t>
            </w:r>
          </w:p>
        </w:tc>
        <w:tc>
          <w:tcPr>
            <w:tcW w:w="1416" w:type="dxa"/>
          </w:tcPr>
          <w:p>
            <w:pPr>
              <w:pStyle w:val="TableParagraph"/>
              <w:spacing w:before="62"/>
              <w:ind w:right="73"/>
              <w:jc w:val="right"/>
              <w:rPr>
                <w:sz w:val="20"/>
              </w:rPr>
            </w:pPr>
            <w:r>
              <w:rPr>
                <w:spacing w:val="-5"/>
                <w:sz w:val="20"/>
              </w:rPr>
              <w:t>328</w:t>
            </w:r>
          </w:p>
        </w:tc>
        <w:tc>
          <w:tcPr>
            <w:tcW w:w="1440" w:type="dxa"/>
          </w:tcPr>
          <w:p>
            <w:pPr>
              <w:pStyle w:val="TableParagraph"/>
              <w:spacing w:before="62"/>
              <w:ind w:right="74"/>
              <w:jc w:val="right"/>
              <w:rPr>
                <w:sz w:val="20"/>
              </w:rPr>
            </w:pPr>
            <w:r>
              <w:rPr>
                <w:spacing w:val="-5"/>
                <w:sz w:val="20"/>
              </w:rPr>
              <w:t>132</w:t>
            </w:r>
          </w:p>
        </w:tc>
        <w:tc>
          <w:tcPr>
            <w:tcW w:w="1341" w:type="dxa"/>
          </w:tcPr>
          <w:p>
            <w:pPr>
              <w:pStyle w:val="TableParagraph"/>
              <w:spacing w:before="62"/>
              <w:ind w:right="75"/>
              <w:jc w:val="right"/>
              <w:rPr>
                <w:sz w:val="20"/>
              </w:rPr>
            </w:pPr>
            <w:r>
              <w:rPr>
                <w:spacing w:val="-5"/>
                <w:sz w:val="20"/>
              </w:rPr>
              <w:t>72</w:t>
            </w:r>
          </w:p>
        </w:tc>
        <w:tc>
          <w:tcPr>
            <w:tcW w:w="1246" w:type="dxa"/>
          </w:tcPr>
          <w:p>
            <w:pPr>
              <w:pStyle w:val="TableParagraph"/>
              <w:spacing w:before="62"/>
              <w:ind w:right="76"/>
              <w:jc w:val="right"/>
              <w:rPr>
                <w:sz w:val="20"/>
              </w:rPr>
            </w:pPr>
            <w:r>
              <w:rPr>
                <w:spacing w:val="-5"/>
                <w:sz w:val="20"/>
              </w:rPr>
              <w:t>532</w:t>
            </w:r>
          </w:p>
        </w:tc>
      </w:tr>
      <w:tr>
        <w:trPr>
          <w:trHeight w:val="444" w:hRule="atLeast"/>
        </w:trPr>
        <w:tc>
          <w:tcPr>
            <w:tcW w:w="3914" w:type="dxa"/>
            <w:shd w:val="clear" w:color="auto" w:fill="F5F5F5"/>
          </w:tcPr>
          <w:p>
            <w:pPr>
              <w:pStyle w:val="TableParagraph"/>
              <w:spacing w:before="62"/>
              <w:ind w:left="81"/>
              <w:rPr>
                <w:sz w:val="20"/>
              </w:rPr>
            </w:pPr>
            <w:r>
              <w:rPr>
                <w:sz w:val="20"/>
              </w:rPr>
              <w:t>Wireless</w:t>
            </w:r>
            <w:r>
              <w:rPr>
                <w:spacing w:val="-1"/>
                <w:sz w:val="20"/>
              </w:rPr>
              <w:t> </w:t>
            </w:r>
            <w:r>
              <w:rPr>
                <w:sz w:val="20"/>
              </w:rPr>
              <w:t>internet</w:t>
            </w:r>
            <w:r>
              <w:rPr>
                <w:spacing w:val="-2"/>
                <w:sz w:val="20"/>
              </w:rPr>
              <w:t> access</w:t>
            </w:r>
          </w:p>
        </w:tc>
        <w:tc>
          <w:tcPr>
            <w:tcW w:w="1416" w:type="dxa"/>
            <w:shd w:val="clear" w:color="auto" w:fill="F5F5F5"/>
          </w:tcPr>
          <w:p>
            <w:pPr>
              <w:pStyle w:val="TableParagraph"/>
              <w:spacing w:before="62"/>
              <w:ind w:right="73"/>
              <w:jc w:val="right"/>
              <w:rPr>
                <w:sz w:val="20"/>
              </w:rPr>
            </w:pPr>
            <w:r>
              <w:rPr>
                <w:spacing w:val="-5"/>
                <w:sz w:val="20"/>
              </w:rPr>
              <w:t>383</w:t>
            </w:r>
          </w:p>
        </w:tc>
        <w:tc>
          <w:tcPr>
            <w:tcW w:w="1440" w:type="dxa"/>
            <w:shd w:val="clear" w:color="auto" w:fill="F5F5F5"/>
          </w:tcPr>
          <w:p>
            <w:pPr>
              <w:pStyle w:val="TableParagraph"/>
              <w:spacing w:before="62"/>
              <w:ind w:right="74"/>
              <w:jc w:val="right"/>
              <w:rPr>
                <w:sz w:val="20"/>
              </w:rPr>
            </w:pPr>
            <w:r>
              <w:rPr>
                <w:spacing w:val="-5"/>
                <w:sz w:val="20"/>
              </w:rPr>
              <w:t>92</w:t>
            </w:r>
          </w:p>
        </w:tc>
        <w:tc>
          <w:tcPr>
            <w:tcW w:w="1341" w:type="dxa"/>
            <w:shd w:val="clear" w:color="auto" w:fill="F5F5F5"/>
          </w:tcPr>
          <w:p>
            <w:pPr>
              <w:pStyle w:val="TableParagraph"/>
              <w:spacing w:before="62"/>
              <w:ind w:right="75"/>
              <w:jc w:val="right"/>
              <w:rPr>
                <w:sz w:val="20"/>
              </w:rPr>
            </w:pPr>
            <w:r>
              <w:rPr>
                <w:spacing w:val="-5"/>
                <w:sz w:val="20"/>
              </w:rPr>
              <w:t>57</w:t>
            </w:r>
          </w:p>
        </w:tc>
        <w:tc>
          <w:tcPr>
            <w:tcW w:w="1246" w:type="dxa"/>
            <w:shd w:val="clear" w:color="auto" w:fill="F5F5F5"/>
          </w:tcPr>
          <w:p>
            <w:pPr>
              <w:pStyle w:val="TableParagraph"/>
              <w:spacing w:before="62"/>
              <w:ind w:right="76"/>
              <w:jc w:val="right"/>
              <w:rPr>
                <w:sz w:val="20"/>
              </w:rPr>
            </w:pPr>
            <w:r>
              <w:rPr>
                <w:spacing w:val="-5"/>
                <w:sz w:val="20"/>
              </w:rPr>
              <w:t>532</w:t>
            </w:r>
          </w:p>
        </w:tc>
      </w:tr>
      <w:tr>
        <w:trPr>
          <w:trHeight w:val="444" w:hRule="atLeast"/>
        </w:trPr>
        <w:tc>
          <w:tcPr>
            <w:tcW w:w="3914" w:type="dxa"/>
          </w:tcPr>
          <w:p>
            <w:pPr>
              <w:pStyle w:val="TableParagraph"/>
              <w:spacing w:before="62"/>
              <w:ind w:left="81"/>
              <w:rPr>
                <w:sz w:val="20"/>
              </w:rPr>
            </w:pPr>
            <w:r>
              <w:rPr>
                <w:sz w:val="20"/>
              </w:rPr>
              <w:t>Programs</w:t>
            </w:r>
            <w:r>
              <w:rPr>
                <w:spacing w:val="-2"/>
                <w:sz w:val="20"/>
              </w:rPr>
              <w:t> </w:t>
            </w:r>
            <w:r>
              <w:rPr>
                <w:sz w:val="20"/>
              </w:rPr>
              <w:t>and</w:t>
            </w:r>
            <w:r>
              <w:rPr>
                <w:spacing w:val="-1"/>
                <w:sz w:val="20"/>
              </w:rPr>
              <w:t> </w:t>
            </w:r>
            <w:r>
              <w:rPr>
                <w:spacing w:val="-2"/>
                <w:sz w:val="20"/>
              </w:rPr>
              <w:t>events</w:t>
            </w:r>
          </w:p>
        </w:tc>
        <w:tc>
          <w:tcPr>
            <w:tcW w:w="1416" w:type="dxa"/>
          </w:tcPr>
          <w:p>
            <w:pPr>
              <w:pStyle w:val="TableParagraph"/>
              <w:spacing w:before="62"/>
              <w:ind w:right="73"/>
              <w:jc w:val="right"/>
              <w:rPr>
                <w:sz w:val="20"/>
              </w:rPr>
            </w:pPr>
            <w:r>
              <w:rPr>
                <w:spacing w:val="-5"/>
                <w:sz w:val="20"/>
              </w:rPr>
              <w:t>357</w:t>
            </w:r>
          </w:p>
        </w:tc>
        <w:tc>
          <w:tcPr>
            <w:tcW w:w="1440" w:type="dxa"/>
          </w:tcPr>
          <w:p>
            <w:pPr>
              <w:pStyle w:val="TableParagraph"/>
              <w:spacing w:before="62"/>
              <w:ind w:right="74"/>
              <w:jc w:val="right"/>
              <w:rPr>
                <w:sz w:val="20"/>
              </w:rPr>
            </w:pPr>
            <w:r>
              <w:rPr>
                <w:spacing w:val="-5"/>
                <w:sz w:val="20"/>
              </w:rPr>
              <w:t>64</w:t>
            </w:r>
          </w:p>
        </w:tc>
        <w:tc>
          <w:tcPr>
            <w:tcW w:w="1341" w:type="dxa"/>
          </w:tcPr>
          <w:p>
            <w:pPr>
              <w:pStyle w:val="TableParagraph"/>
              <w:spacing w:before="62"/>
              <w:ind w:right="90"/>
              <w:jc w:val="right"/>
              <w:rPr>
                <w:sz w:val="20"/>
              </w:rPr>
            </w:pPr>
            <w:r>
              <w:rPr>
                <w:spacing w:val="-5"/>
                <w:sz w:val="20"/>
              </w:rPr>
              <w:t>111</w:t>
            </w:r>
          </w:p>
        </w:tc>
        <w:tc>
          <w:tcPr>
            <w:tcW w:w="1246" w:type="dxa"/>
          </w:tcPr>
          <w:p>
            <w:pPr>
              <w:pStyle w:val="TableParagraph"/>
              <w:spacing w:before="62"/>
              <w:ind w:right="76"/>
              <w:jc w:val="right"/>
              <w:rPr>
                <w:sz w:val="20"/>
              </w:rPr>
            </w:pPr>
            <w:r>
              <w:rPr>
                <w:spacing w:val="-5"/>
                <w:sz w:val="20"/>
              </w:rPr>
              <w:t>532</w:t>
            </w:r>
          </w:p>
        </w:tc>
      </w:tr>
      <w:tr>
        <w:trPr>
          <w:trHeight w:val="444" w:hRule="atLeast"/>
        </w:trPr>
        <w:tc>
          <w:tcPr>
            <w:tcW w:w="3914" w:type="dxa"/>
            <w:shd w:val="clear" w:color="auto" w:fill="F5F5F5"/>
          </w:tcPr>
          <w:p>
            <w:pPr>
              <w:pStyle w:val="TableParagraph"/>
              <w:spacing w:before="62"/>
              <w:ind w:left="81"/>
              <w:rPr>
                <w:sz w:val="20"/>
              </w:rPr>
            </w:pPr>
            <w:r>
              <w:rPr>
                <w:sz w:val="20"/>
              </w:rPr>
              <w:t>Materials</w:t>
            </w:r>
            <w:r>
              <w:rPr>
                <w:spacing w:val="-2"/>
                <w:sz w:val="20"/>
              </w:rPr>
              <w:t> </w:t>
            </w:r>
            <w:r>
              <w:rPr>
                <w:sz w:val="20"/>
              </w:rPr>
              <w:t>(books,</w:t>
            </w:r>
            <w:r>
              <w:rPr>
                <w:spacing w:val="-3"/>
                <w:sz w:val="20"/>
              </w:rPr>
              <w:t> </w:t>
            </w:r>
            <w:r>
              <w:rPr>
                <w:sz w:val="20"/>
              </w:rPr>
              <w:t>movies,</w:t>
            </w:r>
            <w:r>
              <w:rPr>
                <w:spacing w:val="-3"/>
                <w:sz w:val="20"/>
              </w:rPr>
              <w:t> </w:t>
            </w:r>
            <w:r>
              <w:rPr>
                <w:sz w:val="20"/>
              </w:rPr>
              <w:t>music,</w:t>
            </w:r>
            <w:r>
              <w:rPr>
                <w:spacing w:val="-2"/>
                <w:sz w:val="20"/>
              </w:rPr>
              <w:t> etc.)</w:t>
            </w:r>
          </w:p>
        </w:tc>
        <w:tc>
          <w:tcPr>
            <w:tcW w:w="1416" w:type="dxa"/>
            <w:shd w:val="clear" w:color="auto" w:fill="F5F5F5"/>
          </w:tcPr>
          <w:p>
            <w:pPr>
              <w:pStyle w:val="TableParagraph"/>
              <w:spacing w:before="62"/>
              <w:ind w:right="73"/>
              <w:jc w:val="right"/>
              <w:rPr>
                <w:sz w:val="20"/>
              </w:rPr>
            </w:pPr>
            <w:r>
              <w:rPr>
                <w:spacing w:val="-5"/>
                <w:sz w:val="20"/>
              </w:rPr>
              <w:t>531</w:t>
            </w:r>
          </w:p>
        </w:tc>
        <w:tc>
          <w:tcPr>
            <w:tcW w:w="1440" w:type="dxa"/>
            <w:shd w:val="clear" w:color="auto" w:fill="F5F5F5"/>
          </w:tcPr>
          <w:p>
            <w:pPr>
              <w:pStyle w:val="TableParagraph"/>
              <w:spacing w:before="62"/>
              <w:ind w:right="74"/>
              <w:jc w:val="right"/>
              <w:rPr>
                <w:sz w:val="20"/>
              </w:rPr>
            </w:pPr>
            <w:r>
              <w:rPr>
                <w:spacing w:val="-10"/>
                <w:sz w:val="20"/>
              </w:rPr>
              <w:t>5</w:t>
            </w:r>
          </w:p>
        </w:tc>
        <w:tc>
          <w:tcPr>
            <w:tcW w:w="1341" w:type="dxa"/>
            <w:shd w:val="clear" w:color="auto" w:fill="F5F5F5"/>
          </w:tcPr>
          <w:p>
            <w:pPr>
              <w:pStyle w:val="TableParagraph"/>
              <w:spacing w:before="62"/>
              <w:ind w:right="75"/>
              <w:jc w:val="right"/>
              <w:rPr>
                <w:sz w:val="20"/>
              </w:rPr>
            </w:pPr>
            <w:r>
              <w:rPr>
                <w:spacing w:val="-10"/>
                <w:sz w:val="20"/>
              </w:rPr>
              <w:t>6</w:t>
            </w:r>
          </w:p>
        </w:tc>
        <w:tc>
          <w:tcPr>
            <w:tcW w:w="1246" w:type="dxa"/>
            <w:shd w:val="clear" w:color="auto" w:fill="F5F5F5"/>
          </w:tcPr>
          <w:p>
            <w:pPr>
              <w:pStyle w:val="TableParagraph"/>
              <w:spacing w:before="62"/>
              <w:ind w:right="76"/>
              <w:jc w:val="right"/>
              <w:rPr>
                <w:sz w:val="20"/>
              </w:rPr>
            </w:pPr>
            <w:r>
              <w:rPr>
                <w:spacing w:val="-5"/>
                <w:sz w:val="20"/>
              </w:rPr>
              <w:t>542</w:t>
            </w:r>
          </w:p>
        </w:tc>
      </w:tr>
      <w:tr>
        <w:trPr>
          <w:trHeight w:val="444" w:hRule="atLeast"/>
        </w:trPr>
        <w:tc>
          <w:tcPr>
            <w:tcW w:w="3914" w:type="dxa"/>
          </w:tcPr>
          <w:p>
            <w:pPr>
              <w:pStyle w:val="TableParagraph"/>
              <w:spacing w:before="62"/>
              <w:ind w:left="81"/>
              <w:rPr>
                <w:sz w:val="20"/>
              </w:rPr>
            </w:pPr>
            <w:r>
              <w:rPr>
                <w:sz w:val="20"/>
              </w:rPr>
              <w:t>Welcoming</w:t>
            </w:r>
            <w:r>
              <w:rPr>
                <w:spacing w:val="-6"/>
                <w:sz w:val="20"/>
              </w:rPr>
              <w:t> </w:t>
            </w:r>
            <w:r>
              <w:rPr>
                <w:spacing w:val="-2"/>
                <w:sz w:val="20"/>
              </w:rPr>
              <w:t>environment</w:t>
            </w:r>
          </w:p>
        </w:tc>
        <w:tc>
          <w:tcPr>
            <w:tcW w:w="1416" w:type="dxa"/>
          </w:tcPr>
          <w:p>
            <w:pPr>
              <w:pStyle w:val="TableParagraph"/>
              <w:spacing w:before="62"/>
              <w:ind w:right="73"/>
              <w:jc w:val="right"/>
              <w:rPr>
                <w:sz w:val="20"/>
              </w:rPr>
            </w:pPr>
            <w:r>
              <w:rPr>
                <w:spacing w:val="-5"/>
                <w:sz w:val="20"/>
              </w:rPr>
              <w:t>531</w:t>
            </w:r>
          </w:p>
        </w:tc>
        <w:tc>
          <w:tcPr>
            <w:tcW w:w="1440" w:type="dxa"/>
          </w:tcPr>
          <w:p>
            <w:pPr>
              <w:pStyle w:val="TableParagraph"/>
              <w:spacing w:before="62"/>
              <w:ind w:right="74"/>
              <w:jc w:val="right"/>
              <w:rPr>
                <w:sz w:val="20"/>
              </w:rPr>
            </w:pPr>
            <w:r>
              <w:rPr>
                <w:spacing w:val="-10"/>
                <w:sz w:val="20"/>
              </w:rPr>
              <w:t>7</w:t>
            </w:r>
          </w:p>
        </w:tc>
        <w:tc>
          <w:tcPr>
            <w:tcW w:w="1341" w:type="dxa"/>
          </w:tcPr>
          <w:p>
            <w:pPr>
              <w:pStyle w:val="TableParagraph"/>
              <w:spacing w:before="62"/>
              <w:ind w:right="75"/>
              <w:jc w:val="right"/>
              <w:rPr>
                <w:sz w:val="20"/>
              </w:rPr>
            </w:pPr>
            <w:r>
              <w:rPr>
                <w:spacing w:val="-10"/>
                <w:sz w:val="20"/>
              </w:rPr>
              <w:t>5</w:t>
            </w:r>
          </w:p>
        </w:tc>
        <w:tc>
          <w:tcPr>
            <w:tcW w:w="1246" w:type="dxa"/>
          </w:tcPr>
          <w:p>
            <w:pPr>
              <w:pStyle w:val="TableParagraph"/>
              <w:spacing w:before="62"/>
              <w:ind w:right="76"/>
              <w:jc w:val="right"/>
              <w:rPr>
                <w:sz w:val="20"/>
              </w:rPr>
            </w:pPr>
            <w:r>
              <w:rPr>
                <w:spacing w:val="-5"/>
                <w:sz w:val="20"/>
              </w:rPr>
              <w:t>543</w:t>
            </w:r>
          </w:p>
        </w:tc>
      </w:tr>
      <w:tr>
        <w:trPr>
          <w:trHeight w:val="444" w:hRule="atLeast"/>
        </w:trPr>
        <w:tc>
          <w:tcPr>
            <w:tcW w:w="3914" w:type="dxa"/>
            <w:shd w:val="clear" w:color="auto" w:fill="F5F5F5"/>
          </w:tcPr>
          <w:p>
            <w:pPr>
              <w:pStyle w:val="TableParagraph"/>
              <w:spacing w:before="62"/>
              <w:ind w:left="81"/>
              <w:rPr>
                <w:sz w:val="20"/>
              </w:rPr>
            </w:pPr>
            <w:r>
              <w:rPr>
                <w:sz w:val="20"/>
              </w:rPr>
              <w:t>Children’s</w:t>
            </w:r>
            <w:r>
              <w:rPr>
                <w:spacing w:val="-7"/>
                <w:sz w:val="20"/>
              </w:rPr>
              <w:t> </w:t>
            </w:r>
            <w:r>
              <w:rPr>
                <w:spacing w:val="-4"/>
                <w:sz w:val="20"/>
              </w:rPr>
              <w:t>area</w:t>
            </w:r>
          </w:p>
        </w:tc>
        <w:tc>
          <w:tcPr>
            <w:tcW w:w="1416" w:type="dxa"/>
            <w:shd w:val="clear" w:color="auto" w:fill="F5F5F5"/>
          </w:tcPr>
          <w:p>
            <w:pPr>
              <w:pStyle w:val="TableParagraph"/>
              <w:spacing w:before="62"/>
              <w:ind w:right="73"/>
              <w:jc w:val="right"/>
              <w:rPr>
                <w:sz w:val="20"/>
              </w:rPr>
            </w:pPr>
            <w:r>
              <w:rPr>
                <w:spacing w:val="-5"/>
                <w:sz w:val="20"/>
              </w:rPr>
              <w:t>353</w:t>
            </w:r>
          </w:p>
        </w:tc>
        <w:tc>
          <w:tcPr>
            <w:tcW w:w="1440" w:type="dxa"/>
            <w:shd w:val="clear" w:color="auto" w:fill="F5F5F5"/>
          </w:tcPr>
          <w:p>
            <w:pPr>
              <w:pStyle w:val="TableParagraph"/>
              <w:spacing w:before="62"/>
              <w:ind w:right="74"/>
              <w:jc w:val="right"/>
              <w:rPr>
                <w:sz w:val="20"/>
              </w:rPr>
            </w:pPr>
            <w:r>
              <w:rPr>
                <w:spacing w:val="-5"/>
                <w:sz w:val="20"/>
              </w:rPr>
              <w:t>51</w:t>
            </w:r>
          </w:p>
        </w:tc>
        <w:tc>
          <w:tcPr>
            <w:tcW w:w="1341" w:type="dxa"/>
            <w:shd w:val="clear" w:color="auto" w:fill="F5F5F5"/>
          </w:tcPr>
          <w:p>
            <w:pPr>
              <w:pStyle w:val="TableParagraph"/>
              <w:spacing w:before="62"/>
              <w:ind w:right="75"/>
              <w:jc w:val="right"/>
              <w:rPr>
                <w:sz w:val="20"/>
              </w:rPr>
            </w:pPr>
            <w:r>
              <w:rPr>
                <w:spacing w:val="-5"/>
                <w:sz w:val="20"/>
              </w:rPr>
              <w:t>126</w:t>
            </w:r>
          </w:p>
        </w:tc>
        <w:tc>
          <w:tcPr>
            <w:tcW w:w="1246" w:type="dxa"/>
            <w:shd w:val="clear" w:color="auto" w:fill="F5F5F5"/>
          </w:tcPr>
          <w:p>
            <w:pPr>
              <w:pStyle w:val="TableParagraph"/>
              <w:spacing w:before="62"/>
              <w:ind w:right="76"/>
              <w:jc w:val="right"/>
              <w:rPr>
                <w:sz w:val="20"/>
              </w:rPr>
            </w:pPr>
            <w:r>
              <w:rPr>
                <w:spacing w:val="-5"/>
                <w:sz w:val="20"/>
              </w:rPr>
              <w:t>530</w:t>
            </w:r>
          </w:p>
        </w:tc>
      </w:tr>
      <w:tr>
        <w:trPr>
          <w:trHeight w:val="444" w:hRule="atLeast"/>
        </w:trPr>
        <w:tc>
          <w:tcPr>
            <w:tcW w:w="3914" w:type="dxa"/>
          </w:tcPr>
          <w:p>
            <w:pPr>
              <w:pStyle w:val="TableParagraph"/>
              <w:spacing w:before="62"/>
              <w:ind w:left="81"/>
              <w:rPr>
                <w:sz w:val="20"/>
              </w:rPr>
            </w:pPr>
            <w:r>
              <w:rPr>
                <w:sz w:val="20"/>
              </w:rPr>
              <w:t>Holds</w:t>
            </w:r>
            <w:r>
              <w:rPr>
                <w:spacing w:val="-2"/>
                <w:sz w:val="20"/>
              </w:rPr>
              <w:t> locker</w:t>
            </w:r>
          </w:p>
        </w:tc>
        <w:tc>
          <w:tcPr>
            <w:tcW w:w="1416" w:type="dxa"/>
          </w:tcPr>
          <w:p>
            <w:pPr>
              <w:pStyle w:val="TableParagraph"/>
              <w:spacing w:before="62"/>
              <w:ind w:right="73"/>
              <w:jc w:val="right"/>
              <w:rPr>
                <w:sz w:val="20"/>
              </w:rPr>
            </w:pPr>
            <w:r>
              <w:rPr>
                <w:spacing w:val="-5"/>
                <w:sz w:val="20"/>
              </w:rPr>
              <w:t>220</w:t>
            </w:r>
          </w:p>
        </w:tc>
        <w:tc>
          <w:tcPr>
            <w:tcW w:w="1440" w:type="dxa"/>
          </w:tcPr>
          <w:p>
            <w:pPr>
              <w:pStyle w:val="TableParagraph"/>
              <w:spacing w:before="62"/>
              <w:ind w:right="74"/>
              <w:jc w:val="right"/>
              <w:rPr>
                <w:sz w:val="20"/>
              </w:rPr>
            </w:pPr>
            <w:r>
              <w:rPr>
                <w:spacing w:val="-5"/>
                <w:sz w:val="20"/>
              </w:rPr>
              <w:t>127</w:t>
            </w:r>
          </w:p>
        </w:tc>
        <w:tc>
          <w:tcPr>
            <w:tcW w:w="1341" w:type="dxa"/>
          </w:tcPr>
          <w:p>
            <w:pPr>
              <w:pStyle w:val="TableParagraph"/>
              <w:spacing w:before="62"/>
              <w:ind w:right="75"/>
              <w:jc w:val="right"/>
              <w:rPr>
                <w:sz w:val="20"/>
              </w:rPr>
            </w:pPr>
            <w:r>
              <w:rPr>
                <w:spacing w:val="-5"/>
                <w:sz w:val="20"/>
              </w:rPr>
              <w:t>180</w:t>
            </w:r>
          </w:p>
        </w:tc>
        <w:tc>
          <w:tcPr>
            <w:tcW w:w="1246" w:type="dxa"/>
          </w:tcPr>
          <w:p>
            <w:pPr>
              <w:pStyle w:val="TableParagraph"/>
              <w:spacing w:before="62"/>
              <w:ind w:right="76"/>
              <w:jc w:val="right"/>
              <w:rPr>
                <w:sz w:val="20"/>
              </w:rPr>
            </w:pPr>
            <w:r>
              <w:rPr>
                <w:spacing w:val="-5"/>
                <w:sz w:val="20"/>
              </w:rPr>
              <w:t>527</w:t>
            </w:r>
          </w:p>
        </w:tc>
      </w:tr>
      <w:tr>
        <w:trPr>
          <w:trHeight w:val="444" w:hRule="atLeast"/>
        </w:trPr>
        <w:tc>
          <w:tcPr>
            <w:tcW w:w="3914" w:type="dxa"/>
            <w:shd w:val="clear" w:color="auto" w:fill="F5F5F5"/>
          </w:tcPr>
          <w:p>
            <w:pPr>
              <w:pStyle w:val="TableParagraph"/>
              <w:spacing w:before="62"/>
              <w:ind w:left="81"/>
              <w:rPr>
                <w:sz w:val="20"/>
              </w:rPr>
            </w:pPr>
            <w:r>
              <w:rPr>
                <w:sz w:val="20"/>
              </w:rPr>
              <w:t>Gathering</w:t>
            </w:r>
            <w:r>
              <w:rPr>
                <w:spacing w:val="-1"/>
                <w:sz w:val="20"/>
              </w:rPr>
              <w:t> </w:t>
            </w:r>
            <w:r>
              <w:rPr>
                <w:spacing w:val="-2"/>
                <w:sz w:val="20"/>
              </w:rPr>
              <w:t>space</w:t>
            </w:r>
          </w:p>
        </w:tc>
        <w:tc>
          <w:tcPr>
            <w:tcW w:w="1416" w:type="dxa"/>
            <w:shd w:val="clear" w:color="auto" w:fill="F5F5F5"/>
          </w:tcPr>
          <w:p>
            <w:pPr>
              <w:pStyle w:val="TableParagraph"/>
              <w:spacing w:before="62"/>
              <w:ind w:right="73"/>
              <w:jc w:val="right"/>
              <w:rPr>
                <w:sz w:val="20"/>
              </w:rPr>
            </w:pPr>
            <w:r>
              <w:rPr>
                <w:spacing w:val="-5"/>
                <w:sz w:val="20"/>
              </w:rPr>
              <w:t>342</w:t>
            </w:r>
          </w:p>
        </w:tc>
        <w:tc>
          <w:tcPr>
            <w:tcW w:w="1440" w:type="dxa"/>
            <w:shd w:val="clear" w:color="auto" w:fill="F5F5F5"/>
          </w:tcPr>
          <w:p>
            <w:pPr>
              <w:pStyle w:val="TableParagraph"/>
              <w:spacing w:before="62"/>
              <w:ind w:right="74"/>
              <w:jc w:val="right"/>
              <w:rPr>
                <w:sz w:val="20"/>
              </w:rPr>
            </w:pPr>
            <w:r>
              <w:rPr>
                <w:spacing w:val="-5"/>
                <w:sz w:val="20"/>
              </w:rPr>
              <w:t>99</w:t>
            </w:r>
          </w:p>
        </w:tc>
        <w:tc>
          <w:tcPr>
            <w:tcW w:w="1341" w:type="dxa"/>
            <w:shd w:val="clear" w:color="auto" w:fill="F5F5F5"/>
          </w:tcPr>
          <w:p>
            <w:pPr>
              <w:pStyle w:val="TableParagraph"/>
              <w:spacing w:before="62"/>
              <w:ind w:right="75"/>
              <w:jc w:val="right"/>
              <w:rPr>
                <w:sz w:val="20"/>
              </w:rPr>
            </w:pPr>
            <w:r>
              <w:rPr>
                <w:spacing w:val="-5"/>
                <w:sz w:val="20"/>
              </w:rPr>
              <w:t>95</w:t>
            </w:r>
          </w:p>
        </w:tc>
        <w:tc>
          <w:tcPr>
            <w:tcW w:w="1246" w:type="dxa"/>
            <w:shd w:val="clear" w:color="auto" w:fill="F5F5F5"/>
          </w:tcPr>
          <w:p>
            <w:pPr>
              <w:pStyle w:val="TableParagraph"/>
              <w:spacing w:before="62"/>
              <w:ind w:right="76"/>
              <w:jc w:val="right"/>
              <w:rPr>
                <w:sz w:val="20"/>
              </w:rPr>
            </w:pPr>
            <w:r>
              <w:rPr>
                <w:spacing w:val="-5"/>
                <w:sz w:val="20"/>
              </w:rPr>
              <w:t>536</w:t>
            </w:r>
          </w:p>
        </w:tc>
      </w:tr>
      <w:tr>
        <w:trPr>
          <w:trHeight w:val="444" w:hRule="atLeast"/>
        </w:trPr>
        <w:tc>
          <w:tcPr>
            <w:tcW w:w="3914" w:type="dxa"/>
          </w:tcPr>
          <w:p>
            <w:pPr>
              <w:pStyle w:val="TableParagraph"/>
              <w:spacing w:before="62"/>
              <w:ind w:left="81"/>
              <w:rPr>
                <w:sz w:val="20"/>
              </w:rPr>
            </w:pPr>
            <w:r>
              <w:rPr>
                <w:sz w:val="20"/>
              </w:rPr>
              <w:t>Meeting</w:t>
            </w:r>
            <w:r>
              <w:rPr>
                <w:spacing w:val="-1"/>
                <w:sz w:val="20"/>
              </w:rPr>
              <w:t> </w:t>
            </w:r>
            <w:r>
              <w:rPr>
                <w:spacing w:val="-2"/>
                <w:sz w:val="20"/>
              </w:rPr>
              <w:t>rooms</w:t>
            </w:r>
          </w:p>
        </w:tc>
        <w:tc>
          <w:tcPr>
            <w:tcW w:w="1416" w:type="dxa"/>
          </w:tcPr>
          <w:p>
            <w:pPr>
              <w:pStyle w:val="TableParagraph"/>
              <w:spacing w:before="62"/>
              <w:ind w:right="73"/>
              <w:jc w:val="right"/>
              <w:rPr>
                <w:sz w:val="20"/>
              </w:rPr>
            </w:pPr>
            <w:r>
              <w:rPr>
                <w:spacing w:val="-5"/>
                <w:sz w:val="20"/>
              </w:rPr>
              <w:t>230</w:t>
            </w:r>
          </w:p>
        </w:tc>
        <w:tc>
          <w:tcPr>
            <w:tcW w:w="1440" w:type="dxa"/>
          </w:tcPr>
          <w:p>
            <w:pPr>
              <w:pStyle w:val="TableParagraph"/>
              <w:spacing w:before="62"/>
              <w:ind w:right="74"/>
              <w:jc w:val="right"/>
              <w:rPr>
                <w:sz w:val="20"/>
              </w:rPr>
            </w:pPr>
            <w:r>
              <w:rPr>
                <w:spacing w:val="-5"/>
                <w:sz w:val="20"/>
              </w:rPr>
              <w:t>149</w:t>
            </w:r>
          </w:p>
        </w:tc>
        <w:tc>
          <w:tcPr>
            <w:tcW w:w="1341" w:type="dxa"/>
          </w:tcPr>
          <w:p>
            <w:pPr>
              <w:pStyle w:val="TableParagraph"/>
              <w:spacing w:before="62"/>
              <w:ind w:right="75"/>
              <w:jc w:val="right"/>
              <w:rPr>
                <w:sz w:val="20"/>
              </w:rPr>
            </w:pPr>
            <w:r>
              <w:rPr>
                <w:spacing w:val="-5"/>
                <w:sz w:val="20"/>
              </w:rPr>
              <w:t>146</w:t>
            </w:r>
          </w:p>
        </w:tc>
        <w:tc>
          <w:tcPr>
            <w:tcW w:w="1246" w:type="dxa"/>
          </w:tcPr>
          <w:p>
            <w:pPr>
              <w:pStyle w:val="TableParagraph"/>
              <w:spacing w:before="62"/>
              <w:ind w:right="76"/>
              <w:jc w:val="right"/>
              <w:rPr>
                <w:sz w:val="20"/>
              </w:rPr>
            </w:pPr>
            <w:r>
              <w:rPr>
                <w:spacing w:val="-5"/>
                <w:sz w:val="20"/>
              </w:rPr>
              <w:t>525</w:t>
            </w:r>
          </w:p>
        </w:tc>
      </w:tr>
      <w:tr>
        <w:trPr>
          <w:trHeight w:val="444" w:hRule="atLeast"/>
        </w:trPr>
        <w:tc>
          <w:tcPr>
            <w:tcW w:w="3914" w:type="dxa"/>
            <w:shd w:val="clear" w:color="auto" w:fill="F5F5F5"/>
          </w:tcPr>
          <w:p>
            <w:pPr>
              <w:pStyle w:val="TableParagraph"/>
              <w:spacing w:before="62"/>
              <w:ind w:left="81"/>
              <w:rPr>
                <w:sz w:val="20"/>
              </w:rPr>
            </w:pPr>
            <w:r>
              <w:rPr>
                <w:sz w:val="20"/>
              </w:rPr>
              <w:t>Clean</w:t>
            </w:r>
            <w:r>
              <w:rPr>
                <w:spacing w:val="-1"/>
                <w:sz w:val="20"/>
              </w:rPr>
              <w:t> </w:t>
            </w:r>
            <w:r>
              <w:rPr>
                <w:sz w:val="20"/>
              </w:rPr>
              <w:t>and comfortable </w:t>
            </w:r>
            <w:r>
              <w:rPr>
                <w:spacing w:val="-2"/>
                <w:sz w:val="20"/>
              </w:rPr>
              <w:t>seating</w:t>
            </w:r>
          </w:p>
        </w:tc>
        <w:tc>
          <w:tcPr>
            <w:tcW w:w="1416" w:type="dxa"/>
            <w:shd w:val="clear" w:color="auto" w:fill="F5F5F5"/>
          </w:tcPr>
          <w:p>
            <w:pPr>
              <w:pStyle w:val="TableParagraph"/>
              <w:spacing w:before="62"/>
              <w:ind w:right="73"/>
              <w:jc w:val="right"/>
              <w:rPr>
                <w:sz w:val="20"/>
              </w:rPr>
            </w:pPr>
            <w:r>
              <w:rPr>
                <w:spacing w:val="-5"/>
                <w:sz w:val="20"/>
              </w:rPr>
              <w:t>494</w:t>
            </w:r>
          </w:p>
        </w:tc>
        <w:tc>
          <w:tcPr>
            <w:tcW w:w="1440" w:type="dxa"/>
            <w:shd w:val="clear" w:color="auto" w:fill="F5F5F5"/>
          </w:tcPr>
          <w:p>
            <w:pPr>
              <w:pStyle w:val="TableParagraph"/>
              <w:spacing w:before="62"/>
              <w:ind w:right="74"/>
              <w:jc w:val="right"/>
              <w:rPr>
                <w:sz w:val="20"/>
              </w:rPr>
            </w:pPr>
            <w:r>
              <w:rPr>
                <w:spacing w:val="-5"/>
                <w:sz w:val="20"/>
              </w:rPr>
              <w:t>16</w:t>
            </w:r>
          </w:p>
        </w:tc>
        <w:tc>
          <w:tcPr>
            <w:tcW w:w="1341" w:type="dxa"/>
            <w:shd w:val="clear" w:color="auto" w:fill="F5F5F5"/>
          </w:tcPr>
          <w:p>
            <w:pPr>
              <w:pStyle w:val="TableParagraph"/>
              <w:spacing w:before="62"/>
              <w:ind w:right="75"/>
              <w:jc w:val="right"/>
              <w:rPr>
                <w:sz w:val="20"/>
              </w:rPr>
            </w:pPr>
            <w:r>
              <w:rPr>
                <w:spacing w:val="-5"/>
                <w:sz w:val="20"/>
              </w:rPr>
              <w:t>30</w:t>
            </w:r>
          </w:p>
        </w:tc>
        <w:tc>
          <w:tcPr>
            <w:tcW w:w="1246" w:type="dxa"/>
            <w:shd w:val="clear" w:color="auto" w:fill="F5F5F5"/>
          </w:tcPr>
          <w:p>
            <w:pPr>
              <w:pStyle w:val="TableParagraph"/>
              <w:spacing w:before="62"/>
              <w:ind w:right="76"/>
              <w:jc w:val="right"/>
              <w:rPr>
                <w:sz w:val="20"/>
              </w:rPr>
            </w:pPr>
            <w:r>
              <w:rPr>
                <w:spacing w:val="-5"/>
                <w:sz w:val="20"/>
              </w:rPr>
              <w:t>540</w:t>
            </w:r>
          </w:p>
        </w:tc>
      </w:tr>
      <w:tr>
        <w:trPr>
          <w:trHeight w:val="444" w:hRule="atLeast"/>
        </w:trPr>
        <w:tc>
          <w:tcPr>
            <w:tcW w:w="3914" w:type="dxa"/>
          </w:tcPr>
          <w:p>
            <w:pPr>
              <w:pStyle w:val="TableParagraph"/>
              <w:spacing w:before="62"/>
              <w:ind w:left="81"/>
              <w:rPr>
                <w:sz w:val="20"/>
              </w:rPr>
            </w:pPr>
            <w:r>
              <w:rPr>
                <w:sz w:val="20"/>
              </w:rPr>
              <w:t>Accessible</w:t>
            </w:r>
            <w:r>
              <w:rPr>
                <w:spacing w:val="-5"/>
                <w:sz w:val="20"/>
              </w:rPr>
              <w:t> </w:t>
            </w:r>
            <w:r>
              <w:rPr>
                <w:spacing w:val="-2"/>
                <w:sz w:val="20"/>
              </w:rPr>
              <w:t>restrooms</w:t>
            </w:r>
          </w:p>
        </w:tc>
        <w:tc>
          <w:tcPr>
            <w:tcW w:w="1416" w:type="dxa"/>
          </w:tcPr>
          <w:p>
            <w:pPr>
              <w:pStyle w:val="TableParagraph"/>
              <w:spacing w:before="62"/>
              <w:ind w:right="73"/>
              <w:jc w:val="right"/>
              <w:rPr>
                <w:sz w:val="20"/>
              </w:rPr>
            </w:pPr>
            <w:r>
              <w:rPr>
                <w:spacing w:val="-5"/>
                <w:sz w:val="20"/>
              </w:rPr>
              <w:t>420</w:t>
            </w:r>
          </w:p>
        </w:tc>
        <w:tc>
          <w:tcPr>
            <w:tcW w:w="1440" w:type="dxa"/>
          </w:tcPr>
          <w:p>
            <w:pPr>
              <w:pStyle w:val="TableParagraph"/>
              <w:spacing w:before="62"/>
              <w:ind w:right="74"/>
              <w:jc w:val="right"/>
              <w:rPr>
                <w:sz w:val="20"/>
              </w:rPr>
            </w:pPr>
            <w:r>
              <w:rPr>
                <w:spacing w:val="-5"/>
                <w:sz w:val="20"/>
              </w:rPr>
              <w:t>19</w:t>
            </w:r>
          </w:p>
        </w:tc>
        <w:tc>
          <w:tcPr>
            <w:tcW w:w="1341" w:type="dxa"/>
          </w:tcPr>
          <w:p>
            <w:pPr>
              <w:pStyle w:val="TableParagraph"/>
              <w:spacing w:before="62"/>
              <w:ind w:right="75"/>
              <w:jc w:val="right"/>
              <w:rPr>
                <w:sz w:val="20"/>
              </w:rPr>
            </w:pPr>
            <w:r>
              <w:rPr>
                <w:spacing w:val="-5"/>
                <w:sz w:val="20"/>
              </w:rPr>
              <w:t>91</w:t>
            </w:r>
          </w:p>
        </w:tc>
        <w:tc>
          <w:tcPr>
            <w:tcW w:w="1246" w:type="dxa"/>
          </w:tcPr>
          <w:p>
            <w:pPr>
              <w:pStyle w:val="TableParagraph"/>
              <w:spacing w:before="62"/>
              <w:ind w:right="76"/>
              <w:jc w:val="right"/>
              <w:rPr>
                <w:sz w:val="20"/>
              </w:rPr>
            </w:pPr>
            <w:r>
              <w:rPr>
                <w:spacing w:val="-5"/>
                <w:sz w:val="20"/>
              </w:rPr>
              <w:t>530</w:t>
            </w:r>
          </w:p>
        </w:tc>
      </w:tr>
      <w:tr>
        <w:trPr>
          <w:trHeight w:val="444" w:hRule="atLeast"/>
        </w:trPr>
        <w:tc>
          <w:tcPr>
            <w:tcW w:w="3914" w:type="dxa"/>
            <w:shd w:val="clear" w:color="auto" w:fill="F5F5F5"/>
          </w:tcPr>
          <w:p>
            <w:pPr>
              <w:pStyle w:val="TableParagraph"/>
              <w:spacing w:before="62"/>
              <w:ind w:left="81"/>
              <w:rPr>
                <w:sz w:val="20"/>
              </w:rPr>
            </w:pPr>
            <w:r>
              <w:rPr>
                <w:sz w:val="20"/>
              </w:rPr>
              <w:t>Convenient</w:t>
            </w:r>
            <w:r>
              <w:rPr>
                <w:spacing w:val="-2"/>
                <w:sz w:val="20"/>
              </w:rPr>
              <w:t> </w:t>
            </w:r>
            <w:r>
              <w:rPr>
                <w:sz w:val="20"/>
              </w:rPr>
              <w:t>open </w:t>
            </w:r>
            <w:r>
              <w:rPr>
                <w:spacing w:val="-2"/>
                <w:sz w:val="20"/>
              </w:rPr>
              <w:t>hours</w:t>
            </w:r>
          </w:p>
        </w:tc>
        <w:tc>
          <w:tcPr>
            <w:tcW w:w="1416" w:type="dxa"/>
            <w:shd w:val="clear" w:color="auto" w:fill="F5F5F5"/>
          </w:tcPr>
          <w:p>
            <w:pPr>
              <w:pStyle w:val="TableParagraph"/>
              <w:spacing w:before="62"/>
              <w:ind w:right="73"/>
              <w:jc w:val="right"/>
              <w:rPr>
                <w:sz w:val="20"/>
              </w:rPr>
            </w:pPr>
            <w:r>
              <w:rPr>
                <w:spacing w:val="-5"/>
                <w:sz w:val="20"/>
              </w:rPr>
              <w:t>513</w:t>
            </w:r>
          </w:p>
        </w:tc>
        <w:tc>
          <w:tcPr>
            <w:tcW w:w="1440" w:type="dxa"/>
            <w:shd w:val="clear" w:color="auto" w:fill="F5F5F5"/>
          </w:tcPr>
          <w:p>
            <w:pPr>
              <w:pStyle w:val="TableParagraph"/>
              <w:spacing w:before="62"/>
              <w:ind w:right="74"/>
              <w:jc w:val="right"/>
              <w:rPr>
                <w:sz w:val="20"/>
              </w:rPr>
            </w:pPr>
            <w:r>
              <w:rPr>
                <w:spacing w:val="-5"/>
                <w:sz w:val="20"/>
              </w:rPr>
              <w:t>12</w:t>
            </w:r>
          </w:p>
        </w:tc>
        <w:tc>
          <w:tcPr>
            <w:tcW w:w="1341" w:type="dxa"/>
            <w:shd w:val="clear" w:color="auto" w:fill="F5F5F5"/>
          </w:tcPr>
          <w:p>
            <w:pPr>
              <w:pStyle w:val="TableParagraph"/>
              <w:spacing w:before="62"/>
              <w:ind w:right="75"/>
              <w:jc w:val="right"/>
              <w:rPr>
                <w:sz w:val="20"/>
              </w:rPr>
            </w:pPr>
            <w:r>
              <w:rPr>
                <w:spacing w:val="-5"/>
                <w:sz w:val="20"/>
              </w:rPr>
              <w:t>12</w:t>
            </w:r>
          </w:p>
        </w:tc>
        <w:tc>
          <w:tcPr>
            <w:tcW w:w="1246" w:type="dxa"/>
            <w:shd w:val="clear" w:color="auto" w:fill="F5F5F5"/>
          </w:tcPr>
          <w:p>
            <w:pPr>
              <w:pStyle w:val="TableParagraph"/>
              <w:spacing w:before="62"/>
              <w:ind w:right="76"/>
              <w:jc w:val="right"/>
              <w:rPr>
                <w:sz w:val="20"/>
              </w:rPr>
            </w:pPr>
            <w:r>
              <w:rPr>
                <w:spacing w:val="-5"/>
                <w:sz w:val="20"/>
              </w:rPr>
              <w:t>537</w:t>
            </w:r>
          </w:p>
        </w:tc>
      </w:tr>
      <w:tr>
        <w:trPr>
          <w:trHeight w:val="444" w:hRule="atLeast"/>
        </w:trPr>
        <w:tc>
          <w:tcPr>
            <w:tcW w:w="3914" w:type="dxa"/>
          </w:tcPr>
          <w:p>
            <w:pPr>
              <w:pStyle w:val="TableParagraph"/>
              <w:spacing w:before="62"/>
              <w:ind w:left="81"/>
              <w:rPr>
                <w:sz w:val="20"/>
              </w:rPr>
            </w:pPr>
            <w:r>
              <w:rPr>
                <w:sz w:val="20"/>
              </w:rPr>
              <w:t>Location</w:t>
            </w:r>
            <w:r>
              <w:rPr>
                <w:spacing w:val="-1"/>
                <w:sz w:val="20"/>
              </w:rPr>
              <w:t> </w:t>
            </w:r>
            <w:r>
              <w:rPr>
                <w:sz w:val="20"/>
              </w:rPr>
              <w:t>and</w:t>
            </w:r>
            <w:r>
              <w:rPr>
                <w:spacing w:val="-1"/>
                <w:sz w:val="20"/>
              </w:rPr>
              <w:t> </w:t>
            </w:r>
            <w:r>
              <w:rPr>
                <w:sz w:val="20"/>
              </w:rPr>
              <w:t>proximity</w:t>
            </w:r>
            <w:r>
              <w:rPr>
                <w:spacing w:val="-1"/>
                <w:sz w:val="20"/>
              </w:rPr>
              <w:t> </w:t>
            </w:r>
            <w:r>
              <w:rPr>
                <w:sz w:val="20"/>
              </w:rPr>
              <w:t>to</w:t>
            </w:r>
            <w:r>
              <w:rPr>
                <w:spacing w:val="-1"/>
                <w:sz w:val="20"/>
              </w:rPr>
              <w:t> </w:t>
            </w:r>
            <w:r>
              <w:rPr>
                <w:spacing w:val="-4"/>
                <w:sz w:val="20"/>
              </w:rPr>
              <w:t>home</w:t>
            </w:r>
          </w:p>
        </w:tc>
        <w:tc>
          <w:tcPr>
            <w:tcW w:w="1416" w:type="dxa"/>
          </w:tcPr>
          <w:p>
            <w:pPr>
              <w:pStyle w:val="TableParagraph"/>
              <w:spacing w:before="62"/>
              <w:ind w:right="73"/>
              <w:jc w:val="right"/>
              <w:rPr>
                <w:sz w:val="20"/>
              </w:rPr>
            </w:pPr>
            <w:r>
              <w:rPr>
                <w:spacing w:val="-5"/>
                <w:sz w:val="20"/>
              </w:rPr>
              <w:t>490</w:t>
            </w:r>
          </w:p>
        </w:tc>
        <w:tc>
          <w:tcPr>
            <w:tcW w:w="1440" w:type="dxa"/>
          </w:tcPr>
          <w:p>
            <w:pPr>
              <w:pStyle w:val="TableParagraph"/>
              <w:spacing w:before="62"/>
              <w:ind w:right="74"/>
              <w:jc w:val="right"/>
              <w:rPr>
                <w:sz w:val="20"/>
              </w:rPr>
            </w:pPr>
            <w:r>
              <w:rPr>
                <w:spacing w:val="-5"/>
                <w:sz w:val="20"/>
              </w:rPr>
              <w:t>28</w:t>
            </w:r>
          </w:p>
        </w:tc>
        <w:tc>
          <w:tcPr>
            <w:tcW w:w="1341" w:type="dxa"/>
          </w:tcPr>
          <w:p>
            <w:pPr>
              <w:pStyle w:val="TableParagraph"/>
              <w:spacing w:before="62"/>
              <w:ind w:right="75"/>
              <w:jc w:val="right"/>
              <w:rPr>
                <w:sz w:val="20"/>
              </w:rPr>
            </w:pPr>
            <w:r>
              <w:rPr>
                <w:spacing w:val="-5"/>
                <w:sz w:val="20"/>
              </w:rPr>
              <w:t>25</w:t>
            </w:r>
          </w:p>
        </w:tc>
        <w:tc>
          <w:tcPr>
            <w:tcW w:w="1246" w:type="dxa"/>
          </w:tcPr>
          <w:p>
            <w:pPr>
              <w:pStyle w:val="TableParagraph"/>
              <w:spacing w:before="62"/>
              <w:ind w:right="76"/>
              <w:jc w:val="right"/>
              <w:rPr>
                <w:sz w:val="20"/>
              </w:rPr>
            </w:pPr>
            <w:r>
              <w:rPr>
                <w:spacing w:val="-5"/>
                <w:sz w:val="20"/>
              </w:rPr>
              <w:t>543</w:t>
            </w:r>
          </w:p>
        </w:tc>
      </w:tr>
      <w:tr>
        <w:trPr>
          <w:trHeight w:val="444" w:hRule="atLeast"/>
        </w:trPr>
        <w:tc>
          <w:tcPr>
            <w:tcW w:w="3914" w:type="dxa"/>
            <w:shd w:val="clear" w:color="auto" w:fill="F5F5F5"/>
          </w:tcPr>
          <w:p>
            <w:pPr>
              <w:pStyle w:val="TableParagraph"/>
              <w:spacing w:before="62"/>
              <w:ind w:left="81"/>
              <w:rPr>
                <w:sz w:val="20"/>
              </w:rPr>
            </w:pPr>
            <w:r>
              <w:rPr>
                <w:sz w:val="20"/>
              </w:rPr>
              <w:t>Safety</w:t>
            </w:r>
            <w:r>
              <w:rPr>
                <w:spacing w:val="-1"/>
                <w:sz w:val="20"/>
              </w:rPr>
              <w:t> </w:t>
            </w:r>
            <w:r>
              <w:rPr>
                <w:sz w:val="20"/>
              </w:rPr>
              <w:t>and </w:t>
            </w:r>
            <w:r>
              <w:rPr>
                <w:spacing w:val="-2"/>
                <w:sz w:val="20"/>
              </w:rPr>
              <w:t>comfort</w:t>
            </w:r>
          </w:p>
        </w:tc>
        <w:tc>
          <w:tcPr>
            <w:tcW w:w="1416" w:type="dxa"/>
            <w:shd w:val="clear" w:color="auto" w:fill="F5F5F5"/>
          </w:tcPr>
          <w:p>
            <w:pPr>
              <w:pStyle w:val="TableParagraph"/>
              <w:spacing w:before="62"/>
              <w:ind w:right="73"/>
              <w:jc w:val="right"/>
              <w:rPr>
                <w:sz w:val="20"/>
              </w:rPr>
            </w:pPr>
            <w:r>
              <w:rPr>
                <w:spacing w:val="-5"/>
                <w:sz w:val="20"/>
              </w:rPr>
              <w:t>524</w:t>
            </w:r>
          </w:p>
        </w:tc>
        <w:tc>
          <w:tcPr>
            <w:tcW w:w="1440" w:type="dxa"/>
            <w:shd w:val="clear" w:color="auto" w:fill="F5F5F5"/>
          </w:tcPr>
          <w:p>
            <w:pPr>
              <w:pStyle w:val="TableParagraph"/>
              <w:spacing w:before="62"/>
              <w:ind w:right="74"/>
              <w:jc w:val="right"/>
              <w:rPr>
                <w:sz w:val="20"/>
              </w:rPr>
            </w:pPr>
            <w:r>
              <w:rPr>
                <w:spacing w:val="-10"/>
                <w:sz w:val="20"/>
              </w:rPr>
              <w:t>1</w:t>
            </w:r>
          </w:p>
        </w:tc>
        <w:tc>
          <w:tcPr>
            <w:tcW w:w="1341" w:type="dxa"/>
            <w:shd w:val="clear" w:color="auto" w:fill="F5F5F5"/>
          </w:tcPr>
          <w:p>
            <w:pPr>
              <w:pStyle w:val="TableParagraph"/>
              <w:spacing w:before="62"/>
              <w:ind w:right="75"/>
              <w:jc w:val="right"/>
              <w:rPr>
                <w:sz w:val="20"/>
              </w:rPr>
            </w:pPr>
            <w:r>
              <w:rPr>
                <w:spacing w:val="-5"/>
                <w:sz w:val="20"/>
              </w:rPr>
              <w:t>14</w:t>
            </w:r>
          </w:p>
        </w:tc>
        <w:tc>
          <w:tcPr>
            <w:tcW w:w="1246" w:type="dxa"/>
            <w:shd w:val="clear" w:color="auto" w:fill="F5F5F5"/>
          </w:tcPr>
          <w:p>
            <w:pPr>
              <w:pStyle w:val="TableParagraph"/>
              <w:spacing w:before="62"/>
              <w:ind w:right="76"/>
              <w:jc w:val="right"/>
              <w:rPr>
                <w:sz w:val="20"/>
              </w:rPr>
            </w:pPr>
            <w:r>
              <w:rPr>
                <w:spacing w:val="-5"/>
                <w:sz w:val="20"/>
              </w:rPr>
              <w:t>539</w:t>
            </w:r>
          </w:p>
        </w:tc>
      </w:tr>
      <w:tr>
        <w:trPr>
          <w:trHeight w:val="444" w:hRule="atLeast"/>
        </w:trPr>
        <w:tc>
          <w:tcPr>
            <w:tcW w:w="3914" w:type="dxa"/>
          </w:tcPr>
          <w:p>
            <w:pPr>
              <w:pStyle w:val="TableParagraph"/>
              <w:spacing w:before="62"/>
              <w:ind w:left="81"/>
              <w:rPr>
                <w:sz w:val="20"/>
              </w:rPr>
            </w:pPr>
            <w:r>
              <w:rPr>
                <w:sz w:val="20"/>
              </w:rPr>
              <w:t>Parking</w:t>
            </w:r>
            <w:r>
              <w:rPr>
                <w:spacing w:val="-5"/>
                <w:sz w:val="20"/>
              </w:rPr>
              <w:t> </w:t>
            </w:r>
            <w:r>
              <w:rPr>
                <w:spacing w:val="-2"/>
                <w:sz w:val="20"/>
              </w:rPr>
              <w:t>availability</w:t>
            </w:r>
          </w:p>
        </w:tc>
        <w:tc>
          <w:tcPr>
            <w:tcW w:w="1416" w:type="dxa"/>
          </w:tcPr>
          <w:p>
            <w:pPr>
              <w:pStyle w:val="TableParagraph"/>
              <w:spacing w:before="62"/>
              <w:ind w:right="73"/>
              <w:jc w:val="right"/>
              <w:rPr>
                <w:sz w:val="20"/>
              </w:rPr>
            </w:pPr>
            <w:r>
              <w:rPr>
                <w:spacing w:val="-5"/>
                <w:sz w:val="20"/>
              </w:rPr>
              <w:t>446</w:t>
            </w:r>
          </w:p>
        </w:tc>
        <w:tc>
          <w:tcPr>
            <w:tcW w:w="1440" w:type="dxa"/>
          </w:tcPr>
          <w:p>
            <w:pPr>
              <w:pStyle w:val="TableParagraph"/>
              <w:spacing w:before="62"/>
              <w:ind w:right="74"/>
              <w:jc w:val="right"/>
              <w:rPr>
                <w:sz w:val="20"/>
              </w:rPr>
            </w:pPr>
            <w:r>
              <w:rPr>
                <w:spacing w:val="-5"/>
                <w:sz w:val="20"/>
              </w:rPr>
              <w:t>56</w:t>
            </w:r>
          </w:p>
        </w:tc>
        <w:tc>
          <w:tcPr>
            <w:tcW w:w="1341" w:type="dxa"/>
          </w:tcPr>
          <w:p>
            <w:pPr>
              <w:pStyle w:val="TableParagraph"/>
              <w:spacing w:before="62"/>
              <w:ind w:right="75"/>
              <w:jc w:val="right"/>
              <w:rPr>
                <w:sz w:val="20"/>
              </w:rPr>
            </w:pPr>
            <w:r>
              <w:rPr>
                <w:spacing w:val="-5"/>
                <w:sz w:val="20"/>
              </w:rPr>
              <w:t>35</w:t>
            </w:r>
          </w:p>
        </w:tc>
        <w:tc>
          <w:tcPr>
            <w:tcW w:w="1246" w:type="dxa"/>
          </w:tcPr>
          <w:p>
            <w:pPr>
              <w:pStyle w:val="TableParagraph"/>
              <w:spacing w:before="62"/>
              <w:ind w:right="76"/>
              <w:jc w:val="right"/>
              <w:rPr>
                <w:sz w:val="20"/>
              </w:rPr>
            </w:pPr>
            <w:r>
              <w:rPr>
                <w:spacing w:val="-5"/>
                <w:sz w:val="20"/>
              </w:rPr>
              <w:t>537</w:t>
            </w:r>
          </w:p>
        </w:tc>
      </w:tr>
      <w:tr>
        <w:trPr>
          <w:trHeight w:val="444" w:hRule="atLeast"/>
        </w:trPr>
        <w:tc>
          <w:tcPr>
            <w:tcW w:w="3914" w:type="dxa"/>
            <w:shd w:val="clear" w:color="auto" w:fill="F5F5F5"/>
          </w:tcPr>
          <w:p>
            <w:pPr>
              <w:pStyle w:val="TableParagraph"/>
              <w:spacing w:before="62"/>
              <w:ind w:left="81"/>
              <w:rPr>
                <w:sz w:val="20"/>
              </w:rPr>
            </w:pPr>
            <w:r>
              <w:rPr>
                <w:sz w:val="20"/>
              </w:rPr>
              <w:t>Accessibility</w:t>
            </w:r>
            <w:r>
              <w:rPr>
                <w:spacing w:val="-2"/>
                <w:sz w:val="20"/>
              </w:rPr>
              <w:t> </w:t>
            </w:r>
            <w:r>
              <w:rPr>
                <w:sz w:val="20"/>
              </w:rPr>
              <w:t>for</w:t>
            </w:r>
            <w:r>
              <w:rPr>
                <w:spacing w:val="-1"/>
                <w:sz w:val="20"/>
              </w:rPr>
              <w:t> </w:t>
            </w:r>
            <w:r>
              <w:rPr>
                <w:sz w:val="20"/>
              </w:rPr>
              <w:t>those</w:t>
            </w:r>
            <w:r>
              <w:rPr>
                <w:spacing w:val="-2"/>
                <w:sz w:val="20"/>
              </w:rPr>
              <w:t> </w:t>
            </w:r>
            <w:r>
              <w:rPr>
                <w:sz w:val="20"/>
              </w:rPr>
              <w:t>with</w:t>
            </w:r>
            <w:r>
              <w:rPr>
                <w:spacing w:val="-1"/>
                <w:sz w:val="20"/>
              </w:rPr>
              <w:t> </w:t>
            </w:r>
            <w:r>
              <w:rPr>
                <w:spacing w:val="-2"/>
                <w:sz w:val="20"/>
              </w:rPr>
              <w:t>disabilities</w:t>
            </w:r>
          </w:p>
        </w:tc>
        <w:tc>
          <w:tcPr>
            <w:tcW w:w="1416" w:type="dxa"/>
            <w:shd w:val="clear" w:color="auto" w:fill="F5F5F5"/>
          </w:tcPr>
          <w:p>
            <w:pPr>
              <w:pStyle w:val="TableParagraph"/>
              <w:spacing w:before="62"/>
              <w:ind w:right="73"/>
              <w:jc w:val="right"/>
              <w:rPr>
                <w:sz w:val="20"/>
              </w:rPr>
            </w:pPr>
            <w:r>
              <w:rPr>
                <w:spacing w:val="-5"/>
                <w:sz w:val="20"/>
              </w:rPr>
              <w:t>386</w:t>
            </w:r>
          </w:p>
        </w:tc>
        <w:tc>
          <w:tcPr>
            <w:tcW w:w="1440" w:type="dxa"/>
            <w:shd w:val="clear" w:color="auto" w:fill="F5F5F5"/>
          </w:tcPr>
          <w:p>
            <w:pPr>
              <w:pStyle w:val="TableParagraph"/>
              <w:spacing w:before="62"/>
              <w:ind w:right="74"/>
              <w:jc w:val="right"/>
              <w:rPr>
                <w:sz w:val="20"/>
              </w:rPr>
            </w:pPr>
            <w:r>
              <w:rPr>
                <w:spacing w:val="-5"/>
                <w:sz w:val="20"/>
              </w:rPr>
              <w:t>22</w:t>
            </w:r>
          </w:p>
        </w:tc>
        <w:tc>
          <w:tcPr>
            <w:tcW w:w="1341" w:type="dxa"/>
            <w:shd w:val="clear" w:color="auto" w:fill="F5F5F5"/>
          </w:tcPr>
          <w:p>
            <w:pPr>
              <w:pStyle w:val="TableParagraph"/>
              <w:spacing w:before="62"/>
              <w:ind w:right="75"/>
              <w:jc w:val="right"/>
              <w:rPr>
                <w:sz w:val="20"/>
              </w:rPr>
            </w:pPr>
            <w:r>
              <w:rPr>
                <w:spacing w:val="-5"/>
                <w:sz w:val="20"/>
              </w:rPr>
              <w:t>124</w:t>
            </w:r>
          </w:p>
        </w:tc>
        <w:tc>
          <w:tcPr>
            <w:tcW w:w="1246" w:type="dxa"/>
            <w:shd w:val="clear" w:color="auto" w:fill="F5F5F5"/>
          </w:tcPr>
          <w:p>
            <w:pPr>
              <w:pStyle w:val="TableParagraph"/>
              <w:spacing w:before="62"/>
              <w:ind w:right="76"/>
              <w:jc w:val="right"/>
              <w:rPr>
                <w:sz w:val="20"/>
              </w:rPr>
            </w:pPr>
            <w:r>
              <w:rPr>
                <w:spacing w:val="-5"/>
                <w:sz w:val="20"/>
              </w:rPr>
              <w:t>532</w:t>
            </w:r>
          </w:p>
        </w:tc>
      </w:tr>
    </w:tbl>
    <w:p>
      <w:pPr>
        <w:pStyle w:val="TableParagraph"/>
        <w:spacing w:after="0"/>
        <w:jc w:val="right"/>
        <w:rPr>
          <w:sz w:val="20"/>
        </w:rPr>
        <w:sectPr>
          <w:footerReference w:type="default" r:id="rId132"/>
          <w:pgSz w:w="12240" w:h="15840"/>
          <w:pgMar w:header="0" w:footer="0" w:top="1420" w:bottom="280" w:left="1440" w:right="1440"/>
        </w:sectPr>
      </w:pPr>
    </w:p>
    <w:p>
      <w:pPr>
        <w:spacing w:line="285" w:lineRule="auto" w:before="79"/>
        <w:ind w:left="0" w:right="0" w:firstLine="0"/>
        <w:jc w:val="left"/>
        <w:rPr>
          <w:sz w:val="28"/>
        </w:rPr>
      </w:pPr>
      <w:r>
        <w:rPr>
          <w:sz w:val="28"/>
        </w:rPr>
        <mc:AlternateContent>
          <mc:Choice Requires="wps">
            <w:drawing>
              <wp:anchor distT="0" distB="0" distL="0" distR="0" allowOverlap="1" layoutInCell="1" locked="0" behindDoc="0" simplePos="0" relativeHeight="15786496">
                <wp:simplePos x="0" y="0"/>
                <wp:positionH relativeFrom="page">
                  <wp:posOffset>914400</wp:posOffset>
                </wp:positionH>
                <wp:positionV relativeFrom="paragraph">
                  <wp:posOffset>15875</wp:posOffset>
                </wp:positionV>
                <wp:extent cx="5943600" cy="1270"/>
                <wp:effectExtent l="0" t="0" r="0" b="0"/>
                <wp:wrapNone/>
                <wp:docPr id="290" name="Graphic 290"/>
                <wp:cNvGraphicFramePr>
                  <a:graphicFrameLocks/>
                </wp:cNvGraphicFramePr>
                <a:graphic>
                  <a:graphicData uri="http://schemas.microsoft.com/office/word/2010/wordprocessingShape">
                    <wps:wsp>
                      <wps:cNvPr id="290" name="Graphic 290"/>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6496" from="72pt,1.25pt" to="540pt,1.25pt" stroked="true" strokeweight=".5pt" strokecolor="#515151">
                <v:stroke dashstyle="solid"/>
                <w10:wrap type="none"/>
              </v:line>
            </w:pict>
          </mc:Fallback>
        </mc:AlternateContent>
      </w:r>
      <w:r>
        <w:rPr>
          <w:sz w:val="28"/>
        </w:rPr>
        <w:t>Q7:</w:t>
      </w:r>
      <w:r>
        <w:rPr>
          <w:spacing w:val="26"/>
          <w:sz w:val="28"/>
        </w:rPr>
        <w:t> </w:t>
      </w:r>
      <w:r>
        <w:rPr>
          <w:sz w:val="28"/>
        </w:rPr>
        <w:t>Which</w:t>
      </w:r>
      <w:r>
        <w:rPr>
          <w:spacing w:val="26"/>
          <w:sz w:val="28"/>
        </w:rPr>
        <w:t> </w:t>
      </w:r>
      <w:r>
        <w:rPr>
          <w:sz w:val="28"/>
        </w:rPr>
        <w:t>of</w:t>
      </w:r>
      <w:r>
        <w:rPr>
          <w:spacing w:val="26"/>
          <w:sz w:val="28"/>
        </w:rPr>
        <w:t> </w:t>
      </w:r>
      <w:r>
        <w:rPr>
          <w:sz w:val="28"/>
        </w:rPr>
        <w:t>the</w:t>
      </w:r>
      <w:r>
        <w:rPr>
          <w:spacing w:val="26"/>
          <w:sz w:val="28"/>
        </w:rPr>
        <w:t> </w:t>
      </w:r>
      <w:r>
        <w:rPr>
          <w:sz w:val="28"/>
        </w:rPr>
        <w:t>following</w:t>
      </w:r>
      <w:r>
        <w:rPr>
          <w:spacing w:val="26"/>
          <w:sz w:val="28"/>
        </w:rPr>
        <w:t> </w:t>
      </w:r>
      <w:r>
        <w:rPr>
          <w:sz w:val="28"/>
        </w:rPr>
        <w:t>activities,</w:t>
      </w:r>
      <w:r>
        <w:rPr>
          <w:spacing w:val="26"/>
          <w:sz w:val="28"/>
        </w:rPr>
        <w:t> </w:t>
      </w:r>
      <w:r>
        <w:rPr>
          <w:sz w:val="28"/>
        </w:rPr>
        <w:t>if</w:t>
      </w:r>
      <w:r>
        <w:rPr>
          <w:spacing w:val="26"/>
          <w:sz w:val="28"/>
        </w:rPr>
        <w:t> </w:t>
      </w:r>
      <w:r>
        <w:rPr>
          <w:sz w:val="28"/>
        </w:rPr>
        <w:t>any,</w:t>
      </w:r>
      <w:r>
        <w:rPr>
          <w:spacing w:val="26"/>
          <w:sz w:val="28"/>
        </w:rPr>
        <w:t> </w:t>
      </w:r>
      <w:r>
        <w:rPr>
          <w:sz w:val="28"/>
        </w:rPr>
        <w:t>have</w:t>
      </w:r>
      <w:r>
        <w:rPr>
          <w:spacing w:val="26"/>
          <w:sz w:val="28"/>
        </w:rPr>
        <w:t> </w:t>
      </w:r>
      <w:r>
        <w:rPr>
          <w:sz w:val="28"/>
        </w:rPr>
        <w:t>you</w:t>
      </w:r>
      <w:r>
        <w:rPr>
          <w:spacing w:val="26"/>
          <w:sz w:val="28"/>
        </w:rPr>
        <w:t> </w:t>
      </w:r>
      <w:r>
        <w:rPr>
          <w:sz w:val="28"/>
        </w:rPr>
        <w:t>done</w:t>
      </w:r>
      <w:r>
        <w:rPr>
          <w:spacing w:val="26"/>
          <w:sz w:val="28"/>
        </w:rPr>
        <w:t> </w:t>
      </w:r>
      <w:r>
        <w:rPr>
          <w:sz w:val="28"/>
        </w:rPr>
        <w:t>at</w:t>
      </w:r>
      <w:r>
        <w:rPr>
          <w:spacing w:val="26"/>
          <w:sz w:val="28"/>
        </w:rPr>
        <w:t> </w:t>
      </w:r>
      <w:r>
        <w:rPr>
          <w:sz w:val="28"/>
        </w:rPr>
        <w:t>the</w:t>
      </w:r>
      <w:r>
        <w:rPr>
          <w:spacing w:val="26"/>
          <w:sz w:val="28"/>
        </w:rPr>
        <w:t> </w:t>
      </w:r>
      <w:r>
        <w:rPr>
          <w:sz w:val="28"/>
        </w:rPr>
        <w:t>Wheat Ridge Library (check all that apply)</w:t>
      </w:r>
    </w:p>
    <w:p>
      <w:pPr>
        <w:spacing w:line="240" w:lineRule="auto" w:before="79"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7719"/>
        <w:gridCol w:w="1635"/>
      </w:tblGrid>
      <w:tr>
        <w:trPr>
          <w:trHeight w:val="590" w:hRule="atLeast"/>
        </w:trPr>
        <w:tc>
          <w:tcPr>
            <w:tcW w:w="7719" w:type="dxa"/>
          </w:tcPr>
          <w:p>
            <w:pPr>
              <w:pStyle w:val="TableParagraph"/>
              <w:spacing w:before="62"/>
              <w:ind w:left="81"/>
              <w:rPr>
                <w:b/>
                <w:sz w:val="20"/>
              </w:rPr>
            </w:pPr>
            <w:r>
              <w:rPr>
                <w:b/>
                <w:spacing w:val="-2"/>
                <w:sz w:val="20"/>
              </w:rPr>
              <w:t>Activity</w:t>
            </w:r>
          </w:p>
        </w:tc>
        <w:tc>
          <w:tcPr>
            <w:tcW w:w="1635" w:type="dxa"/>
          </w:tcPr>
          <w:p>
            <w:pPr>
              <w:pStyle w:val="TableParagraph"/>
              <w:spacing w:line="230" w:lineRule="auto" w:before="69"/>
              <w:ind w:left="81"/>
              <w:rPr>
                <w:b/>
                <w:sz w:val="20"/>
              </w:rPr>
            </w:pPr>
            <w:r>
              <w:rPr>
                <w:b/>
                <w:sz w:val="20"/>
              </w:rPr>
              <w:t>Number of </w:t>
            </w:r>
            <w:r>
              <w:rPr>
                <w:b/>
                <w:spacing w:val="-2"/>
                <w:sz w:val="20"/>
              </w:rPr>
              <w:t>Responses</w:t>
            </w:r>
          </w:p>
        </w:tc>
      </w:tr>
      <w:tr>
        <w:trPr>
          <w:trHeight w:val="444" w:hRule="atLeast"/>
        </w:trPr>
        <w:tc>
          <w:tcPr>
            <w:tcW w:w="7719" w:type="dxa"/>
            <w:shd w:val="clear" w:color="auto" w:fill="F5F5F5"/>
          </w:tcPr>
          <w:p>
            <w:pPr>
              <w:pStyle w:val="TableParagraph"/>
              <w:spacing w:before="62"/>
              <w:ind w:left="81"/>
              <w:rPr>
                <w:sz w:val="20"/>
              </w:rPr>
            </w:pPr>
            <w:r>
              <w:rPr>
                <w:sz w:val="20"/>
              </w:rPr>
              <w:t>Borrow</w:t>
            </w:r>
            <w:r>
              <w:rPr>
                <w:spacing w:val="-3"/>
                <w:sz w:val="20"/>
              </w:rPr>
              <w:t> </w:t>
            </w:r>
            <w:r>
              <w:rPr>
                <w:spacing w:val="-2"/>
                <w:sz w:val="20"/>
              </w:rPr>
              <w:t>items</w:t>
            </w:r>
          </w:p>
        </w:tc>
        <w:tc>
          <w:tcPr>
            <w:tcW w:w="1635" w:type="dxa"/>
            <w:shd w:val="clear" w:color="auto" w:fill="F5F5F5"/>
          </w:tcPr>
          <w:p>
            <w:pPr>
              <w:pStyle w:val="TableParagraph"/>
              <w:spacing w:before="62"/>
              <w:ind w:right="73"/>
              <w:jc w:val="right"/>
              <w:rPr>
                <w:sz w:val="20"/>
              </w:rPr>
            </w:pPr>
            <w:r>
              <w:rPr>
                <w:spacing w:val="-5"/>
                <w:sz w:val="20"/>
              </w:rPr>
              <w:t>528</w:t>
            </w:r>
          </w:p>
        </w:tc>
      </w:tr>
      <w:tr>
        <w:trPr>
          <w:trHeight w:val="444" w:hRule="atLeast"/>
        </w:trPr>
        <w:tc>
          <w:tcPr>
            <w:tcW w:w="7719" w:type="dxa"/>
          </w:tcPr>
          <w:p>
            <w:pPr>
              <w:pStyle w:val="TableParagraph"/>
              <w:spacing w:before="62"/>
              <w:ind w:left="81"/>
              <w:rPr>
                <w:sz w:val="20"/>
              </w:rPr>
            </w:pPr>
            <w:r>
              <w:rPr>
                <w:sz w:val="20"/>
              </w:rPr>
              <w:t>Borrow</w:t>
            </w:r>
            <w:r>
              <w:rPr>
                <w:spacing w:val="-2"/>
                <w:sz w:val="20"/>
              </w:rPr>
              <w:t> </w:t>
            </w:r>
            <w:r>
              <w:rPr>
                <w:sz w:val="20"/>
              </w:rPr>
              <w:t>digital</w:t>
            </w:r>
            <w:r>
              <w:rPr>
                <w:spacing w:val="-1"/>
                <w:sz w:val="20"/>
              </w:rPr>
              <w:t> </w:t>
            </w:r>
            <w:r>
              <w:rPr>
                <w:spacing w:val="-2"/>
                <w:sz w:val="20"/>
              </w:rPr>
              <w:t>items</w:t>
            </w:r>
          </w:p>
        </w:tc>
        <w:tc>
          <w:tcPr>
            <w:tcW w:w="1635" w:type="dxa"/>
          </w:tcPr>
          <w:p>
            <w:pPr>
              <w:pStyle w:val="TableParagraph"/>
              <w:spacing w:before="62"/>
              <w:ind w:right="73"/>
              <w:jc w:val="right"/>
              <w:rPr>
                <w:sz w:val="20"/>
              </w:rPr>
            </w:pPr>
            <w:r>
              <w:rPr>
                <w:spacing w:val="-5"/>
                <w:sz w:val="20"/>
              </w:rPr>
              <w:t>311</w:t>
            </w:r>
          </w:p>
        </w:tc>
      </w:tr>
      <w:tr>
        <w:trPr>
          <w:trHeight w:val="444" w:hRule="atLeast"/>
        </w:trPr>
        <w:tc>
          <w:tcPr>
            <w:tcW w:w="7719" w:type="dxa"/>
            <w:shd w:val="clear" w:color="auto" w:fill="F5F5F5"/>
          </w:tcPr>
          <w:p>
            <w:pPr>
              <w:pStyle w:val="TableParagraph"/>
              <w:spacing w:before="62"/>
              <w:ind w:left="81"/>
              <w:rPr>
                <w:sz w:val="20"/>
              </w:rPr>
            </w:pPr>
            <w:r>
              <w:rPr>
                <w:sz w:val="20"/>
              </w:rPr>
              <w:t>Use</w:t>
            </w:r>
            <w:r>
              <w:rPr>
                <w:spacing w:val="-1"/>
                <w:sz w:val="20"/>
              </w:rPr>
              <w:t> </w:t>
            </w:r>
            <w:r>
              <w:rPr>
                <w:sz w:val="20"/>
              </w:rPr>
              <w:t>public</w:t>
            </w:r>
            <w:r>
              <w:rPr>
                <w:spacing w:val="-1"/>
                <w:sz w:val="20"/>
              </w:rPr>
              <w:t> </w:t>
            </w:r>
            <w:r>
              <w:rPr>
                <w:sz w:val="20"/>
              </w:rPr>
              <w:t>computers,</w:t>
            </w:r>
            <w:r>
              <w:rPr>
                <w:spacing w:val="-2"/>
                <w:sz w:val="20"/>
              </w:rPr>
              <w:t> </w:t>
            </w:r>
            <w:r>
              <w:rPr>
                <w:sz w:val="20"/>
              </w:rPr>
              <w:t>copiers</w:t>
            </w:r>
            <w:r>
              <w:rPr>
                <w:spacing w:val="-1"/>
                <w:sz w:val="20"/>
              </w:rPr>
              <w:t> </w:t>
            </w:r>
            <w:r>
              <w:rPr>
                <w:sz w:val="20"/>
              </w:rPr>
              <w:t>or </w:t>
            </w:r>
            <w:r>
              <w:rPr>
                <w:spacing w:val="-2"/>
                <w:sz w:val="20"/>
              </w:rPr>
              <w:t>printers</w:t>
            </w:r>
          </w:p>
        </w:tc>
        <w:tc>
          <w:tcPr>
            <w:tcW w:w="1635" w:type="dxa"/>
            <w:shd w:val="clear" w:color="auto" w:fill="F5F5F5"/>
          </w:tcPr>
          <w:p>
            <w:pPr>
              <w:pStyle w:val="TableParagraph"/>
              <w:spacing w:before="62"/>
              <w:ind w:right="73"/>
              <w:jc w:val="right"/>
              <w:rPr>
                <w:sz w:val="20"/>
              </w:rPr>
            </w:pPr>
            <w:r>
              <w:rPr>
                <w:spacing w:val="-5"/>
                <w:sz w:val="20"/>
              </w:rPr>
              <w:t>225</w:t>
            </w:r>
          </w:p>
        </w:tc>
      </w:tr>
      <w:tr>
        <w:trPr>
          <w:trHeight w:val="444" w:hRule="atLeast"/>
        </w:trPr>
        <w:tc>
          <w:tcPr>
            <w:tcW w:w="7719" w:type="dxa"/>
          </w:tcPr>
          <w:p>
            <w:pPr>
              <w:pStyle w:val="TableParagraph"/>
              <w:spacing w:before="62"/>
              <w:ind w:left="81"/>
              <w:rPr>
                <w:sz w:val="20"/>
              </w:rPr>
            </w:pPr>
            <w:r>
              <w:rPr>
                <w:sz w:val="20"/>
              </w:rPr>
              <w:t>Use</w:t>
            </w:r>
            <w:r>
              <w:rPr>
                <w:spacing w:val="-3"/>
                <w:sz w:val="20"/>
              </w:rPr>
              <w:t> </w:t>
            </w:r>
            <w:r>
              <w:rPr>
                <w:sz w:val="20"/>
              </w:rPr>
              <w:t>wireless</w:t>
            </w:r>
            <w:r>
              <w:rPr>
                <w:spacing w:val="-1"/>
                <w:sz w:val="20"/>
              </w:rPr>
              <w:t> </w:t>
            </w:r>
            <w:r>
              <w:rPr>
                <w:spacing w:val="-2"/>
                <w:sz w:val="20"/>
              </w:rPr>
              <w:t>internet</w:t>
            </w:r>
          </w:p>
        </w:tc>
        <w:tc>
          <w:tcPr>
            <w:tcW w:w="1635" w:type="dxa"/>
          </w:tcPr>
          <w:p>
            <w:pPr>
              <w:pStyle w:val="TableParagraph"/>
              <w:spacing w:before="62"/>
              <w:ind w:right="73"/>
              <w:jc w:val="right"/>
              <w:rPr>
                <w:sz w:val="20"/>
              </w:rPr>
            </w:pPr>
            <w:r>
              <w:rPr>
                <w:spacing w:val="-5"/>
                <w:sz w:val="20"/>
              </w:rPr>
              <w:t>170</w:t>
            </w:r>
          </w:p>
        </w:tc>
      </w:tr>
      <w:tr>
        <w:trPr>
          <w:trHeight w:val="444" w:hRule="atLeast"/>
        </w:trPr>
        <w:tc>
          <w:tcPr>
            <w:tcW w:w="7719" w:type="dxa"/>
            <w:shd w:val="clear" w:color="auto" w:fill="F5F5F5"/>
          </w:tcPr>
          <w:p>
            <w:pPr>
              <w:pStyle w:val="TableParagraph"/>
              <w:spacing w:before="62"/>
              <w:ind w:left="81"/>
              <w:rPr>
                <w:sz w:val="20"/>
              </w:rPr>
            </w:pPr>
            <w:r>
              <w:rPr>
                <w:sz w:val="20"/>
              </w:rPr>
              <w:t>Use</w:t>
            </w:r>
            <w:r>
              <w:rPr>
                <w:spacing w:val="-2"/>
                <w:sz w:val="20"/>
              </w:rPr>
              <w:t> </w:t>
            </w:r>
            <w:r>
              <w:rPr>
                <w:sz w:val="20"/>
              </w:rPr>
              <w:t>the</w:t>
            </w:r>
            <w:r>
              <w:rPr>
                <w:spacing w:val="-1"/>
                <w:sz w:val="20"/>
              </w:rPr>
              <w:t> </w:t>
            </w:r>
            <w:r>
              <w:rPr>
                <w:sz w:val="20"/>
              </w:rPr>
              <w:t>computers</w:t>
            </w:r>
            <w:r>
              <w:rPr>
                <w:spacing w:val="-2"/>
                <w:sz w:val="20"/>
              </w:rPr>
              <w:t> </w:t>
            </w:r>
            <w:r>
              <w:rPr>
                <w:sz w:val="20"/>
              </w:rPr>
              <w:t>in</w:t>
            </w:r>
            <w:r>
              <w:rPr>
                <w:spacing w:val="-1"/>
                <w:sz w:val="20"/>
              </w:rPr>
              <w:t> </w:t>
            </w:r>
            <w:r>
              <w:rPr>
                <w:sz w:val="20"/>
              </w:rPr>
              <w:t>the</w:t>
            </w:r>
            <w:r>
              <w:rPr>
                <w:spacing w:val="-2"/>
                <w:sz w:val="20"/>
              </w:rPr>
              <w:t> </w:t>
            </w:r>
            <w:r>
              <w:rPr>
                <w:sz w:val="20"/>
              </w:rPr>
              <w:t>children’s</w:t>
            </w:r>
            <w:r>
              <w:rPr>
                <w:spacing w:val="-1"/>
                <w:sz w:val="20"/>
              </w:rPr>
              <w:t> </w:t>
            </w:r>
            <w:r>
              <w:rPr>
                <w:spacing w:val="-4"/>
                <w:sz w:val="20"/>
              </w:rPr>
              <w:t>area</w:t>
            </w:r>
          </w:p>
        </w:tc>
        <w:tc>
          <w:tcPr>
            <w:tcW w:w="1635" w:type="dxa"/>
            <w:shd w:val="clear" w:color="auto" w:fill="F5F5F5"/>
          </w:tcPr>
          <w:p>
            <w:pPr>
              <w:pStyle w:val="TableParagraph"/>
              <w:spacing w:before="62"/>
              <w:ind w:right="73"/>
              <w:jc w:val="right"/>
              <w:rPr>
                <w:sz w:val="20"/>
              </w:rPr>
            </w:pPr>
            <w:r>
              <w:rPr>
                <w:spacing w:val="-5"/>
                <w:sz w:val="20"/>
              </w:rPr>
              <w:t>78</w:t>
            </w:r>
          </w:p>
        </w:tc>
      </w:tr>
      <w:tr>
        <w:trPr>
          <w:trHeight w:val="444" w:hRule="atLeast"/>
        </w:trPr>
        <w:tc>
          <w:tcPr>
            <w:tcW w:w="7719" w:type="dxa"/>
          </w:tcPr>
          <w:p>
            <w:pPr>
              <w:pStyle w:val="TableParagraph"/>
              <w:spacing w:before="62"/>
              <w:ind w:left="81"/>
              <w:rPr>
                <w:sz w:val="20"/>
              </w:rPr>
            </w:pPr>
            <w:r>
              <w:rPr>
                <w:sz w:val="20"/>
              </w:rPr>
              <w:t>Get</w:t>
            </w:r>
            <w:r>
              <w:rPr>
                <w:spacing w:val="-2"/>
                <w:sz w:val="20"/>
              </w:rPr>
              <w:t> </w:t>
            </w:r>
            <w:r>
              <w:rPr>
                <w:sz w:val="20"/>
              </w:rPr>
              <w:t>help from </w:t>
            </w:r>
            <w:r>
              <w:rPr>
                <w:spacing w:val="-4"/>
                <w:sz w:val="20"/>
              </w:rPr>
              <w:t>staff</w:t>
            </w:r>
          </w:p>
        </w:tc>
        <w:tc>
          <w:tcPr>
            <w:tcW w:w="1635" w:type="dxa"/>
          </w:tcPr>
          <w:p>
            <w:pPr>
              <w:pStyle w:val="TableParagraph"/>
              <w:spacing w:before="62"/>
              <w:ind w:right="73"/>
              <w:jc w:val="right"/>
              <w:rPr>
                <w:sz w:val="20"/>
              </w:rPr>
            </w:pPr>
            <w:r>
              <w:rPr>
                <w:spacing w:val="-5"/>
                <w:sz w:val="20"/>
              </w:rPr>
              <w:t>443</w:t>
            </w:r>
          </w:p>
        </w:tc>
      </w:tr>
      <w:tr>
        <w:trPr>
          <w:trHeight w:val="444" w:hRule="atLeast"/>
        </w:trPr>
        <w:tc>
          <w:tcPr>
            <w:tcW w:w="7719" w:type="dxa"/>
            <w:shd w:val="clear" w:color="auto" w:fill="F5F5F5"/>
          </w:tcPr>
          <w:p>
            <w:pPr>
              <w:pStyle w:val="TableParagraph"/>
              <w:spacing w:before="62"/>
              <w:ind w:left="81"/>
              <w:rPr>
                <w:sz w:val="20"/>
              </w:rPr>
            </w:pPr>
            <w:r>
              <w:rPr>
                <w:sz w:val="20"/>
              </w:rPr>
              <w:t>Bring</w:t>
            </w:r>
            <w:r>
              <w:rPr>
                <w:spacing w:val="-5"/>
                <w:sz w:val="20"/>
              </w:rPr>
              <w:t> </w:t>
            </w:r>
            <w:r>
              <w:rPr>
                <w:sz w:val="20"/>
              </w:rPr>
              <w:t>children</w:t>
            </w:r>
            <w:r>
              <w:rPr>
                <w:spacing w:val="-2"/>
                <w:sz w:val="20"/>
              </w:rPr>
              <w:t> </w:t>
            </w:r>
            <w:r>
              <w:rPr>
                <w:sz w:val="20"/>
              </w:rPr>
              <w:t>for</w:t>
            </w:r>
            <w:r>
              <w:rPr>
                <w:spacing w:val="-2"/>
                <w:sz w:val="20"/>
              </w:rPr>
              <w:t> </w:t>
            </w:r>
            <w:r>
              <w:rPr>
                <w:sz w:val="20"/>
              </w:rPr>
              <w:t>Story</w:t>
            </w:r>
            <w:r>
              <w:rPr>
                <w:spacing w:val="-6"/>
                <w:sz w:val="20"/>
              </w:rPr>
              <w:t> </w:t>
            </w:r>
            <w:r>
              <w:rPr>
                <w:sz w:val="20"/>
              </w:rPr>
              <w:t>Time</w:t>
            </w:r>
            <w:r>
              <w:rPr>
                <w:spacing w:val="-2"/>
                <w:sz w:val="20"/>
              </w:rPr>
              <w:t> </w:t>
            </w:r>
            <w:r>
              <w:rPr>
                <w:sz w:val="20"/>
              </w:rPr>
              <w:t>or</w:t>
            </w:r>
            <w:r>
              <w:rPr>
                <w:spacing w:val="-2"/>
                <w:sz w:val="20"/>
              </w:rPr>
              <w:t> activities</w:t>
            </w:r>
          </w:p>
        </w:tc>
        <w:tc>
          <w:tcPr>
            <w:tcW w:w="1635" w:type="dxa"/>
            <w:shd w:val="clear" w:color="auto" w:fill="F5F5F5"/>
          </w:tcPr>
          <w:p>
            <w:pPr>
              <w:pStyle w:val="TableParagraph"/>
              <w:spacing w:before="62"/>
              <w:ind w:right="73"/>
              <w:jc w:val="right"/>
              <w:rPr>
                <w:sz w:val="20"/>
              </w:rPr>
            </w:pPr>
            <w:r>
              <w:rPr>
                <w:spacing w:val="-5"/>
                <w:sz w:val="20"/>
              </w:rPr>
              <w:t>165</w:t>
            </w:r>
          </w:p>
        </w:tc>
      </w:tr>
      <w:tr>
        <w:trPr>
          <w:trHeight w:val="444" w:hRule="atLeast"/>
        </w:trPr>
        <w:tc>
          <w:tcPr>
            <w:tcW w:w="7719" w:type="dxa"/>
          </w:tcPr>
          <w:p>
            <w:pPr>
              <w:pStyle w:val="TableParagraph"/>
              <w:spacing w:before="62"/>
              <w:ind w:left="81"/>
              <w:rPr>
                <w:sz w:val="20"/>
              </w:rPr>
            </w:pPr>
            <w:r>
              <w:rPr>
                <w:sz w:val="20"/>
              </w:rPr>
              <w:t>Attend a </w:t>
            </w:r>
            <w:r>
              <w:rPr>
                <w:spacing w:val="-2"/>
                <w:sz w:val="20"/>
              </w:rPr>
              <w:t>program</w:t>
            </w:r>
          </w:p>
        </w:tc>
        <w:tc>
          <w:tcPr>
            <w:tcW w:w="1635" w:type="dxa"/>
          </w:tcPr>
          <w:p>
            <w:pPr>
              <w:pStyle w:val="TableParagraph"/>
              <w:spacing w:before="62"/>
              <w:ind w:right="73"/>
              <w:jc w:val="right"/>
              <w:rPr>
                <w:sz w:val="20"/>
              </w:rPr>
            </w:pPr>
            <w:r>
              <w:rPr>
                <w:spacing w:val="-5"/>
                <w:sz w:val="20"/>
              </w:rPr>
              <w:t>165</w:t>
            </w:r>
          </w:p>
        </w:tc>
      </w:tr>
      <w:tr>
        <w:trPr>
          <w:trHeight w:val="444" w:hRule="atLeast"/>
        </w:trPr>
        <w:tc>
          <w:tcPr>
            <w:tcW w:w="7719" w:type="dxa"/>
            <w:shd w:val="clear" w:color="auto" w:fill="F5F5F5"/>
          </w:tcPr>
          <w:p>
            <w:pPr>
              <w:pStyle w:val="TableParagraph"/>
              <w:spacing w:before="62"/>
              <w:ind w:left="81"/>
              <w:rPr>
                <w:sz w:val="20"/>
              </w:rPr>
            </w:pPr>
            <w:r>
              <w:rPr>
                <w:sz w:val="20"/>
              </w:rPr>
              <w:t>Use</w:t>
            </w:r>
            <w:r>
              <w:rPr>
                <w:spacing w:val="-1"/>
                <w:sz w:val="20"/>
              </w:rPr>
              <w:t> </w:t>
            </w:r>
            <w:r>
              <w:rPr>
                <w:sz w:val="20"/>
              </w:rPr>
              <w:t>to study or work </w:t>
            </w:r>
            <w:r>
              <w:rPr>
                <w:spacing w:val="-2"/>
                <w:sz w:val="20"/>
              </w:rPr>
              <w:t>remotely</w:t>
            </w:r>
          </w:p>
        </w:tc>
        <w:tc>
          <w:tcPr>
            <w:tcW w:w="1635" w:type="dxa"/>
            <w:shd w:val="clear" w:color="auto" w:fill="F5F5F5"/>
          </w:tcPr>
          <w:p>
            <w:pPr>
              <w:pStyle w:val="TableParagraph"/>
              <w:spacing w:before="62"/>
              <w:ind w:right="73"/>
              <w:jc w:val="right"/>
              <w:rPr>
                <w:sz w:val="20"/>
              </w:rPr>
            </w:pPr>
            <w:r>
              <w:rPr>
                <w:spacing w:val="-5"/>
                <w:sz w:val="20"/>
              </w:rPr>
              <w:t>138</w:t>
            </w:r>
          </w:p>
        </w:tc>
      </w:tr>
      <w:tr>
        <w:trPr>
          <w:trHeight w:val="444" w:hRule="atLeast"/>
        </w:trPr>
        <w:tc>
          <w:tcPr>
            <w:tcW w:w="7719" w:type="dxa"/>
          </w:tcPr>
          <w:p>
            <w:pPr>
              <w:pStyle w:val="TableParagraph"/>
              <w:spacing w:before="62"/>
              <w:ind w:left="81"/>
              <w:rPr>
                <w:sz w:val="20"/>
              </w:rPr>
            </w:pPr>
            <w:r>
              <w:rPr>
                <w:sz w:val="20"/>
              </w:rPr>
              <w:t>Meet</w:t>
            </w:r>
            <w:r>
              <w:rPr>
                <w:spacing w:val="-2"/>
                <w:sz w:val="20"/>
              </w:rPr>
              <w:t> people</w:t>
            </w:r>
          </w:p>
        </w:tc>
        <w:tc>
          <w:tcPr>
            <w:tcW w:w="1635" w:type="dxa"/>
          </w:tcPr>
          <w:p>
            <w:pPr>
              <w:pStyle w:val="TableParagraph"/>
              <w:spacing w:before="62"/>
              <w:ind w:right="73"/>
              <w:jc w:val="right"/>
              <w:rPr>
                <w:sz w:val="20"/>
              </w:rPr>
            </w:pPr>
            <w:r>
              <w:rPr>
                <w:spacing w:val="-5"/>
                <w:sz w:val="20"/>
              </w:rPr>
              <w:t>103</w:t>
            </w:r>
          </w:p>
        </w:tc>
      </w:tr>
      <w:tr>
        <w:trPr>
          <w:trHeight w:val="444" w:hRule="atLeast"/>
        </w:trPr>
        <w:tc>
          <w:tcPr>
            <w:tcW w:w="7719" w:type="dxa"/>
            <w:shd w:val="clear" w:color="auto" w:fill="F5F5F5"/>
          </w:tcPr>
          <w:p>
            <w:pPr>
              <w:pStyle w:val="TableParagraph"/>
              <w:spacing w:before="62"/>
              <w:ind w:left="81"/>
              <w:rPr>
                <w:sz w:val="20"/>
              </w:rPr>
            </w:pPr>
            <w:r>
              <w:rPr>
                <w:sz w:val="20"/>
              </w:rPr>
              <w:t>Sit</w:t>
            </w:r>
            <w:r>
              <w:rPr>
                <w:spacing w:val="-2"/>
                <w:sz w:val="20"/>
              </w:rPr>
              <w:t> </w:t>
            </w:r>
            <w:r>
              <w:rPr>
                <w:sz w:val="20"/>
              </w:rPr>
              <w:t>and</w:t>
            </w:r>
            <w:r>
              <w:rPr>
                <w:spacing w:val="-1"/>
                <w:sz w:val="20"/>
              </w:rPr>
              <w:t> </w:t>
            </w:r>
            <w:r>
              <w:rPr>
                <w:sz w:val="20"/>
              </w:rPr>
              <w:t>read newspapers</w:t>
            </w:r>
            <w:r>
              <w:rPr>
                <w:spacing w:val="-1"/>
                <w:sz w:val="20"/>
              </w:rPr>
              <w:t> </w:t>
            </w:r>
            <w:r>
              <w:rPr>
                <w:sz w:val="20"/>
              </w:rPr>
              <w:t>or </w:t>
            </w:r>
            <w:r>
              <w:rPr>
                <w:spacing w:val="-2"/>
                <w:sz w:val="20"/>
              </w:rPr>
              <w:t>magazines</w:t>
            </w:r>
          </w:p>
        </w:tc>
        <w:tc>
          <w:tcPr>
            <w:tcW w:w="1635" w:type="dxa"/>
            <w:shd w:val="clear" w:color="auto" w:fill="F5F5F5"/>
          </w:tcPr>
          <w:p>
            <w:pPr>
              <w:pStyle w:val="TableParagraph"/>
              <w:spacing w:before="62"/>
              <w:ind w:right="73"/>
              <w:jc w:val="right"/>
              <w:rPr>
                <w:sz w:val="20"/>
              </w:rPr>
            </w:pPr>
            <w:r>
              <w:rPr>
                <w:spacing w:val="-5"/>
                <w:sz w:val="20"/>
              </w:rPr>
              <w:t>161</w:t>
            </w:r>
          </w:p>
        </w:tc>
      </w:tr>
    </w:tbl>
    <w:p>
      <w:pPr>
        <w:pStyle w:val="TableParagraph"/>
        <w:spacing w:after="0"/>
        <w:jc w:val="right"/>
        <w:rPr>
          <w:sz w:val="20"/>
        </w:rPr>
        <w:sectPr>
          <w:footerReference w:type="default" r:id="rId133"/>
          <w:pgSz w:w="12240" w:h="15840"/>
          <w:pgMar w:header="0" w:footer="0" w:top="1420" w:bottom="280" w:left="1440" w:right="1440"/>
        </w:sectPr>
      </w:pPr>
    </w:p>
    <w:p>
      <w:pPr>
        <w:spacing w:line="285" w:lineRule="auto" w:before="79"/>
        <w:ind w:left="0" w:right="383" w:firstLine="0"/>
        <w:jc w:val="both"/>
        <w:rPr>
          <w:sz w:val="28"/>
        </w:rPr>
      </w:pPr>
      <w:r>
        <w:rPr>
          <w:sz w:val="28"/>
        </w:rPr>
        <mc:AlternateContent>
          <mc:Choice Requires="wps">
            <w:drawing>
              <wp:anchor distT="0" distB="0" distL="0" distR="0" allowOverlap="1" layoutInCell="1" locked="0" behindDoc="0" simplePos="0" relativeHeight="15787008">
                <wp:simplePos x="0" y="0"/>
                <wp:positionH relativeFrom="page">
                  <wp:posOffset>914400</wp:posOffset>
                </wp:positionH>
                <wp:positionV relativeFrom="paragraph">
                  <wp:posOffset>15875</wp:posOffset>
                </wp:positionV>
                <wp:extent cx="5943600" cy="1270"/>
                <wp:effectExtent l="0" t="0" r="0" b="0"/>
                <wp:wrapNone/>
                <wp:docPr id="291" name="Graphic 291"/>
                <wp:cNvGraphicFramePr>
                  <a:graphicFrameLocks/>
                </wp:cNvGraphicFramePr>
                <a:graphic>
                  <a:graphicData uri="http://schemas.microsoft.com/office/word/2010/wordprocessingShape">
                    <wps:wsp>
                      <wps:cNvPr id="291" name="Graphic 291"/>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7008" from="72pt,1.25pt" to="540pt,1.25pt" stroked="true" strokeweight=".5pt" strokecolor="#515151">
                <v:stroke dashstyle="solid"/>
                <w10:wrap type="none"/>
              </v:line>
            </w:pict>
          </mc:Fallback>
        </mc:AlternateContent>
      </w:r>
      <w:r>
        <w:rPr>
          <w:sz w:val="28"/>
        </w:rPr>
        <w:t>Q8: Which of the following things, if any, have prevented you or might prevent you from visiting the Wheat Ridge Library (check up to 5 that affect you the most)</w:t>
      </w:r>
    </w:p>
    <w:p>
      <w:pPr>
        <w:spacing w:line="240" w:lineRule="auto" w:before="78"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7719"/>
        <w:gridCol w:w="1635"/>
      </w:tblGrid>
      <w:tr>
        <w:trPr>
          <w:trHeight w:val="590" w:hRule="atLeast"/>
        </w:trPr>
        <w:tc>
          <w:tcPr>
            <w:tcW w:w="7719" w:type="dxa"/>
          </w:tcPr>
          <w:p>
            <w:pPr>
              <w:pStyle w:val="TableParagraph"/>
              <w:spacing w:before="62"/>
              <w:ind w:left="81"/>
              <w:rPr>
                <w:b/>
                <w:sz w:val="20"/>
              </w:rPr>
            </w:pPr>
            <w:r>
              <w:rPr>
                <w:b/>
                <w:spacing w:val="-2"/>
                <w:sz w:val="20"/>
              </w:rPr>
              <w:t>Barriers</w:t>
            </w:r>
          </w:p>
        </w:tc>
        <w:tc>
          <w:tcPr>
            <w:tcW w:w="1635" w:type="dxa"/>
          </w:tcPr>
          <w:p>
            <w:pPr>
              <w:pStyle w:val="TableParagraph"/>
              <w:spacing w:line="230" w:lineRule="auto" w:before="69"/>
              <w:ind w:left="81"/>
              <w:rPr>
                <w:b/>
                <w:sz w:val="20"/>
              </w:rPr>
            </w:pPr>
            <w:r>
              <w:rPr>
                <w:b/>
                <w:sz w:val="20"/>
              </w:rPr>
              <w:t>Number of </w:t>
            </w:r>
            <w:r>
              <w:rPr>
                <w:b/>
                <w:spacing w:val="-2"/>
                <w:sz w:val="20"/>
              </w:rPr>
              <w:t>Responses</w:t>
            </w:r>
          </w:p>
        </w:tc>
      </w:tr>
      <w:tr>
        <w:trPr>
          <w:trHeight w:val="444" w:hRule="atLeast"/>
        </w:trPr>
        <w:tc>
          <w:tcPr>
            <w:tcW w:w="7719" w:type="dxa"/>
            <w:shd w:val="clear" w:color="auto" w:fill="F5F5F5"/>
          </w:tcPr>
          <w:p>
            <w:pPr>
              <w:pStyle w:val="TableParagraph"/>
              <w:spacing w:before="62"/>
              <w:ind w:left="81"/>
              <w:rPr>
                <w:sz w:val="20"/>
              </w:rPr>
            </w:pPr>
            <w:r>
              <w:rPr>
                <w:sz w:val="20"/>
              </w:rPr>
              <w:t>Inconvenient</w:t>
            </w:r>
            <w:r>
              <w:rPr>
                <w:spacing w:val="-3"/>
                <w:sz w:val="20"/>
              </w:rPr>
              <w:t> </w:t>
            </w:r>
            <w:r>
              <w:rPr>
                <w:spacing w:val="-2"/>
                <w:sz w:val="20"/>
              </w:rPr>
              <w:t>hours</w:t>
            </w:r>
          </w:p>
        </w:tc>
        <w:tc>
          <w:tcPr>
            <w:tcW w:w="1635" w:type="dxa"/>
            <w:shd w:val="clear" w:color="auto" w:fill="F5F5F5"/>
          </w:tcPr>
          <w:p>
            <w:pPr>
              <w:pStyle w:val="TableParagraph"/>
              <w:spacing w:before="62"/>
              <w:ind w:right="73"/>
              <w:jc w:val="right"/>
              <w:rPr>
                <w:sz w:val="20"/>
              </w:rPr>
            </w:pPr>
            <w:r>
              <w:rPr>
                <w:spacing w:val="-5"/>
                <w:sz w:val="20"/>
              </w:rPr>
              <w:t>159</w:t>
            </w:r>
          </w:p>
        </w:tc>
      </w:tr>
      <w:tr>
        <w:trPr>
          <w:trHeight w:val="444" w:hRule="atLeast"/>
        </w:trPr>
        <w:tc>
          <w:tcPr>
            <w:tcW w:w="7719" w:type="dxa"/>
          </w:tcPr>
          <w:p>
            <w:pPr>
              <w:pStyle w:val="TableParagraph"/>
              <w:spacing w:before="62"/>
              <w:ind w:left="81"/>
              <w:rPr>
                <w:sz w:val="20"/>
              </w:rPr>
            </w:pPr>
            <w:r>
              <w:rPr>
                <w:sz w:val="20"/>
              </w:rPr>
              <w:t>Location</w:t>
            </w:r>
            <w:r>
              <w:rPr>
                <w:spacing w:val="-2"/>
                <w:sz w:val="20"/>
              </w:rPr>
              <w:t> </w:t>
            </w:r>
            <w:r>
              <w:rPr>
                <w:sz w:val="20"/>
              </w:rPr>
              <w:t>is</w:t>
            </w:r>
            <w:r>
              <w:rPr>
                <w:spacing w:val="-2"/>
                <w:sz w:val="20"/>
              </w:rPr>
              <w:t> </w:t>
            </w:r>
            <w:r>
              <w:rPr>
                <w:sz w:val="20"/>
              </w:rPr>
              <w:t>difficult</w:t>
            </w:r>
            <w:r>
              <w:rPr>
                <w:spacing w:val="-2"/>
                <w:sz w:val="20"/>
              </w:rPr>
              <w:t> </w:t>
            </w:r>
            <w:r>
              <w:rPr>
                <w:sz w:val="20"/>
              </w:rPr>
              <w:t>to</w:t>
            </w:r>
            <w:r>
              <w:rPr>
                <w:spacing w:val="-1"/>
                <w:sz w:val="20"/>
              </w:rPr>
              <w:t> </w:t>
            </w:r>
            <w:r>
              <w:rPr>
                <w:spacing w:val="-2"/>
                <w:sz w:val="20"/>
              </w:rPr>
              <w:t>access</w:t>
            </w:r>
          </w:p>
        </w:tc>
        <w:tc>
          <w:tcPr>
            <w:tcW w:w="1635" w:type="dxa"/>
          </w:tcPr>
          <w:p>
            <w:pPr>
              <w:pStyle w:val="TableParagraph"/>
              <w:spacing w:before="62"/>
              <w:ind w:right="73"/>
              <w:jc w:val="right"/>
              <w:rPr>
                <w:sz w:val="20"/>
              </w:rPr>
            </w:pPr>
            <w:r>
              <w:rPr>
                <w:spacing w:val="-5"/>
                <w:sz w:val="20"/>
              </w:rPr>
              <w:t>28</w:t>
            </w:r>
          </w:p>
        </w:tc>
      </w:tr>
      <w:tr>
        <w:trPr>
          <w:trHeight w:val="444" w:hRule="atLeast"/>
        </w:trPr>
        <w:tc>
          <w:tcPr>
            <w:tcW w:w="7719" w:type="dxa"/>
            <w:shd w:val="clear" w:color="auto" w:fill="F5F5F5"/>
          </w:tcPr>
          <w:p>
            <w:pPr>
              <w:pStyle w:val="TableParagraph"/>
              <w:spacing w:before="62"/>
              <w:ind w:left="81"/>
              <w:rPr>
                <w:sz w:val="20"/>
              </w:rPr>
            </w:pPr>
            <w:r>
              <w:rPr>
                <w:sz w:val="20"/>
              </w:rPr>
              <w:t>Limited</w:t>
            </w:r>
            <w:r>
              <w:rPr>
                <w:spacing w:val="-1"/>
                <w:sz w:val="20"/>
              </w:rPr>
              <w:t> </w:t>
            </w:r>
            <w:r>
              <w:rPr>
                <w:spacing w:val="-2"/>
                <w:sz w:val="20"/>
              </w:rPr>
              <w:t>parking</w:t>
            </w:r>
          </w:p>
        </w:tc>
        <w:tc>
          <w:tcPr>
            <w:tcW w:w="1635" w:type="dxa"/>
            <w:shd w:val="clear" w:color="auto" w:fill="F5F5F5"/>
          </w:tcPr>
          <w:p>
            <w:pPr>
              <w:pStyle w:val="TableParagraph"/>
              <w:spacing w:before="62"/>
              <w:ind w:right="73"/>
              <w:jc w:val="right"/>
              <w:rPr>
                <w:sz w:val="20"/>
              </w:rPr>
            </w:pPr>
            <w:r>
              <w:rPr>
                <w:spacing w:val="-5"/>
                <w:sz w:val="20"/>
              </w:rPr>
              <w:t>67</w:t>
            </w:r>
          </w:p>
        </w:tc>
      </w:tr>
      <w:tr>
        <w:trPr>
          <w:trHeight w:val="444" w:hRule="atLeast"/>
        </w:trPr>
        <w:tc>
          <w:tcPr>
            <w:tcW w:w="7719" w:type="dxa"/>
          </w:tcPr>
          <w:p>
            <w:pPr>
              <w:pStyle w:val="TableParagraph"/>
              <w:spacing w:before="62"/>
              <w:ind w:left="81"/>
              <w:rPr>
                <w:sz w:val="20"/>
              </w:rPr>
            </w:pPr>
            <w:r>
              <w:rPr>
                <w:sz w:val="20"/>
              </w:rPr>
              <w:t>Library</w:t>
            </w:r>
            <w:r>
              <w:rPr>
                <w:spacing w:val="-1"/>
                <w:sz w:val="20"/>
              </w:rPr>
              <w:t> </w:t>
            </w:r>
            <w:r>
              <w:rPr>
                <w:sz w:val="20"/>
              </w:rPr>
              <w:t>space</w:t>
            </w:r>
            <w:r>
              <w:rPr>
                <w:spacing w:val="-1"/>
                <w:sz w:val="20"/>
              </w:rPr>
              <w:t> </w:t>
            </w:r>
            <w:r>
              <w:rPr>
                <w:sz w:val="20"/>
              </w:rPr>
              <w:t>feels</w:t>
            </w:r>
            <w:r>
              <w:rPr>
                <w:spacing w:val="-1"/>
                <w:sz w:val="20"/>
              </w:rPr>
              <w:t> </w:t>
            </w:r>
            <w:r>
              <w:rPr>
                <w:sz w:val="20"/>
              </w:rPr>
              <w:t>too</w:t>
            </w:r>
            <w:r>
              <w:rPr>
                <w:spacing w:val="-1"/>
                <w:sz w:val="20"/>
              </w:rPr>
              <w:t> </w:t>
            </w:r>
            <w:r>
              <w:rPr>
                <w:sz w:val="20"/>
              </w:rPr>
              <w:t>small</w:t>
            </w:r>
            <w:r>
              <w:rPr>
                <w:spacing w:val="-1"/>
                <w:sz w:val="20"/>
              </w:rPr>
              <w:t> </w:t>
            </w:r>
            <w:r>
              <w:rPr>
                <w:sz w:val="20"/>
              </w:rPr>
              <w:t>or </w:t>
            </w:r>
            <w:r>
              <w:rPr>
                <w:spacing w:val="-2"/>
                <w:sz w:val="20"/>
              </w:rPr>
              <w:t>crowded</w:t>
            </w:r>
          </w:p>
        </w:tc>
        <w:tc>
          <w:tcPr>
            <w:tcW w:w="1635" w:type="dxa"/>
          </w:tcPr>
          <w:p>
            <w:pPr>
              <w:pStyle w:val="TableParagraph"/>
              <w:spacing w:before="62"/>
              <w:ind w:right="73"/>
              <w:jc w:val="right"/>
              <w:rPr>
                <w:sz w:val="20"/>
              </w:rPr>
            </w:pPr>
            <w:r>
              <w:rPr>
                <w:spacing w:val="-5"/>
                <w:sz w:val="20"/>
              </w:rPr>
              <w:t>193</w:t>
            </w:r>
          </w:p>
        </w:tc>
      </w:tr>
      <w:tr>
        <w:trPr>
          <w:trHeight w:val="444" w:hRule="atLeast"/>
        </w:trPr>
        <w:tc>
          <w:tcPr>
            <w:tcW w:w="7719" w:type="dxa"/>
            <w:shd w:val="clear" w:color="auto" w:fill="F5F5F5"/>
          </w:tcPr>
          <w:p>
            <w:pPr>
              <w:pStyle w:val="TableParagraph"/>
              <w:spacing w:before="62"/>
              <w:ind w:left="81"/>
              <w:rPr>
                <w:sz w:val="20"/>
              </w:rPr>
            </w:pPr>
            <w:r>
              <w:rPr>
                <w:sz w:val="20"/>
              </w:rPr>
              <w:t>Limited</w:t>
            </w:r>
            <w:r>
              <w:rPr>
                <w:spacing w:val="-1"/>
                <w:sz w:val="20"/>
              </w:rPr>
              <w:t> </w:t>
            </w:r>
            <w:r>
              <w:rPr>
                <w:sz w:val="20"/>
              </w:rPr>
              <w:t>seating for</w:t>
            </w:r>
            <w:r>
              <w:rPr>
                <w:spacing w:val="-1"/>
                <w:sz w:val="20"/>
              </w:rPr>
              <w:t> </w:t>
            </w:r>
            <w:r>
              <w:rPr>
                <w:sz w:val="20"/>
              </w:rPr>
              <w:t>study </w:t>
            </w:r>
            <w:r>
              <w:rPr>
                <w:spacing w:val="-2"/>
                <w:sz w:val="20"/>
              </w:rPr>
              <w:t>space</w:t>
            </w:r>
          </w:p>
        </w:tc>
        <w:tc>
          <w:tcPr>
            <w:tcW w:w="1635" w:type="dxa"/>
            <w:shd w:val="clear" w:color="auto" w:fill="F5F5F5"/>
          </w:tcPr>
          <w:p>
            <w:pPr>
              <w:pStyle w:val="TableParagraph"/>
              <w:spacing w:before="62"/>
              <w:ind w:right="74"/>
              <w:jc w:val="right"/>
              <w:rPr>
                <w:sz w:val="20"/>
              </w:rPr>
            </w:pPr>
            <w:r>
              <w:rPr>
                <w:spacing w:val="-5"/>
                <w:sz w:val="20"/>
              </w:rPr>
              <w:t>115</w:t>
            </w:r>
          </w:p>
        </w:tc>
      </w:tr>
      <w:tr>
        <w:trPr>
          <w:trHeight w:val="444" w:hRule="atLeast"/>
        </w:trPr>
        <w:tc>
          <w:tcPr>
            <w:tcW w:w="7719" w:type="dxa"/>
          </w:tcPr>
          <w:p>
            <w:pPr>
              <w:pStyle w:val="TableParagraph"/>
              <w:spacing w:before="62"/>
              <w:ind w:left="81"/>
              <w:rPr>
                <w:sz w:val="20"/>
              </w:rPr>
            </w:pPr>
            <w:r>
              <w:rPr>
                <w:sz w:val="20"/>
              </w:rPr>
              <w:t>Limited</w:t>
            </w:r>
            <w:r>
              <w:rPr>
                <w:spacing w:val="-1"/>
                <w:sz w:val="20"/>
              </w:rPr>
              <w:t> </w:t>
            </w:r>
            <w:r>
              <w:rPr>
                <w:sz w:val="20"/>
              </w:rPr>
              <w:t>collection</w:t>
            </w:r>
            <w:r>
              <w:rPr>
                <w:spacing w:val="-1"/>
                <w:sz w:val="20"/>
              </w:rPr>
              <w:t> </w:t>
            </w:r>
            <w:r>
              <w:rPr>
                <w:sz w:val="20"/>
              </w:rPr>
              <w:t>of</w:t>
            </w:r>
            <w:r>
              <w:rPr>
                <w:spacing w:val="-1"/>
                <w:sz w:val="20"/>
              </w:rPr>
              <w:t> </w:t>
            </w:r>
            <w:r>
              <w:rPr>
                <w:spacing w:val="-2"/>
                <w:sz w:val="20"/>
              </w:rPr>
              <w:t>materials</w:t>
            </w:r>
          </w:p>
        </w:tc>
        <w:tc>
          <w:tcPr>
            <w:tcW w:w="1635" w:type="dxa"/>
          </w:tcPr>
          <w:p>
            <w:pPr>
              <w:pStyle w:val="TableParagraph"/>
              <w:spacing w:before="62"/>
              <w:ind w:right="75"/>
              <w:jc w:val="right"/>
              <w:rPr>
                <w:sz w:val="20"/>
              </w:rPr>
            </w:pPr>
            <w:r>
              <w:rPr>
                <w:spacing w:val="-10"/>
                <w:sz w:val="20"/>
              </w:rPr>
              <w:t>0</w:t>
            </w:r>
          </w:p>
        </w:tc>
      </w:tr>
      <w:tr>
        <w:trPr>
          <w:trHeight w:val="444" w:hRule="atLeast"/>
        </w:trPr>
        <w:tc>
          <w:tcPr>
            <w:tcW w:w="7719" w:type="dxa"/>
            <w:shd w:val="clear" w:color="auto" w:fill="F5F5F5"/>
          </w:tcPr>
          <w:p>
            <w:pPr>
              <w:pStyle w:val="TableParagraph"/>
              <w:spacing w:before="62"/>
              <w:ind w:left="81"/>
              <w:rPr>
                <w:sz w:val="20"/>
              </w:rPr>
            </w:pPr>
            <w:r>
              <w:rPr>
                <w:sz w:val="20"/>
              </w:rPr>
              <w:t>Noise</w:t>
            </w:r>
            <w:r>
              <w:rPr>
                <w:spacing w:val="-1"/>
                <w:sz w:val="20"/>
              </w:rPr>
              <w:t> </w:t>
            </w:r>
            <w:r>
              <w:rPr>
                <w:spacing w:val="-2"/>
                <w:sz w:val="20"/>
              </w:rPr>
              <w:t>level</w:t>
            </w:r>
          </w:p>
        </w:tc>
        <w:tc>
          <w:tcPr>
            <w:tcW w:w="1635" w:type="dxa"/>
            <w:shd w:val="clear" w:color="auto" w:fill="F5F5F5"/>
          </w:tcPr>
          <w:p>
            <w:pPr>
              <w:pStyle w:val="TableParagraph"/>
              <w:spacing w:before="62"/>
              <w:ind w:right="73"/>
              <w:jc w:val="right"/>
              <w:rPr>
                <w:sz w:val="20"/>
              </w:rPr>
            </w:pPr>
            <w:r>
              <w:rPr>
                <w:spacing w:val="-5"/>
                <w:sz w:val="20"/>
              </w:rPr>
              <w:t>38</w:t>
            </w:r>
          </w:p>
        </w:tc>
      </w:tr>
      <w:tr>
        <w:trPr>
          <w:trHeight w:val="444" w:hRule="atLeast"/>
        </w:trPr>
        <w:tc>
          <w:tcPr>
            <w:tcW w:w="7719" w:type="dxa"/>
          </w:tcPr>
          <w:p>
            <w:pPr>
              <w:pStyle w:val="TableParagraph"/>
              <w:spacing w:before="62"/>
              <w:ind w:left="81"/>
              <w:rPr>
                <w:sz w:val="20"/>
              </w:rPr>
            </w:pPr>
            <w:r>
              <w:rPr>
                <w:sz w:val="20"/>
              </w:rPr>
              <w:t>Limited</w:t>
            </w:r>
            <w:r>
              <w:rPr>
                <w:spacing w:val="-3"/>
                <w:sz w:val="20"/>
              </w:rPr>
              <w:t> </w:t>
            </w:r>
            <w:r>
              <w:rPr>
                <w:sz w:val="20"/>
              </w:rPr>
              <w:t>programming</w:t>
            </w:r>
            <w:r>
              <w:rPr>
                <w:spacing w:val="-2"/>
                <w:sz w:val="20"/>
              </w:rPr>
              <w:t> space</w:t>
            </w:r>
          </w:p>
        </w:tc>
        <w:tc>
          <w:tcPr>
            <w:tcW w:w="1635" w:type="dxa"/>
          </w:tcPr>
          <w:p>
            <w:pPr>
              <w:pStyle w:val="TableParagraph"/>
              <w:spacing w:before="62"/>
              <w:ind w:right="73"/>
              <w:jc w:val="right"/>
              <w:rPr>
                <w:sz w:val="20"/>
              </w:rPr>
            </w:pPr>
            <w:r>
              <w:rPr>
                <w:spacing w:val="-5"/>
                <w:sz w:val="20"/>
              </w:rPr>
              <w:t>48</w:t>
            </w:r>
          </w:p>
        </w:tc>
      </w:tr>
      <w:tr>
        <w:trPr>
          <w:trHeight w:val="444" w:hRule="atLeast"/>
        </w:trPr>
        <w:tc>
          <w:tcPr>
            <w:tcW w:w="7719" w:type="dxa"/>
            <w:shd w:val="clear" w:color="auto" w:fill="F5F5F5"/>
          </w:tcPr>
          <w:p>
            <w:pPr>
              <w:pStyle w:val="TableParagraph"/>
              <w:spacing w:before="62"/>
              <w:ind w:left="81"/>
              <w:rPr>
                <w:sz w:val="20"/>
              </w:rPr>
            </w:pPr>
            <w:r>
              <w:rPr>
                <w:sz w:val="20"/>
              </w:rPr>
              <w:t>Lack</w:t>
            </w:r>
            <w:r>
              <w:rPr>
                <w:spacing w:val="-1"/>
                <w:sz w:val="20"/>
              </w:rPr>
              <w:t> </w:t>
            </w:r>
            <w:r>
              <w:rPr>
                <w:sz w:val="20"/>
              </w:rPr>
              <w:t>of</w:t>
            </w:r>
            <w:r>
              <w:rPr>
                <w:spacing w:val="-1"/>
                <w:sz w:val="20"/>
              </w:rPr>
              <w:t> </w:t>
            </w:r>
            <w:r>
              <w:rPr>
                <w:sz w:val="20"/>
              </w:rPr>
              <w:t>meeting </w:t>
            </w:r>
            <w:r>
              <w:rPr>
                <w:spacing w:val="-2"/>
                <w:sz w:val="20"/>
              </w:rPr>
              <w:t>rooms</w:t>
            </w:r>
          </w:p>
        </w:tc>
        <w:tc>
          <w:tcPr>
            <w:tcW w:w="1635" w:type="dxa"/>
            <w:shd w:val="clear" w:color="auto" w:fill="F5F5F5"/>
          </w:tcPr>
          <w:p>
            <w:pPr>
              <w:pStyle w:val="TableParagraph"/>
              <w:spacing w:before="62"/>
              <w:ind w:right="73"/>
              <w:jc w:val="right"/>
              <w:rPr>
                <w:sz w:val="20"/>
              </w:rPr>
            </w:pPr>
            <w:r>
              <w:rPr>
                <w:spacing w:val="-5"/>
                <w:sz w:val="20"/>
              </w:rPr>
              <w:t>62</w:t>
            </w:r>
          </w:p>
        </w:tc>
      </w:tr>
      <w:tr>
        <w:trPr>
          <w:trHeight w:val="444" w:hRule="atLeast"/>
        </w:trPr>
        <w:tc>
          <w:tcPr>
            <w:tcW w:w="7719" w:type="dxa"/>
          </w:tcPr>
          <w:p>
            <w:pPr>
              <w:pStyle w:val="TableParagraph"/>
              <w:spacing w:before="62"/>
              <w:ind w:left="81"/>
              <w:rPr>
                <w:sz w:val="20"/>
              </w:rPr>
            </w:pPr>
            <w:r>
              <w:rPr>
                <w:sz w:val="20"/>
              </w:rPr>
              <w:t>Accessibility</w:t>
            </w:r>
            <w:r>
              <w:rPr>
                <w:spacing w:val="-5"/>
                <w:sz w:val="20"/>
              </w:rPr>
              <w:t> </w:t>
            </w:r>
            <w:r>
              <w:rPr>
                <w:spacing w:val="-2"/>
                <w:sz w:val="20"/>
              </w:rPr>
              <w:t>challenges</w:t>
            </w:r>
          </w:p>
        </w:tc>
        <w:tc>
          <w:tcPr>
            <w:tcW w:w="1635" w:type="dxa"/>
          </w:tcPr>
          <w:p>
            <w:pPr>
              <w:pStyle w:val="TableParagraph"/>
              <w:spacing w:before="62"/>
              <w:ind w:right="73"/>
              <w:jc w:val="right"/>
              <w:rPr>
                <w:sz w:val="20"/>
              </w:rPr>
            </w:pPr>
            <w:r>
              <w:rPr>
                <w:spacing w:val="-5"/>
                <w:sz w:val="20"/>
              </w:rPr>
              <w:t>15</w:t>
            </w:r>
          </w:p>
        </w:tc>
      </w:tr>
      <w:tr>
        <w:trPr>
          <w:trHeight w:val="444" w:hRule="atLeast"/>
        </w:trPr>
        <w:tc>
          <w:tcPr>
            <w:tcW w:w="7719" w:type="dxa"/>
            <w:shd w:val="clear" w:color="auto" w:fill="F5F5F5"/>
          </w:tcPr>
          <w:p>
            <w:pPr>
              <w:pStyle w:val="TableParagraph"/>
              <w:spacing w:before="62"/>
              <w:ind w:left="81"/>
              <w:rPr>
                <w:sz w:val="20"/>
              </w:rPr>
            </w:pPr>
            <w:r>
              <w:rPr>
                <w:sz w:val="20"/>
              </w:rPr>
              <w:t>I</w:t>
            </w:r>
            <w:r>
              <w:rPr>
                <w:spacing w:val="-3"/>
                <w:sz w:val="20"/>
              </w:rPr>
              <w:t> </w:t>
            </w:r>
            <w:r>
              <w:rPr>
                <w:sz w:val="20"/>
              </w:rPr>
              <w:t>use</w:t>
            </w:r>
            <w:r>
              <w:rPr>
                <w:spacing w:val="-1"/>
                <w:sz w:val="20"/>
              </w:rPr>
              <w:t> </w:t>
            </w:r>
            <w:r>
              <w:rPr>
                <w:sz w:val="20"/>
              </w:rPr>
              <w:t>online</w:t>
            </w:r>
            <w:r>
              <w:rPr>
                <w:spacing w:val="-1"/>
                <w:sz w:val="20"/>
              </w:rPr>
              <w:t> </w:t>
            </w:r>
            <w:r>
              <w:rPr>
                <w:sz w:val="20"/>
              </w:rPr>
              <w:t>resources</w:t>
            </w:r>
            <w:r>
              <w:rPr>
                <w:spacing w:val="-1"/>
                <w:sz w:val="20"/>
              </w:rPr>
              <w:t> </w:t>
            </w:r>
            <w:r>
              <w:rPr>
                <w:spacing w:val="-2"/>
                <w:sz w:val="20"/>
              </w:rPr>
              <w:t>instead</w:t>
            </w:r>
          </w:p>
        </w:tc>
        <w:tc>
          <w:tcPr>
            <w:tcW w:w="1635" w:type="dxa"/>
            <w:shd w:val="clear" w:color="auto" w:fill="F5F5F5"/>
          </w:tcPr>
          <w:p>
            <w:pPr>
              <w:pStyle w:val="TableParagraph"/>
              <w:spacing w:before="62"/>
              <w:ind w:right="73"/>
              <w:jc w:val="right"/>
              <w:rPr>
                <w:sz w:val="20"/>
              </w:rPr>
            </w:pPr>
            <w:r>
              <w:rPr>
                <w:spacing w:val="-5"/>
                <w:sz w:val="20"/>
              </w:rPr>
              <w:t>67</w:t>
            </w:r>
          </w:p>
        </w:tc>
      </w:tr>
      <w:tr>
        <w:trPr>
          <w:trHeight w:val="444" w:hRule="atLeast"/>
        </w:trPr>
        <w:tc>
          <w:tcPr>
            <w:tcW w:w="7719" w:type="dxa"/>
          </w:tcPr>
          <w:p>
            <w:pPr>
              <w:pStyle w:val="TableParagraph"/>
              <w:spacing w:before="62"/>
              <w:ind w:left="81"/>
              <w:rPr>
                <w:sz w:val="20"/>
              </w:rPr>
            </w:pPr>
            <w:r>
              <w:rPr>
                <w:sz w:val="20"/>
              </w:rPr>
              <w:t>I</w:t>
            </w:r>
            <w:r>
              <w:rPr>
                <w:spacing w:val="-2"/>
                <w:sz w:val="20"/>
              </w:rPr>
              <w:t> </w:t>
            </w:r>
            <w:r>
              <w:rPr>
                <w:sz w:val="20"/>
              </w:rPr>
              <w:t>prefer another</w:t>
            </w:r>
            <w:r>
              <w:rPr>
                <w:spacing w:val="-1"/>
                <w:sz w:val="20"/>
              </w:rPr>
              <w:t> </w:t>
            </w:r>
            <w:r>
              <w:rPr>
                <w:sz w:val="20"/>
              </w:rPr>
              <w:t>library </w:t>
            </w:r>
            <w:r>
              <w:rPr>
                <w:spacing w:val="-2"/>
                <w:sz w:val="20"/>
              </w:rPr>
              <w:t>location</w:t>
            </w:r>
          </w:p>
        </w:tc>
        <w:tc>
          <w:tcPr>
            <w:tcW w:w="1635" w:type="dxa"/>
          </w:tcPr>
          <w:p>
            <w:pPr>
              <w:pStyle w:val="TableParagraph"/>
              <w:spacing w:before="62"/>
              <w:ind w:right="74"/>
              <w:jc w:val="right"/>
              <w:rPr>
                <w:sz w:val="20"/>
              </w:rPr>
            </w:pPr>
            <w:r>
              <w:rPr>
                <w:spacing w:val="-5"/>
                <w:sz w:val="20"/>
              </w:rPr>
              <w:t>115</w:t>
            </w:r>
          </w:p>
        </w:tc>
      </w:tr>
      <w:tr>
        <w:trPr>
          <w:trHeight w:val="444" w:hRule="atLeast"/>
        </w:trPr>
        <w:tc>
          <w:tcPr>
            <w:tcW w:w="7719" w:type="dxa"/>
            <w:shd w:val="clear" w:color="auto" w:fill="F5F5F5"/>
          </w:tcPr>
          <w:p>
            <w:pPr>
              <w:pStyle w:val="TableParagraph"/>
              <w:spacing w:before="62"/>
              <w:ind w:left="81"/>
              <w:rPr>
                <w:sz w:val="20"/>
              </w:rPr>
            </w:pPr>
            <w:r>
              <w:rPr>
                <w:sz w:val="20"/>
              </w:rPr>
              <w:t>Safety</w:t>
            </w:r>
            <w:r>
              <w:rPr>
                <w:spacing w:val="-1"/>
                <w:sz w:val="20"/>
              </w:rPr>
              <w:t> </w:t>
            </w:r>
            <w:r>
              <w:rPr>
                <w:spacing w:val="-2"/>
                <w:sz w:val="20"/>
              </w:rPr>
              <w:t>concerns</w:t>
            </w:r>
          </w:p>
        </w:tc>
        <w:tc>
          <w:tcPr>
            <w:tcW w:w="1635" w:type="dxa"/>
            <w:shd w:val="clear" w:color="auto" w:fill="F5F5F5"/>
          </w:tcPr>
          <w:p>
            <w:pPr>
              <w:pStyle w:val="TableParagraph"/>
              <w:spacing w:before="62"/>
              <w:ind w:right="73"/>
              <w:jc w:val="right"/>
              <w:rPr>
                <w:sz w:val="20"/>
              </w:rPr>
            </w:pPr>
            <w:r>
              <w:rPr>
                <w:spacing w:val="-5"/>
                <w:sz w:val="20"/>
              </w:rPr>
              <w:t>34</w:t>
            </w:r>
          </w:p>
        </w:tc>
      </w:tr>
      <w:tr>
        <w:trPr>
          <w:trHeight w:val="444" w:hRule="atLeast"/>
        </w:trPr>
        <w:tc>
          <w:tcPr>
            <w:tcW w:w="7719" w:type="dxa"/>
          </w:tcPr>
          <w:p>
            <w:pPr>
              <w:pStyle w:val="TableParagraph"/>
              <w:spacing w:before="62"/>
              <w:ind w:left="81"/>
              <w:rPr>
                <w:sz w:val="20"/>
              </w:rPr>
            </w:pPr>
            <w:r>
              <w:rPr>
                <w:sz w:val="20"/>
              </w:rPr>
              <w:t>Transportation</w:t>
            </w:r>
            <w:r>
              <w:rPr>
                <w:spacing w:val="-10"/>
                <w:sz w:val="20"/>
              </w:rPr>
              <w:t> </w:t>
            </w:r>
            <w:r>
              <w:rPr>
                <w:spacing w:val="-2"/>
                <w:sz w:val="20"/>
              </w:rPr>
              <w:t>challenges</w:t>
            </w:r>
          </w:p>
        </w:tc>
        <w:tc>
          <w:tcPr>
            <w:tcW w:w="1635" w:type="dxa"/>
          </w:tcPr>
          <w:p>
            <w:pPr>
              <w:pStyle w:val="TableParagraph"/>
              <w:spacing w:before="62"/>
              <w:ind w:right="73"/>
              <w:jc w:val="right"/>
              <w:rPr>
                <w:sz w:val="20"/>
              </w:rPr>
            </w:pPr>
            <w:r>
              <w:rPr>
                <w:spacing w:val="-5"/>
                <w:sz w:val="20"/>
              </w:rPr>
              <w:t>13</w:t>
            </w:r>
          </w:p>
        </w:tc>
      </w:tr>
    </w:tbl>
    <w:p>
      <w:pPr>
        <w:pStyle w:val="TableParagraph"/>
        <w:spacing w:after="0"/>
        <w:jc w:val="right"/>
        <w:rPr>
          <w:sz w:val="20"/>
        </w:rPr>
        <w:sectPr>
          <w:footerReference w:type="default" r:id="rId134"/>
          <w:pgSz w:w="12240" w:h="15840"/>
          <w:pgMar w:header="0" w:footer="0" w:top="1420" w:bottom="280" w:left="1440" w:right="1440"/>
        </w:sectPr>
      </w:pPr>
    </w:p>
    <w:p>
      <w:pPr>
        <w:spacing w:line="285" w:lineRule="auto" w:before="79"/>
        <w:ind w:left="0" w:right="430" w:firstLine="0"/>
        <w:jc w:val="left"/>
        <w:rPr>
          <w:sz w:val="28"/>
        </w:rPr>
      </w:pPr>
      <w:r>
        <w:rPr>
          <w:sz w:val="28"/>
        </w:rPr>
        <mc:AlternateContent>
          <mc:Choice Requires="wps">
            <w:drawing>
              <wp:anchor distT="0" distB="0" distL="0" distR="0" allowOverlap="1" layoutInCell="1" locked="0" behindDoc="0" simplePos="0" relativeHeight="15787520">
                <wp:simplePos x="0" y="0"/>
                <wp:positionH relativeFrom="page">
                  <wp:posOffset>914400</wp:posOffset>
                </wp:positionH>
                <wp:positionV relativeFrom="paragraph">
                  <wp:posOffset>15875</wp:posOffset>
                </wp:positionV>
                <wp:extent cx="5943600" cy="1270"/>
                <wp:effectExtent l="0" t="0" r="0" b="0"/>
                <wp:wrapNone/>
                <wp:docPr id="292" name="Graphic 292"/>
                <wp:cNvGraphicFramePr>
                  <a:graphicFrameLocks/>
                </wp:cNvGraphicFramePr>
                <a:graphic>
                  <a:graphicData uri="http://schemas.microsoft.com/office/word/2010/wordprocessingShape">
                    <wps:wsp>
                      <wps:cNvPr id="292" name="Graphic 292"/>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7520" from="72pt,1.25pt" to="540pt,1.25pt" stroked="true" strokeweight=".5pt" strokecolor="#515151">
                <v:stroke dashstyle="solid"/>
                <w10:wrap type="none"/>
              </v:line>
            </w:pict>
          </mc:Fallback>
        </mc:AlternateContent>
      </w:r>
      <w:r>
        <w:rPr>
          <w:sz w:val="28"/>
        </w:rPr>
        <w:t>Q9: Which of the following would encourage you to visit the Wheat</w:t>
      </w:r>
      <w:r>
        <w:rPr>
          <w:spacing w:val="80"/>
          <w:w w:val="150"/>
          <w:sz w:val="28"/>
        </w:rPr>
        <w:t> </w:t>
      </w:r>
      <w:r>
        <w:rPr>
          <w:sz w:val="28"/>
        </w:rPr>
        <w:t>Ridge</w:t>
      </w:r>
      <w:r>
        <w:rPr>
          <w:spacing w:val="40"/>
          <w:sz w:val="28"/>
        </w:rPr>
        <w:t> </w:t>
      </w:r>
      <w:r>
        <w:rPr>
          <w:sz w:val="28"/>
        </w:rPr>
        <w:t>Library</w:t>
      </w:r>
      <w:r>
        <w:rPr>
          <w:spacing w:val="40"/>
          <w:sz w:val="28"/>
        </w:rPr>
        <w:t> </w:t>
      </w:r>
      <w:r>
        <w:rPr>
          <w:sz w:val="28"/>
        </w:rPr>
        <w:t>more</w:t>
      </w:r>
      <w:r>
        <w:rPr>
          <w:spacing w:val="40"/>
          <w:sz w:val="28"/>
        </w:rPr>
        <w:t> </w:t>
      </w:r>
      <w:r>
        <w:rPr>
          <w:sz w:val="28"/>
        </w:rPr>
        <w:t>often</w:t>
      </w:r>
      <w:r>
        <w:rPr>
          <w:spacing w:val="40"/>
          <w:sz w:val="28"/>
        </w:rPr>
        <w:t> </w:t>
      </w:r>
      <w:r>
        <w:rPr>
          <w:sz w:val="28"/>
        </w:rPr>
        <w:t>(select</w:t>
      </w:r>
      <w:r>
        <w:rPr>
          <w:spacing w:val="40"/>
          <w:sz w:val="28"/>
        </w:rPr>
        <w:t> </w:t>
      </w:r>
      <w:r>
        <w:rPr>
          <w:sz w:val="28"/>
        </w:rPr>
        <w:t>up</w:t>
      </w:r>
      <w:r>
        <w:rPr>
          <w:spacing w:val="40"/>
          <w:sz w:val="28"/>
        </w:rPr>
        <w:t> </w:t>
      </w:r>
      <w:r>
        <w:rPr>
          <w:sz w:val="28"/>
        </w:rPr>
        <w:t>to</w:t>
      </w:r>
      <w:r>
        <w:rPr>
          <w:spacing w:val="40"/>
          <w:sz w:val="28"/>
        </w:rPr>
        <w:t> </w:t>
      </w:r>
      <w:r>
        <w:rPr>
          <w:sz w:val="28"/>
        </w:rPr>
        <w:t>5)</w:t>
      </w:r>
    </w:p>
    <w:p>
      <w:pPr>
        <w:spacing w:line="240" w:lineRule="auto" w:before="79"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7719"/>
        <w:gridCol w:w="1635"/>
      </w:tblGrid>
      <w:tr>
        <w:trPr>
          <w:trHeight w:val="590" w:hRule="atLeast"/>
        </w:trPr>
        <w:tc>
          <w:tcPr>
            <w:tcW w:w="7719" w:type="dxa"/>
          </w:tcPr>
          <w:p>
            <w:pPr>
              <w:pStyle w:val="TableParagraph"/>
              <w:spacing w:before="62"/>
              <w:ind w:left="81"/>
              <w:rPr>
                <w:b/>
                <w:sz w:val="20"/>
              </w:rPr>
            </w:pPr>
            <w:r>
              <w:rPr>
                <w:b/>
                <w:spacing w:val="-2"/>
                <w:sz w:val="20"/>
              </w:rPr>
              <w:t>Aspect</w:t>
            </w:r>
          </w:p>
        </w:tc>
        <w:tc>
          <w:tcPr>
            <w:tcW w:w="1635" w:type="dxa"/>
          </w:tcPr>
          <w:p>
            <w:pPr>
              <w:pStyle w:val="TableParagraph"/>
              <w:spacing w:line="230" w:lineRule="auto" w:before="69"/>
              <w:ind w:left="81"/>
              <w:rPr>
                <w:b/>
                <w:sz w:val="20"/>
              </w:rPr>
            </w:pPr>
            <w:r>
              <w:rPr>
                <w:b/>
                <w:sz w:val="20"/>
              </w:rPr>
              <w:t>Number of </w:t>
            </w:r>
            <w:r>
              <w:rPr>
                <w:b/>
                <w:spacing w:val="-2"/>
                <w:sz w:val="20"/>
              </w:rPr>
              <w:t>Responses</w:t>
            </w:r>
          </w:p>
        </w:tc>
      </w:tr>
      <w:tr>
        <w:trPr>
          <w:trHeight w:val="444" w:hRule="atLeast"/>
        </w:trPr>
        <w:tc>
          <w:tcPr>
            <w:tcW w:w="7719" w:type="dxa"/>
            <w:shd w:val="clear" w:color="auto" w:fill="F5F5F5"/>
          </w:tcPr>
          <w:p>
            <w:pPr>
              <w:pStyle w:val="TableParagraph"/>
              <w:spacing w:before="62"/>
              <w:ind w:left="81"/>
              <w:rPr>
                <w:sz w:val="20"/>
              </w:rPr>
            </w:pPr>
            <w:r>
              <w:rPr>
                <w:sz w:val="20"/>
              </w:rPr>
              <w:t>Convenient</w:t>
            </w:r>
            <w:r>
              <w:rPr>
                <w:spacing w:val="-2"/>
                <w:sz w:val="20"/>
              </w:rPr>
              <w:t> hours</w:t>
            </w:r>
          </w:p>
        </w:tc>
        <w:tc>
          <w:tcPr>
            <w:tcW w:w="1635" w:type="dxa"/>
            <w:shd w:val="clear" w:color="auto" w:fill="F5F5F5"/>
          </w:tcPr>
          <w:p>
            <w:pPr>
              <w:pStyle w:val="TableParagraph"/>
              <w:spacing w:before="62"/>
              <w:ind w:right="73"/>
              <w:jc w:val="right"/>
              <w:rPr>
                <w:sz w:val="20"/>
              </w:rPr>
            </w:pPr>
            <w:r>
              <w:rPr>
                <w:spacing w:val="-5"/>
                <w:sz w:val="20"/>
              </w:rPr>
              <w:t>190</w:t>
            </w:r>
          </w:p>
        </w:tc>
      </w:tr>
      <w:tr>
        <w:trPr>
          <w:trHeight w:val="444" w:hRule="atLeast"/>
        </w:trPr>
        <w:tc>
          <w:tcPr>
            <w:tcW w:w="7719" w:type="dxa"/>
          </w:tcPr>
          <w:p>
            <w:pPr>
              <w:pStyle w:val="TableParagraph"/>
              <w:spacing w:before="62"/>
              <w:ind w:left="81"/>
              <w:rPr>
                <w:sz w:val="20"/>
              </w:rPr>
            </w:pPr>
            <w:r>
              <w:rPr>
                <w:sz w:val="20"/>
              </w:rPr>
              <w:t>Easy</w:t>
            </w:r>
            <w:r>
              <w:rPr>
                <w:spacing w:val="-1"/>
                <w:sz w:val="20"/>
              </w:rPr>
              <w:t> </w:t>
            </w:r>
            <w:r>
              <w:rPr>
                <w:spacing w:val="-2"/>
                <w:sz w:val="20"/>
              </w:rPr>
              <w:t>parking</w:t>
            </w:r>
          </w:p>
        </w:tc>
        <w:tc>
          <w:tcPr>
            <w:tcW w:w="1635" w:type="dxa"/>
          </w:tcPr>
          <w:p>
            <w:pPr>
              <w:pStyle w:val="TableParagraph"/>
              <w:spacing w:before="62"/>
              <w:ind w:right="73"/>
              <w:jc w:val="right"/>
              <w:rPr>
                <w:sz w:val="20"/>
              </w:rPr>
            </w:pPr>
            <w:r>
              <w:rPr>
                <w:spacing w:val="-5"/>
                <w:sz w:val="20"/>
              </w:rPr>
              <w:t>92</w:t>
            </w:r>
          </w:p>
        </w:tc>
      </w:tr>
      <w:tr>
        <w:trPr>
          <w:trHeight w:val="444" w:hRule="atLeast"/>
        </w:trPr>
        <w:tc>
          <w:tcPr>
            <w:tcW w:w="7719" w:type="dxa"/>
            <w:shd w:val="clear" w:color="auto" w:fill="F5F5F5"/>
          </w:tcPr>
          <w:p>
            <w:pPr>
              <w:pStyle w:val="TableParagraph"/>
              <w:spacing w:before="62"/>
              <w:ind w:left="81"/>
              <w:rPr>
                <w:sz w:val="20"/>
              </w:rPr>
            </w:pPr>
            <w:r>
              <w:rPr>
                <w:sz w:val="20"/>
              </w:rPr>
              <w:t>EV</w:t>
            </w:r>
            <w:r>
              <w:rPr>
                <w:spacing w:val="-1"/>
                <w:sz w:val="20"/>
              </w:rPr>
              <w:t> </w:t>
            </w:r>
            <w:r>
              <w:rPr>
                <w:sz w:val="20"/>
              </w:rPr>
              <w:t>charging</w:t>
            </w:r>
            <w:r>
              <w:rPr>
                <w:spacing w:val="-1"/>
                <w:sz w:val="20"/>
              </w:rPr>
              <w:t> </w:t>
            </w:r>
            <w:r>
              <w:rPr>
                <w:spacing w:val="-2"/>
                <w:sz w:val="20"/>
              </w:rPr>
              <w:t>station(s)</w:t>
            </w:r>
          </w:p>
        </w:tc>
        <w:tc>
          <w:tcPr>
            <w:tcW w:w="1635" w:type="dxa"/>
            <w:shd w:val="clear" w:color="auto" w:fill="F5F5F5"/>
          </w:tcPr>
          <w:p>
            <w:pPr>
              <w:pStyle w:val="TableParagraph"/>
              <w:spacing w:before="62"/>
              <w:ind w:right="73"/>
              <w:jc w:val="right"/>
              <w:rPr>
                <w:sz w:val="20"/>
              </w:rPr>
            </w:pPr>
            <w:r>
              <w:rPr>
                <w:spacing w:val="-5"/>
                <w:sz w:val="20"/>
              </w:rPr>
              <w:t>25</w:t>
            </w:r>
          </w:p>
        </w:tc>
      </w:tr>
      <w:tr>
        <w:trPr>
          <w:trHeight w:val="444" w:hRule="atLeast"/>
        </w:trPr>
        <w:tc>
          <w:tcPr>
            <w:tcW w:w="7719" w:type="dxa"/>
          </w:tcPr>
          <w:p>
            <w:pPr>
              <w:pStyle w:val="TableParagraph"/>
              <w:spacing w:before="62"/>
              <w:ind w:left="81"/>
              <w:rPr>
                <w:sz w:val="20"/>
              </w:rPr>
            </w:pPr>
            <w:r>
              <w:rPr>
                <w:sz w:val="20"/>
              </w:rPr>
              <w:t>Safe</w:t>
            </w:r>
            <w:r>
              <w:rPr>
                <w:spacing w:val="-1"/>
                <w:sz w:val="20"/>
              </w:rPr>
              <w:t> </w:t>
            </w:r>
            <w:r>
              <w:rPr>
                <w:sz w:val="20"/>
              </w:rPr>
              <w:t>and</w:t>
            </w:r>
            <w:r>
              <w:rPr>
                <w:spacing w:val="-1"/>
                <w:sz w:val="20"/>
              </w:rPr>
              <w:t> </w:t>
            </w:r>
            <w:r>
              <w:rPr>
                <w:sz w:val="20"/>
              </w:rPr>
              <w:t>welcoming</w:t>
            </w:r>
            <w:r>
              <w:rPr>
                <w:spacing w:val="-1"/>
                <w:sz w:val="20"/>
              </w:rPr>
              <w:t> </w:t>
            </w:r>
            <w:r>
              <w:rPr>
                <w:spacing w:val="-2"/>
                <w:sz w:val="20"/>
              </w:rPr>
              <w:t>spaces</w:t>
            </w:r>
          </w:p>
        </w:tc>
        <w:tc>
          <w:tcPr>
            <w:tcW w:w="1635" w:type="dxa"/>
          </w:tcPr>
          <w:p>
            <w:pPr>
              <w:pStyle w:val="TableParagraph"/>
              <w:spacing w:before="62"/>
              <w:ind w:right="73"/>
              <w:jc w:val="right"/>
              <w:rPr>
                <w:sz w:val="20"/>
              </w:rPr>
            </w:pPr>
            <w:r>
              <w:rPr>
                <w:spacing w:val="-5"/>
                <w:sz w:val="20"/>
              </w:rPr>
              <w:t>82</w:t>
            </w:r>
          </w:p>
        </w:tc>
      </w:tr>
      <w:tr>
        <w:trPr>
          <w:trHeight w:val="444" w:hRule="atLeast"/>
        </w:trPr>
        <w:tc>
          <w:tcPr>
            <w:tcW w:w="7719" w:type="dxa"/>
            <w:shd w:val="clear" w:color="auto" w:fill="F5F5F5"/>
          </w:tcPr>
          <w:p>
            <w:pPr>
              <w:pStyle w:val="TableParagraph"/>
              <w:spacing w:before="62"/>
              <w:ind w:left="81"/>
              <w:rPr>
                <w:sz w:val="20"/>
              </w:rPr>
            </w:pPr>
            <w:r>
              <w:rPr>
                <w:sz w:val="20"/>
              </w:rPr>
              <w:t>More</w:t>
            </w:r>
            <w:r>
              <w:rPr>
                <w:spacing w:val="-1"/>
                <w:sz w:val="20"/>
              </w:rPr>
              <w:t> </w:t>
            </w:r>
            <w:r>
              <w:rPr>
                <w:sz w:val="20"/>
              </w:rPr>
              <w:t>quiet</w:t>
            </w:r>
            <w:r>
              <w:rPr>
                <w:spacing w:val="-2"/>
                <w:sz w:val="20"/>
              </w:rPr>
              <w:t> </w:t>
            </w:r>
            <w:r>
              <w:rPr>
                <w:sz w:val="20"/>
              </w:rPr>
              <w:t>study or</w:t>
            </w:r>
            <w:r>
              <w:rPr>
                <w:spacing w:val="-1"/>
                <w:sz w:val="20"/>
              </w:rPr>
              <w:t> </w:t>
            </w:r>
            <w:r>
              <w:rPr>
                <w:sz w:val="20"/>
              </w:rPr>
              <w:t>reading </w:t>
            </w:r>
            <w:r>
              <w:rPr>
                <w:spacing w:val="-2"/>
                <w:sz w:val="20"/>
              </w:rPr>
              <w:t>spaces</w:t>
            </w:r>
          </w:p>
        </w:tc>
        <w:tc>
          <w:tcPr>
            <w:tcW w:w="1635" w:type="dxa"/>
            <w:shd w:val="clear" w:color="auto" w:fill="F5F5F5"/>
          </w:tcPr>
          <w:p>
            <w:pPr>
              <w:pStyle w:val="TableParagraph"/>
              <w:spacing w:before="62"/>
              <w:ind w:right="73"/>
              <w:jc w:val="right"/>
              <w:rPr>
                <w:sz w:val="20"/>
              </w:rPr>
            </w:pPr>
            <w:r>
              <w:rPr>
                <w:spacing w:val="-5"/>
                <w:sz w:val="20"/>
              </w:rPr>
              <w:t>122</w:t>
            </w:r>
          </w:p>
        </w:tc>
      </w:tr>
      <w:tr>
        <w:trPr>
          <w:trHeight w:val="444" w:hRule="atLeast"/>
        </w:trPr>
        <w:tc>
          <w:tcPr>
            <w:tcW w:w="7719" w:type="dxa"/>
          </w:tcPr>
          <w:p>
            <w:pPr>
              <w:pStyle w:val="TableParagraph"/>
              <w:spacing w:before="62"/>
              <w:ind w:left="81"/>
              <w:rPr>
                <w:sz w:val="20"/>
              </w:rPr>
            </w:pPr>
            <w:r>
              <w:rPr>
                <w:sz w:val="20"/>
              </w:rPr>
              <w:t>Sensory</w:t>
            </w:r>
            <w:r>
              <w:rPr>
                <w:spacing w:val="-2"/>
                <w:sz w:val="20"/>
              </w:rPr>
              <w:t> </w:t>
            </w:r>
            <w:r>
              <w:rPr>
                <w:spacing w:val="-4"/>
                <w:sz w:val="20"/>
              </w:rPr>
              <w:t>area</w:t>
            </w:r>
          </w:p>
        </w:tc>
        <w:tc>
          <w:tcPr>
            <w:tcW w:w="1635" w:type="dxa"/>
          </w:tcPr>
          <w:p>
            <w:pPr>
              <w:pStyle w:val="TableParagraph"/>
              <w:spacing w:before="62"/>
              <w:ind w:right="73"/>
              <w:jc w:val="right"/>
              <w:rPr>
                <w:sz w:val="20"/>
              </w:rPr>
            </w:pPr>
            <w:r>
              <w:rPr>
                <w:spacing w:val="-5"/>
                <w:sz w:val="20"/>
              </w:rPr>
              <w:t>25</w:t>
            </w:r>
          </w:p>
        </w:tc>
      </w:tr>
      <w:tr>
        <w:trPr>
          <w:trHeight w:val="444" w:hRule="atLeast"/>
        </w:trPr>
        <w:tc>
          <w:tcPr>
            <w:tcW w:w="7719" w:type="dxa"/>
            <w:shd w:val="clear" w:color="auto" w:fill="F5F5F5"/>
          </w:tcPr>
          <w:p>
            <w:pPr>
              <w:pStyle w:val="TableParagraph"/>
              <w:spacing w:before="62"/>
              <w:ind w:left="81"/>
              <w:rPr>
                <w:sz w:val="20"/>
              </w:rPr>
            </w:pPr>
            <w:r>
              <w:rPr>
                <w:sz w:val="20"/>
              </w:rPr>
              <w:t>More</w:t>
            </w:r>
            <w:r>
              <w:rPr>
                <w:spacing w:val="-2"/>
                <w:sz w:val="20"/>
              </w:rPr>
              <w:t> </w:t>
            </w:r>
            <w:r>
              <w:rPr>
                <w:sz w:val="20"/>
              </w:rPr>
              <w:t>meeting</w:t>
            </w:r>
            <w:r>
              <w:rPr>
                <w:spacing w:val="-1"/>
                <w:sz w:val="20"/>
              </w:rPr>
              <w:t> </w:t>
            </w:r>
            <w:r>
              <w:rPr>
                <w:sz w:val="20"/>
              </w:rPr>
              <w:t>or</w:t>
            </w:r>
            <w:r>
              <w:rPr>
                <w:spacing w:val="-2"/>
                <w:sz w:val="20"/>
              </w:rPr>
              <w:t> </w:t>
            </w:r>
            <w:r>
              <w:rPr>
                <w:sz w:val="20"/>
              </w:rPr>
              <w:t>community</w:t>
            </w:r>
            <w:r>
              <w:rPr>
                <w:spacing w:val="-1"/>
                <w:sz w:val="20"/>
              </w:rPr>
              <w:t> </w:t>
            </w:r>
            <w:r>
              <w:rPr>
                <w:sz w:val="20"/>
              </w:rPr>
              <w:t>gathering</w:t>
            </w:r>
            <w:r>
              <w:rPr>
                <w:spacing w:val="-1"/>
                <w:sz w:val="20"/>
              </w:rPr>
              <w:t> </w:t>
            </w:r>
            <w:r>
              <w:rPr>
                <w:spacing w:val="-4"/>
                <w:sz w:val="20"/>
              </w:rPr>
              <w:t>space</w:t>
            </w:r>
          </w:p>
        </w:tc>
        <w:tc>
          <w:tcPr>
            <w:tcW w:w="1635" w:type="dxa"/>
            <w:shd w:val="clear" w:color="auto" w:fill="F5F5F5"/>
          </w:tcPr>
          <w:p>
            <w:pPr>
              <w:pStyle w:val="TableParagraph"/>
              <w:spacing w:before="62"/>
              <w:ind w:right="73"/>
              <w:jc w:val="right"/>
              <w:rPr>
                <w:sz w:val="20"/>
              </w:rPr>
            </w:pPr>
            <w:r>
              <w:rPr>
                <w:spacing w:val="-5"/>
                <w:sz w:val="20"/>
              </w:rPr>
              <w:t>97</w:t>
            </w:r>
          </w:p>
        </w:tc>
      </w:tr>
      <w:tr>
        <w:trPr>
          <w:trHeight w:val="444" w:hRule="atLeast"/>
        </w:trPr>
        <w:tc>
          <w:tcPr>
            <w:tcW w:w="7719" w:type="dxa"/>
          </w:tcPr>
          <w:p>
            <w:pPr>
              <w:pStyle w:val="TableParagraph"/>
              <w:spacing w:before="62"/>
              <w:ind w:left="81"/>
              <w:rPr>
                <w:sz w:val="20"/>
              </w:rPr>
            </w:pPr>
            <w:r>
              <w:rPr>
                <w:sz w:val="20"/>
              </w:rPr>
              <w:t>Dedicated</w:t>
            </w:r>
            <w:r>
              <w:rPr>
                <w:spacing w:val="-1"/>
                <w:sz w:val="20"/>
              </w:rPr>
              <w:t> </w:t>
            </w:r>
            <w:r>
              <w:rPr>
                <w:sz w:val="20"/>
              </w:rPr>
              <w:t>space</w:t>
            </w:r>
            <w:r>
              <w:rPr>
                <w:spacing w:val="-1"/>
                <w:sz w:val="20"/>
              </w:rPr>
              <w:t> </w:t>
            </w:r>
            <w:r>
              <w:rPr>
                <w:sz w:val="20"/>
              </w:rPr>
              <w:t>for</w:t>
            </w:r>
            <w:r>
              <w:rPr>
                <w:spacing w:val="-1"/>
                <w:sz w:val="20"/>
              </w:rPr>
              <w:t> </w:t>
            </w:r>
            <w:r>
              <w:rPr>
                <w:spacing w:val="-2"/>
                <w:sz w:val="20"/>
              </w:rPr>
              <w:t>teens</w:t>
            </w:r>
          </w:p>
        </w:tc>
        <w:tc>
          <w:tcPr>
            <w:tcW w:w="1635" w:type="dxa"/>
          </w:tcPr>
          <w:p>
            <w:pPr>
              <w:pStyle w:val="TableParagraph"/>
              <w:spacing w:before="62"/>
              <w:ind w:right="73"/>
              <w:jc w:val="right"/>
              <w:rPr>
                <w:sz w:val="20"/>
              </w:rPr>
            </w:pPr>
            <w:r>
              <w:rPr>
                <w:spacing w:val="-5"/>
                <w:sz w:val="20"/>
              </w:rPr>
              <w:t>30</w:t>
            </w:r>
          </w:p>
        </w:tc>
      </w:tr>
      <w:tr>
        <w:trPr>
          <w:trHeight w:val="444" w:hRule="atLeast"/>
        </w:trPr>
        <w:tc>
          <w:tcPr>
            <w:tcW w:w="7719" w:type="dxa"/>
            <w:shd w:val="clear" w:color="auto" w:fill="F5F5F5"/>
          </w:tcPr>
          <w:p>
            <w:pPr>
              <w:pStyle w:val="TableParagraph"/>
              <w:spacing w:before="62"/>
              <w:ind w:left="81"/>
              <w:rPr>
                <w:sz w:val="20"/>
              </w:rPr>
            </w:pPr>
            <w:r>
              <w:rPr>
                <w:sz w:val="20"/>
              </w:rPr>
              <w:t>More</w:t>
            </w:r>
            <w:r>
              <w:rPr>
                <w:spacing w:val="-4"/>
                <w:sz w:val="20"/>
              </w:rPr>
              <w:t> </w:t>
            </w:r>
            <w:r>
              <w:rPr>
                <w:sz w:val="20"/>
              </w:rPr>
              <w:t>kids</w:t>
            </w:r>
            <w:r>
              <w:rPr>
                <w:spacing w:val="-1"/>
                <w:sz w:val="20"/>
              </w:rPr>
              <w:t> </w:t>
            </w:r>
            <w:r>
              <w:rPr>
                <w:spacing w:val="-2"/>
                <w:sz w:val="20"/>
              </w:rPr>
              <w:t>programs</w:t>
            </w:r>
          </w:p>
        </w:tc>
        <w:tc>
          <w:tcPr>
            <w:tcW w:w="1635" w:type="dxa"/>
            <w:shd w:val="clear" w:color="auto" w:fill="F5F5F5"/>
          </w:tcPr>
          <w:p>
            <w:pPr>
              <w:pStyle w:val="TableParagraph"/>
              <w:spacing w:before="62"/>
              <w:ind w:right="73"/>
              <w:jc w:val="right"/>
              <w:rPr>
                <w:sz w:val="20"/>
              </w:rPr>
            </w:pPr>
            <w:r>
              <w:rPr>
                <w:spacing w:val="-5"/>
                <w:sz w:val="20"/>
              </w:rPr>
              <w:t>105</w:t>
            </w:r>
          </w:p>
        </w:tc>
      </w:tr>
      <w:tr>
        <w:trPr>
          <w:trHeight w:val="444" w:hRule="atLeast"/>
        </w:trPr>
        <w:tc>
          <w:tcPr>
            <w:tcW w:w="7719" w:type="dxa"/>
          </w:tcPr>
          <w:p>
            <w:pPr>
              <w:pStyle w:val="TableParagraph"/>
              <w:spacing w:before="62"/>
              <w:ind w:left="81"/>
              <w:rPr>
                <w:sz w:val="20"/>
              </w:rPr>
            </w:pPr>
            <w:r>
              <w:rPr>
                <w:sz w:val="20"/>
              </w:rPr>
              <w:t>Programs</w:t>
            </w:r>
            <w:r>
              <w:rPr>
                <w:spacing w:val="-2"/>
                <w:sz w:val="20"/>
              </w:rPr>
              <w:t> </w:t>
            </w:r>
            <w:r>
              <w:rPr>
                <w:sz w:val="20"/>
              </w:rPr>
              <w:t>for</w:t>
            </w:r>
            <w:r>
              <w:rPr>
                <w:spacing w:val="-1"/>
                <w:sz w:val="20"/>
              </w:rPr>
              <w:t> </w:t>
            </w:r>
            <w:r>
              <w:rPr>
                <w:spacing w:val="-2"/>
                <w:sz w:val="20"/>
              </w:rPr>
              <w:t>teens</w:t>
            </w:r>
          </w:p>
        </w:tc>
        <w:tc>
          <w:tcPr>
            <w:tcW w:w="1635" w:type="dxa"/>
          </w:tcPr>
          <w:p>
            <w:pPr>
              <w:pStyle w:val="TableParagraph"/>
              <w:spacing w:before="62"/>
              <w:ind w:right="73"/>
              <w:jc w:val="right"/>
              <w:rPr>
                <w:sz w:val="20"/>
              </w:rPr>
            </w:pPr>
            <w:r>
              <w:rPr>
                <w:spacing w:val="-5"/>
                <w:sz w:val="20"/>
              </w:rPr>
              <w:t>28</w:t>
            </w:r>
          </w:p>
        </w:tc>
      </w:tr>
      <w:tr>
        <w:trPr>
          <w:trHeight w:val="444" w:hRule="atLeast"/>
        </w:trPr>
        <w:tc>
          <w:tcPr>
            <w:tcW w:w="7719" w:type="dxa"/>
            <w:shd w:val="clear" w:color="auto" w:fill="F5F5F5"/>
          </w:tcPr>
          <w:p>
            <w:pPr>
              <w:pStyle w:val="TableParagraph"/>
              <w:spacing w:before="62"/>
              <w:ind w:left="81"/>
              <w:rPr>
                <w:sz w:val="20"/>
              </w:rPr>
            </w:pPr>
            <w:r>
              <w:rPr>
                <w:sz w:val="20"/>
              </w:rPr>
              <w:t>More</w:t>
            </w:r>
            <w:r>
              <w:rPr>
                <w:spacing w:val="-1"/>
                <w:sz w:val="20"/>
              </w:rPr>
              <w:t> </w:t>
            </w:r>
            <w:r>
              <w:rPr>
                <w:sz w:val="20"/>
              </w:rPr>
              <w:t>adult</w:t>
            </w:r>
            <w:r>
              <w:rPr>
                <w:spacing w:val="-2"/>
                <w:sz w:val="20"/>
              </w:rPr>
              <w:t> </w:t>
            </w:r>
            <w:r>
              <w:rPr>
                <w:sz w:val="20"/>
              </w:rPr>
              <w:t>programs</w:t>
            </w:r>
            <w:r>
              <w:rPr>
                <w:spacing w:val="-1"/>
                <w:sz w:val="20"/>
              </w:rPr>
              <w:t> </w:t>
            </w:r>
            <w:r>
              <w:rPr>
                <w:sz w:val="20"/>
              </w:rPr>
              <w:t>and</w:t>
            </w:r>
            <w:r>
              <w:rPr>
                <w:spacing w:val="-1"/>
                <w:sz w:val="20"/>
              </w:rPr>
              <w:t> </w:t>
            </w:r>
            <w:r>
              <w:rPr>
                <w:spacing w:val="-2"/>
                <w:sz w:val="20"/>
              </w:rPr>
              <w:t>classes</w:t>
            </w:r>
          </w:p>
        </w:tc>
        <w:tc>
          <w:tcPr>
            <w:tcW w:w="1635" w:type="dxa"/>
            <w:shd w:val="clear" w:color="auto" w:fill="F5F5F5"/>
          </w:tcPr>
          <w:p>
            <w:pPr>
              <w:pStyle w:val="TableParagraph"/>
              <w:spacing w:before="62"/>
              <w:ind w:right="73"/>
              <w:jc w:val="right"/>
              <w:rPr>
                <w:sz w:val="20"/>
              </w:rPr>
            </w:pPr>
            <w:r>
              <w:rPr>
                <w:spacing w:val="-5"/>
                <w:sz w:val="20"/>
              </w:rPr>
              <w:t>189</w:t>
            </w:r>
          </w:p>
        </w:tc>
      </w:tr>
      <w:tr>
        <w:trPr>
          <w:trHeight w:val="444" w:hRule="atLeast"/>
        </w:trPr>
        <w:tc>
          <w:tcPr>
            <w:tcW w:w="7719" w:type="dxa"/>
          </w:tcPr>
          <w:p>
            <w:pPr>
              <w:pStyle w:val="TableParagraph"/>
              <w:spacing w:before="62"/>
              <w:ind w:left="81"/>
              <w:rPr>
                <w:sz w:val="20"/>
              </w:rPr>
            </w:pPr>
            <w:r>
              <w:rPr>
                <w:sz w:val="20"/>
              </w:rPr>
              <w:t>More</w:t>
            </w:r>
            <w:r>
              <w:rPr>
                <w:spacing w:val="-1"/>
                <w:sz w:val="20"/>
              </w:rPr>
              <w:t> </w:t>
            </w:r>
            <w:r>
              <w:rPr>
                <w:sz w:val="20"/>
              </w:rPr>
              <w:t>programs</w:t>
            </w:r>
            <w:r>
              <w:rPr>
                <w:spacing w:val="-1"/>
                <w:sz w:val="20"/>
              </w:rPr>
              <w:t> </w:t>
            </w:r>
            <w:r>
              <w:rPr>
                <w:sz w:val="20"/>
              </w:rPr>
              <w:t>for</w:t>
            </w:r>
            <w:r>
              <w:rPr>
                <w:spacing w:val="-1"/>
                <w:sz w:val="20"/>
              </w:rPr>
              <w:t> </w:t>
            </w:r>
            <w:r>
              <w:rPr>
                <w:sz w:val="20"/>
              </w:rPr>
              <w:t>older</w:t>
            </w:r>
            <w:r>
              <w:rPr>
                <w:spacing w:val="-1"/>
                <w:sz w:val="20"/>
              </w:rPr>
              <w:t> </w:t>
            </w:r>
            <w:r>
              <w:rPr>
                <w:spacing w:val="-2"/>
                <w:sz w:val="20"/>
              </w:rPr>
              <w:t>adults</w:t>
            </w:r>
          </w:p>
        </w:tc>
        <w:tc>
          <w:tcPr>
            <w:tcW w:w="1635" w:type="dxa"/>
          </w:tcPr>
          <w:p>
            <w:pPr>
              <w:pStyle w:val="TableParagraph"/>
              <w:spacing w:before="62"/>
              <w:ind w:right="73"/>
              <w:jc w:val="right"/>
              <w:rPr>
                <w:sz w:val="20"/>
              </w:rPr>
            </w:pPr>
            <w:r>
              <w:rPr>
                <w:spacing w:val="-5"/>
                <w:sz w:val="20"/>
              </w:rPr>
              <w:t>103</w:t>
            </w:r>
          </w:p>
        </w:tc>
      </w:tr>
      <w:tr>
        <w:trPr>
          <w:trHeight w:val="444" w:hRule="atLeast"/>
        </w:trPr>
        <w:tc>
          <w:tcPr>
            <w:tcW w:w="7719" w:type="dxa"/>
            <w:shd w:val="clear" w:color="auto" w:fill="F5F5F5"/>
          </w:tcPr>
          <w:p>
            <w:pPr>
              <w:pStyle w:val="TableParagraph"/>
              <w:spacing w:before="62"/>
              <w:ind w:left="81"/>
              <w:rPr>
                <w:sz w:val="20"/>
              </w:rPr>
            </w:pPr>
            <w:r>
              <w:rPr>
                <w:sz w:val="20"/>
              </w:rPr>
              <w:t>More</w:t>
            </w:r>
            <w:r>
              <w:rPr>
                <w:spacing w:val="-2"/>
                <w:sz w:val="20"/>
              </w:rPr>
              <w:t> </w:t>
            </w:r>
            <w:r>
              <w:rPr>
                <w:sz w:val="20"/>
              </w:rPr>
              <w:t>programs</w:t>
            </w:r>
            <w:r>
              <w:rPr>
                <w:spacing w:val="-1"/>
                <w:sz w:val="20"/>
              </w:rPr>
              <w:t> </w:t>
            </w:r>
            <w:r>
              <w:rPr>
                <w:sz w:val="20"/>
              </w:rPr>
              <w:t>for</w:t>
            </w:r>
            <w:r>
              <w:rPr>
                <w:spacing w:val="-1"/>
                <w:sz w:val="20"/>
              </w:rPr>
              <w:t> </w:t>
            </w:r>
            <w:r>
              <w:rPr>
                <w:spacing w:val="-2"/>
                <w:sz w:val="20"/>
              </w:rPr>
              <w:t>families</w:t>
            </w:r>
          </w:p>
        </w:tc>
        <w:tc>
          <w:tcPr>
            <w:tcW w:w="1635" w:type="dxa"/>
            <w:shd w:val="clear" w:color="auto" w:fill="F5F5F5"/>
          </w:tcPr>
          <w:p>
            <w:pPr>
              <w:pStyle w:val="TableParagraph"/>
              <w:spacing w:before="62"/>
              <w:ind w:right="73"/>
              <w:jc w:val="right"/>
              <w:rPr>
                <w:sz w:val="20"/>
              </w:rPr>
            </w:pPr>
            <w:r>
              <w:rPr>
                <w:spacing w:val="-5"/>
                <w:sz w:val="20"/>
              </w:rPr>
              <w:t>70</w:t>
            </w:r>
          </w:p>
        </w:tc>
      </w:tr>
      <w:tr>
        <w:trPr>
          <w:trHeight w:val="444" w:hRule="atLeast"/>
        </w:trPr>
        <w:tc>
          <w:tcPr>
            <w:tcW w:w="7719" w:type="dxa"/>
          </w:tcPr>
          <w:p>
            <w:pPr>
              <w:pStyle w:val="TableParagraph"/>
              <w:spacing w:before="62"/>
              <w:ind w:left="81"/>
              <w:rPr>
                <w:sz w:val="20"/>
              </w:rPr>
            </w:pPr>
            <w:r>
              <w:rPr>
                <w:sz w:val="20"/>
              </w:rPr>
              <w:t>Opportunities</w:t>
            </w:r>
            <w:r>
              <w:rPr>
                <w:spacing w:val="-3"/>
                <w:sz w:val="20"/>
              </w:rPr>
              <w:t> </w:t>
            </w:r>
            <w:r>
              <w:rPr>
                <w:sz w:val="20"/>
              </w:rPr>
              <w:t>to</w:t>
            </w:r>
            <w:r>
              <w:rPr>
                <w:spacing w:val="-1"/>
                <w:sz w:val="20"/>
              </w:rPr>
              <w:t> </w:t>
            </w:r>
            <w:r>
              <w:rPr>
                <w:sz w:val="20"/>
              </w:rPr>
              <w:t>learn</w:t>
            </w:r>
            <w:r>
              <w:rPr>
                <w:spacing w:val="-1"/>
                <w:sz w:val="20"/>
              </w:rPr>
              <w:t> </w:t>
            </w:r>
            <w:r>
              <w:rPr>
                <w:sz w:val="20"/>
              </w:rPr>
              <w:t>new</w:t>
            </w:r>
            <w:r>
              <w:rPr>
                <w:spacing w:val="-1"/>
                <w:sz w:val="20"/>
              </w:rPr>
              <w:t> </w:t>
            </w:r>
            <w:r>
              <w:rPr>
                <w:sz w:val="20"/>
              </w:rPr>
              <w:t>skills,</w:t>
            </w:r>
            <w:r>
              <w:rPr>
                <w:spacing w:val="-2"/>
                <w:sz w:val="20"/>
              </w:rPr>
              <w:t> </w:t>
            </w:r>
            <w:r>
              <w:rPr>
                <w:sz w:val="20"/>
              </w:rPr>
              <w:t>create</w:t>
            </w:r>
            <w:r>
              <w:rPr>
                <w:spacing w:val="-1"/>
                <w:sz w:val="20"/>
              </w:rPr>
              <w:t> </w:t>
            </w:r>
            <w:r>
              <w:rPr>
                <w:sz w:val="20"/>
              </w:rPr>
              <w:t>or</w:t>
            </w:r>
            <w:r>
              <w:rPr>
                <w:spacing w:val="-1"/>
                <w:sz w:val="20"/>
              </w:rPr>
              <w:t> </w:t>
            </w:r>
            <w:r>
              <w:rPr>
                <w:sz w:val="20"/>
              </w:rPr>
              <w:t>make </w:t>
            </w:r>
            <w:r>
              <w:rPr>
                <w:spacing w:val="-2"/>
                <w:sz w:val="20"/>
              </w:rPr>
              <w:t>things</w:t>
            </w:r>
          </w:p>
        </w:tc>
        <w:tc>
          <w:tcPr>
            <w:tcW w:w="1635" w:type="dxa"/>
          </w:tcPr>
          <w:p>
            <w:pPr>
              <w:pStyle w:val="TableParagraph"/>
              <w:spacing w:before="62"/>
              <w:ind w:right="73"/>
              <w:jc w:val="right"/>
              <w:rPr>
                <w:sz w:val="20"/>
              </w:rPr>
            </w:pPr>
            <w:r>
              <w:rPr>
                <w:spacing w:val="-5"/>
                <w:sz w:val="20"/>
              </w:rPr>
              <w:t>195</w:t>
            </w:r>
          </w:p>
        </w:tc>
      </w:tr>
      <w:tr>
        <w:trPr>
          <w:trHeight w:val="444" w:hRule="atLeast"/>
        </w:trPr>
        <w:tc>
          <w:tcPr>
            <w:tcW w:w="7719" w:type="dxa"/>
            <w:shd w:val="clear" w:color="auto" w:fill="F5F5F5"/>
          </w:tcPr>
          <w:p>
            <w:pPr>
              <w:pStyle w:val="TableParagraph"/>
              <w:spacing w:before="62"/>
              <w:ind w:left="81"/>
              <w:rPr>
                <w:sz w:val="20"/>
              </w:rPr>
            </w:pPr>
            <w:r>
              <w:rPr>
                <w:sz w:val="20"/>
              </w:rPr>
              <w:t>Access</w:t>
            </w:r>
            <w:r>
              <w:rPr>
                <w:spacing w:val="-2"/>
                <w:sz w:val="20"/>
              </w:rPr>
              <w:t> </w:t>
            </w:r>
            <w:r>
              <w:rPr>
                <w:sz w:val="20"/>
              </w:rPr>
              <w:t>to</w:t>
            </w:r>
            <w:r>
              <w:rPr>
                <w:spacing w:val="-1"/>
                <w:sz w:val="20"/>
              </w:rPr>
              <w:t> </w:t>
            </w:r>
            <w:r>
              <w:rPr>
                <w:sz w:val="20"/>
              </w:rPr>
              <w:t>computers,</w:t>
            </w:r>
            <w:r>
              <w:rPr>
                <w:spacing w:val="-3"/>
                <w:sz w:val="20"/>
              </w:rPr>
              <w:t> </w:t>
            </w:r>
            <w:r>
              <w:rPr>
                <w:sz w:val="20"/>
              </w:rPr>
              <w:t>printers,</w:t>
            </w:r>
            <w:r>
              <w:rPr>
                <w:spacing w:val="-2"/>
                <w:sz w:val="20"/>
              </w:rPr>
              <w:t> </w:t>
            </w:r>
            <w:r>
              <w:rPr>
                <w:sz w:val="20"/>
              </w:rPr>
              <w:t>copiers,</w:t>
            </w:r>
            <w:r>
              <w:rPr>
                <w:spacing w:val="-2"/>
                <w:sz w:val="20"/>
              </w:rPr>
              <w:t> scanners</w:t>
            </w:r>
          </w:p>
        </w:tc>
        <w:tc>
          <w:tcPr>
            <w:tcW w:w="1635" w:type="dxa"/>
            <w:shd w:val="clear" w:color="auto" w:fill="F5F5F5"/>
          </w:tcPr>
          <w:p>
            <w:pPr>
              <w:pStyle w:val="TableParagraph"/>
              <w:spacing w:before="62"/>
              <w:ind w:right="73"/>
              <w:jc w:val="right"/>
              <w:rPr>
                <w:sz w:val="20"/>
              </w:rPr>
            </w:pPr>
            <w:r>
              <w:rPr>
                <w:spacing w:val="-5"/>
                <w:sz w:val="20"/>
              </w:rPr>
              <w:t>87</w:t>
            </w:r>
          </w:p>
        </w:tc>
      </w:tr>
      <w:tr>
        <w:trPr>
          <w:trHeight w:val="444" w:hRule="atLeast"/>
        </w:trPr>
        <w:tc>
          <w:tcPr>
            <w:tcW w:w="7719" w:type="dxa"/>
          </w:tcPr>
          <w:p>
            <w:pPr>
              <w:pStyle w:val="TableParagraph"/>
              <w:spacing w:before="62"/>
              <w:ind w:left="81"/>
              <w:rPr>
                <w:sz w:val="20"/>
              </w:rPr>
            </w:pPr>
            <w:r>
              <w:rPr>
                <w:sz w:val="20"/>
              </w:rPr>
              <w:t>More</w:t>
            </w:r>
            <w:r>
              <w:rPr>
                <w:spacing w:val="-2"/>
                <w:sz w:val="20"/>
              </w:rPr>
              <w:t> </w:t>
            </w:r>
            <w:r>
              <w:rPr>
                <w:sz w:val="20"/>
              </w:rPr>
              <w:t>books</w:t>
            </w:r>
            <w:r>
              <w:rPr>
                <w:spacing w:val="-1"/>
                <w:sz w:val="20"/>
              </w:rPr>
              <w:t> </w:t>
            </w:r>
            <w:r>
              <w:rPr>
                <w:sz w:val="20"/>
              </w:rPr>
              <w:t>and</w:t>
            </w:r>
            <w:r>
              <w:rPr>
                <w:spacing w:val="-1"/>
                <w:sz w:val="20"/>
              </w:rPr>
              <w:t> </w:t>
            </w:r>
            <w:r>
              <w:rPr>
                <w:sz w:val="20"/>
              </w:rPr>
              <w:t>physical</w:t>
            </w:r>
            <w:r>
              <w:rPr>
                <w:spacing w:val="-1"/>
                <w:sz w:val="20"/>
              </w:rPr>
              <w:t> </w:t>
            </w:r>
            <w:r>
              <w:rPr>
                <w:spacing w:val="-2"/>
                <w:sz w:val="20"/>
              </w:rPr>
              <w:t>materials</w:t>
            </w:r>
          </w:p>
        </w:tc>
        <w:tc>
          <w:tcPr>
            <w:tcW w:w="1635" w:type="dxa"/>
          </w:tcPr>
          <w:p>
            <w:pPr>
              <w:pStyle w:val="TableParagraph"/>
              <w:spacing w:before="62"/>
              <w:ind w:right="73"/>
              <w:jc w:val="right"/>
              <w:rPr>
                <w:sz w:val="20"/>
              </w:rPr>
            </w:pPr>
            <w:r>
              <w:rPr>
                <w:spacing w:val="-5"/>
                <w:sz w:val="20"/>
              </w:rPr>
              <w:t>203</w:t>
            </w:r>
          </w:p>
        </w:tc>
      </w:tr>
      <w:tr>
        <w:trPr>
          <w:trHeight w:val="444" w:hRule="atLeast"/>
        </w:trPr>
        <w:tc>
          <w:tcPr>
            <w:tcW w:w="7719" w:type="dxa"/>
            <w:shd w:val="clear" w:color="auto" w:fill="F5F5F5"/>
          </w:tcPr>
          <w:p>
            <w:pPr>
              <w:pStyle w:val="TableParagraph"/>
              <w:spacing w:before="62"/>
              <w:ind w:left="81"/>
              <w:rPr>
                <w:sz w:val="20"/>
              </w:rPr>
            </w:pPr>
            <w:r>
              <w:rPr>
                <w:sz w:val="20"/>
              </w:rPr>
              <w:t>Technology</w:t>
            </w:r>
            <w:r>
              <w:rPr>
                <w:spacing w:val="-8"/>
                <w:sz w:val="20"/>
              </w:rPr>
              <w:t> </w:t>
            </w:r>
            <w:r>
              <w:rPr>
                <w:sz w:val="20"/>
              </w:rPr>
              <w:t>support</w:t>
            </w:r>
            <w:r>
              <w:rPr>
                <w:spacing w:val="-6"/>
                <w:sz w:val="20"/>
              </w:rPr>
              <w:t> </w:t>
            </w:r>
            <w:r>
              <w:rPr>
                <w:sz w:val="20"/>
              </w:rPr>
              <w:t>and</w:t>
            </w:r>
            <w:r>
              <w:rPr>
                <w:spacing w:val="-5"/>
                <w:sz w:val="20"/>
              </w:rPr>
              <w:t> </w:t>
            </w:r>
            <w:r>
              <w:rPr>
                <w:sz w:val="20"/>
              </w:rPr>
              <w:t>digital</w:t>
            </w:r>
            <w:r>
              <w:rPr>
                <w:spacing w:val="-5"/>
                <w:sz w:val="20"/>
              </w:rPr>
              <w:t> </w:t>
            </w:r>
            <w:r>
              <w:rPr>
                <w:sz w:val="20"/>
              </w:rPr>
              <w:t>literacy</w:t>
            </w:r>
            <w:r>
              <w:rPr>
                <w:spacing w:val="-5"/>
                <w:sz w:val="20"/>
              </w:rPr>
              <w:t> </w:t>
            </w:r>
            <w:r>
              <w:rPr>
                <w:spacing w:val="-4"/>
                <w:sz w:val="20"/>
              </w:rPr>
              <w:t>help</w:t>
            </w:r>
          </w:p>
        </w:tc>
        <w:tc>
          <w:tcPr>
            <w:tcW w:w="1635" w:type="dxa"/>
            <w:shd w:val="clear" w:color="auto" w:fill="F5F5F5"/>
          </w:tcPr>
          <w:p>
            <w:pPr>
              <w:pStyle w:val="TableParagraph"/>
              <w:spacing w:before="62"/>
              <w:ind w:right="73"/>
              <w:jc w:val="right"/>
              <w:rPr>
                <w:sz w:val="20"/>
              </w:rPr>
            </w:pPr>
            <w:r>
              <w:rPr>
                <w:spacing w:val="-5"/>
                <w:sz w:val="20"/>
              </w:rPr>
              <w:t>47</w:t>
            </w:r>
          </w:p>
        </w:tc>
      </w:tr>
      <w:tr>
        <w:trPr>
          <w:trHeight w:val="444" w:hRule="atLeast"/>
        </w:trPr>
        <w:tc>
          <w:tcPr>
            <w:tcW w:w="7719" w:type="dxa"/>
          </w:tcPr>
          <w:p>
            <w:pPr>
              <w:pStyle w:val="TableParagraph"/>
              <w:spacing w:before="62"/>
              <w:ind w:left="81"/>
              <w:rPr>
                <w:sz w:val="20"/>
              </w:rPr>
            </w:pPr>
            <w:r>
              <w:rPr>
                <w:sz w:val="20"/>
              </w:rPr>
              <w:t>Co-working</w:t>
            </w:r>
            <w:r>
              <w:rPr>
                <w:spacing w:val="-2"/>
                <w:sz w:val="20"/>
              </w:rPr>
              <w:t> </w:t>
            </w:r>
            <w:r>
              <w:rPr>
                <w:sz w:val="20"/>
              </w:rPr>
              <w:t>or</w:t>
            </w:r>
            <w:r>
              <w:rPr>
                <w:spacing w:val="-1"/>
                <w:sz w:val="20"/>
              </w:rPr>
              <w:t> </w:t>
            </w:r>
            <w:r>
              <w:rPr>
                <w:sz w:val="20"/>
              </w:rPr>
              <w:t>flexible</w:t>
            </w:r>
            <w:r>
              <w:rPr>
                <w:spacing w:val="-1"/>
                <w:sz w:val="20"/>
              </w:rPr>
              <w:t> </w:t>
            </w:r>
            <w:r>
              <w:rPr>
                <w:spacing w:val="-2"/>
                <w:sz w:val="20"/>
              </w:rPr>
              <w:t>workspaces</w:t>
            </w:r>
          </w:p>
        </w:tc>
        <w:tc>
          <w:tcPr>
            <w:tcW w:w="1635" w:type="dxa"/>
          </w:tcPr>
          <w:p>
            <w:pPr>
              <w:pStyle w:val="TableParagraph"/>
              <w:spacing w:before="62"/>
              <w:ind w:right="73"/>
              <w:jc w:val="right"/>
              <w:rPr>
                <w:sz w:val="20"/>
              </w:rPr>
            </w:pPr>
            <w:r>
              <w:rPr>
                <w:spacing w:val="-5"/>
                <w:sz w:val="20"/>
              </w:rPr>
              <w:t>107</w:t>
            </w:r>
          </w:p>
        </w:tc>
      </w:tr>
      <w:tr>
        <w:trPr>
          <w:trHeight w:val="444" w:hRule="atLeast"/>
        </w:trPr>
        <w:tc>
          <w:tcPr>
            <w:tcW w:w="7719" w:type="dxa"/>
            <w:shd w:val="clear" w:color="auto" w:fill="F5F5F5"/>
          </w:tcPr>
          <w:p>
            <w:pPr>
              <w:pStyle w:val="TableParagraph"/>
              <w:spacing w:before="62"/>
              <w:ind w:left="81"/>
              <w:rPr>
                <w:sz w:val="20"/>
              </w:rPr>
            </w:pPr>
            <w:r>
              <w:rPr>
                <w:sz w:val="20"/>
              </w:rPr>
              <w:t>Access</w:t>
            </w:r>
            <w:r>
              <w:rPr>
                <w:spacing w:val="-3"/>
                <w:sz w:val="20"/>
              </w:rPr>
              <w:t> </w:t>
            </w:r>
            <w:r>
              <w:rPr>
                <w:sz w:val="20"/>
              </w:rPr>
              <w:t>a</w:t>
            </w:r>
            <w:r>
              <w:rPr>
                <w:spacing w:val="-1"/>
                <w:sz w:val="20"/>
              </w:rPr>
              <w:t> </w:t>
            </w:r>
            <w:r>
              <w:rPr>
                <w:sz w:val="20"/>
              </w:rPr>
              <w:t>“library</w:t>
            </w:r>
            <w:r>
              <w:rPr>
                <w:spacing w:val="-1"/>
                <w:sz w:val="20"/>
              </w:rPr>
              <w:t> </w:t>
            </w:r>
            <w:r>
              <w:rPr>
                <w:sz w:val="20"/>
              </w:rPr>
              <w:t>of</w:t>
            </w:r>
            <w:r>
              <w:rPr>
                <w:spacing w:val="-2"/>
                <w:sz w:val="20"/>
              </w:rPr>
              <w:t> </w:t>
            </w:r>
            <w:r>
              <w:rPr>
                <w:sz w:val="20"/>
              </w:rPr>
              <w:t>things”</w:t>
            </w:r>
            <w:r>
              <w:rPr>
                <w:spacing w:val="-1"/>
                <w:sz w:val="20"/>
              </w:rPr>
              <w:t> </w:t>
            </w:r>
            <w:r>
              <w:rPr>
                <w:sz w:val="20"/>
              </w:rPr>
              <w:t>(outdoor equipment,</w:t>
            </w:r>
            <w:r>
              <w:rPr>
                <w:spacing w:val="-2"/>
                <w:sz w:val="20"/>
              </w:rPr>
              <w:t> </w:t>
            </w:r>
            <w:r>
              <w:rPr>
                <w:sz w:val="20"/>
              </w:rPr>
              <w:t>hand</w:t>
            </w:r>
            <w:r>
              <w:rPr>
                <w:spacing w:val="-1"/>
                <w:sz w:val="20"/>
              </w:rPr>
              <w:t> </w:t>
            </w:r>
            <w:r>
              <w:rPr>
                <w:sz w:val="20"/>
              </w:rPr>
              <w:t>tools,</w:t>
            </w:r>
            <w:r>
              <w:rPr>
                <w:spacing w:val="-2"/>
                <w:sz w:val="20"/>
              </w:rPr>
              <w:t> </w:t>
            </w:r>
            <w:r>
              <w:rPr>
                <w:sz w:val="20"/>
              </w:rPr>
              <w:t>games,</w:t>
            </w:r>
            <w:r>
              <w:rPr>
                <w:spacing w:val="-1"/>
                <w:sz w:val="20"/>
              </w:rPr>
              <w:t> </w:t>
            </w:r>
            <w:r>
              <w:rPr>
                <w:spacing w:val="-2"/>
                <w:sz w:val="20"/>
              </w:rPr>
              <w:t>etc.)</w:t>
            </w:r>
          </w:p>
        </w:tc>
        <w:tc>
          <w:tcPr>
            <w:tcW w:w="1635" w:type="dxa"/>
            <w:shd w:val="clear" w:color="auto" w:fill="F5F5F5"/>
          </w:tcPr>
          <w:p>
            <w:pPr>
              <w:pStyle w:val="TableParagraph"/>
              <w:spacing w:before="62"/>
              <w:ind w:right="73"/>
              <w:jc w:val="right"/>
              <w:rPr>
                <w:sz w:val="20"/>
              </w:rPr>
            </w:pPr>
            <w:r>
              <w:rPr>
                <w:spacing w:val="-5"/>
                <w:sz w:val="20"/>
              </w:rPr>
              <w:t>232</w:t>
            </w:r>
          </w:p>
        </w:tc>
      </w:tr>
    </w:tbl>
    <w:p>
      <w:pPr>
        <w:pStyle w:val="TableParagraph"/>
        <w:spacing w:after="0"/>
        <w:jc w:val="right"/>
        <w:rPr>
          <w:sz w:val="20"/>
        </w:rPr>
        <w:sectPr>
          <w:footerReference w:type="default" r:id="rId135"/>
          <w:pgSz w:w="12240" w:h="15840"/>
          <w:pgMar w:header="0" w:footer="0" w:top="1420" w:bottom="280" w:left="1440" w:right="1440"/>
        </w:sectPr>
      </w:pPr>
    </w:p>
    <w:p>
      <w:pPr>
        <w:spacing w:before="79"/>
        <w:ind w:left="0" w:right="0" w:firstLine="0"/>
        <w:jc w:val="left"/>
        <w:rPr>
          <w:sz w:val="28"/>
        </w:rPr>
      </w:pPr>
      <w:r>
        <w:rPr>
          <w:sz w:val="28"/>
        </w:rPr>
        <mc:AlternateContent>
          <mc:Choice Requires="wps">
            <w:drawing>
              <wp:anchor distT="0" distB="0" distL="0" distR="0" allowOverlap="1" layoutInCell="1" locked="0" behindDoc="0" simplePos="0" relativeHeight="15788032">
                <wp:simplePos x="0" y="0"/>
                <wp:positionH relativeFrom="page">
                  <wp:posOffset>914400</wp:posOffset>
                </wp:positionH>
                <wp:positionV relativeFrom="paragraph">
                  <wp:posOffset>15875</wp:posOffset>
                </wp:positionV>
                <wp:extent cx="5943600" cy="1270"/>
                <wp:effectExtent l="0" t="0" r="0" b="0"/>
                <wp:wrapNone/>
                <wp:docPr id="293" name="Graphic 293"/>
                <wp:cNvGraphicFramePr>
                  <a:graphicFrameLocks/>
                </wp:cNvGraphicFramePr>
                <a:graphic>
                  <a:graphicData uri="http://schemas.microsoft.com/office/word/2010/wordprocessingShape">
                    <wps:wsp>
                      <wps:cNvPr id="293" name="Graphic 293"/>
                      <wps:cNvSpPr/>
                      <wps:spPr>
                        <a:xfrm>
                          <a:off x="0" y="0"/>
                          <a:ext cx="5943600" cy="1270"/>
                        </a:xfrm>
                        <a:custGeom>
                          <a:avLst/>
                          <a:gdLst/>
                          <a:ahLst/>
                          <a:cxnLst/>
                          <a:rect l="l" t="t" r="r" b="b"/>
                          <a:pathLst>
                            <a:path w="5943600" h="0">
                              <a:moveTo>
                                <a:pt x="0" y="0"/>
                              </a:moveTo>
                              <a:lnTo>
                                <a:pt x="5943600" y="0"/>
                              </a:lnTo>
                            </a:path>
                          </a:pathLst>
                        </a:custGeom>
                        <a:ln w="6350">
                          <a:solidFill>
                            <a:srgbClr val="51515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8032" from="72pt,1.25pt" to="540pt,1.25pt" stroked="true" strokeweight=".5pt" strokecolor="#515151">
                <v:stroke dashstyle="solid"/>
                <w10:wrap type="none"/>
              </v:line>
            </w:pict>
          </mc:Fallback>
        </mc:AlternateContent>
      </w:r>
      <w:r>
        <w:rPr>
          <w:sz w:val="28"/>
        </w:rPr>
        <w:t>Q13:</w:t>
      </w:r>
      <w:r>
        <w:rPr>
          <w:spacing w:val="28"/>
          <w:sz w:val="28"/>
        </w:rPr>
        <w:t> </w:t>
      </w:r>
      <w:r>
        <w:rPr>
          <w:sz w:val="28"/>
        </w:rPr>
        <w:t>How</w:t>
      </w:r>
      <w:r>
        <w:rPr>
          <w:spacing w:val="28"/>
          <w:sz w:val="28"/>
        </w:rPr>
        <w:t> </w:t>
      </w:r>
      <w:r>
        <w:rPr>
          <w:sz w:val="28"/>
        </w:rPr>
        <w:t>do</w:t>
      </w:r>
      <w:r>
        <w:rPr>
          <w:spacing w:val="28"/>
          <w:sz w:val="28"/>
        </w:rPr>
        <w:t> </w:t>
      </w:r>
      <w:r>
        <w:rPr>
          <w:sz w:val="28"/>
        </w:rPr>
        <w:t>you</w:t>
      </w:r>
      <w:r>
        <w:rPr>
          <w:spacing w:val="28"/>
          <w:sz w:val="28"/>
        </w:rPr>
        <w:t> </w:t>
      </w:r>
      <w:r>
        <w:rPr>
          <w:sz w:val="28"/>
        </w:rPr>
        <w:t>typically</w:t>
      </w:r>
      <w:r>
        <w:rPr>
          <w:spacing w:val="28"/>
          <w:sz w:val="28"/>
        </w:rPr>
        <w:t> </w:t>
      </w:r>
      <w:r>
        <w:rPr>
          <w:sz w:val="28"/>
        </w:rPr>
        <w:t>travel</w:t>
      </w:r>
      <w:r>
        <w:rPr>
          <w:spacing w:val="28"/>
          <w:sz w:val="28"/>
        </w:rPr>
        <w:t> </w:t>
      </w:r>
      <w:r>
        <w:rPr>
          <w:sz w:val="28"/>
        </w:rPr>
        <w:t>to</w:t>
      </w:r>
      <w:r>
        <w:rPr>
          <w:spacing w:val="28"/>
          <w:sz w:val="28"/>
        </w:rPr>
        <w:t> </w:t>
      </w:r>
      <w:r>
        <w:rPr>
          <w:sz w:val="28"/>
        </w:rPr>
        <w:t>the</w:t>
      </w:r>
      <w:r>
        <w:rPr>
          <w:spacing w:val="28"/>
          <w:sz w:val="28"/>
        </w:rPr>
        <w:t> </w:t>
      </w:r>
      <w:r>
        <w:rPr>
          <w:sz w:val="28"/>
        </w:rPr>
        <w:t>library</w:t>
      </w:r>
      <w:r>
        <w:rPr>
          <w:spacing w:val="28"/>
          <w:sz w:val="28"/>
        </w:rPr>
        <w:t> </w:t>
      </w:r>
      <w:r>
        <w:rPr>
          <w:sz w:val="28"/>
        </w:rPr>
        <w:t>(select</w:t>
      </w:r>
      <w:r>
        <w:rPr>
          <w:spacing w:val="28"/>
          <w:sz w:val="28"/>
        </w:rPr>
        <w:t> </w:t>
      </w:r>
      <w:r>
        <w:rPr>
          <w:sz w:val="28"/>
        </w:rPr>
        <w:t>all</w:t>
      </w:r>
      <w:r>
        <w:rPr>
          <w:spacing w:val="28"/>
          <w:sz w:val="28"/>
        </w:rPr>
        <w:t> </w:t>
      </w:r>
      <w:r>
        <w:rPr>
          <w:sz w:val="28"/>
        </w:rPr>
        <w:t>that</w:t>
      </w:r>
      <w:r>
        <w:rPr>
          <w:spacing w:val="29"/>
          <w:sz w:val="28"/>
        </w:rPr>
        <w:t> </w:t>
      </w:r>
      <w:r>
        <w:rPr>
          <w:spacing w:val="-2"/>
          <w:sz w:val="28"/>
        </w:rPr>
        <w:t>apply)</w:t>
      </w:r>
    </w:p>
    <w:p>
      <w:pPr>
        <w:spacing w:line="240" w:lineRule="auto" w:before="141" w:after="0"/>
        <w:rPr>
          <w:sz w:val="20"/>
        </w:rPr>
      </w:pPr>
    </w:p>
    <w:tbl>
      <w:tblPr>
        <w:tblW w:w="0" w:type="auto"/>
        <w:jc w:val="lef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7719"/>
        <w:gridCol w:w="1635"/>
      </w:tblGrid>
      <w:tr>
        <w:trPr>
          <w:trHeight w:val="590" w:hRule="atLeast"/>
        </w:trPr>
        <w:tc>
          <w:tcPr>
            <w:tcW w:w="7719" w:type="dxa"/>
          </w:tcPr>
          <w:p>
            <w:pPr>
              <w:pStyle w:val="TableParagraph"/>
              <w:spacing w:before="62"/>
              <w:ind w:left="81"/>
              <w:rPr>
                <w:b/>
                <w:sz w:val="20"/>
              </w:rPr>
            </w:pPr>
            <w:r>
              <w:rPr>
                <w:b/>
                <w:spacing w:val="-2"/>
                <w:sz w:val="20"/>
              </w:rPr>
              <w:t>Transportation</w:t>
            </w:r>
            <w:r>
              <w:rPr>
                <w:b/>
                <w:spacing w:val="14"/>
                <w:sz w:val="20"/>
              </w:rPr>
              <w:t> </w:t>
            </w:r>
            <w:r>
              <w:rPr>
                <w:b/>
                <w:spacing w:val="-4"/>
                <w:sz w:val="20"/>
              </w:rPr>
              <w:t>Mode</w:t>
            </w:r>
          </w:p>
        </w:tc>
        <w:tc>
          <w:tcPr>
            <w:tcW w:w="1635" w:type="dxa"/>
          </w:tcPr>
          <w:p>
            <w:pPr>
              <w:pStyle w:val="TableParagraph"/>
              <w:spacing w:line="230" w:lineRule="auto" w:before="69"/>
              <w:ind w:left="81"/>
              <w:rPr>
                <w:b/>
                <w:sz w:val="20"/>
              </w:rPr>
            </w:pPr>
            <w:r>
              <w:rPr>
                <w:b/>
                <w:sz w:val="20"/>
              </w:rPr>
              <w:t>Number of </w:t>
            </w:r>
            <w:r>
              <w:rPr>
                <w:b/>
                <w:spacing w:val="-2"/>
                <w:sz w:val="20"/>
              </w:rPr>
              <w:t>Responses</w:t>
            </w:r>
          </w:p>
        </w:tc>
      </w:tr>
      <w:tr>
        <w:trPr>
          <w:trHeight w:val="444" w:hRule="atLeast"/>
        </w:trPr>
        <w:tc>
          <w:tcPr>
            <w:tcW w:w="7719" w:type="dxa"/>
            <w:shd w:val="clear" w:color="auto" w:fill="F5F5F5"/>
          </w:tcPr>
          <w:p>
            <w:pPr>
              <w:pStyle w:val="TableParagraph"/>
              <w:spacing w:before="62"/>
              <w:ind w:left="81"/>
              <w:rPr>
                <w:sz w:val="20"/>
              </w:rPr>
            </w:pPr>
            <w:r>
              <w:rPr>
                <w:spacing w:val="-4"/>
                <w:sz w:val="20"/>
              </w:rPr>
              <w:t>Walk</w:t>
            </w:r>
          </w:p>
        </w:tc>
        <w:tc>
          <w:tcPr>
            <w:tcW w:w="1635" w:type="dxa"/>
            <w:shd w:val="clear" w:color="auto" w:fill="F5F5F5"/>
          </w:tcPr>
          <w:p>
            <w:pPr>
              <w:pStyle w:val="TableParagraph"/>
              <w:spacing w:before="62"/>
              <w:ind w:right="73"/>
              <w:jc w:val="right"/>
              <w:rPr>
                <w:sz w:val="20"/>
              </w:rPr>
            </w:pPr>
            <w:r>
              <w:rPr>
                <w:spacing w:val="-5"/>
                <w:sz w:val="20"/>
              </w:rPr>
              <w:t>200</w:t>
            </w:r>
          </w:p>
        </w:tc>
      </w:tr>
      <w:tr>
        <w:trPr>
          <w:trHeight w:val="444" w:hRule="atLeast"/>
        </w:trPr>
        <w:tc>
          <w:tcPr>
            <w:tcW w:w="7719" w:type="dxa"/>
          </w:tcPr>
          <w:p>
            <w:pPr>
              <w:pStyle w:val="TableParagraph"/>
              <w:spacing w:before="62"/>
              <w:ind w:left="81"/>
              <w:rPr>
                <w:sz w:val="20"/>
              </w:rPr>
            </w:pPr>
            <w:r>
              <w:rPr>
                <w:spacing w:val="-2"/>
                <w:sz w:val="20"/>
              </w:rPr>
              <w:t>Bicycle/E-bike/Scooter</w:t>
            </w:r>
          </w:p>
        </w:tc>
        <w:tc>
          <w:tcPr>
            <w:tcW w:w="1635" w:type="dxa"/>
          </w:tcPr>
          <w:p>
            <w:pPr>
              <w:pStyle w:val="TableParagraph"/>
              <w:spacing w:before="62"/>
              <w:ind w:right="73"/>
              <w:jc w:val="right"/>
              <w:rPr>
                <w:sz w:val="20"/>
              </w:rPr>
            </w:pPr>
            <w:r>
              <w:rPr>
                <w:spacing w:val="-5"/>
                <w:sz w:val="20"/>
              </w:rPr>
              <w:t>108</w:t>
            </w:r>
          </w:p>
        </w:tc>
      </w:tr>
      <w:tr>
        <w:trPr>
          <w:trHeight w:val="444" w:hRule="atLeast"/>
        </w:trPr>
        <w:tc>
          <w:tcPr>
            <w:tcW w:w="7719" w:type="dxa"/>
            <w:shd w:val="clear" w:color="auto" w:fill="F5F5F5"/>
          </w:tcPr>
          <w:p>
            <w:pPr>
              <w:pStyle w:val="TableParagraph"/>
              <w:spacing w:before="62"/>
              <w:ind w:left="81"/>
              <w:rPr>
                <w:sz w:val="20"/>
              </w:rPr>
            </w:pPr>
            <w:r>
              <w:rPr>
                <w:spacing w:val="-2"/>
                <w:sz w:val="20"/>
              </w:rPr>
              <w:t>Drive</w:t>
            </w:r>
          </w:p>
        </w:tc>
        <w:tc>
          <w:tcPr>
            <w:tcW w:w="1635" w:type="dxa"/>
            <w:shd w:val="clear" w:color="auto" w:fill="F5F5F5"/>
          </w:tcPr>
          <w:p>
            <w:pPr>
              <w:pStyle w:val="TableParagraph"/>
              <w:spacing w:before="62"/>
              <w:ind w:right="73"/>
              <w:jc w:val="right"/>
              <w:rPr>
                <w:sz w:val="20"/>
              </w:rPr>
            </w:pPr>
            <w:r>
              <w:rPr>
                <w:spacing w:val="-5"/>
                <w:sz w:val="20"/>
              </w:rPr>
              <w:t>480</w:t>
            </w:r>
          </w:p>
        </w:tc>
      </w:tr>
      <w:tr>
        <w:trPr>
          <w:trHeight w:val="444" w:hRule="atLeast"/>
        </w:trPr>
        <w:tc>
          <w:tcPr>
            <w:tcW w:w="7719" w:type="dxa"/>
          </w:tcPr>
          <w:p>
            <w:pPr>
              <w:pStyle w:val="TableParagraph"/>
              <w:spacing w:before="62"/>
              <w:ind w:left="81"/>
              <w:rPr>
                <w:sz w:val="20"/>
              </w:rPr>
            </w:pPr>
            <w:r>
              <w:rPr>
                <w:sz w:val="20"/>
              </w:rPr>
              <w:t>Public</w:t>
            </w:r>
            <w:r>
              <w:rPr>
                <w:spacing w:val="-1"/>
                <w:sz w:val="20"/>
              </w:rPr>
              <w:t> </w:t>
            </w:r>
            <w:r>
              <w:rPr>
                <w:spacing w:val="-2"/>
                <w:sz w:val="20"/>
              </w:rPr>
              <w:t>transportation</w:t>
            </w:r>
          </w:p>
        </w:tc>
        <w:tc>
          <w:tcPr>
            <w:tcW w:w="1635" w:type="dxa"/>
          </w:tcPr>
          <w:p>
            <w:pPr>
              <w:pStyle w:val="TableParagraph"/>
              <w:spacing w:before="62"/>
              <w:ind w:right="73"/>
              <w:jc w:val="right"/>
              <w:rPr>
                <w:sz w:val="20"/>
              </w:rPr>
            </w:pPr>
            <w:r>
              <w:rPr>
                <w:spacing w:val="-5"/>
                <w:sz w:val="20"/>
              </w:rPr>
              <w:t>20</w:t>
            </w:r>
          </w:p>
        </w:tc>
      </w:tr>
      <w:tr>
        <w:trPr>
          <w:trHeight w:val="444" w:hRule="atLeast"/>
        </w:trPr>
        <w:tc>
          <w:tcPr>
            <w:tcW w:w="7719" w:type="dxa"/>
            <w:shd w:val="clear" w:color="auto" w:fill="F5F5F5"/>
          </w:tcPr>
          <w:p>
            <w:pPr>
              <w:pStyle w:val="TableParagraph"/>
              <w:spacing w:before="62"/>
              <w:ind w:left="81"/>
              <w:rPr>
                <w:sz w:val="20"/>
              </w:rPr>
            </w:pPr>
            <w:r>
              <w:rPr>
                <w:sz w:val="20"/>
              </w:rPr>
              <w:t>Ride</w:t>
            </w:r>
            <w:r>
              <w:rPr>
                <w:spacing w:val="-3"/>
                <w:sz w:val="20"/>
              </w:rPr>
              <w:t> </w:t>
            </w:r>
            <w:r>
              <w:rPr>
                <w:sz w:val="20"/>
              </w:rPr>
              <w:t>with</w:t>
            </w:r>
            <w:r>
              <w:rPr>
                <w:spacing w:val="-1"/>
                <w:sz w:val="20"/>
              </w:rPr>
              <w:t> </w:t>
            </w:r>
            <w:r>
              <w:rPr>
                <w:sz w:val="20"/>
              </w:rPr>
              <w:t>someone </w:t>
            </w:r>
            <w:r>
              <w:rPr>
                <w:spacing w:val="-4"/>
                <w:sz w:val="20"/>
              </w:rPr>
              <w:t>else</w:t>
            </w:r>
          </w:p>
        </w:tc>
        <w:tc>
          <w:tcPr>
            <w:tcW w:w="1635" w:type="dxa"/>
            <w:shd w:val="clear" w:color="auto" w:fill="F5F5F5"/>
          </w:tcPr>
          <w:p>
            <w:pPr>
              <w:pStyle w:val="TableParagraph"/>
              <w:spacing w:before="62"/>
              <w:ind w:right="73"/>
              <w:jc w:val="right"/>
              <w:rPr>
                <w:sz w:val="20"/>
              </w:rPr>
            </w:pPr>
            <w:r>
              <w:rPr>
                <w:spacing w:val="-5"/>
                <w:sz w:val="20"/>
              </w:rPr>
              <w:t>16</w:t>
            </w:r>
          </w:p>
        </w:tc>
      </w:tr>
    </w:tbl>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238"/>
        <w:rPr>
          <w:sz w:val="28"/>
        </w:rPr>
      </w:pPr>
    </w:p>
    <w:p>
      <w:pPr>
        <w:spacing w:line="228" w:lineRule="auto" w:before="0"/>
        <w:ind w:left="0" w:right="0" w:firstLine="0"/>
        <w:jc w:val="left"/>
        <w:rPr>
          <w:b/>
          <w:sz w:val="22"/>
        </w:rPr>
      </w:pPr>
      <w:r>
        <w:rPr>
          <w:b/>
          <w:sz w:val="22"/>
        </w:rPr>
        <w:t>Results</w:t>
      </w:r>
      <w:r>
        <w:rPr>
          <w:b/>
          <w:spacing w:val="-3"/>
          <w:sz w:val="22"/>
        </w:rPr>
        <w:t> </w:t>
      </w:r>
      <w:r>
        <w:rPr>
          <w:b/>
          <w:sz w:val="22"/>
        </w:rPr>
        <w:t>of</w:t>
      </w:r>
      <w:r>
        <w:rPr>
          <w:b/>
          <w:spacing w:val="-3"/>
          <w:sz w:val="22"/>
        </w:rPr>
        <w:t> </w:t>
      </w:r>
      <w:r>
        <w:rPr>
          <w:b/>
          <w:sz w:val="22"/>
        </w:rPr>
        <w:t>open</w:t>
      </w:r>
      <w:r>
        <w:rPr>
          <w:b/>
          <w:spacing w:val="-4"/>
          <w:sz w:val="22"/>
        </w:rPr>
        <w:t> </w:t>
      </w:r>
      <w:r>
        <w:rPr>
          <w:b/>
          <w:sz w:val="22"/>
        </w:rPr>
        <w:t>response</w:t>
      </w:r>
      <w:r>
        <w:rPr>
          <w:b/>
          <w:spacing w:val="-3"/>
          <w:sz w:val="22"/>
        </w:rPr>
        <w:t> </w:t>
      </w:r>
      <w:r>
        <w:rPr>
          <w:b/>
          <w:sz w:val="22"/>
        </w:rPr>
        <w:t>questions,</w:t>
      </w:r>
      <w:r>
        <w:rPr>
          <w:b/>
          <w:spacing w:val="-4"/>
          <w:sz w:val="22"/>
        </w:rPr>
        <w:t> </w:t>
      </w:r>
      <w:r>
        <w:rPr>
          <w:b/>
          <w:sz w:val="22"/>
        </w:rPr>
        <w:t>in</w:t>
      </w:r>
      <w:r>
        <w:rPr>
          <w:b/>
          <w:spacing w:val="-4"/>
          <w:sz w:val="22"/>
        </w:rPr>
        <w:t> </w:t>
      </w:r>
      <w:r>
        <w:rPr>
          <w:b/>
          <w:sz w:val="22"/>
        </w:rPr>
        <w:t>which</w:t>
      </w:r>
      <w:r>
        <w:rPr>
          <w:b/>
          <w:spacing w:val="-4"/>
          <w:sz w:val="22"/>
        </w:rPr>
        <w:t> </w:t>
      </w:r>
      <w:r>
        <w:rPr>
          <w:b/>
          <w:sz w:val="22"/>
        </w:rPr>
        <w:t>respondents</w:t>
      </w:r>
      <w:r>
        <w:rPr>
          <w:b/>
          <w:spacing w:val="-3"/>
          <w:sz w:val="22"/>
        </w:rPr>
        <w:t> </w:t>
      </w:r>
      <w:r>
        <w:rPr>
          <w:b/>
          <w:sz w:val="22"/>
        </w:rPr>
        <w:t>provided</w:t>
      </w:r>
      <w:r>
        <w:rPr>
          <w:b/>
          <w:spacing w:val="-4"/>
          <w:sz w:val="22"/>
        </w:rPr>
        <w:t> </w:t>
      </w:r>
      <w:r>
        <w:rPr>
          <w:b/>
          <w:sz w:val="22"/>
        </w:rPr>
        <w:t>short</w:t>
      </w:r>
      <w:r>
        <w:rPr>
          <w:b/>
          <w:spacing w:val="-3"/>
          <w:sz w:val="22"/>
        </w:rPr>
        <w:t> </w:t>
      </w:r>
      <w:r>
        <w:rPr>
          <w:b/>
          <w:sz w:val="22"/>
        </w:rPr>
        <w:t>answers,</w:t>
      </w:r>
      <w:r>
        <w:rPr>
          <w:b/>
          <w:spacing w:val="-4"/>
          <w:sz w:val="22"/>
        </w:rPr>
        <w:t> </w:t>
      </w:r>
      <w:r>
        <w:rPr>
          <w:b/>
          <w:sz w:val="22"/>
        </w:rPr>
        <w:t>have not been included here in order to reduce document length. Full responses to these questions can be provided by JCPL upon request.</w:t>
      </w:r>
    </w:p>
    <w:p>
      <w:pPr>
        <w:spacing w:after="0" w:line="228" w:lineRule="auto"/>
        <w:jc w:val="left"/>
        <w:rPr>
          <w:b/>
          <w:sz w:val="22"/>
        </w:rPr>
        <w:sectPr>
          <w:footerReference w:type="default" r:id="rId136"/>
          <w:pgSz w:w="12240" w:h="15840"/>
          <w:pgMar w:header="0" w:footer="0" w:top="1420" w:bottom="280" w:left="1440" w:right="1440"/>
        </w:sectPr>
      </w:pPr>
    </w:p>
    <w:p>
      <w:pPr>
        <w:tabs>
          <w:tab w:pos="7858" w:val="left" w:leader="none"/>
        </w:tabs>
        <w:spacing w:before="83"/>
        <w:ind w:left="114" w:right="0" w:firstLine="0"/>
        <w:jc w:val="left"/>
        <w:rPr>
          <w:rFonts w:ascii="Calibri"/>
          <w:b/>
          <w:sz w:val="24"/>
        </w:rPr>
      </w:pPr>
      <w:r>
        <w:rPr>
          <w:rFonts w:ascii="Calibri"/>
          <w:b/>
          <w:sz w:val="24"/>
        </w:rPr>
        <w:drawing>
          <wp:anchor distT="0" distB="0" distL="0" distR="0" allowOverlap="1" layoutInCell="1" locked="0" behindDoc="0" simplePos="0" relativeHeight="15788544">
            <wp:simplePos x="0" y="0"/>
            <wp:positionH relativeFrom="page">
              <wp:posOffset>0</wp:posOffset>
            </wp:positionH>
            <wp:positionV relativeFrom="page">
              <wp:posOffset>5512573</wp:posOffset>
            </wp:positionV>
            <wp:extent cx="7562850" cy="5183552"/>
            <wp:effectExtent l="0" t="0" r="0" b="0"/>
            <wp:wrapNone/>
            <wp:docPr id="294" name="Image 294"/>
            <wp:cNvGraphicFramePr>
              <a:graphicFrameLocks/>
            </wp:cNvGraphicFramePr>
            <a:graphic>
              <a:graphicData uri="http://schemas.openxmlformats.org/drawingml/2006/picture">
                <pic:pic>
                  <pic:nvPicPr>
                    <pic:cNvPr id="294" name="Image 294"/>
                    <pic:cNvPicPr/>
                  </pic:nvPicPr>
                  <pic:blipFill>
                    <a:blip r:embed="rId138" cstate="print"/>
                    <a:stretch>
                      <a:fillRect/>
                    </a:stretch>
                  </pic:blipFill>
                  <pic:spPr>
                    <a:xfrm>
                      <a:off x="0" y="0"/>
                      <a:ext cx="7562850" cy="5183552"/>
                    </a:xfrm>
                    <a:prstGeom prst="rect">
                      <a:avLst/>
                    </a:prstGeom>
                  </pic:spPr>
                </pic:pic>
              </a:graphicData>
            </a:graphic>
          </wp:anchor>
        </w:drawing>
      </w:r>
      <w:r>
        <w:rPr>
          <w:position w:val="-6"/>
        </w:rPr>
        <w:drawing>
          <wp:inline distT="0" distB="0" distL="0" distR="0">
            <wp:extent cx="4729295" cy="171514"/>
            <wp:effectExtent l="0" t="0" r="0" b="0"/>
            <wp:docPr id="295" name="Image 295"/>
            <wp:cNvGraphicFramePr>
              <a:graphicFrameLocks/>
            </wp:cNvGraphicFramePr>
            <a:graphic>
              <a:graphicData uri="http://schemas.openxmlformats.org/drawingml/2006/picture">
                <pic:pic>
                  <pic:nvPicPr>
                    <pic:cNvPr id="295" name="Image 295"/>
                    <pic:cNvPicPr/>
                  </pic:nvPicPr>
                  <pic:blipFill>
                    <a:blip r:embed="rId121" cstate="print"/>
                    <a:stretch>
                      <a:fillRect/>
                    </a:stretch>
                  </pic:blipFill>
                  <pic:spPr>
                    <a:xfrm>
                      <a:off x="0" y="0"/>
                      <a:ext cx="4729295" cy="171514"/>
                    </a:xfrm>
                    <a:prstGeom prst="rect">
                      <a:avLst/>
                    </a:prstGeom>
                  </pic:spPr>
                </pic:pic>
              </a:graphicData>
            </a:graphic>
          </wp:inline>
        </w:drawing>
      </w:r>
      <w:r>
        <w:rPr>
          <w:position w:val="-6"/>
        </w:rPr>
      </w:r>
      <w:r>
        <w:rPr>
          <w:rFonts w:ascii="Times New Roman"/>
          <w:sz w:val="20"/>
        </w:rPr>
        <w:tab/>
      </w:r>
      <w:bookmarkStart w:name="_bookmark3" w:id="22"/>
      <w:bookmarkEnd w:id="22"/>
      <w:r>
        <w:rPr>
          <w:rFonts w:ascii="Times New Roman"/>
          <w:sz w:val="20"/>
        </w:rPr>
      </w:r>
      <w:r>
        <w:rPr>
          <w:rFonts w:ascii="Calibri"/>
          <w:b/>
          <w:color w:val="101212"/>
          <w:spacing w:val="17"/>
          <w:w w:val="130"/>
          <w:sz w:val="24"/>
        </w:rPr>
        <w:t>APPENDIX</w:t>
      </w:r>
      <w:r>
        <w:rPr>
          <w:rFonts w:ascii="Calibri"/>
          <w:b/>
          <w:color w:val="101212"/>
          <w:spacing w:val="47"/>
          <w:w w:val="135"/>
          <w:sz w:val="24"/>
        </w:rPr>
        <w:t> </w:t>
      </w:r>
      <w:r>
        <w:rPr>
          <w:rFonts w:ascii="Calibri"/>
          <w:b/>
          <w:color w:val="101212"/>
          <w:spacing w:val="-10"/>
          <w:w w:val="135"/>
          <w:sz w:val="24"/>
        </w:rPr>
        <w:t>B</w:t>
      </w:r>
    </w:p>
    <w:p>
      <w:pPr>
        <w:pStyle w:val="BodyText"/>
        <w:spacing w:before="217"/>
        <w:rPr>
          <w:rFonts w:ascii="Calibri"/>
          <w:b/>
        </w:rPr>
      </w:pPr>
    </w:p>
    <w:p>
      <w:pPr>
        <w:pStyle w:val="Heading1"/>
        <w:spacing w:line="225" w:lineRule="auto"/>
        <w:ind w:left="110"/>
      </w:pPr>
      <w:r>
        <w:rPr>
          <w:color w:val="101212"/>
          <w:spacing w:val="-2"/>
          <w:w w:val="125"/>
        </w:rPr>
        <w:t>SUPPORTING </w:t>
      </w:r>
      <w:r>
        <w:rPr>
          <w:color w:val="101212"/>
          <w:spacing w:val="-4"/>
          <w:w w:val="125"/>
        </w:rPr>
        <w:t>METHODS</w:t>
      </w:r>
      <w:r>
        <w:rPr>
          <w:color w:val="101212"/>
          <w:spacing w:val="-56"/>
          <w:w w:val="125"/>
        </w:rPr>
        <w:t> </w:t>
      </w:r>
      <w:r>
        <w:rPr>
          <w:color w:val="101212"/>
          <w:spacing w:val="-4"/>
          <w:w w:val="125"/>
        </w:rPr>
        <w:t>AND </w:t>
      </w:r>
      <w:r>
        <w:rPr>
          <w:color w:val="101212"/>
          <w:spacing w:val="-2"/>
          <w:w w:val="125"/>
        </w:rPr>
        <w:t>SOURCES</w:t>
      </w:r>
    </w:p>
    <w:p>
      <w:pPr>
        <w:spacing w:before="179"/>
        <w:ind w:left="110" w:right="0" w:firstLine="0"/>
        <w:jc w:val="left"/>
        <w:rPr>
          <w:rFonts w:ascii="Gill Sans MT" w:hAnsi="Gill Sans MT"/>
          <w:sz w:val="28"/>
        </w:rPr>
      </w:pPr>
      <w:r>
        <w:rPr>
          <w:rFonts w:ascii="Gill Sans MT" w:hAnsi="Gill Sans MT"/>
          <w:color w:val="101212"/>
          <w:w w:val="105"/>
          <w:sz w:val="28"/>
        </w:rPr>
        <w:t>Qualitative</w:t>
      </w:r>
      <w:r>
        <w:rPr>
          <w:rFonts w:ascii="Gill Sans MT" w:hAnsi="Gill Sans MT"/>
          <w:color w:val="101212"/>
          <w:spacing w:val="-10"/>
          <w:w w:val="105"/>
          <w:sz w:val="28"/>
        </w:rPr>
        <w:t> </w:t>
      </w:r>
      <w:r>
        <w:rPr>
          <w:rFonts w:ascii="Gill Sans MT" w:hAnsi="Gill Sans MT"/>
          <w:color w:val="101212"/>
          <w:w w:val="105"/>
          <w:sz w:val="28"/>
        </w:rPr>
        <w:t>Insights</w:t>
      </w:r>
      <w:r>
        <w:rPr>
          <w:rFonts w:ascii="Gill Sans MT" w:hAnsi="Gill Sans MT"/>
          <w:color w:val="101212"/>
          <w:spacing w:val="-10"/>
          <w:w w:val="105"/>
          <w:sz w:val="28"/>
        </w:rPr>
        <w:t> </w:t>
      </w:r>
      <w:r>
        <w:rPr>
          <w:rFonts w:ascii="Gill Sans MT" w:hAnsi="Gill Sans MT"/>
          <w:color w:val="101212"/>
          <w:w w:val="105"/>
          <w:sz w:val="28"/>
        </w:rPr>
        <w:t>—</w:t>
      </w:r>
      <w:r>
        <w:rPr>
          <w:rFonts w:ascii="Gill Sans MT" w:hAnsi="Gill Sans MT"/>
          <w:color w:val="101212"/>
          <w:spacing w:val="-9"/>
          <w:w w:val="105"/>
          <w:sz w:val="28"/>
        </w:rPr>
        <w:t> </w:t>
      </w:r>
      <w:r>
        <w:rPr>
          <w:rFonts w:ascii="Gill Sans MT" w:hAnsi="Gill Sans MT"/>
          <w:color w:val="101212"/>
          <w:w w:val="105"/>
          <w:sz w:val="28"/>
        </w:rPr>
        <w:t>In-Community</w:t>
      </w:r>
      <w:r>
        <w:rPr>
          <w:rFonts w:ascii="Gill Sans MT" w:hAnsi="Gill Sans MT"/>
          <w:color w:val="101212"/>
          <w:spacing w:val="-10"/>
          <w:w w:val="105"/>
          <w:sz w:val="28"/>
        </w:rPr>
        <w:t> </w:t>
      </w:r>
      <w:r>
        <w:rPr>
          <w:rFonts w:ascii="Gill Sans MT" w:hAnsi="Gill Sans MT"/>
          <w:color w:val="101212"/>
          <w:w w:val="105"/>
          <w:sz w:val="28"/>
        </w:rPr>
        <w:t>Activations</w:t>
      </w:r>
      <w:r>
        <w:rPr>
          <w:rFonts w:ascii="Gill Sans MT" w:hAnsi="Gill Sans MT"/>
          <w:color w:val="101212"/>
          <w:spacing w:val="-10"/>
          <w:w w:val="105"/>
          <w:sz w:val="28"/>
        </w:rPr>
        <w:t> </w:t>
      </w:r>
      <w:r>
        <w:rPr>
          <w:rFonts w:ascii="Gill Sans MT" w:hAnsi="Gill Sans MT"/>
          <w:color w:val="101212"/>
          <w:w w:val="105"/>
          <w:sz w:val="28"/>
        </w:rPr>
        <w:t>Data</w:t>
      </w:r>
      <w:r>
        <w:rPr>
          <w:rFonts w:ascii="Gill Sans MT" w:hAnsi="Gill Sans MT"/>
          <w:color w:val="101212"/>
          <w:spacing w:val="-9"/>
          <w:w w:val="105"/>
          <w:sz w:val="28"/>
        </w:rPr>
        <w:t> </w:t>
      </w:r>
      <w:r>
        <w:rPr>
          <w:rFonts w:ascii="Gill Sans MT" w:hAnsi="Gill Sans MT"/>
          <w:color w:val="101212"/>
          <w:spacing w:val="-4"/>
          <w:w w:val="105"/>
          <w:sz w:val="28"/>
        </w:rPr>
        <w:t>Sets</w:t>
      </w:r>
    </w:p>
    <w:p>
      <w:pPr>
        <w:spacing w:after="0"/>
        <w:jc w:val="left"/>
        <w:rPr>
          <w:rFonts w:ascii="Gill Sans MT" w:hAnsi="Gill Sans MT"/>
          <w:sz w:val="28"/>
        </w:rPr>
        <w:sectPr>
          <w:footerReference w:type="default" r:id="rId137"/>
          <w:pgSz w:w="11910" w:h="16850"/>
          <w:pgMar w:header="0" w:footer="0" w:top="1000" w:bottom="0" w:left="1080" w:right="1080"/>
        </w:sectPr>
      </w:pPr>
    </w:p>
    <w:p>
      <w:pPr>
        <w:spacing w:before="60"/>
        <w:ind w:left="0" w:right="2485" w:firstLine="0"/>
        <w:jc w:val="left"/>
        <w:rPr>
          <w:b/>
          <w:sz w:val="32"/>
        </w:rPr>
      </w:pPr>
      <w:r>
        <w:rPr>
          <w:b/>
          <w:sz w:val="32"/>
        </w:rPr>
        <w:t>JCPL</w:t>
      </w:r>
      <w:r>
        <w:rPr>
          <w:b/>
          <w:spacing w:val="-10"/>
          <w:sz w:val="32"/>
        </w:rPr>
        <w:t> </w:t>
      </w:r>
      <w:r>
        <w:rPr>
          <w:b/>
          <w:sz w:val="32"/>
        </w:rPr>
        <w:t>Wheat</w:t>
      </w:r>
      <w:r>
        <w:rPr>
          <w:b/>
          <w:spacing w:val="-10"/>
          <w:sz w:val="32"/>
        </w:rPr>
        <w:t> </w:t>
      </w:r>
      <w:r>
        <w:rPr>
          <w:b/>
          <w:sz w:val="32"/>
        </w:rPr>
        <w:t>Ridge</w:t>
      </w:r>
      <w:r>
        <w:rPr>
          <w:b/>
          <w:spacing w:val="-10"/>
          <w:sz w:val="32"/>
        </w:rPr>
        <w:t> </w:t>
      </w:r>
      <w:r>
        <w:rPr>
          <w:b/>
          <w:sz w:val="32"/>
        </w:rPr>
        <w:t>Public</w:t>
      </w:r>
      <w:r>
        <w:rPr>
          <w:b/>
          <w:spacing w:val="-10"/>
          <w:sz w:val="32"/>
        </w:rPr>
        <w:t> </w:t>
      </w:r>
      <w:r>
        <w:rPr>
          <w:b/>
          <w:sz w:val="32"/>
        </w:rPr>
        <w:t>Outreach Activation Questionnaire</w:t>
      </w:r>
    </w:p>
    <w:p>
      <w:pPr>
        <w:spacing w:before="238"/>
        <w:ind w:left="0" w:right="0" w:firstLine="0"/>
        <w:jc w:val="left"/>
        <w:rPr>
          <w:rFonts w:ascii="Times New Roman"/>
          <w:i/>
          <w:sz w:val="24"/>
        </w:rPr>
      </w:pPr>
      <w:r>
        <w:rPr>
          <w:rFonts w:ascii="Times New Roman"/>
          <w:i/>
          <w:sz w:val="24"/>
        </w:rPr>
        <w:t>(Target</w:t>
      </w:r>
      <w:r>
        <w:rPr>
          <w:rFonts w:ascii="Times New Roman"/>
          <w:i/>
          <w:spacing w:val="-11"/>
          <w:sz w:val="24"/>
        </w:rPr>
        <w:t> </w:t>
      </w:r>
      <w:r>
        <w:rPr>
          <w:rFonts w:ascii="Times New Roman"/>
          <w:i/>
          <w:sz w:val="24"/>
        </w:rPr>
        <w:t>Completion</w:t>
      </w:r>
      <w:r>
        <w:rPr>
          <w:rFonts w:ascii="Times New Roman"/>
          <w:i/>
          <w:spacing w:val="-10"/>
          <w:sz w:val="24"/>
        </w:rPr>
        <w:t> </w:t>
      </w:r>
      <w:r>
        <w:rPr>
          <w:rFonts w:ascii="Times New Roman"/>
          <w:i/>
          <w:sz w:val="24"/>
        </w:rPr>
        <w:t>Time:</w:t>
      </w:r>
      <w:r>
        <w:rPr>
          <w:rFonts w:ascii="Times New Roman"/>
          <w:i/>
          <w:spacing w:val="-11"/>
          <w:sz w:val="24"/>
        </w:rPr>
        <w:t> </w:t>
      </w:r>
      <w:r>
        <w:rPr>
          <w:rFonts w:ascii="Times New Roman"/>
          <w:i/>
          <w:sz w:val="24"/>
        </w:rPr>
        <w:t>5</w:t>
      </w:r>
      <w:r>
        <w:rPr>
          <w:rFonts w:ascii="Times New Roman"/>
          <w:i/>
          <w:spacing w:val="-11"/>
          <w:sz w:val="24"/>
        </w:rPr>
        <w:t> </w:t>
      </w:r>
      <w:r>
        <w:rPr>
          <w:rFonts w:ascii="Times New Roman"/>
          <w:i/>
          <w:sz w:val="24"/>
        </w:rPr>
        <w:t>minutes</w:t>
      </w:r>
      <w:r>
        <w:rPr>
          <w:rFonts w:ascii="Times New Roman"/>
          <w:i/>
          <w:spacing w:val="-11"/>
          <w:sz w:val="24"/>
        </w:rPr>
        <w:t> </w:t>
      </w:r>
      <w:r>
        <w:rPr>
          <w:rFonts w:ascii="Times New Roman"/>
          <w:i/>
          <w:sz w:val="24"/>
        </w:rPr>
        <w:t>or</w:t>
      </w:r>
      <w:r>
        <w:rPr>
          <w:rFonts w:ascii="Times New Roman"/>
          <w:i/>
          <w:spacing w:val="-10"/>
          <w:sz w:val="24"/>
        </w:rPr>
        <w:t> </w:t>
      </w:r>
      <w:r>
        <w:rPr>
          <w:rFonts w:ascii="Times New Roman"/>
          <w:i/>
          <w:spacing w:val="-4"/>
          <w:sz w:val="24"/>
        </w:rPr>
        <w:t>less)</w:t>
      </w:r>
    </w:p>
    <w:p>
      <w:pPr>
        <w:spacing w:before="274"/>
        <w:ind w:left="0" w:right="0" w:firstLine="0"/>
        <w:jc w:val="left"/>
        <w:rPr>
          <w:rFonts w:ascii="Times New Roman"/>
          <w:b/>
          <w:sz w:val="24"/>
        </w:rPr>
      </w:pPr>
      <w:r>
        <w:rPr>
          <w:rFonts w:ascii="Times New Roman"/>
          <w:b/>
          <w:spacing w:val="-4"/>
          <w:sz w:val="24"/>
        </w:rPr>
        <w:t>AGE:</w:t>
      </w:r>
    </w:p>
    <w:p>
      <w:pPr>
        <w:pStyle w:val="BodyText"/>
        <w:rPr>
          <w:rFonts w:ascii="Times New Roman"/>
          <w:b/>
        </w:rPr>
      </w:pPr>
    </w:p>
    <w:p>
      <w:pPr>
        <w:pStyle w:val="BodyText"/>
        <w:spacing w:before="35"/>
        <w:rPr>
          <w:rFonts w:ascii="Times New Roman"/>
          <w:b/>
        </w:rPr>
      </w:pPr>
    </w:p>
    <w:p>
      <w:pPr>
        <w:spacing w:before="1"/>
        <w:ind w:left="0" w:right="0" w:firstLine="0"/>
        <w:jc w:val="left"/>
        <w:rPr>
          <w:rFonts w:ascii="Times New Roman"/>
          <w:b/>
          <w:sz w:val="24"/>
        </w:rPr>
      </w:pPr>
      <w:r>
        <w:rPr>
          <w:rFonts w:ascii="Times New Roman"/>
          <w:b/>
          <w:sz w:val="24"/>
        </w:rPr>
        <w:t>CURRENT</w:t>
      </w:r>
      <w:r>
        <w:rPr>
          <w:rFonts w:ascii="Times New Roman"/>
          <w:b/>
          <w:spacing w:val="-9"/>
          <w:sz w:val="24"/>
        </w:rPr>
        <w:t> </w:t>
      </w:r>
      <w:r>
        <w:rPr>
          <w:rFonts w:ascii="Times New Roman"/>
          <w:b/>
          <w:sz w:val="24"/>
        </w:rPr>
        <w:t>LIBRARY</w:t>
      </w:r>
      <w:r>
        <w:rPr>
          <w:rFonts w:ascii="Times New Roman"/>
          <w:b/>
          <w:spacing w:val="-9"/>
          <w:sz w:val="24"/>
        </w:rPr>
        <w:t> </w:t>
      </w:r>
      <w:r>
        <w:rPr>
          <w:rFonts w:ascii="Times New Roman"/>
          <w:b/>
          <w:sz w:val="24"/>
        </w:rPr>
        <w:t>(IF</w:t>
      </w:r>
      <w:r>
        <w:rPr>
          <w:rFonts w:ascii="Times New Roman"/>
          <w:b/>
          <w:spacing w:val="-9"/>
          <w:sz w:val="24"/>
        </w:rPr>
        <w:t> </w:t>
      </w:r>
      <w:r>
        <w:rPr>
          <w:rFonts w:ascii="Times New Roman"/>
          <w:b/>
          <w:spacing w:val="-2"/>
          <w:sz w:val="24"/>
        </w:rPr>
        <w:t>ANY):</w:t>
      </w:r>
    </w:p>
    <w:p>
      <w:pPr>
        <w:pStyle w:val="BodyText"/>
        <w:rPr>
          <w:rFonts w:ascii="Times New Roman"/>
          <w:b/>
        </w:rPr>
      </w:pPr>
    </w:p>
    <w:p>
      <w:pPr>
        <w:pStyle w:val="BodyText"/>
        <w:spacing w:before="35"/>
        <w:rPr>
          <w:rFonts w:ascii="Times New Roman"/>
          <w:b/>
        </w:rPr>
      </w:pPr>
    </w:p>
    <w:p>
      <w:pPr>
        <w:spacing w:before="1"/>
        <w:ind w:left="0" w:right="0" w:firstLine="0"/>
        <w:jc w:val="left"/>
        <w:rPr>
          <w:rFonts w:ascii="Times New Roman"/>
          <w:b/>
          <w:sz w:val="24"/>
        </w:rPr>
      </w:pPr>
      <w:r>
        <w:rPr>
          <w:rFonts w:ascii="Times New Roman"/>
          <w:b/>
          <w:sz w:val="24"/>
        </w:rPr>
        <w:t>ADDRESS</w:t>
      </w:r>
      <w:r>
        <w:rPr>
          <w:rFonts w:ascii="Times New Roman"/>
          <w:b/>
          <w:spacing w:val="-8"/>
          <w:sz w:val="24"/>
        </w:rPr>
        <w:t> </w:t>
      </w:r>
      <w:r>
        <w:rPr>
          <w:rFonts w:ascii="Times New Roman"/>
          <w:b/>
          <w:sz w:val="24"/>
        </w:rPr>
        <w:t>(OR</w:t>
      </w:r>
      <w:r>
        <w:rPr>
          <w:rFonts w:ascii="Times New Roman"/>
          <w:b/>
          <w:spacing w:val="-7"/>
          <w:sz w:val="24"/>
        </w:rPr>
        <w:t> </w:t>
      </w:r>
      <w:r>
        <w:rPr>
          <w:rFonts w:ascii="Times New Roman"/>
          <w:b/>
          <w:sz w:val="24"/>
        </w:rPr>
        <w:t>NEAREST</w:t>
      </w:r>
      <w:r>
        <w:rPr>
          <w:rFonts w:ascii="Times New Roman"/>
          <w:b/>
          <w:spacing w:val="-7"/>
          <w:sz w:val="24"/>
        </w:rPr>
        <w:t> </w:t>
      </w:r>
      <w:r>
        <w:rPr>
          <w:rFonts w:ascii="Times New Roman"/>
          <w:b/>
          <w:sz w:val="24"/>
        </w:rPr>
        <w:t>MAIN</w:t>
      </w:r>
      <w:r>
        <w:rPr>
          <w:rFonts w:ascii="Times New Roman"/>
          <w:b/>
          <w:spacing w:val="-8"/>
          <w:sz w:val="24"/>
        </w:rPr>
        <w:t> </w:t>
      </w:r>
      <w:r>
        <w:rPr>
          <w:rFonts w:ascii="Times New Roman"/>
          <w:b/>
          <w:sz w:val="24"/>
        </w:rPr>
        <w:t>CROSS</w:t>
      </w:r>
      <w:r>
        <w:rPr>
          <w:rFonts w:ascii="Times New Roman"/>
          <w:b/>
          <w:spacing w:val="-7"/>
          <w:sz w:val="24"/>
        </w:rPr>
        <w:t> </w:t>
      </w:r>
      <w:r>
        <w:rPr>
          <w:rFonts w:ascii="Times New Roman"/>
          <w:b/>
          <w:spacing w:val="-2"/>
          <w:sz w:val="24"/>
        </w:rPr>
        <w:t>STREETS):</w:t>
      </w:r>
    </w:p>
    <w:p>
      <w:pPr>
        <w:pStyle w:val="BodyText"/>
        <w:rPr>
          <w:rFonts w:ascii="Times New Roman"/>
          <w:b/>
        </w:rPr>
      </w:pPr>
    </w:p>
    <w:p>
      <w:pPr>
        <w:pStyle w:val="BodyText"/>
        <w:spacing w:before="36"/>
        <w:rPr>
          <w:rFonts w:ascii="Times New Roman"/>
          <w:b/>
        </w:rPr>
      </w:pPr>
    </w:p>
    <w:p>
      <w:pPr>
        <w:pStyle w:val="ListParagraph"/>
        <w:numPr>
          <w:ilvl w:val="0"/>
          <w:numId w:val="32"/>
        </w:numPr>
        <w:tabs>
          <w:tab w:pos="360" w:val="left" w:leader="none"/>
        </w:tabs>
        <w:spacing w:line="288" w:lineRule="auto" w:before="0" w:after="0"/>
        <w:ind w:left="360" w:right="615" w:hanging="360"/>
        <w:jc w:val="left"/>
        <w:rPr>
          <w:rFonts w:ascii="Times New Roman"/>
          <w:sz w:val="24"/>
        </w:rPr>
      </w:pPr>
      <w:r>
        <w:rPr>
          <w:rFonts w:ascii="Times New Roman"/>
          <w:sz w:val="24"/>
        </w:rPr>
        <w:t>How</w:t>
      </w:r>
      <w:r>
        <w:rPr>
          <w:rFonts w:ascii="Times New Roman"/>
          <w:spacing w:val="-4"/>
          <w:sz w:val="24"/>
        </w:rPr>
        <w:t> </w:t>
      </w:r>
      <w:r>
        <w:rPr>
          <w:rFonts w:ascii="Times New Roman"/>
          <w:sz w:val="24"/>
        </w:rPr>
        <w:t>would</w:t>
      </w:r>
      <w:r>
        <w:rPr>
          <w:rFonts w:ascii="Times New Roman"/>
          <w:spacing w:val="-4"/>
          <w:sz w:val="24"/>
        </w:rPr>
        <w:t> </w:t>
      </w:r>
      <w:r>
        <w:rPr>
          <w:rFonts w:ascii="Times New Roman"/>
          <w:sz w:val="24"/>
        </w:rPr>
        <w:t>you</w:t>
      </w:r>
      <w:r>
        <w:rPr>
          <w:rFonts w:ascii="Times New Roman"/>
          <w:spacing w:val="-4"/>
          <w:sz w:val="24"/>
        </w:rPr>
        <w:t> </w:t>
      </w:r>
      <w:r>
        <w:rPr>
          <w:rFonts w:ascii="Times New Roman"/>
          <w:sz w:val="24"/>
        </w:rPr>
        <w:t>describe</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Wheat</w:t>
      </w:r>
      <w:r>
        <w:rPr>
          <w:rFonts w:ascii="Times New Roman"/>
          <w:spacing w:val="-4"/>
          <w:sz w:val="24"/>
        </w:rPr>
        <w:t> </w:t>
      </w:r>
      <w:r>
        <w:rPr>
          <w:rFonts w:ascii="Times New Roman"/>
          <w:sz w:val="24"/>
        </w:rPr>
        <w:t>Ridge</w:t>
      </w:r>
      <w:r>
        <w:rPr>
          <w:rFonts w:ascii="Times New Roman"/>
          <w:spacing w:val="-4"/>
          <w:sz w:val="24"/>
        </w:rPr>
        <w:t> </w:t>
      </w:r>
      <w:r>
        <w:rPr>
          <w:rFonts w:ascii="Times New Roman"/>
          <w:sz w:val="24"/>
        </w:rPr>
        <w:t>Library</w:t>
      </w:r>
      <w:r>
        <w:rPr>
          <w:rFonts w:ascii="Times New Roman"/>
          <w:spacing w:val="-5"/>
          <w:sz w:val="24"/>
        </w:rPr>
        <w:t> </w:t>
      </w:r>
      <w:r>
        <w:rPr>
          <w:rFonts w:ascii="Times New Roman"/>
          <w:sz w:val="24"/>
        </w:rPr>
        <w:t>to</w:t>
      </w:r>
      <w:r>
        <w:rPr>
          <w:rFonts w:ascii="Times New Roman"/>
          <w:spacing w:val="-4"/>
          <w:sz w:val="24"/>
        </w:rPr>
        <w:t> </w:t>
      </w:r>
      <w:r>
        <w:rPr>
          <w:rFonts w:ascii="Times New Roman"/>
          <w:sz w:val="24"/>
        </w:rPr>
        <w:t>someone</w:t>
      </w:r>
      <w:r>
        <w:rPr>
          <w:rFonts w:ascii="Times New Roman"/>
          <w:spacing w:val="-4"/>
          <w:sz w:val="24"/>
        </w:rPr>
        <w:t> </w:t>
      </w:r>
      <w:r>
        <w:rPr>
          <w:rFonts w:ascii="Times New Roman"/>
          <w:sz w:val="24"/>
        </w:rPr>
        <w:t>who</w:t>
      </w:r>
      <w:r>
        <w:rPr>
          <w:rFonts w:ascii="Times New Roman"/>
          <w:spacing w:val="-4"/>
          <w:sz w:val="24"/>
        </w:rPr>
        <w:t> </w:t>
      </w:r>
      <w:r>
        <w:rPr>
          <w:rFonts w:ascii="Times New Roman"/>
          <w:sz w:val="24"/>
        </w:rPr>
        <w:t>just</w:t>
      </w:r>
      <w:r>
        <w:rPr>
          <w:rFonts w:ascii="Times New Roman"/>
          <w:spacing w:val="-4"/>
          <w:sz w:val="24"/>
        </w:rPr>
        <w:t> </w:t>
      </w:r>
      <w:r>
        <w:rPr>
          <w:rFonts w:ascii="Times New Roman"/>
          <w:sz w:val="24"/>
        </w:rPr>
        <w:t>moved</w:t>
      </w:r>
      <w:r>
        <w:rPr>
          <w:rFonts w:ascii="Times New Roman"/>
          <w:spacing w:val="-4"/>
          <w:sz w:val="24"/>
        </w:rPr>
        <w:t> </w:t>
      </w:r>
      <w:r>
        <w:rPr>
          <w:rFonts w:ascii="Times New Roman"/>
          <w:sz w:val="24"/>
        </w:rPr>
        <w:t>into</w:t>
      </w:r>
      <w:r>
        <w:rPr>
          <w:rFonts w:ascii="Times New Roman"/>
          <w:spacing w:val="-4"/>
          <w:sz w:val="24"/>
        </w:rPr>
        <w:t> </w:t>
      </w:r>
      <w:r>
        <w:rPr>
          <w:rFonts w:ascii="Times New Roman"/>
          <w:sz w:val="24"/>
        </w:rPr>
        <w:t>the </w:t>
      </w:r>
      <w:r>
        <w:rPr>
          <w:rFonts w:ascii="Times New Roman"/>
          <w:spacing w:val="-2"/>
          <w:sz w:val="24"/>
        </w:rPr>
        <w:t>community?</w:t>
      </w: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20"/>
        <w:rPr>
          <w:rFonts w:ascii="Times New Roman"/>
        </w:rPr>
      </w:pPr>
    </w:p>
    <w:p>
      <w:pPr>
        <w:pStyle w:val="ListParagraph"/>
        <w:numPr>
          <w:ilvl w:val="0"/>
          <w:numId w:val="32"/>
        </w:numPr>
        <w:tabs>
          <w:tab w:pos="360" w:val="left" w:leader="none"/>
        </w:tabs>
        <w:spacing w:line="288" w:lineRule="auto" w:before="1" w:after="0"/>
        <w:ind w:left="360" w:right="460" w:hanging="360"/>
        <w:jc w:val="left"/>
        <w:rPr>
          <w:rFonts w:ascii="Times New Roman" w:hAnsi="Times New Roman"/>
          <w:sz w:val="24"/>
        </w:rPr>
      </w:pPr>
      <w:r>
        <w:rPr>
          <w:rFonts w:ascii="Times New Roman" w:hAnsi="Times New Roman"/>
          <w:sz w:val="24"/>
        </w:rPr>
        <w:t>What</w:t>
      </w:r>
      <w:r>
        <w:rPr>
          <w:rFonts w:ascii="Times New Roman" w:hAnsi="Times New Roman"/>
          <w:spacing w:val="-4"/>
          <w:sz w:val="24"/>
        </w:rPr>
        <w:t> </w:t>
      </w:r>
      <w:r>
        <w:rPr>
          <w:rFonts w:ascii="Times New Roman" w:hAnsi="Times New Roman"/>
          <w:sz w:val="24"/>
        </w:rPr>
        <w:t>would</w:t>
      </w:r>
      <w:r>
        <w:rPr>
          <w:rFonts w:ascii="Times New Roman" w:hAnsi="Times New Roman"/>
          <w:spacing w:val="-4"/>
          <w:sz w:val="24"/>
        </w:rPr>
        <w:t> </w:t>
      </w:r>
      <w:r>
        <w:rPr>
          <w:rFonts w:ascii="Times New Roman" w:hAnsi="Times New Roman"/>
          <w:sz w:val="24"/>
        </w:rPr>
        <w:t>you</w:t>
      </w:r>
      <w:r>
        <w:rPr>
          <w:rFonts w:ascii="Times New Roman" w:hAnsi="Times New Roman"/>
          <w:spacing w:val="-4"/>
          <w:sz w:val="24"/>
        </w:rPr>
        <w:t> </w:t>
      </w:r>
      <w:r>
        <w:rPr>
          <w:rFonts w:ascii="Times New Roman" w:hAnsi="Times New Roman"/>
          <w:sz w:val="24"/>
        </w:rPr>
        <w:t>say</w:t>
      </w:r>
      <w:r>
        <w:rPr>
          <w:rFonts w:ascii="Times New Roman" w:hAnsi="Times New Roman"/>
          <w:spacing w:val="-4"/>
          <w:sz w:val="24"/>
        </w:rPr>
        <w:t> </w:t>
      </w:r>
      <w:r>
        <w:rPr>
          <w:rFonts w:ascii="Times New Roman" w:hAnsi="Times New Roman"/>
          <w:sz w:val="24"/>
        </w:rPr>
        <w:t>you</w:t>
      </w:r>
      <w:r>
        <w:rPr>
          <w:rFonts w:ascii="Times New Roman" w:hAnsi="Times New Roman"/>
          <w:spacing w:val="-4"/>
          <w:sz w:val="24"/>
        </w:rPr>
        <w:t> </w:t>
      </w:r>
      <w:r>
        <w:rPr>
          <w:rFonts w:ascii="Times New Roman" w:hAnsi="Times New Roman"/>
          <w:sz w:val="24"/>
        </w:rPr>
        <w:t>ﬁnd</w:t>
      </w:r>
      <w:r>
        <w:rPr>
          <w:rFonts w:ascii="Times New Roman" w:hAnsi="Times New Roman"/>
          <w:spacing w:val="-4"/>
          <w:sz w:val="24"/>
        </w:rPr>
        <w:t> </w:t>
      </w:r>
      <w:r>
        <w:rPr>
          <w:rFonts w:ascii="Times New Roman" w:hAnsi="Times New Roman"/>
          <w:sz w:val="24"/>
        </w:rPr>
        <w:t>most</w:t>
      </w:r>
      <w:r>
        <w:rPr>
          <w:rFonts w:ascii="Times New Roman" w:hAnsi="Times New Roman"/>
          <w:spacing w:val="-4"/>
          <w:sz w:val="24"/>
        </w:rPr>
        <w:t> </w:t>
      </w:r>
      <w:r>
        <w:rPr>
          <w:rFonts w:ascii="Times New Roman" w:hAnsi="Times New Roman"/>
          <w:sz w:val="24"/>
        </w:rPr>
        <w:t>useful</w:t>
      </w:r>
      <w:r>
        <w:rPr>
          <w:rFonts w:ascii="Times New Roman" w:hAnsi="Times New Roman"/>
          <w:spacing w:val="-4"/>
          <w:sz w:val="24"/>
        </w:rPr>
        <w:t> </w:t>
      </w:r>
      <w:r>
        <w:rPr>
          <w:rFonts w:ascii="Times New Roman" w:hAnsi="Times New Roman"/>
          <w:sz w:val="24"/>
        </w:rPr>
        <w:t>about</w:t>
      </w:r>
      <w:r>
        <w:rPr>
          <w:rFonts w:ascii="Times New Roman" w:hAnsi="Times New Roman"/>
          <w:spacing w:val="-4"/>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Wheat</w:t>
      </w:r>
      <w:r>
        <w:rPr>
          <w:rFonts w:ascii="Times New Roman" w:hAnsi="Times New Roman"/>
          <w:spacing w:val="-4"/>
          <w:sz w:val="24"/>
        </w:rPr>
        <w:t> </w:t>
      </w:r>
      <w:r>
        <w:rPr>
          <w:rFonts w:ascii="Times New Roman" w:hAnsi="Times New Roman"/>
          <w:sz w:val="24"/>
        </w:rPr>
        <w:t>Ridge</w:t>
      </w:r>
      <w:r>
        <w:rPr>
          <w:rFonts w:ascii="Times New Roman" w:hAnsi="Times New Roman"/>
          <w:spacing w:val="-4"/>
          <w:sz w:val="24"/>
        </w:rPr>
        <w:t> </w:t>
      </w:r>
      <w:r>
        <w:rPr>
          <w:rFonts w:ascii="Times New Roman" w:hAnsi="Times New Roman"/>
          <w:sz w:val="24"/>
        </w:rPr>
        <w:t>Library,</w:t>
      </w:r>
      <w:r>
        <w:rPr>
          <w:rFonts w:ascii="Times New Roman" w:hAnsi="Times New Roman"/>
          <w:spacing w:val="-5"/>
          <w:sz w:val="24"/>
        </w:rPr>
        <w:t> </w:t>
      </w:r>
      <w:r>
        <w:rPr>
          <w:rFonts w:ascii="Times New Roman" w:hAnsi="Times New Roman"/>
          <w:sz w:val="24"/>
        </w:rPr>
        <w:t>or</w:t>
      </w:r>
      <w:r>
        <w:rPr>
          <w:rFonts w:ascii="Times New Roman" w:hAnsi="Times New Roman"/>
          <w:spacing w:val="-5"/>
          <w:sz w:val="24"/>
        </w:rPr>
        <w:t> </w:t>
      </w:r>
      <w:r>
        <w:rPr>
          <w:rFonts w:ascii="Times New Roman" w:hAnsi="Times New Roman"/>
          <w:sz w:val="24"/>
        </w:rPr>
        <w:t>if</w:t>
      </w:r>
      <w:r>
        <w:rPr>
          <w:rFonts w:ascii="Times New Roman" w:hAnsi="Times New Roman"/>
          <w:spacing w:val="-5"/>
          <w:sz w:val="24"/>
        </w:rPr>
        <w:t> </w:t>
      </w:r>
      <w:r>
        <w:rPr>
          <w:rFonts w:ascii="Times New Roman" w:hAnsi="Times New Roman"/>
          <w:sz w:val="24"/>
        </w:rPr>
        <w:t>you</w:t>
      </w:r>
      <w:r>
        <w:rPr>
          <w:rFonts w:ascii="Times New Roman" w:hAnsi="Times New Roman"/>
          <w:spacing w:val="-5"/>
          <w:sz w:val="24"/>
        </w:rPr>
        <w:t> </w:t>
      </w:r>
      <w:r>
        <w:rPr>
          <w:rFonts w:ascii="Times New Roman" w:hAnsi="Times New Roman"/>
          <w:sz w:val="24"/>
        </w:rPr>
        <w:t>don’t visit that library in particular, what do you ﬁnd most useful about libraries in general?</w:t>
      </w: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20"/>
        <w:rPr>
          <w:rFonts w:ascii="Times New Roman"/>
        </w:rPr>
      </w:pPr>
    </w:p>
    <w:p>
      <w:pPr>
        <w:pStyle w:val="ListParagraph"/>
        <w:numPr>
          <w:ilvl w:val="0"/>
          <w:numId w:val="32"/>
        </w:numPr>
        <w:tabs>
          <w:tab w:pos="360" w:val="left" w:leader="none"/>
        </w:tabs>
        <w:spacing w:line="288" w:lineRule="auto" w:before="1" w:after="0"/>
        <w:ind w:left="360" w:right="513" w:hanging="360"/>
        <w:jc w:val="left"/>
        <w:rPr>
          <w:rFonts w:ascii="Times New Roman" w:hAnsi="Times New Roman"/>
          <w:sz w:val="24"/>
        </w:rPr>
      </w:pPr>
      <w:r>
        <w:rPr>
          <w:rFonts w:ascii="Times New Roman" w:hAnsi="Times New Roman"/>
          <w:sz w:val="24"/>
        </w:rPr>
        <w:t>In</w:t>
      </w:r>
      <w:r>
        <w:rPr>
          <w:rFonts w:ascii="Times New Roman" w:hAnsi="Times New Roman"/>
          <w:spacing w:val="11"/>
          <w:sz w:val="24"/>
        </w:rPr>
        <w:t> </w:t>
      </w:r>
      <w:r>
        <w:rPr>
          <w:rFonts w:ascii="Times New Roman" w:hAnsi="Times New Roman"/>
          <w:sz w:val="24"/>
        </w:rPr>
        <w:t>addition</w:t>
      </w:r>
      <w:r>
        <w:rPr>
          <w:rFonts w:ascii="Times New Roman" w:hAnsi="Times New Roman"/>
          <w:spacing w:val="11"/>
          <w:sz w:val="24"/>
        </w:rPr>
        <w:t> </w:t>
      </w:r>
      <w:r>
        <w:rPr>
          <w:rFonts w:ascii="Times New Roman" w:hAnsi="Times New Roman"/>
          <w:sz w:val="24"/>
        </w:rPr>
        <w:t>to</w:t>
      </w:r>
      <w:r>
        <w:rPr>
          <w:rFonts w:ascii="Times New Roman" w:hAnsi="Times New Roman"/>
          <w:spacing w:val="11"/>
          <w:sz w:val="24"/>
        </w:rPr>
        <w:t> </w:t>
      </w:r>
      <w:r>
        <w:rPr>
          <w:rFonts w:ascii="Times New Roman" w:hAnsi="Times New Roman"/>
          <w:sz w:val="24"/>
        </w:rPr>
        <w:t>those</w:t>
      </w:r>
      <w:r>
        <w:rPr>
          <w:rFonts w:ascii="Times New Roman" w:hAnsi="Times New Roman"/>
          <w:spacing w:val="11"/>
          <w:sz w:val="24"/>
        </w:rPr>
        <w:t> </w:t>
      </w:r>
      <w:r>
        <w:rPr>
          <w:rFonts w:ascii="Times New Roman" w:hAnsi="Times New Roman"/>
          <w:sz w:val="24"/>
        </w:rPr>
        <w:t>things</w:t>
      </w:r>
      <w:r>
        <w:rPr>
          <w:rFonts w:ascii="Times New Roman" w:hAnsi="Times New Roman"/>
          <w:spacing w:val="11"/>
          <w:sz w:val="24"/>
        </w:rPr>
        <w:t> </w:t>
      </w:r>
      <w:r>
        <w:rPr>
          <w:rFonts w:ascii="Times New Roman" w:hAnsi="Times New Roman"/>
          <w:sz w:val="24"/>
        </w:rPr>
        <w:t>you</w:t>
      </w:r>
      <w:r>
        <w:rPr>
          <w:rFonts w:ascii="Times New Roman" w:hAnsi="Times New Roman"/>
          <w:spacing w:val="11"/>
          <w:sz w:val="24"/>
        </w:rPr>
        <w:t> </w:t>
      </w:r>
      <w:r>
        <w:rPr>
          <w:rFonts w:ascii="Times New Roman" w:hAnsi="Times New Roman"/>
          <w:sz w:val="24"/>
        </w:rPr>
        <w:t>just</w:t>
      </w:r>
      <w:r>
        <w:rPr>
          <w:rFonts w:ascii="Times New Roman" w:hAnsi="Times New Roman"/>
          <w:spacing w:val="11"/>
          <w:sz w:val="24"/>
        </w:rPr>
        <w:t> </w:t>
      </w:r>
      <w:r>
        <w:rPr>
          <w:rFonts w:ascii="Times New Roman" w:hAnsi="Times New Roman"/>
          <w:sz w:val="24"/>
        </w:rPr>
        <w:t>mentioned,</w:t>
      </w:r>
      <w:r>
        <w:rPr>
          <w:rFonts w:ascii="Times New Roman" w:hAnsi="Times New Roman"/>
          <w:spacing w:val="11"/>
          <w:sz w:val="24"/>
        </w:rPr>
        <w:t> </w:t>
      </w:r>
      <w:r>
        <w:rPr>
          <w:rFonts w:ascii="Times New Roman" w:hAnsi="Times New Roman"/>
          <w:sz w:val="24"/>
        </w:rPr>
        <w:t>what</w:t>
      </w:r>
      <w:r>
        <w:rPr>
          <w:rFonts w:ascii="Times New Roman" w:hAnsi="Times New Roman"/>
          <w:spacing w:val="11"/>
          <w:sz w:val="24"/>
        </w:rPr>
        <w:t> </w:t>
      </w:r>
      <w:r>
        <w:rPr>
          <w:rFonts w:ascii="Times New Roman" w:hAnsi="Times New Roman"/>
          <w:sz w:val="24"/>
        </w:rPr>
        <w:t>might</w:t>
      </w:r>
      <w:r>
        <w:rPr>
          <w:rFonts w:ascii="Times New Roman" w:hAnsi="Times New Roman"/>
          <w:spacing w:val="11"/>
          <w:sz w:val="24"/>
        </w:rPr>
        <w:t> </w:t>
      </w:r>
      <w:r>
        <w:rPr>
          <w:rFonts w:ascii="Times New Roman" w:hAnsi="Times New Roman"/>
          <w:sz w:val="24"/>
        </w:rPr>
        <w:t>be</w:t>
      </w:r>
      <w:r>
        <w:rPr>
          <w:rFonts w:ascii="Times New Roman" w:hAnsi="Times New Roman"/>
          <w:spacing w:val="11"/>
          <w:sz w:val="24"/>
        </w:rPr>
        <w:t> </w:t>
      </w:r>
      <w:r>
        <w:rPr>
          <w:rFonts w:ascii="Times New Roman" w:hAnsi="Times New Roman"/>
          <w:sz w:val="24"/>
        </w:rPr>
        <w:t>one</w:t>
      </w:r>
      <w:r>
        <w:rPr>
          <w:rFonts w:ascii="Times New Roman" w:hAnsi="Times New Roman"/>
          <w:spacing w:val="11"/>
          <w:sz w:val="24"/>
        </w:rPr>
        <w:t> </w:t>
      </w:r>
      <w:r>
        <w:rPr>
          <w:rFonts w:ascii="Times New Roman" w:hAnsi="Times New Roman"/>
          <w:sz w:val="24"/>
        </w:rPr>
        <w:t>or</w:t>
      </w:r>
      <w:r>
        <w:rPr>
          <w:rFonts w:ascii="Times New Roman" w:hAnsi="Times New Roman"/>
          <w:spacing w:val="11"/>
          <w:sz w:val="24"/>
        </w:rPr>
        <w:t> </w:t>
      </w:r>
      <w:r>
        <w:rPr>
          <w:rFonts w:ascii="Times New Roman" w:hAnsi="Times New Roman"/>
          <w:sz w:val="24"/>
        </w:rPr>
        <w:t>two</w:t>
      </w:r>
      <w:r>
        <w:rPr>
          <w:rFonts w:ascii="Times New Roman" w:hAnsi="Times New Roman"/>
          <w:spacing w:val="11"/>
          <w:sz w:val="24"/>
        </w:rPr>
        <w:t> </w:t>
      </w:r>
      <w:r>
        <w:rPr>
          <w:rFonts w:ascii="Times New Roman" w:hAnsi="Times New Roman"/>
          <w:sz w:val="24"/>
        </w:rPr>
        <w:t>other</w:t>
      </w:r>
      <w:r>
        <w:rPr>
          <w:rFonts w:ascii="Times New Roman" w:hAnsi="Times New Roman"/>
          <w:sz w:val="24"/>
        </w:rPr>
        <w:t> things—spaces,</w:t>
      </w:r>
      <w:r>
        <w:rPr>
          <w:rFonts w:ascii="Times New Roman" w:hAnsi="Times New Roman"/>
          <w:spacing w:val="-5"/>
          <w:sz w:val="24"/>
        </w:rPr>
        <w:t> </w:t>
      </w:r>
      <w:r>
        <w:rPr>
          <w:rFonts w:ascii="Times New Roman" w:hAnsi="Times New Roman"/>
          <w:sz w:val="24"/>
        </w:rPr>
        <w:t>services,</w:t>
      </w:r>
      <w:r>
        <w:rPr>
          <w:rFonts w:ascii="Times New Roman" w:hAnsi="Times New Roman"/>
          <w:spacing w:val="-5"/>
          <w:sz w:val="24"/>
        </w:rPr>
        <w:t> </w:t>
      </w:r>
      <w:r>
        <w:rPr>
          <w:rFonts w:ascii="Times New Roman" w:hAnsi="Times New Roman"/>
          <w:sz w:val="24"/>
        </w:rPr>
        <w:t>programs—that</w:t>
      </w:r>
      <w:r>
        <w:rPr>
          <w:rFonts w:ascii="Times New Roman" w:hAnsi="Times New Roman"/>
          <w:spacing w:val="-5"/>
          <w:sz w:val="24"/>
        </w:rPr>
        <w:t> </w:t>
      </w:r>
      <w:r>
        <w:rPr>
          <w:rFonts w:ascii="Times New Roman" w:hAnsi="Times New Roman"/>
          <w:sz w:val="24"/>
        </w:rPr>
        <w:t>you</w:t>
      </w:r>
      <w:r>
        <w:rPr>
          <w:rFonts w:ascii="Times New Roman" w:hAnsi="Times New Roman"/>
          <w:spacing w:val="-5"/>
          <w:sz w:val="24"/>
        </w:rPr>
        <w:t> </w:t>
      </w:r>
      <w:r>
        <w:rPr>
          <w:rFonts w:ascii="Times New Roman" w:hAnsi="Times New Roman"/>
          <w:sz w:val="24"/>
        </w:rPr>
        <w:t>might</w:t>
      </w:r>
      <w:r>
        <w:rPr>
          <w:rFonts w:ascii="Times New Roman" w:hAnsi="Times New Roman"/>
          <w:spacing w:val="-5"/>
          <w:sz w:val="24"/>
        </w:rPr>
        <w:t> </w:t>
      </w:r>
      <w:r>
        <w:rPr>
          <w:rFonts w:ascii="Times New Roman" w:hAnsi="Times New Roman"/>
          <w:sz w:val="24"/>
        </w:rPr>
        <w:t>take</w:t>
      </w:r>
      <w:r>
        <w:rPr>
          <w:rFonts w:ascii="Times New Roman" w:hAnsi="Times New Roman"/>
          <w:spacing w:val="-5"/>
          <w:sz w:val="24"/>
        </w:rPr>
        <w:t> </w:t>
      </w:r>
      <w:r>
        <w:rPr>
          <w:rFonts w:ascii="Times New Roman" w:hAnsi="Times New Roman"/>
          <w:sz w:val="24"/>
        </w:rPr>
        <w:t>advantage</w:t>
      </w:r>
      <w:r>
        <w:rPr>
          <w:rFonts w:ascii="Times New Roman" w:hAnsi="Times New Roman"/>
          <w:spacing w:val="-5"/>
          <w:sz w:val="24"/>
        </w:rPr>
        <w:t> </w:t>
      </w:r>
      <w:r>
        <w:rPr>
          <w:rFonts w:ascii="Times New Roman" w:hAnsi="Times New Roman"/>
          <w:sz w:val="24"/>
        </w:rPr>
        <w:t>of</w:t>
      </w:r>
      <w:r>
        <w:rPr>
          <w:rFonts w:ascii="Times New Roman" w:hAnsi="Times New Roman"/>
          <w:spacing w:val="-5"/>
          <w:sz w:val="24"/>
        </w:rPr>
        <w:t> </w:t>
      </w:r>
      <w:r>
        <w:rPr>
          <w:rFonts w:ascii="Times New Roman" w:hAnsi="Times New Roman"/>
          <w:sz w:val="24"/>
        </w:rPr>
        <w:t>at</w:t>
      </w:r>
      <w:r>
        <w:rPr>
          <w:rFonts w:ascii="Times New Roman" w:hAnsi="Times New Roman"/>
          <w:spacing w:val="-5"/>
          <w:sz w:val="24"/>
        </w:rPr>
        <w:t> </w:t>
      </w:r>
      <w:r>
        <w:rPr>
          <w:rFonts w:ascii="Times New Roman" w:hAnsi="Times New Roman"/>
          <w:sz w:val="24"/>
        </w:rPr>
        <w:t>a</w:t>
      </w:r>
      <w:r>
        <w:rPr>
          <w:rFonts w:ascii="Times New Roman" w:hAnsi="Times New Roman"/>
          <w:spacing w:val="-5"/>
          <w:sz w:val="24"/>
        </w:rPr>
        <w:t> </w:t>
      </w:r>
      <w:r>
        <w:rPr>
          <w:rFonts w:ascii="Times New Roman" w:hAnsi="Times New Roman"/>
          <w:sz w:val="24"/>
        </w:rPr>
        <w:t>local</w:t>
      </w:r>
      <w:r>
        <w:rPr>
          <w:rFonts w:ascii="Times New Roman" w:hAnsi="Times New Roman"/>
          <w:spacing w:val="-5"/>
          <w:sz w:val="24"/>
        </w:rPr>
        <w:t> </w:t>
      </w:r>
      <w:r>
        <w:rPr>
          <w:rFonts w:ascii="Times New Roman" w:hAnsi="Times New Roman"/>
          <w:sz w:val="24"/>
        </w:rPr>
        <w:t>library?</w:t>
      </w: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20"/>
        <w:rPr>
          <w:rFonts w:ascii="Times New Roman"/>
        </w:rPr>
      </w:pPr>
    </w:p>
    <w:p>
      <w:pPr>
        <w:pStyle w:val="ListParagraph"/>
        <w:numPr>
          <w:ilvl w:val="0"/>
          <w:numId w:val="32"/>
        </w:numPr>
        <w:tabs>
          <w:tab w:pos="360" w:val="left" w:leader="none"/>
        </w:tabs>
        <w:spacing w:line="240" w:lineRule="auto" w:before="1" w:after="0"/>
        <w:ind w:left="360" w:right="0" w:hanging="360"/>
        <w:jc w:val="left"/>
        <w:rPr>
          <w:rFonts w:ascii="Times New Roman"/>
          <w:sz w:val="24"/>
        </w:rPr>
      </w:pPr>
      <w:r>
        <w:rPr>
          <w:rFonts w:ascii="Times New Roman"/>
          <w:sz w:val="24"/>
        </w:rPr>
        <w:t>What</w:t>
      </w:r>
      <w:r>
        <w:rPr>
          <w:rFonts w:ascii="Times New Roman"/>
          <w:spacing w:val="-1"/>
          <w:sz w:val="24"/>
        </w:rPr>
        <w:t> </w:t>
      </w:r>
      <w:r>
        <w:rPr>
          <w:rFonts w:ascii="Times New Roman"/>
          <w:sz w:val="24"/>
        </w:rPr>
        <w:t>areas of Wheat</w:t>
      </w:r>
      <w:r>
        <w:rPr>
          <w:rFonts w:ascii="Times New Roman"/>
          <w:spacing w:val="-1"/>
          <w:sz w:val="24"/>
        </w:rPr>
        <w:t> </w:t>
      </w:r>
      <w:r>
        <w:rPr>
          <w:rFonts w:ascii="Times New Roman"/>
          <w:sz w:val="24"/>
        </w:rPr>
        <w:t>Ridge do you</w:t>
      </w:r>
      <w:r>
        <w:rPr>
          <w:rFonts w:ascii="Times New Roman"/>
          <w:spacing w:val="-1"/>
          <w:sz w:val="24"/>
        </w:rPr>
        <w:t> </w:t>
      </w:r>
      <w:r>
        <w:rPr>
          <w:rFonts w:ascii="Times New Roman"/>
          <w:sz w:val="24"/>
        </w:rPr>
        <w:t>most frequently </w:t>
      </w:r>
      <w:r>
        <w:rPr>
          <w:rFonts w:ascii="Times New Roman"/>
          <w:spacing w:val="-2"/>
          <w:sz w:val="24"/>
        </w:rPr>
        <w:t>visit?</w: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ListParagraph"/>
        <w:numPr>
          <w:ilvl w:val="0"/>
          <w:numId w:val="32"/>
        </w:numPr>
        <w:tabs>
          <w:tab w:pos="360" w:val="left" w:leader="none"/>
        </w:tabs>
        <w:spacing w:line="288" w:lineRule="auto" w:before="0" w:after="0"/>
        <w:ind w:left="360" w:right="116" w:hanging="360"/>
        <w:jc w:val="left"/>
        <w:rPr>
          <w:rFonts w:ascii="Times New Roman" w:hAnsi="Times New Roman"/>
          <w:sz w:val="24"/>
        </w:rPr>
      </w:pPr>
      <w:r>
        <w:rPr>
          <w:rFonts w:ascii="Times New Roman" w:hAnsi="Times New Roman"/>
          <w:sz w:val="24"/>
        </w:rPr>
        <w:t>How</w:t>
      </w:r>
      <w:r>
        <w:rPr>
          <w:rFonts w:ascii="Times New Roman" w:hAnsi="Times New Roman"/>
          <w:spacing w:val="-5"/>
          <w:sz w:val="24"/>
        </w:rPr>
        <w:t> </w:t>
      </w:r>
      <w:r>
        <w:rPr>
          <w:rFonts w:ascii="Times New Roman" w:hAnsi="Times New Roman"/>
          <w:sz w:val="24"/>
        </w:rPr>
        <w:t>does</w:t>
      </w:r>
      <w:r>
        <w:rPr>
          <w:rFonts w:ascii="Times New Roman" w:hAnsi="Times New Roman"/>
          <w:spacing w:val="-5"/>
          <w:sz w:val="24"/>
        </w:rPr>
        <w:t> </w:t>
      </w:r>
      <w:r>
        <w:rPr>
          <w:rFonts w:ascii="Times New Roman" w:hAnsi="Times New Roman"/>
          <w:sz w:val="24"/>
        </w:rPr>
        <w:t>the</w:t>
      </w:r>
      <w:r>
        <w:rPr>
          <w:rFonts w:ascii="Times New Roman" w:hAnsi="Times New Roman"/>
          <w:spacing w:val="-5"/>
          <w:sz w:val="24"/>
        </w:rPr>
        <w:t> </w:t>
      </w:r>
      <w:r>
        <w:rPr>
          <w:rFonts w:ascii="Times New Roman" w:hAnsi="Times New Roman"/>
          <w:sz w:val="24"/>
        </w:rPr>
        <w:t>importance</w:t>
      </w:r>
      <w:r>
        <w:rPr>
          <w:rFonts w:ascii="Times New Roman" w:hAnsi="Times New Roman"/>
          <w:spacing w:val="-5"/>
          <w:sz w:val="24"/>
        </w:rPr>
        <w:t> </w:t>
      </w:r>
      <w:r>
        <w:rPr>
          <w:rFonts w:ascii="Times New Roman" w:hAnsi="Times New Roman"/>
          <w:sz w:val="24"/>
        </w:rPr>
        <w:t>of</w:t>
      </w:r>
      <w:r>
        <w:rPr>
          <w:rFonts w:ascii="Times New Roman" w:hAnsi="Times New Roman"/>
          <w:spacing w:val="-5"/>
          <w:sz w:val="24"/>
        </w:rPr>
        <w:t> </w:t>
      </w:r>
      <w:r>
        <w:rPr>
          <w:rFonts w:ascii="Times New Roman" w:hAnsi="Times New Roman"/>
          <w:sz w:val="24"/>
        </w:rPr>
        <w:t>a</w:t>
      </w:r>
      <w:r>
        <w:rPr>
          <w:rFonts w:ascii="Times New Roman" w:hAnsi="Times New Roman"/>
          <w:spacing w:val="-5"/>
          <w:sz w:val="24"/>
        </w:rPr>
        <w:t> </w:t>
      </w:r>
      <w:r>
        <w:rPr>
          <w:rFonts w:ascii="Times New Roman" w:hAnsi="Times New Roman"/>
          <w:sz w:val="24"/>
        </w:rPr>
        <w:t>library’s</w:t>
      </w:r>
      <w:r>
        <w:rPr>
          <w:rFonts w:ascii="Times New Roman" w:hAnsi="Times New Roman"/>
          <w:spacing w:val="-5"/>
          <w:sz w:val="24"/>
        </w:rPr>
        <w:t> </w:t>
      </w:r>
      <w:r>
        <w:rPr>
          <w:rFonts w:ascii="Times New Roman" w:hAnsi="Times New Roman"/>
          <w:sz w:val="24"/>
        </w:rPr>
        <w:t>physical</w:t>
      </w:r>
      <w:r>
        <w:rPr>
          <w:rFonts w:ascii="Times New Roman" w:hAnsi="Times New Roman"/>
          <w:spacing w:val="-5"/>
          <w:sz w:val="24"/>
        </w:rPr>
        <w:t> </w:t>
      </w:r>
      <w:r>
        <w:rPr>
          <w:rFonts w:ascii="Times New Roman" w:hAnsi="Times New Roman"/>
          <w:sz w:val="24"/>
        </w:rPr>
        <w:t>location</w:t>
      </w:r>
      <w:r>
        <w:rPr>
          <w:rFonts w:ascii="Times New Roman" w:hAnsi="Times New Roman"/>
          <w:spacing w:val="-5"/>
          <w:sz w:val="24"/>
        </w:rPr>
        <w:t> </w:t>
      </w:r>
      <w:r>
        <w:rPr>
          <w:rFonts w:ascii="Times New Roman" w:hAnsi="Times New Roman"/>
          <w:sz w:val="24"/>
        </w:rPr>
        <w:t>compare</w:t>
      </w:r>
      <w:r>
        <w:rPr>
          <w:rFonts w:ascii="Times New Roman" w:hAnsi="Times New Roman"/>
          <w:spacing w:val="-5"/>
          <w:sz w:val="24"/>
        </w:rPr>
        <w:t> </w:t>
      </w:r>
      <w:r>
        <w:rPr>
          <w:rFonts w:ascii="Times New Roman" w:hAnsi="Times New Roman"/>
          <w:sz w:val="24"/>
        </w:rPr>
        <w:t>to</w:t>
      </w:r>
      <w:r>
        <w:rPr>
          <w:rFonts w:ascii="Times New Roman" w:hAnsi="Times New Roman"/>
          <w:spacing w:val="-5"/>
          <w:sz w:val="24"/>
        </w:rPr>
        <w:t> </w:t>
      </w:r>
      <w:r>
        <w:rPr>
          <w:rFonts w:ascii="Times New Roman" w:hAnsi="Times New Roman"/>
          <w:sz w:val="24"/>
        </w:rPr>
        <w:t>the</w:t>
      </w:r>
      <w:r>
        <w:rPr>
          <w:rFonts w:ascii="Times New Roman" w:hAnsi="Times New Roman"/>
          <w:spacing w:val="-5"/>
          <w:sz w:val="24"/>
        </w:rPr>
        <w:t> </w:t>
      </w:r>
      <w:r>
        <w:rPr>
          <w:rFonts w:ascii="Times New Roman" w:hAnsi="Times New Roman"/>
          <w:sz w:val="24"/>
        </w:rPr>
        <w:t>ability</w:t>
      </w:r>
      <w:r>
        <w:rPr>
          <w:rFonts w:ascii="Times New Roman" w:hAnsi="Times New Roman"/>
          <w:spacing w:val="-5"/>
          <w:sz w:val="24"/>
        </w:rPr>
        <w:t> </w:t>
      </w:r>
      <w:r>
        <w:rPr>
          <w:rFonts w:ascii="Times New Roman" w:hAnsi="Times New Roman"/>
          <w:sz w:val="24"/>
        </w:rPr>
        <w:t>to</w:t>
      </w:r>
      <w:r>
        <w:rPr>
          <w:rFonts w:ascii="Times New Roman" w:hAnsi="Times New Roman"/>
          <w:spacing w:val="-5"/>
          <w:sz w:val="24"/>
        </w:rPr>
        <w:t> </w:t>
      </w:r>
      <w:r>
        <w:rPr>
          <w:rFonts w:ascii="Times New Roman" w:hAnsi="Times New Roman"/>
          <w:sz w:val="24"/>
        </w:rPr>
        <w:t>easily</w:t>
      </w:r>
      <w:r>
        <w:rPr>
          <w:rFonts w:ascii="Times New Roman" w:hAnsi="Times New Roman"/>
          <w:spacing w:val="-5"/>
          <w:sz w:val="24"/>
        </w:rPr>
        <w:t> </w:t>
      </w:r>
      <w:r>
        <w:rPr>
          <w:rFonts w:ascii="Times New Roman" w:hAnsi="Times New Roman"/>
          <w:sz w:val="24"/>
        </w:rPr>
        <w:t>ﬁnd the books, spaces, and services that are most relevant to you?</w:t>
      </w:r>
    </w:p>
    <w:p>
      <w:pPr>
        <w:pStyle w:val="ListParagraph"/>
        <w:spacing w:after="0" w:line="288" w:lineRule="auto"/>
        <w:jc w:val="left"/>
        <w:rPr>
          <w:rFonts w:ascii="Times New Roman" w:hAnsi="Times New Roman"/>
          <w:sz w:val="24"/>
        </w:rPr>
        <w:sectPr>
          <w:footerReference w:type="default" r:id="rId139"/>
          <w:pgSz w:w="12240" w:h="15840"/>
          <w:pgMar w:header="0" w:footer="0" w:top="1380" w:bottom="280" w:left="1440" w:right="1440"/>
        </w:sectPr>
      </w:pPr>
    </w:p>
    <w:p>
      <w:pPr>
        <w:spacing w:line="276" w:lineRule="auto" w:before="80"/>
        <w:ind w:left="0" w:right="10358" w:firstLine="0"/>
        <w:jc w:val="left"/>
        <w:rPr>
          <w:b/>
          <w:sz w:val="28"/>
        </w:rPr>
      </w:pPr>
      <w:r>
        <w:rPr>
          <w:b/>
          <w:sz w:val="28"/>
        </w:rPr>
        <w:t>Community</w:t>
      </w:r>
      <w:r>
        <w:rPr>
          <w:b/>
          <w:spacing w:val="-14"/>
          <w:sz w:val="28"/>
        </w:rPr>
        <w:t> </w:t>
      </w:r>
      <w:r>
        <w:rPr>
          <w:b/>
          <w:sz w:val="28"/>
        </w:rPr>
        <w:t>Activation</w:t>
      </w:r>
      <w:r>
        <w:rPr>
          <w:b/>
          <w:spacing w:val="-14"/>
          <w:sz w:val="28"/>
        </w:rPr>
        <w:t> </w:t>
      </w:r>
      <w:r>
        <w:rPr>
          <w:b/>
          <w:sz w:val="28"/>
        </w:rPr>
        <w:t>Questionnaire</w:t>
      </w:r>
      <w:r>
        <w:rPr>
          <w:b/>
          <w:spacing w:val="-14"/>
          <w:sz w:val="28"/>
        </w:rPr>
        <w:t> </w:t>
      </w:r>
      <w:r>
        <w:rPr>
          <w:b/>
          <w:sz w:val="28"/>
        </w:rPr>
        <w:t>Responses Wheat Ridge Recreation Center (4/27/26)</w:t>
      </w: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720"/>
        <w:gridCol w:w="1240"/>
        <w:gridCol w:w="1300"/>
        <w:gridCol w:w="2160"/>
        <w:gridCol w:w="2160"/>
        <w:gridCol w:w="2160"/>
        <w:gridCol w:w="2180"/>
        <w:gridCol w:w="2120"/>
        <w:gridCol w:w="1940"/>
      </w:tblGrid>
      <w:tr>
        <w:trPr>
          <w:trHeight w:val="860" w:hRule="atLeast"/>
        </w:trPr>
        <w:tc>
          <w:tcPr>
            <w:tcW w:w="1720" w:type="dxa"/>
            <w:shd w:val="clear" w:color="auto" w:fill="CC0000"/>
          </w:tcPr>
          <w:p>
            <w:pPr>
              <w:pStyle w:val="TableParagraph"/>
              <w:rPr>
                <w:b/>
                <w:sz w:val="20"/>
              </w:rPr>
            </w:pPr>
          </w:p>
          <w:p>
            <w:pPr>
              <w:pStyle w:val="TableParagraph"/>
              <w:spacing w:before="109"/>
              <w:rPr>
                <w:b/>
                <w:sz w:val="20"/>
              </w:rPr>
            </w:pPr>
          </w:p>
          <w:p>
            <w:pPr>
              <w:pStyle w:val="TableParagraph"/>
              <w:ind w:left="34"/>
              <w:rPr>
                <w:b/>
                <w:sz w:val="20"/>
              </w:rPr>
            </w:pPr>
            <w:r>
              <w:rPr>
                <w:b/>
                <w:color w:val="FFFFFF"/>
                <w:spacing w:val="-2"/>
                <w:sz w:val="20"/>
              </w:rPr>
              <w:t>Participants</w:t>
            </w:r>
          </w:p>
        </w:tc>
        <w:tc>
          <w:tcPr>
            <w:tcW w:w="1240" w:type="dxa"/>
            <w:shd w:val="clear" w:color="auto" w:fill="CC0000"/>
          </w:tcPr>
          <w:p>
            <w:pPr>
              <w:pStyle w:val="TableParagraph"/>
              <w:rPr>
                <w:b/>
                <w:sz w:val="20"/>
              </w:rPr>
            </w:pPr>
          </w:p>
          <w:p>
            <w:pPr>
              <w:pStyle w:val="TableParagraph"/>
              <w:spacing w:before="109"/>
              <w:rPr>
                <w:b/>
                <w:sz w:val="20"/>
              </w:rPr>
            </w:pPr>
          </w:p>
          <w:p>
            <w:pPr>
              <w:pStyle w:val="TableParagraph"/>
              <w:ind w:left="306"/>
              <w:rPr>
                <w:b/>
                <w:sz w:val="20"/>
              </w:rPr>
            </w:pPr>
            <w:r>
              <w:rPr>
                <w:b/>
                <w:color w:val="FFFFFF"/>
                <w:spacing w:val="-2"/>
                <w:sz w:val="20"/>
              </w:rPr>
              <w:t>Age(s)</w:t>
            </w:r>
          </w:p>
        </w:tc>
        <w:tc>
          <w:tcPr>
            <w:tcW w:w="1300" w:type="dxa"/>
            <w:shd w:val="clear" w:color="auto" w:fill="CC0000"/>
          </w:tcPr>
          <w:p>
            <w:pPr>
              <w:pStyle w:val="TableParagraph"/>
              <w:spacing w:before="75"/>
              <w:rPr>
                <w:b/>
                <w:sz w:val="20"/>
              </w:rPr>
            </w:pPr>
          </w:p>
          <w:p>
            <w:pPr>
              <w:pStyle w:val="TableParagraph"/>
              <w:spacing w:line="276" w:lineRule="auto"/>
              <w:ind w:left="44" w:right="507"/>
              <w:rPr>
                <w:b/>
                <w:sz w:val="20"/>
              </w:rPr>
            </w:pPr>
            <w:r>
              <w:rPr>
                <w:b/>
                <w:color w:val="FFFFFF"/>
                <w:spacing w:val="-2"/>
                <w:sz w:val="20"/>
              </w:rPr>
              <w:t>Current Library</w:t>
            </w:r>
          </w:p>
        </w:tc>
        <w:tc>
          <w:tcPr>
            <w:tcW w:w="2160" w:type="dxa"/>
            <w:shd w:val="clear" w:color="auto" w:fill="CC0000"/>
          </w:tcPr>
          <w:p>
            <w:pPr>
              <w:pStyle w:val="TableParagraph"/>
              <w:spacing w:before="75"/>
              <w:rPr>
                <w:b/>
                <w:sz w:val="20"/>
              </w:rPr>
            </w:pPr>
          </w:p>
          <w:p>
            <w:pPr>
              <w:pStyle w:val="TableParagraph"/>
              <w:spacing w:line="276" w:lineRule="auto"/>
              <w:ind w:left="34" w:right="743"/>
              <w:rPr>
                <w:b/>
                <w:sz w:val="20"/>
              </w:rPr>
            </w:pPr>
            <w:r>
              <w:rPr>
                <w:b/>
                <w:color w:val="FFFFFF"/>
                <w:sz w:val="20"/>
              </w:rPr>
              <w:t>Nearest</w:t>
            </w:r>
            <w:r>
              <w:rPr>
                <w:b/>
                <w:color w:val="FFFFFF"/>
                <w:spacing w:val="-14"/>
                <w:sz w:val="20"/>
              </w:rPr>
              <w:t> </w:t>
            </w:r>
            <w:r>
              <w:rPr>
                <w:b/>
                <w:color w:val="FFFFFF"/>
                <w:sz w:val="20"/>
              </w:rPr>
              <w:t>Cross </w:t>
            </w:r>
            <w:r>
              <w:rPr>
                <w:b/>
                <w:color w:val="FFFFFF"/>
                <w:spacing w:val="-2"/>
                <w:sz w:val="20"/>
              </w:rPr>
              <w:t>Streets</w:t>
            </w:r>
          </w:p>
        </w:tc>
        <w:tc>
          <w:tcPr>
            <w:tcW w:w="2160" w:type="dxa"/>
            <w:shd w:val="clear" w:color="auto" w:fill="CC0000"/>
          </w:tcPr>
          <w:p>
            <w:pPr>
              <w:pStyle w:val="TableParagraph"/>
              <w:spacing w:before="75"/>
              <w:rPr>
                <w:b/>
                <w:sz w:val="20"/>
              </w:rPr>
            </w:pPr>
          </w:p>
          <w:p>
            <w:pPr>
              <w:pStyle w:val="TableParagraph"/>
              <w:spacing w:line="276" w:lineRule="auto"/>
              <w:ind w:left="34" w:right="86"/>
              <w:rPr>
                <w:b/>
                <w:sz w:val="20"/>
              </w:rPr>
            </w:pPr>
            <w:r>
              <w:rPr>
                <w:b/>
                <w:color w:val="FFFFFF"/>
                <w:sz w:val="20"/>
              </w:rPr>
              <w:t>Question</w:t>
            </w:r>
            <w:r>
              <w:rPr>
                <w:b/>
                <w:color w:val="FFFFFF"/>
                <w:spacing w:val="-14"/>
                <w:sz w:val="20"/>
              </w:rPr>
              <w:t> </w:t>
            </w:r>
            <w:r>
              <w:rPr>
                <w:b/>
                <w:color w:val="FFFFFF"/>
                <w:sz w:val="20"/>
              </w:rPr>
              <w:t>1:</w:t>
            </w:r>
            <w:r>
              <w:rPr>
                <w:b/>
                <w:color w:val="FFFFFF"/>
                <w:spacing w:val="-14"/>
                <w:sz w:val="20"/>
              </w:rPr>
              <w:t> </w:t>
            </w:r>
            <w:r>
              <w:rPr>
                <w:b/>
                <w:color w:val="FFFFFF"/>
                <w:sz w:val="20"/>
              </w:rPr>
              <w:t>Describe WR Library</w:t>
            </w:r>
          </w:p>
        </w:tc>
        <w:tc>
          <w:tcPr>
            <w:tcW w:w="2160" w:type="dxa"/>
            <w:shd w:val="clear" w:color="auto" w:fill="CC0000"/>
          </w:tcPr>
          <w:p>
            <w:pPr>
              <w:pStyle w:val="TableParagraph"/>
              <w:spacing w:line="276" w:lineRule="auto" w:before="40"/>
              <w:ind w:left="49" w:right="86"/>
              <w:rPr>
                <w:b/>
                <w:sz w:val="20"/>
              </w:rPr>
            </w:pPr>
            <w:r>
              <w:rPr>
                <w:b/>
                <w:color w:val="FFFFFF"/>
                <w:sz w:val="20"/>
              </w:rPr>
              <w:t>Question</w:t>
            </w:r>
            <w:r>
              <w:rPr>
                <w:b/>
                <w:color w:val="FFFFFF"/>
                <w:spacing w:val="-14"/>
                <w:sz w:val="20"/>
              </w:rPr>
              <w:t> </w:t>
            </w:r>
            <w:r>
              <w:rPr>
                <w:b/>
                <w:color w:val="FFFFFF"/>
                <w:sz w:val="20"/>
              </w:rPr>
              <w:t>2:</w:t>
            </w:r>
            <w:r>
              <w:rPr>
                <w:b/>
                <w:color w:val="FFFFFF"/>
                <w:spacing w:val="-14"/>
                <w:sz w:val="20"/>
              </w:rPr>
              <w:t> </w:t>
            </w:r>
            <w:r>
              <w:rPr>
                <w:b/>
                <w:color w:val="FFFFFF"/>
                <w:sz w:val="20"/>
              </w:rPr>
              <w:t>Most Useful / General </w:t>
            </w:r>
            <w:r>
              <w:rPr>
                <w:b/>
                <w:color w:val="FFFFFF"/>
                <w:spacing w:val="-2"/>
                <w:sz w:val="20"/>
              </w:rPr>
              <w:t>Value</w:t>
            </w:r>
          </w:p>
        </w:tc>
        <w:tc>
          <w:tcPr>
            <w:tcW w:w="2180" w:type="dxa"/>
            <w:shd w:val="clear" w:color="auto" w:fill="CC0000"/>
          </w:tcPr>
          <w:p>
            <w:pPr>
              <w:pStyle w:val="TableParagraph"/>
              <w:spacing w:before="75"/>
              <w:rPr>
                <w:b/>
                <w:sz w:val="20"/>
              </w:rPr>
            </w:pPr>
          </w:p>
          <w:p>
            <w:pPr>
              <w:pStyle w:val="TableParagraph"/>
              <w:spacing w:line="276" w:lineRule="auto"/>
              <w:ind w:left="49"/>
              <w:rPr>
                <w:b/>
                <w:sz w:val="20"/>
              </w:rPr>
            </w:pPr>
            <w:r>
              <w:rPr>
                <w:b/>
                <w:color w:val="FFFFFF"/>
                <w:sz w:val="20"/>
              </w:rPr>
              <w:t>Question</w:t>
            </w:r>
            <w:r>
              <w:rPr>
                <w:b/>
                <w:color w:val="FFFFFF"/>
                <w:spacing w:val="-8"/>
                <w:sz w:val="20"/>
              </w:rPr>
              <w:t> </w:t>
            </w:r>
            <w:r>
              <w:rPr>
                <w:b/>
                <w:color w:val="FFFFFF"/>
                <w:sz w:val="20"/>
              </w:rPr>
              <w:t>3:</w:t>
            </w:r>
            <w:r>
              <w:rPr>
                <w:b/>
                <w:color w:val="FFFFFF"/>
                <w:spacing w:val="-8"/>
                <w:sz w:val="20"/>
              </w:rPr>
              <w:t> </w:t>
            </w:r>
            <w:r>
              <w:rPr>
                <w:b/>
                <w:color w:val="FFFFFF"/>
                <w:sz w:val="20"/>
              </w:rPr>
              <w:t>Future Spaces</w:t>
            </w:r>
            <w:r>
              <w:rPr>
                <w:b/>
                <w:color w:val="FFFFFF"/>
                <w:spacing w:val="-4"/>
                <w:sz w:val="20"/>
              </w:rPr>
              <w:t> </w:t>
            </w:r>
            <w:r>
              <w:rPr>
                <w:b/>
                <w:color w:val="FFFFFF"/>
                <w:sz w:val="20"/>
              </w:rPr>
              <w:t>/</w:t>
            </w:r>
            <w:r>
              <w:rPr>
                <w:b/>
                <w:color w:val="FFFFFF"/>
                <w:spacing w:val="-3"/>
                <w:sz w:val="20"/>
              </w:rPr>
              <w:t> </w:t>
            </w:r>
            <w:r>
              <w:rPr>
                <w:b/>
                <w:color w:val="FFFFFF"/>
                <w:spacing w:val="-2"/>
                <w:sz w:val="20"/>
              </w:rPr>
              <w:t>Programs</w:t>
            </w:r>
          </w:p>
        </w:tc>
        <w:tc>
          <w:tcPr>
            <w:tcW w:w="2120" w:type="dxa"/>
            <w:shd w:val="clear" w:color="auto" w:fill="CC0000"/>
          </w:tcPr>
          <w:p>
            <w:pPr>
              <w:pStyle w:val="TableParagraph"/>
              <w:spacing w:line="276" w:lineRule="auto" w:before="40"/>
              <w:ind w:left="44" w:right="316"/>
              <w:rPr>
                <w:b/>
                <w:sz w:val="20"/>
              </w:rPr>
            </w:pPr>
            <w:r>
              <w:rPr>
                <w:b/>
                <w:color w:val="FFFFFF"/>
                <w:sz w:val="20"/>
              </w:rPr>
              <w:t>Question 4: Frequently</w:t>
            </w:r>
            <w:r>
              <w:rPr>
                <w:b/>
                <w:color w:val="FFFFFF"/>
                <w:spacing w:val="-14"/>
                <w:sz w:val="20"/>
              </w:rPr>
              <w:t> </w:t>
            </w:r>
            <w:r>
              <w:rPr>
                <w:b/>
                <w:color w:val="FFFFFF"/>
                <w:sz w:val="20"/>
              </w:rPr>
              <w:t>Visited Areas of WR</w:t>
            </w:r>
          </w:p>
        </w:tc>
        <w:tc>
          <w:tcPr>
            <w:tcW w:w="1940" w:type="dxa"/>
            <w:shd w:val="clear" w:color="auto" w:fill="CC0000"/>
          </w:tcPr>
          <w:p>
            <w:pPr>
              <w:pStyle w:val="TableParagraph"/>
              <w:spacing w:line="276" w:lineRule="auto" w:before="40"/>
              <w:ind w:left="39" w:right="40"/>
              <w:rPr>
                <w:b/>
                <w:sz w:val="20"/>
              </w:rPr>
            </w:pPr>
            <w:r>
              <w:rPr>
                <w:b/>
                <w:color w:val="FFFFFF"/>
                <w:sz w:val="20"/>
              </w:rPr>
              <w:t>Question</w:t>
            </w:r>
            <w:r>
              <w:rPr>
                <w:b/>
                <w:color w:val="FFFFFF"/>
                <w:spacing w:val="-14"/>
                <w:sz w:val="20"/>
              </w:rPr>
              <w:t> </w:t>
            </w:r>
            <w:r>
              <w:rPr>
                <w:b/>
                <w:color w:val="FFFFFF"/>
                <w:sz w:val="20"/>
              </w:rPr>
              <w:t>5:</w:t>
            </w:r>
            <w:r>
              <w:rPr>
                <w:b/>
                <w:color w:val="FFFFFF"/>
                <w:spacing w:val="-14"/>
                <w:sz w:val="20"/>
              </w:rPr>
              <w:t> </w:t>
            </w:r>
            <w:r>
              <w:rPr>
                <w:b/>
                <w:color w:val="FFFFFF"/>
                <w:sz w:val="20"/>
              </w:rPr>
              <w:t>Library Physical Location vs Relevance</w:t>
            </w:r>
          </w:p>
        </w:tc>
      </w:tr>
      <w:tr>
        <w:trPr>
          <w:trHeight w:val="1160" w:hRule="atLeast"/>
        </w:trPr>
        <w:tc>
          <w:tcPr>
            <w:tcW w:w="1720" w:type="dxa"/>
            <w:tcBorders>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2"/>
              <w:rPr>
                <w:b/>
                <w:sz w:val="20"/>
              </w:rPr>
            </w:pPr>
          </w:p>
          <w:p>
            <w:pPr>
              <w:pStyle w:val="TableParagraph"/>
              <w:ind w:left="34"/>
              <w:rPr>
                <w:sz w:val="20"/>
              </w:rPr>
            </w:pPr>
            <w:r>
              <w:rPr>
                <w:spacing w:val="-10"/>
                <w:sz w:val="20"/>
              </w:rPr>
              <w:t>1</w:t>
            </w:r>
          </w:p>
        </w:tc>
        <w:tc>
          <w:tcPr>
            <w:tcW w:w="1240" w:type="dxa"/>
            <w:tcBorders>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2"/>
              <w:rPr>
                <w:b/>
                <w:sz w:val="20"/>
              </w:rPr>
            </w:pPr>
          </w:p>
          <w:p>
            <w:pPr>
              <w:pStyle w:val="TableParagraph"/>
              <w:ind w:left="39"/>
              <w:rPr>
                <w:sz w:val="20"/>
              </w:rPr>
            </w:pPr>
            <w:r>
              <w:rPr>
                <w:spacing w:val="-5"/>
                <w:sz w:val="20"/>
              </w:rPr>
              <w:t>74</w:t>
            </w:r>
          </w:p>
        </w:tc>
        <w:tc>
          <w:tcPr>
            <w:tcW w:w="1300" w:type="dxa"/>
            <w:tcBorders>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2"/>
              <w:rPr>
                <w:b/>
                <w:sz w:val="20"/>
              </w:rPr>
            </w:pPr>
          </w:p>
          <w:p>
            <w:pPr>
              <w:pStyle w:val="TableParagraph"/>
              <w:ind w:left="44"/>
              <w:rPr>
                <w:sz w:val="20"/>
              </w:rPr>
            </w:pPr>
            <w:r>
              <w:rPr>
                <w:spacing w:val="-2"/>
                <w:sz w:val="20"/>
              </w:rPr>
              <w:t>Lakewood</w:t>
            </w:r>
          </w:p>
        </w:tc>
        <w:tc>
          <w:tcPr>
            <w:tcW w:w="2160" w:type="dxa"/>
            <w:tcBorders>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2"/>
              <w:rPr>
                <w:b/>
                <w:sz w:val="20"/>
              </w:rPr>
            </w:pPr>
          </w:p>
          <w:p>
            <w:pPr>
              <w:pStyle w:val="TableParagraph"/>
              <w:ind w:left="34"/>
              <w:rPr>
                <w:sz w:val="20"/>
              </w:rPr>
            </w:pPr>
            <w:r>
              <w:rPr>
                <w:sz w:val="20"/>
              </w:rPr>
              <w:t>20th</w:t>
            </w:r>
            <w:r>
              <w:rPr>
                <w:spacing w:val="-3"/>
                <w:sz w:val="20"/>
              </w:rPr>
              <w:t> </w:t>
            </w:r>
            <w:r>
              <w:rPr>
                <w:sz w:val="20"/>
              </w:rPr>
              <w:t>&amp;</w:t>
            </w:r>
            <w:r>
              <w:rPr>
                <w:spacing w:val="-2"/>
                <w:sz w:val="20"/>
              </w:rPr>
              <w:t> Longery</w:t>
            </w:r>
          </w:p>
        </w:tc>
        <w:tc>
          <w:tcPr>
            <w:tcW w:w="2160" w:type="dxa"/>
            <w:tcBorders>
              <w:left w:val="single" w:sz="8" w:space="0" w:color="000000"/>
              <w:bottom w:val="single" w:sz="8" w:space="0" w:color="000000"/>
              <w:right w:val="single" w:sz="8" w:space="0" w:color="000000"/>
            </w:tcBorders>
          </w:tcPr>
          <w:p>
            <w:pPr>
              <w:pStyle w:val="TableParagraph"/>
              <w:spacing w:line="276" w:lineRule="auto" w:before="59"/>
              <w:ind w:left="34" w:right="86"/>
              <w:rPr>
                <w:sz w:val="20"/>
              </w:rPr>
            </w:pPr>
            <w:r>
              <w:rPr>
                <w:sz w:val="20"/>
              </w:rPr>
              <w:t>Haven't been, but always</w:t>
            </w:r>
            <w:r>
              <w:rPr>
                <w:spacing w:val="-13"/>
                <w:sz w:val="20"/>
              </w:rPr>
              <w:t> </w:t>
            </w:r>
            <w:r>
              <w:rPr>
                <w:sz w:val="20"/>
              </w:rPr>
              <w:t>went</w:t>
            </w:r>
            <w:r>
              <w:rPr>
                <w:spacing w:val="-13"/>
                <w:sz w:val="20"/>
              </w:rPr>
              <w:t> </w:t>
            </w:r>
            <w:r>
              <w:rPr>
                <w:sz w:val="20"/>
              </w:rPr>
              <w:t>to</w:t>
            </w:r>
            <w:r>
              <w:rPr>
                <w:spacing w:val="-13"/>
                <w:sz w:val="20"/>
              </w:rPr>
              <w:t> </w:t>
            </w:r>
            <w:r>
              <w:rPr>
                <w:sz w:val="20"/>
              </w:rPr>
              <w:t>Denver Libraries when living over there</w:t>
            </w:r>
          </w:p>
        </w:tc>
        <w:tc>
          <w:tcPr>
            <w:tcW w:w="2160" w:type="dxa"/>
            <w:tcBorders>
              <w:left w:val="single" w:sz="8" w:space="0" w:color="000000"/>
              <w:bottom w:val="single" w:sz="8" w:space="0" w:color="000000"/>
              <w:right w:val="single" w:sz="8" w:space="0" w:color="000000"/>
            </w:tcBorders>
          </w:tcPr>
          <w:p>
            <w:pPr>
              <w:pStyle w:val="TableParagraph"/>
              <w:rPr>
                <w:b/>
                <w:sz w:val="20"/>
              </w:rPr>
            </w:pPr>
          </w:p>
          <w:p>
            <w:pPr>
              <w:pStyle w:val="TableParagraph"/>
              <w:spacing w:before="127"/>
              <w:rPr>
                <w:b/>
                <w:sz w:val="20"/>
              </w:rPr>
            </w:pPr>
          </w:p>
          <w:p>
            <w:pPr>
              <w:pStyle w:val="TableParagraph"/>
              <w:spacing w:line="276" w:lineRule="auto" w:before="1"/>
              <w:ind w:left="49" w:right="86"/>
              <w:rPr>
                <w:sz w:val="20"/>
              </w:rPr>
            </w:pPr>
            <w:r>
              <w:rPr>
                <w:sz w:val="20"/>
              </w:rPr>
              <w:t>Materials: books, movies,</w:t>
            </w:r>
            <w:r>
              <w:rPr>
                <w:spacing w:val="-14"/>
                <w:sz w:val="20"/>
              </w:rPr>
              <w:t> </w:t>
            </w:r>
            <w:r>
              <w:rPr>
                <w:sz w:val="20"/>
              </w:rPr>
              <w:t>lucky</w:t>
            </w:r>
            <w:r>
              <w:rPr>
                <w:spacing w:val="-14"/>
                <w:sz w:val="20"/>
              </w:rPr>
              <w:t> </w:t>
            </w:r>
            <w:r>
              <w:rPr>
                <w:sz w:val="20"/>
              </w:rPr>
              <w:t>day</w:t>
            </w:r>
          </w:p>
        </w:tc>
        <w:tc>
          <w:tcPr>
            <w:tcW w:w="2180" w:type="dxa"/>
            <w:tcBorders>
              <w:left w:val="single" w:sz="8" w:space="0" w:color="000000"/>
              <w:bottom w:val="single" w:sz="8" w:space="0" w:color="000000"/>
              <w:right w:val="single" w:sz="8" w:space="0" w:color="000000"/>
            </w:tcBorders>
          </w:tcPr>
          <w:p>
            <w:pPr>
              <w:pStyle w:val="TableParagraph"/>
              <w:rPr>
                <w:b/>
                <w:sz w:val="20"/>
              </w:rPr>
            </w:pPr>
          </w:p>
          <w:p>
            <w:pPr>
              <w:pStyle w:val="TableParagraph"/>
              <w:spacing w:before="127"/>
              <w:rPr>
                <w:b/>
                <w:sz w:val="20"/>
              </w:rPr>
            </w:pPr>
          </w:p>
          <w:p>
            <w:pPr>
              <w:pStyle w:val="TableParagraph"/>
              <w:spacing w:line="276" w:lineRule="auto" w:before="1"/>
              <w:ind w:left="49"/>
              <w:rPr>
                <w:sz w:val="20"/>
              </w:rPr>
            </w:pPr>
            <w:r>
              <w:rPr>
                <w:sz w:val="20"/>
              </w:rPr>
              <w:t>Programs</w:t>
            </w:r>
            <w:r>
              <w:rPr>
                <w:spacing w:val="-14"/>
                <w:sz w:val="20"/>
              </w:rPr>
              <w:t> </w:t>
            </w:r>
            <w:r>
              <w:rPr>
                <w:sz w:val="20"/>
              </w:rPr>
              <w:t>for</w:t>
            </w:r>
            <w:r>
              <w:rPr>
                <w:spacing w:val="-14"/>
                <w:sz w:val="20"/>
              </w:rPr>
              <w:t> </w:t>
            </w:r>
            <w:r>
              <w:rPr>
                <w:sz w:val="20"/>
              </w:rPr>
              <w:t>seniors, computer literacy</w:t>
            </w:r>
          </w:p>
        </w:tc>
        <w:tc>
          <w:tcPr>
            <w:tcW w:w="2120" w:type="dxa"/>
            <w:tcBorders>
              <w:left w:val="single" w:sz="8" w:space="0" w:color="000000"/>
              <w:bottom w:val="single" w:sz="8" w:space="0" w:color="000000"/>
              <w:right w:val="single" w:sz="8" w:space="0" w:color="000000"/>
            </w:tcBorders>
          </w:tcPr>
          <w:p>
            <w:pPr>
              <w:pStyle w:val="TableParagraph"/>
              <w:spacing w:before="93"/>
              <w:rPr>
                <w:b/>
                <w:sz w:val="20"/>
              </w:rPr>
            </w:pPr>
          </w:p>
          <w:p>
            <w:pPr>
              <w:pStyle w:val="TableParagraph"/>
              <w:spacing w:line="276" w:lineRule="auto"/>
              <w:ind w:left="44" w:right="316"/>
              <w:rPr>
                <w:sz w:val="20"/>
              </w:rPr>
            </w:pPr>
            <w:r>
              <w:rPr>
                <w:sz w:val="20"/>
              </w:rPr>
              <w:t>Off of 32nd (near library)</w:t>
            </w:r>
            <w:r>
              <w:rPr>
                <w:spacing w:val="-13"/>
                <w:sz w:val="20"/>
              </w:rPr>
              <w:t> </w:t>
            </w:r>
            <w:r>
              <w:rPr>
                <w:sz w:val="20"/>
              </w:rPr>
              <w:t>/</w:t>
            </w:r>
            <w:r>
              <w:rPr>
                <w:spacing w:val="-13"/>
                <w:sz w:val="20"/>
              </w:rPr>
              <w:t> </w:t>
            </w:r>
            <w:r>
              <w:rPr>
                <w:sz w:val="20"/>
              </w:rPr>
              <w:t>Parks</w:t>
            </w:r>
            <w:r>
              <w:rPr>
                <w:spacing w:val="-13"/>
                <w:sz w:val="20"/>
              </w:rPr>
              <w:t> </w:t>
            </w:r>
            <w:r>
              <w:rPr>
                <w:sz w:val="20"/>
              </w:rPr>
              <w:t>and open space</w:t>
            </w:r>
          </w:p>
        </w:tc>
        <w:tc>
          <w:tcPr>
            <w:tcW w:w="1940" w:type="dxa"/>
            <w:tcBorders>
              <w:left w:val="single" w:sz="8" w:space="0" w:color="000000"/>
              <w:bottom w:val="single" w:sz="8" w:space="0" w:color="000000"/>
              <w:right w:val="single" w:sz="8" w:space="0" w:color="000000"/>
            </w:tcBorders>
          </w:tcPr>
          <w:p>
            <w:pPr>
              <w:pStyle w:val="TableParagraph"/>
              <w:spacing w:before="93"/>
              <w:rPr>
                <w:b/>
                <w:sz w:val="20"/>
              </w:rPr>
            </w:pPr>
          </w:p>
          <w:p>
            <w:pPr>
              <w:pStyle w:val="TableParagraph"/>
              <w:spacing w:line="276" w:lineRule="auto"/>
              <w:ind w:left="39" w:right="40"/>
              <w:rPr>
                <w:sz w:val="20"/>
              </w:rPr>
            </w:pPr>
            <w:r>
              <w:rPr>
                <w:sz w:val="20"/>
              </w:rPr>
              <w:t>Important to have nearby,</w:t>
            </w:r>
            <w:r>
              <w:rPr>
                <w:spacing w:val="-14"/>
                <w:sz w:val="20"/>
              </w:rPr>
              <w:t> </w:t>
            </w:r>
            <w:r>
              <w:rPr>
                <w:sz w:val="20"/>
              </w:rPr>
              <w:t>driving</w:t>
            </w:r>
            <w:r>
              <w:rPr>
                <w:spacing w:val="-14"/>
                <w:sz w:val="20"/>
              </w:rPr>
              <w:t> </w:t>
            </w:r>
            <w:r>
              <w:rPr>
                <w:sz w:val="20"/>
              </w:rPr>
              <w:t>is</w:t>
            </w:r>
            <w:r>
              <w:rPr>
                <w:spacing w:val="-14"/>
                <w:sz w:val="20"/>
              </w:rPr>
              <w:t> </w:t>
            </w:r>
            <w:r>
              <w:rPr>
                <w:sz w:val="20"/>
              </w:rPr>
              <w:t>a </w:t>
            </w:r>
            <w:r>
              <w:rPr>
                <w:spacing w:val="-2"/>
                <w:sz w:val="20"/>
              </w:rPr>
              <w:t>hassle</w:t>
            </w:r>
          </w:p>
        </w:tc>
      </w:tr>
      <w:tr>
        <w:trPr>
          <w:trHeight w:val="880" w:hRule="atLeast"/>
        </w:trPr>
        <w:tc>
          <w:tcPr>
            <w:tcW w:w="17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0"/>
              <w:rPr>
                <w:b/>
                <w:sz w:val="20"/>
              </w:rPr>
            </w:pPr>
          </w:p>
          <w:p>
            <w:pPr>
              <w:pStyle w:val="TableParagraph"/>
              <w:spacing w:before="1"/>
              <w:ind w:left="34"/>
              <w:rPr>
                <w:sz w:val="20"/>
              </w:rPr>
            </w:pPr>
            <w:r>
              <w:rPr>
                <w:spacing w:val="-10"/>
                <w:sz w:val="20"/>
              </w:rPr>
              <w:t>2</w:t>
            </w:r>
          </w:p>
        </w:tc>
        <w:tc>
          <w:tcPr>
            <w:tcW w:w="12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0"/>
              <w:rPr>
                <w:b/>
                <w:sz w:val="20"/>
              </w:rPr>
            </w:pPr>
          </w:p>
          <w:p>
            <w:pPr>
              <w:pStyle w:val="TableParagraph"/>
              <w:spacing w:before="1"/>
              <w:ind w:left="39"/>
              <w:rPr>
                <w:sz w:val="20"/>
              </w:rPr>
            </w:pPr>
            <w:r>
              <w:rPr>
                <w:sz w:val="20"/>
              </w:rPr>
              <w:t>35,</w:t>
            </w:r>
            <w:r>
              <w:rPr>
                <w:spacing w:val="-3"/>
                <w:sz w:val="20"/>
              </w:rPr>
              <w:t> </w:t>
            </w:r>
            <w:r>
              <w:rPr>
                <w:spacing w:val="-5"/>
                <w:sz w:val="20"/>
              </w:rPr>
              <w:t>33</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0"/>
              <w:rPr>
                <w:b/>
                <w:sz w:val="20"/>
              </w:rPr>
            </w:pPr>
          </w:p>
          <w:p>
            <w:pPr>
              <w:pStyle w:val="TableParagraph"/>
              <w:spacing w:before="1"/>
              <w:ind w:left="44"/>
              <w:rPr>
                <w:sz w:val="20"/>
              </w:rPr>
            </w:pPr>
            <w:r>
              <w:rPr>
                <w:spacing w:val="-2"/>
                <w:sz w:val="20"/>
              </w:rPr>
              <w:t>Edgewater</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0"/>
              <w:rPr>
                <w:b/>
                <w:sz w:val="20"/>
              </w:rPr>
            </w:pPr>
          </w:p>
          <w:p>
            <w:pPr>
              <w:pStyle w:val="TableParagraph"/>
              <w:spacing w:before="1"/>
              <w:ind w:left="34"/>
              <w:rPr>
                <w:sz w:val="20"/>
              </w:rPr>
            </w:pPr>
            <w:r>
              <w:rPr>
                <w:sz w:val="20"/>
              </w:rPr>
              <w:t>26th</w:t>
            </w:r>
            <w:r>
              <w:rPr>
                <w:spacing w:val="-3"/>
                <w:sz w:val="20"/>
              </w:rPr>
              <w:t> </w:t>
            </w:r>
            <w:r>
              <w:rPr>
                <w:sz w:val="20"/>
              </w:rPr>
              <w:t>&amp;</w:t>
            </w:r>
            <w:r>
              <w:rPr>
                <w:spacing w:val="-2"/>
                <w:sz w:val="20"/>
              </w:rPr>
              <w:t> Wadsworth</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0"/>
              <w:rPr>
                <w:b/>
                <w:sz w:val="20"/>
              </w:rPr>
            </w:pPr>
          </w:p>
          <w:p>
            <w:pPr>
              <w:pStyle w:val="TableParagraph"/>
              <w:spacing w:before="1"/>
              <w:ind w:left="34"/>
              <w:rPr>
                <w:sz w:val="20"/>
              </w:rPr>
            </w:pPr>
            <w:r>
              <w:rPr>
                <w:sz w:val="20"/>
              </w:rPr>
              <w:t>Don't</w:t>
            </w:r>
            <w:r>
              <w:rPr>
                <w:spacing w:val="-7"/>
                <w:sz w:val="20"/>
              </w:rPr>
              <w:t> </w:t>
            </w:r>
            <w:r>
              <w:rPr>
                <w:spacing w:val="-4"/>
                <w:sz w:val="20"/>
              </w:rPr>
              <w:t>know</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0"/>
              <w:rPr>
                <w:b/>
                <w:sz w:val="20"/>
              </w:rPr>
            </w:pPr>
          </w:p>
          <w:p>
            <w:pPr>
              <w:pStyle w:val="TableParagraph"/>
              <w:spacing w:before="1"/>
              <w:ind w:left="49"/>
              <w:rPr>
                <w:sz w:val="20"/>
              </w:rPr>
            </w:pPr>
            <w:r>
              <w:rPr>
                <w:sz w:val="20"/>
              </w:rPr>
              <w:t>App,</w:t>
            </w:r>
            <w:r>
              <w:rPr>
                <w:spacing w:val="-4"/>
                <w:sz w:val="20"/>
              </w:rPr>
              <w:t> </w:t>
            </w:r>
            <w:r>
              <w:rPr>
                <w:spacing w:val="-2"/>
                <w:sz w:val="20"/>
              </w:rPr>
              <w:t>holds</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0"/>
              <w:rPr>
                <w:b/>
                <w:sz w:val="20"/>
              </w:rPr>
            </w:pPr>
          </w:p>
          <w:p>
            <w:pPr>
              <w:pStyle w:val="TableParagraph"/>
              <w:spacing w:before="1"/>
              <w:ind w:left="49"/>
              <w:rPr>
                <w:sz w:val="20"/>
              </w:rPr>
            </w:pPr>
            <w:r>
              <w:rPr>
                <w:sz w:val="20"/>
              </w:rPr>
              <w:t>Mostly</w:t>
            </w:r>
            <w:r>
              <w:rPr>
                <w:spacing w:val="-6"/>
                <w:sz w:val="20"/>
              </w:rPr>
              <w:t> </w:t>
            </w:r>
            <w:r>
              <w:rPr>
                <w:sz w:val="20"/>
              </w:rPr>
              <w:t>books,</w:t>
            </w:r>
            <w:r>
              <w:rPr>
                <w:spacing w:val="-6"/>
                <w:sz w:val="20"/>
              </w:rPr>
              <w:t> </w:t>
            </w:r>
            <w:r>
              <w:rPr>
                <w:spacing w:val="-2"/>
                <w:sz w:val="20"/>
              </w:rPr>
              <w:t>printing</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before="76"/>
              <w:rPr>
                <w:b/>
                <w:sz w:val="20"/>
              </w:rPr>
            </w:pPr>
          </w:p>
          <w:p>
            <w:pPr>
              <w:pStyle w:val="TableParagraph"/>
              <w:spacing w:line="276" w:lineRule="auto"/>
              <w:ind w:left="44" w:right="53"/>
              <w:rPr>
                <w:sz w:val="20"/>
              </w:rPr>
            </w:pPr>
            <w:r>
              <w:rPr>
                <w:sz w:val="20"/>
              </w:rPr>
              <w:t>Gold's,</w:t>
            </w:r>
            <w:r>
              <w:rPr>
                <w:spacing w:val="-13"/>
                <w:sz w:val="20"/>
              </w:rPr>
              <w:t> </w:t>
            </w:r>
            <w:r>
              <w:rPr>
                <w:sz w:val="20"/>
              </w:rPr>
              <w:t>over</w:t>
            </w:r>
            <w:r>
              <w:rPr>
                <w:spacing w:val="-13"/>
                <w:sz w:val="20"/>
              </w:rPr>
              <w:t> </w:t>
            </w:r>
            <w:r>
              <w:rPr>
                <w:sz w:val="20"/>
              </w:rPr>
              <w:t>here</w:t>
            </w:r>
            <w:r>
              <w:rPr>
                <w:spacing w:val="-13"/>
                <w:sz w:val="20"/>
              </w:rPr>
              <w:t> </w:t>
            </w:r>
            <w:r>
              <w:rPr>
                <w:sz w:val="20"/>
              </w:rPr>
              <w:t>by rec center</w:t>
            </w:r>
          </w:p>
        </w:tc>
        <w:tc>
          <w:tcPr>
            <w:tcW w:w="194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2"/>
              <w:ind w:left="39" w:right="117"/>
              <w:rPr>
                <w:sz w:val="20"/>
              </w:rPr>
            </w:pPr>
            <w:r>
              <w:rPr>
                <w:sz w:val="20"/>
              </w:rPr>
              <w:t>I</w:t>
            </w:r>
            <w:r>
              <w:rPr>
                <w:spacing w:val="-7"/>
                <w:sz w:val="20"/>
              </w:rPr>
              <w:t> </w:t>
            </w:r>
            <w:r>
              <w:rPr>
                <w:sz w:val="20"/>
              </w:rPr>
              <w:t>like</w:t>
            </w:r>
            <w:r>
              <w:rPr>
                <w:spacing w:val="-7"/>
                <w:sz w:val="20"/>
              </w:rPr>
              <w:t> </w:t>
            </w:r>
            <w:r>
              <w:rPr>
                <w:sz w:val="20"/>
              </w:rPr>
              <w:t>to</w:t>
            </w:r>
            <w:r>
              <w:rPr>
                <w:spacing w:val="-7"/>
                <w:sz w:val="20"/>
              </w:rPr>
              <w:t> </w:t>
            </w:r>
            <w:r>
              <w:rPr>
                <w:sz w:val="20"/>
              </w:rPr>
              <w:t>walk</w:t>
            </w:r>
            <w:r>
              <w:rPr>
                <w:spacing w:val="-7"/>
                <w:sz w:val="20"/>
              </w:rPr>
              <w:t> </w:t>
            </w:r>
            <w:r>
              <w:rPr>
                <w:sz w:val="20"/>
              </w:rPr>
              <w:t>/</w:t>
            </w:r>
            <w:r>
              <w:rPr>
                <w:spacing w:val="-7"/>
                <w:sz w:val="20"/>
              </w:rPr>
              <w:t> </w:t>
            </w:r>
            <w:r>
              <w:rPr>
                <w:sz w:val="20"/>
              </w:rPr>
              <w:t>I</w:t>
            </w:r>
            <w:r>
              <w:rPr>
                <w:spacing w:val="-7"/>
                <w:sz w:val="20"/>
              </w:rPr>
              <w:t> </w:t>
            </w:r>
            <w:r>
              <w:rPr>
                <w:sz w:val="20"/>
              </w:rPr>
              <w:t>like to be able to find what I need</w:t>
            </w:r>
          </w:p>
        </w:tc>
      </w:tr>
      <w:tr>
        <w:trPr>
          <w:trHeight w:val="1139" w:hRule="atLeast"/>
        </w:trPr>
        <w:tc>
          <w:tcPr>
            <w:tcW w:w="17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43"/>
              <w:rPr>
                <w:b/>
                <w:sz w:val="20"/>
              </w:rPr>
            </w:pPr>
          </w:p>
          <w:p>
            <w:pPr>
              <w:pStyle w:val="TableParagraph"/>
              <w:spacing w:before="1"/>
              <w:ind w:left="34"/>
              <w:rPr>
                <w:sz w:val="20"/>
              </w:rPr>
            </w:pPr>
            <w:r>
              <w:rPr>
                <w:spacing w:val="-10"/>
                <w:sz w:val="20"/>
              </w:rPr>
              <w:t>1</w:t>
            </w:r>
          </w:p>
        </w:tc>
        <w:tc>
          <w:tcPr>
            <w:tcW w:w="12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43"/>
              <w:rPr>
                <w:b/>
                <w:sz w:val="20"/>
              </w:rPr>
            </w:pPr>
          </w:p>
          <w:p>
            <w:pPr>
              <w:pStyle w:val="TableParagraph"/>
              <w:spacing w:before="1"/>
              <w:ind w:left="39"/>
              <w:rPr>
                <w:sz w:val="20"/>
              </w:rPr>
            </w:pPr>
            <w:r>
              <w:rPr>
                <w:spacing w:val="-5"/>
                <w:sz w:val="20"/>
              </w:rPr>
              <w:t>75</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43"/>
              <w:rPr>
                <w:b/>
                <w:sz w:val="20"/>
              </w:rPr>
            </w:pPr>
          </w:p>
          <w:p>
            <w:pPr>
              <w:pStyle w:val="TableParagraph"/>
              <w:spacing w:before="1"/>
              <w:ind w:left="44"/>
              <w:rPr>
                <w:sz w:val="20"/>
              </w:rPr>
            </w:pPr>
            <w:r>
              <w:rPr>
                <w:sz w:val="20"/>
              </w:rPr>
              <w:t>Wheat</w:t>
            </w:r>
            <w:r>
              <w:rPr>
                <w:spacing w:val="-5"/>
                <w:sz w:val="20"/>
              </w:rPr>
              <w:t> </w:t>
            </w:r>
            <w:r>
              <w:rPr>
                <w:spacing w:val="-2"/>
                <w:sz w:val="20"/>
              </w:rPr>
              <w:t>Ridge</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43"/>
              <w:rPr>
                <w:b/>
                <w:sz w:val="20"/>
              </w:rPr>
            </w:pPr>
          </w:p>
          <w:p>
            <w:pPr>
              <w:pStyle w:val="TableParagraph"/>
              <w:spacing w:before="1"/>
              <w:ind w:left="34"/>
              <w:rPr>
                <w:sz w:val="20"/>
              </w:rPr>
            </w:pPr>
            <w:r>
              <w:rPr>
                <w:sz w:val="20"/>
              </w:rPr>
              <w:t>[no</w:t>
            </w:r>
            <w:r>
              <w:rPr>
                <w:spacing w:val="-3"/>
                <w:sz w:val="20"/>
              </w:rPr>
              <w:t> </w:t>
            </w:r>
            <w:r>
              <w:rPr>
                <w:spacing w:val="-2"/>
                <w:sz w:val="20"/>
              </w:rPr>
              <w:t>response]</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09"/>
              <w:rPr>
                <w:b/>
                <w:sz w:val="20"/>
              </w:rPr>
            </w:pPr>
          </w:p>
          <w:p>
            <w:pPr>
              <w:pStyle w:val="TableParagraph"/>
              <w:spacing w:line="276" w:lineRule="auto"/>
              <w:ind w:left="34" w:right="86"/>
              <w:rPr>
                <w:sz w:val="20"/>
              </w:rPr>
            </w:pPr>
            <w:r>
              <w:rPr>
                <w:sz w:val="20"/>
              </w:rPr>
              <w:t>Small,</w:t>
            </w:r>
            <w:r>
              <w:rPr>
                <w:spacing w:val="-13"/>
                <w:sz w:val="20"/>
              </w:rPr>
              <w:t> </w:t>
            </w:r>
            <w:r>
              <w:rPr>
                <w:sz w:val="20"/>
              </w:rPr>
              <w:t>very</w:t>
            </w:r>
            <w:r>
              <w:rPr>
                <w:spacing w:val="-13"/>
                <w:sz w:val="20"/>
              </w:rPr>
              <w:t> </w:t>
            </w:r>
            <w:r>
              <w:rPr>
                <w:sz w:val="20"/>
              </w:rPr>
              <w:t>edge</w:t>
            </w:r>
            <w:r>
              <w:rPr>
                <w:spacing w:val="-13"/>
                <w:sz w:val="20"/>
              </w:rPr>
              <w:t> </w:t>
            </w:r>
            <w:r>
              <w:rPr>
                <w:sz w:val="20"/>
              </w:rPr>
              <w:t>of </w:t>
            </w:r>
            <w:r>
              <w:rPr>
                <w:spacing w:val="-4"/>
                <w:sz w:val="20"/>
              </w:rPr>
              <w:t>town</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09"/>
              <w:rPr>
                <w:b/>
                <w:sz w:val="20"/>
              </w:rPr>
            </w:pPr>
          </w:p>
          <w:p>
            <w:pPr>
              <w:pStyle w:val="TableParagraph"/>
              <w:spacing w:line="276" w:lineRule="auto"/>
              <w:ind w:left="49" w:right="86"/>
              <w:rPr>
                <w:sz w:val="20"/>
              </w:rPr>
            </w:pPr>
            <w:r>
              <w:rPr>
                <w:sz w:val="20"/>
              </w:rPr>
              <w:t>Checking</w:t>
            </w:r>
            <w:r>
              <w:rPr>
                <w:spacing w:val="-14"/>
                <w:sz w:val="20"/>
              </w:rPr>
              <w:t> </w:t>
            </w:r>
            <w:r>
              <w:rPr>
                <w:sz w:val="20"/>
              </w:rPr>
              <w:t>out</w:t>
            </w:r>
            <w:r>
              <w:rPr>
                <w:spacing w:val="-14"/>
                <w:sz w:val="20"/>
              </w:rPr>
              <w:t> </w:t>
            </w:r>
            <w:r>
              <w:rPr>
                <w:sz w:val="20"/>
              </w:rPr>
              <w:t>books, access to tech</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0"/>
              <w:ind w:left="49"/>
              <w:rPr>
                <w:sz w:val="20"/>
              </w:rPr>
            </w:pPr>
            <w:r>
              <w:rPr>
                <w:sz w:val="20"/>
              </w:rPr>
              <w:t>Gathering</w:t>
            </w:r>
            <w:r>
              <w:rPr>
                <w:spacing w:val="-14"/>
                <w:sz w:val="20"/>
              </w:rPr>
              <w:t> </w:t>
            </w:r>
            <w:r>
              <w:rPr>
                <w:sz w:val="20"/>
              </w:rPr>
              <w:t>Space:</w:t>
            </w:r>
            <w:r>
              <w:rPr>
                <w:spacing w:val="-14"/>
                <w:sz w:val="20"/>
              </w:rPr>
              <w:t> </w:t>
            </w:r>
            <w:r>
              <w:rPr>
                <w:sz w:val="20"/>
              </w:rPr>
              <w:t>small conference, larger meeting space; central to community</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09"/>
              <w:rPr>
                <w:b/>
                <w:sz w:val="20"/>
              </w:rPr>
            </w:pPr>
          </w:p>
          <w:p>
            <w:pPr>
              <w:pStyle w:val="TableParagraph"/>
              <w:spacing w:line="276" w:lineRule="auto"/>
              <w:ind w:left="44" w:right="316"/>
              <w:rPr>
                <w:sz w:val="20"/>
              </w:rPr>
            </w:pPr>
            <w:r>
              <w:rPr>
                <w:sz w:val="20"/>
              </w:rPr>
              <w:t>Rec center, 38 &amp; </w:t>
            </w:r>
            <w:r>
              <w:rPr>
                <w:spacing w:val="-2"/>
                <w:sz w:val="20"/>
              </w:rPr>
              <w:t>Wadsworth</w:t>
            </w:r>
            <w:r>
              <w:rPr>
                <w:spacing w:val="-11"/>
                <w:sz w:val="20"/>
              </w:rPr>
              <w:t> </w:t>
            </w:r>
            <w:r>
              <w:rPr>
                <w:spacing w:val="-2"/>
                <w:sz w:val="20"/>
              </w:rPr>
              <w:t>corridor</w:t>
            </w:r>
          </w:p>
        </w:tc>
        <w:tc>
          <w:tcPr>
            <w:tcW w:w="1940" w:type="dxa"/>
            <w:tcBorders>
              <w:top w:val="single" w:sz="8" w:space="0" w:color="000000"/>
              <w:left w:val="single" w:sz="8" w:space="0" w:color="000000"/>
              <w:bottom w:val="single" w:sz="8" w:space="0" w:color="000000"/>
              <w:right w:val="single" w:sz="8" w:space="0" w:color="000000"/>
            </w:tcBorders>
          </w:tcPr>
          <w:p>
            <w:pPr>
              <w:pStyle w:val="TableParagraph"/>
              <w:spacing w:before="74"/>
              <w:rPr>
                <w:b/>
                <w:sz w:val="20"/>
              </w:rPr>
            </w:pPr>
          </w:p>
          <w:p>
            <w:pPr>
              <w:pStyle w:val="TableParagraph"/>
              <w:spacing w:line="276" w:lineRule="auto" w:before="1"/>
              <w:ind w:left="39" w:right="40"/>
              <w:rPr>
                <w:sz w:val="20"/>
              </w:rPr>
            </w:pPr>
            <w:r>
              <w:rPr>
                <w:sz w:val="20"/>
              </w:rPr>
              <w:t>Co-located</w:t>
            </w:r>
            <w:r>
              <w:rPr>
                <w:spacing w:val="-14"/>
                <w:sz w:val="20"/>
              </w:rPr>
              <w:t> </w:t>
            </w:r>
            <w:r>
              <w:rPr>
                <w:sz w:val="20"/>
              </w:rPr>
              <w:t>w/</w:t>
            </w:r>
            <w:r>
              <w:rPr>
                <w:spacing w:val="-14"/>
                <w:sz w:val="20"/>
              </w:rPr>
              <w:t> </w:t>
            </w:r>
            <w:r>
              <w:rPr>
                <w:sz w:val="20"/>
              </w:rPr>
              <w:t>other civic locations; </w:t>
            </w:r>
            <w:r>
              <w:rPr>
                <w:spacing w:val="-2"/>
                <w:sz w:val="20"/>
              </w:rPr>
              <w:t>Lutheran</w:t>
            </w:r>
          </w:p>
        </w:tc>
      </w:tr>
      <w:tr>
        <w:trPr>
          <w:trHeight w:val="879" w:hRule="atLeast"/>
        </w:trPr>
        <w:tc>
          <w:tcPr>
            <w:tcW w:w="17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2"/>
              <w:rPr>
                <w:b/>
                <w:sz w:val="20"/>
              </w:rPr>
            </w:pPr>
          </w:p>
          <w:p>
            <w:pPr>
              <w:pStyle w:val="TableParagraph"/>
              <w:ind w:left="34"/>
              <w:rPr>
                <w:sz w:val="20"/>
              </w:rPr>
            </w:pPr>
            <w:r>
              <w:rPr>
                <w:spacing w:val="-10"/>
                <w:sz w:val="20"/>
              </w:rPr>
              <w:t>2</w:t>
            </w:r>
          </w:p>
        </w:tc>
        <w:tc>
          <w:tcPr>
            <w:tcW w:w="12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2"/>
              <w:rPr>
                <w:b/>
                <w:sz w:val="20"/>
              </w:rPr>
            </w:pPr>
          </w:p>
          <w:p>
            <w:pPr>
              <w:pStyle w:val="TableParagraph"/>
              <w:ind w:left="39"/>
              <w:rPr>
                <w:sz w:val="20"/>
              </w:rPr>
            </w:pPr>
            <w:r>
              <w:rPr>
                <w:sz w:val="20"/>
              </w:rPr>
              <w:t>43,</w:t>
            </w:r>
            <w:r>
              <w:rPr>
                <w:spacing w:val="-3"/>
                <w:sz w:val="20"/>
              </w:rPr>
              <w:t> </w:t>
            </w:r>
            <w:r>
              <w:rPr>
                <w:spacing w:val="-10"/>
                <w:sz w:val="20"/>
              </w:rPr>
              <w:t>4</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spacing w:before="77"/>
              <w:rPr>
                <w:b/>
                <w:sz w:val="20"/>
              </w:rPr>
            </w:pPr>
          </w:p>
          <w:p>
            <w:pPr>
              <w:pStyle w:val="TableParagraph"/>
              <w:spacing w:line="276" w:lineRule="auto"/>
              <w:ind w:left="44" w:right="207"/>
              <w:rPr>
                <w:sz w:val="20"/>
              </w:rPr>
            </w:pPr>
            <w:r>
              <w:rPr>
                <w:sz w:val="20"/>
              </w:rPr>
              <w:t>Lakewood</w:t>
            </w:r>
            <w:r>
              <w:rPr>
                <w:spacing w:val="-14"/>
                <w:sz w:val="20"/>
              </w:rPr>
              <w:t> </w:t>
            </w:r>
            <w:r>
              <w:rPr>
                <w:sz w:val="20"/>
              </w:rPr>
              <w:t>/ </w:t>
            </w:r>
            <w:r>
              <w:rPr>
                <w:spacing w:val="-2"/>
                <w:sz w:val="20"/>
              </w:rPr>
              <w:t>Arvada</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2"/>
              <w:rPr>
                <w:b/>
                <w:sz w:val="20"/>
              </w:rPr>
            </w:pPr>
          </w:p>
          <w:p>
            <w:pPr>
              <w:pStyle w:val="TableParagraph"/>
              <w:ind w:left="34"/>
              <w:rPr>
                <w:sz w:val="20"/>
              </w:rPr>
            </w:pPr>
            <w:r>
              <w:rPr>
                <w:sz w:val="20"/>
              </w:rPr>
              <w:t>34th</w:t>
            </w:r>
            <w:r>
              <w:rPr>
                <w:spacing w:val="-3"/>
                <w:sz w:val="20"/>
              </w:rPr>
              <w:t> </w:t>
            </w:r>
            <w:r>
              <w:rPr>
                <w:sz w:val="20"/>
              </w:rPr>
              <w:t>&amp;</w:t>
            </w:r>
            <w:r>
              <w:rPr>
                <w:spacing w:val="-2"/>
                <w:sz w:val="20"/>
              </w:rPr>
              <w:t> Kipling</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2"/>
              <w:rPr>
                <w:b/>
                <w:sz w:val="20"/>
              </w:rPr>
            </w:pPr>
          </w:p>
          <w:p>
            <w:pPr>
              <w:pStyle w:val="TableParagraph"/>
              <w:ind w:left="34"/>
              <w:rPr>
                <w:sz w:val="20"/>
              </w:rPr>
            </w:pPr>
            <w:r>
              <w:rPr>
                <w:sz w:val="20"/>
              </w:rPr>
              <w:t>I</w:t>
            </w:r>
            <w:r>
              <w:rPr>
                <w:spacing w:val="-1"/>
                <w:sz w:val="20"/>
              </w:rPr>
              <w:t> </w:t>
            </w:r>
            <w:r>
              <w:rPr>
                <w:spacing w:val="-2"/>
                <w:sz w:val="20"/>
              </w:rPr>
              <w:t>couldn't</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before="77"/>
              <w:rPr>
                <w:b/>
                <w:sz w:val="20"/>
              </w:rPr>
            </w:pPr>
          </w:p>
          <w:p>
            <w:pPr>
              <w:pStyle w:val="TableParagraph"/>
              <w:spacing w:line="276" w:lineRule="auto"/>
              <w:ind w:left="49" w:right="86"/>
              <w:rPr>
                <w:sz w:val="20"/>
              </w:rPr>
            </w:pPr>
            <w:r>
              <w:rPr>
                <w:sz w:val="20"/>
              </w:rPr>
              <w:t>Kids</w:t>
            </w:r>
            <w:r>
              <w:rPr>
                <w:spacing w:val="-2"/>
                <w:sz w:val="20"/>
              </w:rPr>
              <w:t> </w:t>
            </w:r>
            <w:r>
              <w:rPr>
                <w:sz w:val="20"/>
              </w:rPr>
              <w:t>activities,</w:t>
            </w:r>
            <w:r>
              <w:rPr>
                <w:spacing w:val="-2"/>
                <w:sz w:val="20"/>
              </w:rPr>
              <w:t> </w:t>
            </w:r>
            <w:r>
              <w:rPr>
                <w:sz w:val="20"/>
              </w:rPr>
              <w:t>family section,</w:t>
            </w:r>
            <w:r>
              <w:rPr>
                <w:spacing w:val="-6"/>
                <w:sz w:val="20"/>
              </w:rPr>
              <w:t> </w:t>
            </w:r>
            <w:r>
              <w:rPr>
                <w:sz w:val="20"/>
              </w:rPr>
              <w:t>home</w:t>
            </w:r>
            <w:r>
              <w:rPr>
                <w:spacing w:val="-6"/>
                <w:sz w:val="20"/>
              </w:rPr>
              <w:t> </w:t>
            </w:r>
            <w:r>
              <w:rPr>
                <w:spacing w:val="-2"/>
                <w:sz w:val="20"/>
              </w:rPr>
              <w:t>school</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2"/>
              <w:rPr>
                <w:b/>
                <w:sz w:val="20"/>
              </w:rPr>
            </w:pPr>
          </w:p>
          <w:p>
            <w:pPr>
              <w:pStyle w:val="TableParagraph"/>
              <w:ind w:left="49"/>
              <w:rPr>
                <w:sz w:val="20"/>
              </w:rPr>
            </w:pPr>
            <w:r>
              <w:rPr>
                <w:sz w:val="20"/>
              </w:rPr>
              <w:t>Quiet</w:t>
            </w:r>
            <w:r>
              <w:rPr>
                <w:spacing w:val="-5"/>
                <w:sz w:val="20"/>
              </w:rPr>
              <w:t> </w:t>
            </w:r>
            <w:r>
              <w:rPr>
                <w:spacing w:val="-2"/>
                <w:sz w:val="20"/>
              </w:rPr>
              <w:t>space</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2"/>
              <w:rPr>
                <w:b/>
                <w:sz w:val="20"/>
              </w:rPr>
            </w:pPr>
          </w:p>
          <w:p>
            <w:pPr>
              <w:pStyle w:val="TableParagraph"/>
              <w:ind w:left="44"/>
              <w:rPr>
                <w:sz w:val="20"/>
              </w:rPr>
            </w:pPr>
            <w:r>
              <w:rPr>
                <w:sz w:val="20"/>
              </w:rPr>
              <w:t>38th</w:t>
            </w:r>
            <w:r>
              <w:rPr>
                <w:spacing w:val="-3"/>
                <w:sz w:val="20"/>
              </w:rPr>
              <w:t> </w:t>
            </w:r>
            <w:r>
              <w:rPr>
                <w:sz w:val="20"/>
              </w:rPr>
              <w:t>&amp;</w:t>
            </w:r>
            <w:r>
              <w:rPr>
                <w:spacing w:val="-2"/>
                <w:sz w:val="20"/>
              </w:rPr>
              <w:t> Wadsworth</w:t>
            </w:r>
          </w:p>
        </w:tc>
        <w:tc>
          <w:tcPr>
            <w:tcW w:w="194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3"/>
              <w:ind w:left="39" w:right="161"/>
              <w:jc w:val="both"/>
              <w:rPr>
                <w:sz w:val="20"/>
              </w:rPr>
            </w:pPr>
            <w:r>
              <w:rPr>
                <w:sz w:val="20"/>
              </w:rPr>
              <w:t>Location</w:t>
            </w:r>
            <w:r>
              <w:rPr>
                <w:spacing w:val="-14"/>
                <w:sz w:val="20"/>
              </w:rPr>
              <w:t> </w:t>
            </w:r>
            <w:r>
              <w:rPr>
                <w:sz w:val="20"/>
              </w:rPr>
              <w:t>isn't</w:t>
            </w:r>
            <w:r>
              <w:rPr>
                <w:spacing w:val="-14"/>
                <w:sz w:val="20"/>
              </w:rPr>
              <w:t> </w:t>
            </w:r>
            <w:r>
              <w:rPr>
                <w:sz w:val="20"/>
              </w:rPr>
              <w:t>super important,</w:t>
            </w:r>
            <w:r>
              <w:rPr>
                <w:spacing w:val="-14"/>
                <w:sz w:val="20"/>
              </w:rPr>
              <w:t> </w:t>
            </w:r>
            <w:r>
              <w:rPr>
                <w:sz w:val="20"/>
              </w:rPr>
              <w:t>willing</w:t>
            </w:r>
            <w:r>
              <w:rPr>
                <w:spacing w:val="-14"/>
                <w:sz w:val="20"/>
              </w:rPr>
              <w:t> </w:t>
            </w:r>
            <w:r>
              <w:rPr>
                <w:sz w:val="20"/>
              </w:rPr>
              <w:t>to </w:t>
            </w:r>
            <w:r>
              <w:rPr>
                <w:spacing w:val="-2"/>
                <w:sz w:val="20"/>
              </w:rPr>
              <w:t>travel</w:t>
            </w:r>
          </w:p>
        </w:tc>
      </w:tr>
      <w:tr>
        <w:trPr>
          <w:trHeight w:val="1400" w:hRule="atLeast"/>
        </w:trPr>
        <w:tc>
          <w:tcPr>
            <w:tcW w:w="17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79"/>
              <w:rPr>
                <w:b/>
                <w:sz w:val="20"/>
              </w:rPr>
            </w:pPr>
          </w:p>
          <w:p>
            <w:pPr>
              <w:pStyle w:val="TableParagraph"/>
              <w:ind w:left="34"/>
              <w:rPr>
                <w:sz w:val="20"/>
              </w:rPr>
            </w:pPr>
            <w:r>
              <w:rPr>
                <w:spacing w:val="-10"/>
                <w:sz w:val="20"/>
              </w:rPr>
              <w:t>1</w:t>
            </w:r>
          </w:p>
        </w:tc>
        <w:tc>
          <w:tcPr>
            <w:tcW w:w="12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79"/>
              <w:rPr>
                <w:b/>
                <w:sz w:val="20"/>
              </w:rPr>
            </w:pPr>
          </w:p>
          <w:p>
            <w:pPr>
              <w:pStyle w:val="TableParagraph"/>
              <w:ind w:left="39"/>
              <w:rPr>
                <w:sz w:val="20"/>
              </w:rPr>
            </w:pPr>
            <w:r>
              <w:rPr>
                <w:spacing w:val="-5"/>
                <w:sz w:val="20"/>
              </w:rPr>
              <w:t>60</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79"/>
              <w:rPr>
                <w:b/>
                <w:sz w:val="20"/>
              </w:rPr>
            </w:pPr>
          </w:p>
          <w:p>
            <w:pPr>
              <w:pStyle w:val="TableParagraph"/>
              <w:ind w:left="44"/>
              <w:rPr>
                <w:sz w:val="20"/>
              </w:rPr>
            </w:pPr>
            <w:r>
              <w:rPr>
                <w:spacing w:val="-2"/>
                <w:sz w:val="20"/>
              </w:rPr>
              <w:t>Arvada</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79"/>
              <w:rPr>
                <w:b/>
                <w:sz w:val="20"/>
              </w:rPr>
            </w:pPr>
          </w:p>
          <w:p>
            <w:pPr>
              <w:pStyle w:val="TableParagraph"/>
              <w:ind w:left="34"/>
              <w:rPr>
                <w:sz w:val="20"/>
              </w:rPr>
            </w:pPr>
            <w:r>
              <w:rPr>
                <w:sz w:val="20"/>
              </w:rPr>
              <w:t>58th</w:t>
            </w:r>
            <w:r>
              <w:rPr>
                <w:spacing w:val="-3"/>
                <w:sz w:val="20"/>
              </w:rPr>
              <w:t> </w:t>
            </w:r>
            <w:r>
              <w:rPr>
                <w:sz w:val="20"/>
              </w:rPr>
              <w:t>&amp;</w:t>
            </w:r>
            <w:r>
              <w:rPr>
                <w:spacing w:val="-2"/>
                <w:sz w:val="20"/>
              </w:rPr>
              <w:t> Kipling</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79"/>
              <w:rPr>
                <w:b/>
                <w:sz w:val="20"/>
              </w:rPr>
            </w:pPr>
          </w:p>
          <w:p>
            <w:pPr>
              <w:pStyle w:val="TableParagraph"/>
              <w:ind w:left="34"/>
              <w:rPr>
                <w:sz w:val="20"/>
              </w:rPr>
            </w:pPr>
            <w:r>
              <w:rPr>
                <w:sz w:val="20"/>
              </w:rPr>
              <w:t>[no</w:t>
            </w:r>
            <w:r>
              <w:rPr>
                <w:spacing w:val="-3"/>
                <w:sz w:val="20"/>
              </w:rPr>
              <w:t> </w:t>
            </w:r>
            <w:r>
              <w:rPr>
                <w:spacing w:val="-2"/>
                <w:sz w:val="20"/>
              </w:rPr>
              <w:t>response]</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45"/>
              <w:rPr>
                <w:b/>
                <w:sz w:val="20"/>
              </w:rPr>
            </w:pPr>
          </w:p>
          <w:p>
            <w:pPr>
              <w:pStyle w:val="TableParagraph"/>
              <w:spacing w:line="276" w:lineRule="auto"/>
              <w:ind w:left="49"/>
              <w:rPr>
                <w:sz w:val="20"/>
              </w:rPr>
            </w:pPr>
            <w:r>
              <w:rPr>
                <w:sz w:val="20"/>
              </w:rPr>
              <w:t>Get</w:t>
            </w:r>
            <w:r>
              <w:rPr>
                <w:spacing w:val="-13"/>
                <w:sz w:val="20"/>
              </w:rPr>
              <w:t> </w:t>
            </w:r>
            <w:r>
              <w:rPr>
                <w:sz w:val="20"/>
              </w:rPr>
              <w:t>books</w:t>
            </w:r>
            <w:r>
              <w:rPr>
                <w:spacing w:val="-13"/>
                <w:sz w:val="20"/>
              </w:rPr>
              <w:t> </w:t>
            </w:r>
            <w:r>
              <w:rPr>
                <w:sz w:val="20"/>
              </w:rPr>
              <w:t>and</w:t>
            </w:r>
            <w:r>
              <w:rPr>
                <w:spacing w:val="-13"/>
                <w:sz w:val="20"/>
              </w:rPr>
              <w:t> </w:t>
            </w:r>
            <w:r>
              <w:rPr>
                <w:sz w:val="20"/>
              </w:rPr>
              <w:t>sources of credible info</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0"/>
              <w:rPr>
                <w:b/>
                <w:sz w:val="20"/>
              </w:rPr>
            </w:pPr>
          </w:p>
          <w:p>
            <w:pPr>
              <w:pStyle w:val="TableParagraph"/>
              <w:spacing w:line="276" w:lineRule="auto"/>
              <w:ind w:left="49" w:right="274"/>
              <w:jc w:val="both"/>
              <w:rPr>
                <w:sz w:val="20"/>
              </w:rPr>
            </w:pPr>
            <w:r>
              <w:rPr>
                <w:sz w:val="20"/>
              </w:rPr>
              <w:t>Meeting spaces and ability</w:t>
            </w:r>
            <w:r>
              <w:rPr>
                <w:spacing w:val="-10"/>
                <w:sz w:val="20"/>
              </w:rPr>
              <w:t> </w:t>
            </w:r>
            <w:r>
              <w:rPr>
                <w:sz w:val="20"/>
              </w:rPr>
              <w:t>to</w:t>
            </w:r>
            <w:r>
              <w:rPr>
                <w:spacing w:val="-10"/>
                <w:sz w:val="20"/>
              </w:rPr>
              <w:t> </w:t>
            </w:r>
            <w:r>
              <w:rPr>
                <w:sz w:val="20"/>
              </w:rPr>
              <w:t>book</w:t>
            </w:r>
            <w:r>
              <w:rPr>
                <w:spacing w:val="-10"/>
                <w:sz w:val="20"/>
              </w:rPr>
              <w:t> </w:t>
            </w:r>
            <w:r>
              <w:rPr>
                <w:sz w:val="20"/>
              </w:rPr>
              <w:t>well</w:t>
            </w:r>
            <w:r>
              <w:rPr>
                <w:spacing w:val="-10"/>
                <w:sz w:val="20"/>
              </w:rPr>
              <w:t> </w:t>
            </w:r>
            <w:r>
              <w:rPr>
                <w:sz w:val="20"/>
              </w:rPr>
              <w:t>in </w:t>
            </w:r>
            <w:r>
              <w:rPr>
                <w:spacing w:val="-2"/>
                <w:sz w:val="20"/>
              </w:rPr>
              <w:t>advance</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45"/>
              <w:rPr>
                <w:b/>
                <w:sz w:val="20"/>
              </w:rPr>
            </w:pPr>
          </w:p>
          <w:p>
            <w:pPr>
              <w:pStyle w:val="TableParagraph"/>
              <w:spacing w:line="276" w:lineRule="auto"/>
              <w:ind w:left="44" w:right="316"/>
              <w:rPr>
                <w:sz w:val="20"/>
              </w:rPr>
            </w:pPr>
            <w:r>
              <w:rPr>
                <w:sz w:val="20"/>
              </w:rPr>
              <w:t>Rec</w:t>
            </w:r>
            <w:r>
              <w:rPr>
                <w:spacing w:val="-13"/>
                <w:sz w:val="20"/>
              </w:rPr>
              <w:t> </w:t>
            </w:r>
            <w:r>
              <w:rPr>
                <w:sz w:val="20"/>
              </w:rPr>
              <w:t>center</w:t>
            </w:r>
            <w:r>
              <w:rPr>
                <w:spacing w:val="-13"/>
                <w:sz w:val="20"/>
              </w:rPr>
              <w:t> </w:t>
            </w:r>
            <w:r>
              <w:rPr>
                <w:sz w:val="20"/>
              </w:rPr>
              <w:t>/</w:t>
            </w:r>
            <w:r>
              <w:rPr>
                <w:spacing w:val="-13"/>
                <w:sz w:val="20"/>
              </w:rPr>
              <w:t> </w:t>
            </w:r>
            <w:r>
              <w:rPr>
                <w:sz w:val="20"/>
              </w:rPr>
              <w:t>center </w:t>
            </w:r>
            <w:r>
              <w:rPr>
                <w:spacing w:val="-4"/>
                <w:sz w:val="20"/>
              </w:rPr>
              <w:t>area</w:t>
            </w:r>
          </w:p>
        </w:tc>
        <w:tc>
          <w:tcPr>
            <w:tcW w:w="194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1"/>
              <w:ind w:left="39" w:right="40"/>
              <w:rPr>
                <w:sz w:val="20"/>
              </w:rPr>
            </w:pPr>
            <w:r>
              <w:rPr>
                <w:sz w:val="20"/>
              </w:rPr>
              <w:t>Location not as important, 10-15 minute drive as I mostly</w:t>
            </w:r>
            <w:r>
              <w:rPr>
                <w:spacing w:val="-14"/>
                <w:sz w:val="20"/>
              </w:rPr>
              <w:t> </w:t>
            </w:r>
            <w:r>
              <w:rPr>
                <w:sz w:val="20"/>
              </w:rPr>
              <w:t>use</w:t>
            </w:r>
            <w:r>
              <w:rPr>
                <w:spacing w:val="-14"/>
                <w:sz w:val="20"/>
              </w:rPr>
              <w:t> </w:t>
            </w:r>
            <w:r>
              <w:rPr>
                <w:sz w:val="20"/>
              </w:rPr>
              <w:t>online </w:t>
            </w:r>
            <w:r>
              <w:rPr>
                <w:spacing w:val="-2"/>
                <w:sz w:val="20"/>
              </w:rPr>
              <w:t>services</w:t>
            </w:r>
          </w:p>
        </w:tc>
      </w:tr>
      <w:tr>
        <w:trPr>
          <w:trHeight w:val="1600" w:hRule="atLeast"/>
        </w:trPr>
        <w:tc>
          <w:tcPr>
            <w:tcW w:w="17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9"/>
              <w:rPr>
                <w:b/>
                <w:sz w:val="20"/>
              </w:rPr>
            </w:pPr>
          </w:p>
          <w:p>
            <w:pPr>
              <w:pStyle w:val="TableParagraph"/>
              <w:ind w:left="34"/>
              <w:rPr>
                <w:sz w:val="20"/>
              </w:rPr>
            </w:pPr>
            <w:r>
              <w:rPr>
                <w:spacing w:val="-10"/>
                <w:sz w:val="20"/>
              </w:rPr>
              <w:t>1</w:t>
            </w:r>
          </w:p>
        </w:tc>
        <w:tc>
          <w:tcPr>
            <w:tcW w:w="12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9"/>
              <w:rPr>
                <w:b/>
                <w:sz w:val="20"/>
              </w:rPr>
            </w:pPr>
          </w:p>
          <w:p>
            <w:pPr>
              <w:pStyle w:val="TableParagraph"/>
              <w:ind w:left="39"/>
              <w:rPr>
                <w:sz w:val="20"/>
              </w:rPr>
            </w:pPr>
            <w:r>
              <w:rPr>
                <w:spacing w:val="-5"/>
                <w:sz w:val="20"/>
              </w:rPr>
              <w:t>63</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9"/>
              <w:rPr>
                <w:b/>
                <w:sz w:val="20"/>
              </w:rPr>
            </w:pPr>
          </w:p>
          <w:p>
            <w:pPr>
              <w:pStyle w:val="TableParagraph"/>
              <w:ind w:left="44"/>
              <w:rPr>
                <w:sz w:val="20"/>
              </w:rPr>
            </w:pPr>
            <w:r>
              <w:rPr>
                <w:spacing w:val="-2"/>
                <w:sz w:val="20"/>
              </w:rPr>
              <w:t>Belmar</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9"/>
              <w:rPr>
                <w:b/>
                <w:sz w:val="20"/>
              </w:rPr>
            </w:pPr>
          </w:p>
          <w:p>
            <w:pPr>
              <w:pStyle w:val="TableParagraph"/>
              <w:ind w:left="34"/>
              <w:rPr>
                <w:sz w:val="20"/>
              </w:rPr>
            </w:pPr>
            <w:r>
              <w:rPr>
                <w:sz w:val="20"/>
              </w:rPr>
              <w:t>Ohio</w:t>
            </w:r>
            <w:r>
              <w:rPr>
                <w:spacing w:val="-3"/>
                <w:sz w:val="20"/>
              </w:rPr>
              <w:t> </w:t>
            </w:r>
            <w:r>
              <w:rPr>
                <w:sz w:val="20"/>
              </w:rPr>
              <w:t>&amp;</w:t>
            </w:r>
            <w:r>
              <w:rPr>
                <w:spacing w:val="-2"/>
                <w:sz w:val="20"/>
              </w:rPr>
              <w:t> Alameda</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9"/>
              <w:rPr>
                <w:b/>
                <w:sz w:val="20"/>
              </w:rPr>
            </w:pPr>
          </w:p>
          <w:p>
            <w:pPr>
              <w:pStyle w:val="TableParagraph"/>
              <w:ind w:left="34"/>
              <w:rPr>
                <w:sz w:val="20"/>
              </w:rPr>
            </w:pPr>
            <w:r>
              <w:rPr>
                <w:sz w:val="20"/>
              </w:rPr>
              <w:t>Don't</w:t>
            </w:r>
            <w:r>
              <w:rPr>
                <w:spacing w:val="-4"/>
                <w:sz w:val="20"/>
              </w:rPr>
              <w:t> </w:t>
            </w:r>
            <w:r>
              <w:rPr>
                <w:sz w:val="20"/>
              </w:rPr>
              <w:t>know</w:t>
            </w:r>
            <w:r>
              <w:rPr>
                <w:spacing w:val="-4"/>
                <w:sz w:val="20"/>
              </w:rPr>
              <w:t> </w:t>
            </w:r>
            <w:r>
              <w:rPr>
                <w:sz w:val="20"/>
              </w:rPr>
              <w:t>of</w:t>
            </w:r>
            <w:r>
              <w:rPr>
                <w:spacing w:val="-3"/>
                <w:sz w:val="20"/>
              </w:rPr>
              <w:t> </w:t>
            </w:r>
            <w:r>
              <w:rPr>
                <w:spacing w:val="-5"/>
                <w:sz w:val="20"/>
              </w:rPr>
              <w:t>it</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15"/>
              <w:rPr>
                <w:b/>
                <w:sz w:val="20"/>
              </w:rPr>
            </w:pPr>
          </w:p>
          <w:p>
            <w:pPr>
              <w:pStyle w:val="TableParagraph"/>
              <w:spacing w:line="276" w:lineRule="auto"/>
              <w:ind w:left="49" w:right="86"/>
              <w:rPr>
                <w:sz w:val="20"/>
              </w:rPr>
            </w:pPr>
            <w:r>
              <w:rPr>
                <w:sz w:val="20"/>
              </w:rPr>
              <w:t>Kids</w:t>
            </w:r>
            <w:r>
              <w:rPr>
                <w:spacing w:val="-10"/>
                <w:sz w:val="20"/>
              </w:rPr>
              <w:t> </w:t>
            </w:r>
            <w:r>
              <w:rPr>
                <w:sz w:val="20"/>
              </w:rPr>
              <w:t>section,</w:t>
            </w:r>
            <w:r>
              <w:rPr>
                <w:spacing w:val="-10"/>
                <w:sz w:val="20"/>
              </w:rPr>
              <w:t> </w:t>
            </w:r>
            <w:r>
              <w:rPr>
                <w:sz w:val="20"/>
              </w:rPr>
              <w:t>I</w:t>
            </w:r>
            <w:r>
              <w:rPr>
                <w:spacing w:val="-10"/>
                <w:sz w:val="20"/>
              </w:rPr>
              <w:t> </w:t>
            </w:r>
            <w:r>
              <w:rPr>
                <w:sz w:val="20"/>
              </w:rPr>
              <w:t>take</w:t>
            </w:r>
            <w:r>
              <w:rPr>
                <w:spacing w:val="-10"/>
                <w:sz w:val="20"/>
              </w:rPr>
              <w:t> </w:t>
            </w:r>
            <w:r>
              <w:rPr>
                <w:sz w:val="20"/>
              </w:rPr>
              <w:t>my </w:t>
            </w:r>
            <w:r>
              <w:rPr>
                <w:spacing w:val="-2"/>
                <w:sz w:val="20"/>
              </w:rPr>
              <w:t>grandkids</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15"/>
              <w:rPr>
                <w:b/>
                <w:sz w:val="20"/>
              </w:rPr>
            </w:pPr>
          </w:p>
          <w:p>
            <w:pPr>
              <w:pStyle w:val="TableParagraph"/>
              <w:spacing w:line="276" w:lineRule="auto"/>
              <w:ind w:left="49"/>
              <w:rPr>
                <w:sz w:val="20"/>
              </w:rPr>
            </w:pPr>
            <w:r>
              <w:rPr>
                <w:sz w:val="20"/>
              </w:rPr>
              <w:t>Programs</w:t>
            </w:r>
            <w:r>
              <w:rPr>
                <w:spacing w:val="-14"/>
                <w:sz w:val="20"/>
              </w:rPr>
              <w:t> </w:t>
            </w:r>
            <w:r>
              <w:rPr>
                <w:sz w:val="20"/>
              </w:rPr>
              <w:t>for</w:t>
            </w:r>
            <w:r>
              <w:rPr>
                <w:spacing w:val="-14"/>
                <w:sz w:val="20"/>
              </w:rPr>
              <w:t> </w:t>
            </w:r>
            <w:r>
              <w:rPr>
                <w:sz w:val="20"/>
              </w:rPr>
              <w:t>seniors and citizenship</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9"/>
              <w:rPr>
                <w:b/>
                <w:sz w:val="20"/>
              </w:rPr>
            </w:pPr>
          </w:p>
          <w:p>
            <w:pPr>
              <w:pStyle w:val="TableParagraph"/>
              <w:ind w:left="44"/>
              <w:rPr>
                <w:sz w:val="20"/>
              </w:rPr>
            </w:pPr>
            <w:r>
              <w:rPr>
                <w:sz w:val="20"/>
              </w:rPr>
              <w:t>At</w:t>
            </w:r>
            <w:r>
              <w:rPr>
                <w:spacing w:val="-2"/>
                <w:sz w:val="20"/>
              </w:rPr>
              <w:t> Wadsworth</w:t>
            </w:r>
          </w:p>
        </w:tc>
        <w:tc>
          <w:tcPr>
            <w:tcW w:w="19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46"/>
              <w:rPr>
                <w:b/>
                <w:sz w:val="20"/>
              </w:rPr>
            </w:pPr>
          </w:p>
          <w:p>
            <w:pPr>
              <w:pStyle w:val="TableParagraph"/>
              <w:spacing w:line="276" w:lineRule="auto"/>
              <w:ind w:left="39" w:right="117"/>
              <w:rPr>
                <w:sz w:val="20"/>
              </w:rPr>
            </w:pPr>
            <w:r>
              <w:rPr>
                <w:sz w:val="20"/>
              </w:rPr>
              <w:t>Important that it's close; will drive 20 minutes if it has good</w:t>
            </w:r>
            <w:r>
              <w:rPr>
                <w:spacing w:val="-13"/>
                <w:sz w:val="20"/>
              </w:rPr>
              <w:t> </w:t>
            </w:r>
            <w:r>
              <w:rPr>
                <w:sz w:val="20"/>
              </w:rPr>
              <w:t>things</w:t>
            </w:r>
            <w:r>
              <w:rPr>
                <w:spacing w:val="-13"/>
                <w:sz w:val="20"/>
              </w:rPr>
              <w:t> </w:t>
            </w:r>
            <w:r>
              <w:rPr>
                <w:sz w:val="20"/>
              </w:rPr>
              <w:t>for</w:t>
            </w:r>
            <w:r>
              <w:rPr>
                <w:spacing w:val="-13"/>
                <w:sz w:val="20"/>
              </w:rPr>
              <w:t> </w:t>
            </w:r>
            <w:r>
              <w:rPr>
                <w:sz w:val="20"/>
              </w:rPr>
              <w:t>kids</w:t>
            </w:r>
          </w:p>
        </w:tc>
      </w:tr>
    </w:tbl>
    <w:p>
      <w:pPr>
        <w:pStyle w:val="TableParagraph"/>
        <w:spacing w:after="0" w:line="276" w:lineRule="auto"/>
        <w:rPr>
          <w:sz w:val="20"/>
        </w:rPr>
        <w:sectPr>
          <w:footerReference w:type="default" r:id="rId140"/>
          <w:pgSz w:w="20160" w:h="12240" w:orient="landscape"/>
          <w:pgMar w:header="0" w:footer="0" w:top="136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20"/>
        <w:gridCol w:w="1240"/>
        <w:gridCol w:w="1300"/>
        <w:gridCol w:w="2160"/>
        <w:gridCol w:w="2160"/>
        <w:gridCol w:w="2160"/>
        <w:gridCol w:w="2180"/>
        <w:gridCol w:w="2120"/>
        <w:gridCol w:w="1940"/>
      </w:tblGrid>
      <w:tr>
        <w:trPr>
          <w:trHeight w:val="1619" w:hRule="atLeast"/>
        </w:trPr>
        <w:tc>
          <w:tcPr>
            <w:tcW w:w="17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ind w:left="34"/>
              <w:rPr>
                <w:sz w:val="20"/>
              </w:rPr>
            </w:pPr>
            <w:r>
              <w:rPr>
                <w:spacing w:val="-10"/>
                <w:sz w:val="20"/>
              </w:rPr>
              <w:t>2</w:t>
            </w:r>
          </w:p>
        </w:tc>
        <w:tc>
          <w:tcPr>
            <w:tcW w:w="1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ind w:left="39"/>
              <w:rPr>
                <w:sz w:val="20"/>
              </w:rPr>
            </w:pPr>
            <w:r>
              <w:rPr>
                <w:sz w:val="20"/>
              </w:rPr>
              <w:t>14,</w:t>
            </w:r>
            <w:r>
              <w:rPr>
                <w:spacing w:val="-3"/>
                <w:sz w:val="20"/>
              </w:rPr>
              <w:t> </w:t>
            </w:r>
            <w:r>
              <w:rPr>
                <w:spacing w:val="-5"/>
                <w:sz w:val="20"/>
              </w:rPr>
              <w:t>13</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ind w:left="44"/>
              <w:rPr>
                <w:sz w:val="20"/>
              </w:rPr>
            </w:pPr>
            <w:r>
              <w:rPr>
                <w:spacing w:val="-2"/>
                <w:sz w:val="20"/>
              </w:rPr>
              <w:t>Lakewood</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ind w:left="34"/>
              <w:rPr>
                <w:sz w:val="20"/>
              </w:rPr>
            </w:pPr>
            <w:r>
              <w:rPr>
                <w:spacing w:val="-2"/>
                <w:sz w:val="20"/>
              </w:rPr>
              <w:t>Applewood</w:t>
            </w:r>
          </w:p>
        </w:tc>
        <w:tc>
          <w:tcPr>
            <w:tcW w:w="2160" w:type="dxa"/>
          </w:tcPr>
          <w:p>
            <w:pPr>
              <w:pStyle w:val="TableParagraph"/>
              <w:rPr>
                <w:b/>
                <w:sz w:val="20"/>
              </w:rPr>
            </w:pPr>
          </w:p>
          <w:p>
            <w:pPr>
              <w:pStyle w:val="TableParagraph"/>
              <w:rPr>
                <w:b/>
                <w:sz w:val="20"/>
              </w:rPr>
            </w:pPr>
          </w:p>
          <w:p>
            <w:pPr>
              <w:pStyle w:val="TableParagraph"/>
              <w:spacing w:before="101"/>
              <w:rPr>
                <w:b/>
                <w:sz w:val="20"/>
              </w:rPr>
            </w:pPr>
          </w:p>
          <w:p>
            <w:pPr>
              <w:pStyle w:val="TableParagraph"/>
              <w:spacing w:line="276" w:lineRule="auto"/>
              <w:ind w:left="34" w:right="31"/>
              <w:jc w:val="both"/>
              <w:rPr>
                <w:sz w:val="20"/>
              </w:rPr>
            </w:pPr>
            <w:r>
              <w:rPr>
                <w:sz w:val="20"/>
              </w:rPr>
              <w:t>Awesome</w:t>
            </w:r>
            <w:r>
              <w:rPr>
                <w:spacing w:val="-3"/>
                <w:sz w:val="20"/>
              </w:rPr>
              <w:t> </w:t>
            </w:r>
            <w:r>
              <w:rPr>
                <w:sz w:val="20"/>
              </w:rPr>
              <w:t>and</w:t>
            </w:r>
            <w:r>
              <w:rPr>
                <w:spacing w:val="-3"/>
                <w:sz w:val="20"/>
              </w:rPr>
              <w:t> </w:t>
            </w:r>
            <w:r>
              <w:rPr>
                <w:sz w:val="20"/>
              </w:rPr>
              <w:t>go</w:t>
            </w:r>
            <w:r>
              <w:rPr>
                <w:spacing w:val="-3"/>
                <w:sz w:val="20"/>
              </w:rPr>
              <w:t> </w:t>
            </w:r>
            <w:r>
              <w:rPr>
                <w:sz w:val="20"/>
              </w:rPr>
              <w:t>get</w:t>
            </w:r>
            <w:r>
              <w:rPr>
                <w:spacing w:val="-3"/>
                <w:sz w:val="20"/>
              </w:rPr>
              <w:t> </w:t>
            </w:r>
            <w:r>
              <w:rPr>
                <w:sz w:val="20"/>
              </w:rPr>
              <w:t>a million</w:t>
            </w:r>
            <w:r>
              <w:rPr>
                <w:spacing w:val="-13"/>
                <w:sz w:val="20"/>
              </w:rPr>
              <w:t> </w:t>
            </w:r>
            <w:r>
              <w:rPr>
                <w:sz w:val="20"/>
              </w:rPr>
              <w:t>books,</w:t>
            </w:r>
            <w:r>
              <w:rPr>
                <w:spacing w:val="-13"/>
                <w:sz w:val="20"/>
              </w:rPr>
              <w:t> </w:t>
            </w:r>
            <w:r>
              <w:rPr>
                <w:sz w:val="20"/>
              </w:rPr>
              <w:t>don't</w:t>
            </w:r>
            <w:r>
              <w:rPr>
                <w:spacing w:val="-13"/>
                <w:sz w:val="20"/>
              </w:rPr>
              <w:t> </w:t>
            </w:r>
            <w:r>
              <w:rPr>
                <w:sz w:val="20"/>
              </w:rPr>
              <w:t>feel bad asking for help</w:t>
            </w:r>
          </w:p>
        </w:tc>
        <w:tc>
          <w:tcPr>
            <w:tcW w:w="2160" w:type="dxa"/>
          </w:tcPr>
          <w:p>
            <w:pPr>
              <w:pStyle w:val="TableParagraph"/>
              <w:rPr>
                <w:b/>
                <w:sz w:val="20"/>
              </w:rPr>
            </w:pPr>
          </w:p>
          <w:p>
            <w:pPr>
              <w:pStyle w:val="TableParagraph"/>
              <w:rPr>
                <w:b/>
                <w:sz w:val="20"/>
              </w:rPr>
            </w:pPr>
          </w:p>
          <w:p>
            <w:pPr>
              <w:pStyle w:val="TableParagraph"/>
              <w:spacing w:before="101"/>
              <w:rPr>
                <w:b/>
                <w:sz w:val="20"/>
              </w:rPr>
            </w:pPr>
          </w:p>
          <w:p>
            <w:pPr>
              <w:pStyle w:val="TableParagraph"/>
              <w:spacing w:line="276" w:lineRule="auto"/>
              <w:ind w:left="49" w:right="86"/>
              <w:rPr>
                <w:sz w:val="20"/>
              </w:rPr>
            </w:pPr>
            <w:r>
              <w:rPr>
                <w:sz w:val="20"/>
              </w:rPr>
              <w:t>Fast and easy checkout</w:t>
            </w:r>
            <w:r>
              <w:rPr>
                <w:spacing w:val="-13"/>
                <w:sz w:val="20"/>
              </w:rPr>
              <w:t> </w:t>
            </w:r>
            <w:r>
              <w:rPr>
                <w:sz w:val="20"/>
              </w:rPr>
              <w:t>of</w:t>
            </w:r>
            <w:r>
              <w:rPr>
                <w:spacing w:val="-13"/>
                <w:sz w:val="20"/>
              </w:rPr>
              <w:t> </w:t>
            </w:r>
            <w:r>
              <w:rPr>
                <w:sz w:val="20"/>
              </w:rPr>
              <w:t>stocks</w:t>
            </w:r>
            <w:r>
              <w:rPr>
                <w:spacing w:val="-13"/>
                <w:sz w:val="20"/>
              </w:rPr>
              <w:t> </w:t>
            </w:r>
            <w:r>
              <w:rPr>
                <w:sz w:val="20"/>
              </w:rPr>
              <w:t>of </w:t>
            </w:r>
            <w:r>
              <w:rPr>
                <w:spacing w:val="-2"/>
                <w:sz w:val="20"/>
              </w:rPr>
              <w:t>books</w:t>
            </w:r>
          </w:p>
        </w:tc>
        <w:tc>
          <w:tcPr>
            <w:tcW w:w="2180" w:type="dxa"/>
          </w:tcPr>
          <w:p>
            <w:pPr>
              <w:pStyle w:val="TableParagraph"/>
              <w:spacing w:before="32"/>
              <w:rPr>
                <w:b/>
                <w:sz w:val="20"/>
              </w:rPr>
            </w:pPr>
          </w:p>
          <w:p>
            <w:pPr>
              <w:pStyle w:val="TableParagraph"/>
              <w:spacing w:line="276" w:lineRule="auto"/>
              <w:ind w:left="49"/>
              <w:rPr>
                <w:sz w:val="20"/>
              </w:rPr>
            </w:pPr>
            <w:r>
              <w:rPr>
                <w:sz w:val="20"/>
              </w:rPr>
              <w:t>Kids</w:t>
            </w:r>
            <w:r>
              <w:rPr>
                <w:spacing w:val="-5"/>
                <w:sz w:val="20"/>
              </w:rPr>
              <w:t> </w:t>
            </w:r>
            <w:r>
              <w:rPr>
                <w:sz w:val="20"/>
              </w:rPr>
              <w:t>area,</w:t>
            </w:r>
            <w:r>
              <w:rPr>
                <w:spacing w:val="-5"/>
                <w:sz w:val="20"/>
              </w:rPr>
              <w:t> </w:t>
            </w:r>
            <w:r>
              <w:rPr>
                <w:sz w:val="20"/>
              </w:rPr>
              <w:t>teen</w:t>
            </w:r>
            <w:r>
              <w:rPr>
                <w:spacing w:val="-5"/>
                <w:sz w:val="20"/>
              </w:rPr>
              <w:t> </w:t>
            </w:r>
            <w:r>
              <w:rPr>
                <w:sz w:val="20"/>
              </w:rPr>
              <w:t>area, times for homework help,</w:t>
            </w:r>
            <w:r>
              <w:rPr>
                <w:spacing w:val="-14"/>
                <w:sz w:val="20"/>
              </w:rPr>
              <w:t> </w:t>
            </w:r>
            <w:r>
              <w:rPr>
                <w:sz w:val="20"/>
              </w:rPr>
              <w:t>programs,</w:t>
            </w:r>
            <w:r>
              <w:rPr>
                <w:spacing w:val="-14"/>
                <w:sz w:val="20"/>
              </w:rPr>
              <w:t> </w:t>
            </w:r>
            <w:r>
              <w:rPr>
                <w:sz w:val="20"/>
              </w:rPr>
              <w:t>book backup, Summer </w:t>
            </w:r>
            <w:r>
              <w:rPr>
                <w:spacing w:val="-2"/>
                <w:sz w:val="20"/>
              </w:rPr>
              <w:t>programs</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36"/>
              <w:rPr>
                <w:b/>
                <w:sz w:val="20"/>
              </w:rPr>
            </w:pPr>
          </w:p>
          <w:p>
            <w:pPr>
              <w:pStyle w:val="TableParagraph"/>
              <w:spacing w:line="276" w:lineRule="auto"/>
              <w:ind w:left="44" w:right="316"/>
              <w:rPr>
                <w:sz w:val="20"/>
              </w:rPr>
            </w:pPr>
            <w:r>
              <w:rPr>
                <w:sz w:val="20"/>
              </w:rPr>
              <w:t>Mostly</w:t>
            </w:r>
            <w:r>
              <w:rPr>
                <w:spacing w:val="-13"/>
                <w:sz w:val="20"/>
              </w:rPr>
              <w:t> </w:t>
            </w:r>
            <w:r>
              <w:rPr>
                <w:sz w:val="20"/>
              </w:rPr>
              <w:t>just</w:t>
            </w:r>
            <w:r>
              <w:rPr>
                <w:spacing w:val="-13"/>
                <w:sz w:val="20"/>
              </w:rPr>
              <w:t> </w:t>
            </w:r>
            <w:r>
              <w:rPr>
                <w:sz w:val="20"/>
              </w:rPr>
              <w:t>the</w:t>
            </w:r>
            <w:r>
              <w:rPr>
                <w:spacing w:val="-13"/>
                <w:sz w:val="20"/>
              </w:rPr>
              <w:t> </w:t>
            </w:r>
            <w:r>
              <w:rPr>
                <w:sz w:val="20"/>
              </w:rPr>
              <w:t>rec </w:t>
            </w:r>
            <w:r>
              <w:rPr>
                <w:spacing w:val="-2"/>
                <w:sz w:val="20"/>
              </w:rPr>
              <w:t>center</w:t>
            </w:r>
          </w:p>
        </w:tc>
        <w:tc>
          <w:tcPr>
            <w:tcW w:w="1940" w:type="dxa"/>
          </w:tcPr>
          <w:p>
            <w:pPr>
              <w:pStyle w:val="TableParagraph"/>
              <w:spacing w:before="32"/>
              <w:rPr>
                <w:b/>
                <w:sz w:val="20"/>
              </w:rPr>
            </w:pPr>
          </w:p>
          <w:p>
            <w:pPr>
              <w:pStyle w:val="TableParagraph"/>
              <w:spacing w:line="276" w:lineRule="auto"/>
              <w:ind w:left="39" w:right="40"/>
              <w:rPr>
                <w:sz w:val="20"/>
              </w:rPr>
            </w:pPr>
            <w:r>
              <w:rPr>
                <w:sz w:val="20"/>
              </w:rPr>
              <w:t>Love it if it has everything</w:t>
            </w:r>
            <w:r>
              <w:rPr>
                <w:spacing w:val="-13"/>
                <w:sz w:val="20"/>
              </w:rPr>
              <w:t> </w:t>
            </w:r>
            <w:r>
              <w:rPr>
                <w:sz w:val="20"/>
              </w:rPr>
              <w:t>I</w:t>
            </w:r>
            <w:r>
              <w:rPr>
                <w:spacing w:val="-13"/>
                <w:sz w:val="20"/>
              </w:rPr>
              <w:t> </w:t>
            </w:r>
            <w:r>
              <w:rPr>
                <w:sz w:val="20"/>
              </w:rPr>
              <w:t>want,</w:t>
            </w:r>
            <w:r>
              <w:rPr>
                <w:spacing w:val="-13"/>
                <w:sz w:val="20"/>
              </w:rPr>
              <w:t> </w:t>
            </w:r>
            <w:r>
              <w:rPr>
                <w:sz w:val="20"/>
              </w:rPr>
              <w:t>I'll love it. If it's close it is</w:t>
            </w:r>
            <w:r>
              <w:rPr>
                <w:spacing w:val="-8"/>
                <w:sz w:val="20"/>
              </w:rPr>
              <w:t> </w:t>
            </w:r>
            <w:r>
              <w:rPr>
                <w:sz w:val="20"/>
              </w:rPr>
              <w:t>the</w:t>
            </w:r>
            <w:r>
              <w:rPr>
                <w:spacing w:val="-8"/>
                <w:sz w:val="20"/>
              </w:rPr>
              <w:t> </w:t>
            </w:r>
            <w:r>
              <w:rPr>
                <w:sz w:val="20"/>
              </w:rPr>
              <w:t>greatest</w:t>
            </w:r>
            <w:r>
              <w:rPr>
                <w:spacing w:val="-8"/>
                <w:sz w:val="20"/>
              </w:rPr>
              <w:t> </w:t>
            </w:r>
            <w:r>
              <w:rPr>
                <w:sz w:val="20"/>
              </w:rPr>
              <w:t>place on earth</w:t>
            </w:r>
          </w:p>
        </w:tc>
      </w:tr>
      <w:tr>
        <w:trPr>
          <w:trHeight w:val="880" w:hRule="atLeast"/>
        </w:trPr>
        <w:tc>
          <w:tcPr>
            <w:tcW w:w="1720" w:type="dxa"/>
          </w:tcPr>
          <w:p>
            <w:pPr>
              <w:pStyle w:val="TableParagraph"/>
              <w:rPr>
                <w:b/>
                <w:sz w:val="20"/>
              </w:rPr>
            </w:pPr>
          </w:p>
          <w:p>
            <w:pPr>
              <w:pStyle w:val="TableParagraph"/>
              <w:spacing w:before="119"/>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spacing w:before="119"/>
              <w:rPr>
                <w:b/>
                <w:sz w:val="20"/>
              </w:rPr>
            </w:pPr>
          </w:p>
          <w:p>
            <w:pPr>
              <w:pStyle w:val="TableParagraph"/>
              <w:ind w:left="39"/>
              <w:rPr>
                <w:sz w:val="20"/>
              </w:rPr>
            </w:pPr>
            <w:r>
              <w:rPr>
                <w:spacing w:val="-5"/>
                <w:sz w:val="20"/>
              </w:rPr>
              <w:t>73</w:t>
            </w:r>
          </w:p>
        </w:tc>
        <w:tc>
          <w:tcPr>
            <w:tcW w:w="1300" w:type="dxa"/>
          </w:tcPr>
          <w:p>
            <w:pPr>
              <w:pStyle w:val="TableParagraph"/>
              <w:rPr>
                <w:b/>
                <w:sz w:val="20"/>
              </w:rPr>
            </w:pPr>
          </w:p>
          <w:p>
            <w:pPr>
              <w:pStyle w:val="TableParagraph"/>
              <w:spacing w:before="119"/>
              <w:rPr>
                <w:b/>
                <w:sz w:val="20"/>
              </w:rPr>
            </w:pPr>
          </w:p>
          <w:p>
            <w:pPr>
              <w:pStyle w:val="TableParagraph"/>
              <w:ind w:left="44"/>
              <w:rPr>
                <w:sz w:val="20"/>
              </w:rPr>
            </w:pPr>
            <w:r>
              <w:rPr>
                <w:spacing w:val="-2"/>
                <w:sz w:val="20"/>
              </w:rPr>
              <w:t>Lakewood</w:t>
            </w:r>
          </w:p>
        </w:tc>
        <w:tc>
          <w:tcPr>
            <w:tcW w:w="2160" w:type="dxa"/>
          </w:tcPr>
          <w:p>
            <w:pPr>
              <w:pStyle w:val="TableParagraph"/>
              <w:rPr>
                <w:b/>
                <w:sz w:val="20"/>
              </w:rPr>
            </w:pPr>
          </w:p>
          <w:p>
            <w:pPr>
              <w:pStyle w:val="TableParagraph"/>
              <w:spacing w:before="119"/>
              <w:rPr>
                <w:b/>
                <w:sz w:val="20"/>
              </w:rPr>
            </w:pPr>
          </w:p>
          <w:p>
            <w:pPr>
              <w:pStyle w:val="TableParagraph"/>
              <w:ind w:left="34"/>
              <w:rPr>
                <w:sz w:val="20"/>
              </w:rPr>
            </w:pPr>
            <w:r>
              <w:rPr>
                <w:sz w:val="20"/>
              </w:rPr>
              <w:t>32nd</w:t>
            </w:r>
            <w:r>
              <w:rPr>
                <w:spacing w:val="-3"/>
                <w:sz w:val="20"/>
              </w:rPr>
              <w:t> </w:t>
            </w:r>
            <w:r>
              <w:rPr>
                <w:sz w:val="20"/>
              </w:rPr>
              <w:t>&amp;</w:t>
            </w:r>
            <w:r>
              <w:rPr>
                <w:spacing w:val="-2"/>
                <w:sz w:val="20"/>
              </w:rPr>
              <w:t> Youngfield</w:t>
            </w:r>
          </w:p>
        </w:tc>
        <w:tc>
          <w:tcPr>
            <w:tcW w:w="2160" w:type="dxa"/>
          </w:tcPr>
          <w:p>
            <w:pPr>
              <w:pStyle w:val="TableParagraph"/>
              <w:rPr>
                <w:b/>
                <w:sz w:val="20"/>
              </w:rPr>
            </w:pPr>
          </w:p>
          <w:p>
            <w:pPr>
              <w:pStyle w:val="TableParagraph"/>
              <w:spacing w:before="119"/>
              <w:rPr>
                <w:b/>
                <w:sz w:val="20"/>
              </w:rPr>
            </w:pPr>
          </w:p>
          <w:p>
            <w:pPr>
              <w:pStyle w:val="TableParagraph"/>
              <w:ind w:left="34"/>
              <w:rPr>
                <w:sz w:val="20"/>
              </w:rPr>
            </w:pPr>
            <w:r>
              <w:rPr>
                <w:sz w:val="20"/>
              </w:rPr>
              <w:t>[no</w:t>
            </w:r>
            <w:r>
              <w:rPr>
                <w:spacing w:val="-3"/>
                <w:sz w:val="20"/>
              </w:rPr>
              <w:t> </w:t>
            </w:r>
            <w:r>
              <w:rPr>
                <w:spacing w:val="-2"/>
                <w:sz w:val="20"/>
              </w:rPr>
              <w:t>response]</w:t>
            </w:r>
          </w:p>
        </w:tc>
        <w:tc>
          <w:tcPr>
            <w:tcW w:w="2160" w:type="dxa"/>
          </w:tcPr>
          <w:p>
            <w:pPr>
              <w:pStyle w:val="TableParagraph"/>
              <w:spacing w:line="276" w:lineRule="auto" w:before="50"/>
              <w:ind w:left="49" w:right="44"/>
              <w:rPr>
                <w:sz w:val="20"/>
              </w:rPr>
            </w:pPr>
            <w:r>
              <w:rPr>
                <w:sz w:val="20"/>
              </w:rPr>
              <w:t>Going</w:t>
            </w:r>
            <w:r>
              <w:rPr>
                <w:spacing w:val="-13"/>
                <w:sz w:val="20"/>
              </w:rPr>
              <w:t> </w:t>
            </w:r>
            <w:r>
              <w:rPr>
                <w:sz w:val="20"/>
              </w:rPr>
              <w:t>up</w:t>
            </w:r>
            <w:r>
              <w:rPr>
                <w:spacing w:val="-13"/>
                <w:sz w:val="20"/>
              </w:rPr>
              <w:t> </w:t>
            </w:r>
            <w:r>
              <w:rPr>
                <w:sz w:val="20"/>
              </w:rPr>
              <w:t>w/</w:t>
            </w:r>
            <w:r>
              <w:rPr>
                <w:spacing w:val="-13"/>
                <w:sz w:val="20"/>
              </w:rPr>
              <w:t> </w:t>
            </w:r>
            <w:r>
              <w:rPr>
                <w:sz w:val="20"/>
              </w:rPr>
              <w:t>grandkids. Pick out books, movies, programming</w:t>
            </w:r>
          </w:p>
        </w:tc>
        <w:tc>
          <w:tcPr>
            <w:tcW w:w="2180" w:type="dxa"/>
          </w:tcPr>
          <w:p>
            <w:pPr>
              <w:pStyle w:val="TableParagraph"/>
              <w:spacing w:before="84"/>
              <w:rPr>
                <w:b/>
                <w:sz w:val="20"/>
              </w:rPr>
            </w:pPr>
          </w:p>
          <w:p>
            <w:pPr>
              <w:pStyle w:val="TableParagraph"/>
              <w:spacing w:line="276" w:lineRule="auto"/>
              <w:ind w:left="49"/>
              <w:rPr>
                <w:sz w:val="20"/>
              </w:rPr>
            </w:pPr>
            <w:r>
              <w:rPr>
                <w:sz w:val="20"/>
              </w:rPr>
              <w:t>3</w:t>
            </w:r>
            <w:r>
              <w:rPr>
                <w:spacing w:val="-13"/>
                <w:sz w:val="20"/>
              </w:rPr>
              <w:t> </w:t>
            </w:r>
            <w:r>
              <w:rPr>
                <w:sz w:val="20"/>
              </w:rPr>
              <w:t>yr.</w:t>
            </w:r>
            <w:r>
              <w:rPr>
                <w:spacing w:val="-13"/>
                <w:sz w:val="20"/>
              </w:rPr>
              <w:t> </w:t>
            </w:r>
            <w:r>
              <w:rPr>
                <w:sz w:val="20"/>
              </w:rPr>
              <w:t>old</w:t>
            </w:r>
            <w:r>
              <w:rPr>
                <w:spacing w:val="-13"/>
                <w:sz w:val="20"/>
              </w:rPr>
              <w:t> </w:t>
            </w:r>
            <w:r>
              <w:rPr>
                <w:sz w:val="20"/>
              </w:rPr>
              <w:t>tumbling</w:t>
            </w:r>
            <w:r>
              <w:rPr>
                <w:spacing w:val="-13"/>
                <w:sz w:val="20"/>
              </w:rPr>
              <w:t> </w:t>
            </w:r>
            <w:r>
              <w:rPr>
                <w:sz w:val="20"/>
              </w:rPr>
              <w:t>/ </w:t>
            </w:r>
            <w:r>
              <w:rPr>
                <w:spacing w:val="-2"/>
                <w:sz w:val="20"/>
              </w:rPr>
              <w:t>Kitchen</w:t>
            </w:r>
          </w:p>
        </w:tc>
        <w:tc>
          <w:tcPr>
            <w:tcW w:w="2120" w:type="dxa"/>
          </w:tcPr>
          <w:p>
            <w:pPr>
              <w:pStyle w:val="TableParagraph"/>
              <w:spacing w:before="84"/>
              <w:rPr>
                <w:b/>
                <w:sz w:val="20"/>
              </w:rPr>
            </w:pPr>
          </w:p>
          <w:p>
            <w:pPr>
              <w:pStyle w:val="TableParagraph"/>
              <w:spacing w:line="276" w:lineRule="auto"/>
              <w:ind w:left="44" w:right="316"/>
              <w:rPr>
                <w:sz w:val="20"/>
              </w:rPr>
            </w:pPr>
            <w:r>
              <w:rPr>
                <w:sz w:val="20"/>
              </w:rPr>
              <w:t>Rec</w:t>
            </w:r>
            <w:r>
              <w:rPr>
                <w:spacing w:val="-13"/>
                <w:sz w:val="20"/>
              </w:rPr>
              <w:t> </w:t>
            </w:r>
            <w:r>
              <w:rPr>
                <w:sz w:val="20"/>
              </w:rPr>
              <w:t>Center</w:t>
            </w:r>
            <w:r>
              <w:rPr>
                <w:spacing w:val="-13"/>
                <w:sz w:val="20"/>
              </w:rPr>
              <w:t> </w:t>
            </w:r>
            <w:r>
              <w:rPr>
                <w:sz w:val="20"/>
              </w:rPr>
              <w:t>and</w:t>
            </w:r>
            <w:r>
              <w:rPr>
                <w:spacing w:val="-13"/>
                <w:sz w:val="20"/>
              </w:rPr>
              <w:t> </w:t>
            </w:r>
            <w:r>
              <w:rPr>
                <w:sz w:val="20"/>
              </w:rPr>
              <w:t>by </w:t>
            </w:r>
            <w:r>
              <w:rPr>
                <w:spacing w:val="-2"/>
                <w:sz w:val="20"/>
              </w:rPr>
              <w:t>Youngfield</w:t>
            </w:r>
          </w:p>
        </w:tc>
        <w:tc>
          <w:tcPr>
            <w:tcW w:w="1940" w:type="dxa"/>
          </w:tcPr>
          <w:p>
            <w:pPr>
              <w:pStyle w:val="TableParagraph"/>
              <w:rPr>
                <w:b/>
                <w:sz w:val="20"/>
              </w:rPr>
            </w:pPr>
          </w:p>
          <w:p>
            <w:pPr>
              <w:pStyle w:val="TableParagraph"/>
              <w:spacing w:before="119"/>
              <w:rPr>
                <w:b/>
                <w:sz w:val="20"/>
              </w:rPr>
            </w:pPr>
          </w:p>
          <w:p>
            <w:pPr>
              <w:pStyle w:val="TableParagraph"/>
              <w:ind w:left="39"/>
              <w:rPr>
                <w:sz w:val="20"/>
              </w:rPr>
            </w:pPr>
            <w:r>
              <w:rPr>
                <w:sz w:val="20"/>
              </w:rPr>
              <w:t>Finding</w:t>
            </w:r>
            <w:r>
              <w:rPr>
                <w:spacing w:val="-7"/>
                <w:sz w:val="20"/>
              </w:rPr>
              <w:t> </w:t>
            </w:r>
            <w:r>
              <w:rPr>
                <w:sz w:val="20"/>
              </w:rPr>
              <w:t>things</w:t>
            </w:r>
            <w:r>
              <w:rPr>
                <w:spacing w:val="-6"/>
                <w:sz w:val="20"/>
              </w:rPr>
              <w:t> </w:t>
            </w:r>
            <w:r>
              <w:rPr>
                <w:spacing w:val="-2"/>
                <w:sz w:val="20"/>
              </w:rPr>
              <w:t>helps</w:t>
            </w:r>
          </w:p>
        </w:tc>
      </w:tr>
      <w:tr>
        <w:trPr>
          <w:trHeight w:val="1400" w:hRule="atLeast"/>
        </w:trPr>
        <w:tc>
          <w:tcPr>
            <w:tcW w:w="1720" w:type="dxa"/>
          </w:tcPr>
          <w:p>
            <w:pPr>
              <w:pStyle w:val="TableParagraph"/>
              <w:rPr>
                <w:b/>
                <w:sz w:val="20"/>
              </w:rPr>
            </w:pPr>
          </w:p>
          <w:p>
            <w:pPr>
              <w:pStyle w:val="TableParagraph"/>
              <w:rPr>
                <w:b/>
                <w:sz w:val="20"/>
              </w:rPr>
            </w:pPr>
          </w:p>
          <w:p>
            <w:pPr>
              <w:pStyle w:val="TableParagraph"/>
              <w:rPr>
                <w:b/>
                <w:sz w:val="20"/>
              </w:rPr>
            </w:pPr>
          </w:p>
          <w:p>
            <w:pPr>
              <w:pStyle w:val="TableParagraph"/>
              <w:spacing w:before="186"/>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rPr>
                <w:b/>
                <w:sz w:val="20"/>
              </w:rPr>
            </w:pPr>
          </w:p>
          <w:p>
            <w:pPr>
              <w:pStyle w:val="TableParagraph"/>
              <w:rPr>
                <w:b/>
                <w:sz w:val="20"/>
              </w:rPr>
            </w:pPr>
          </w:p>
          <w:p>
            <w:pPr>
              <w:pStyle w:val="TableParagraph"/>
              <w:spacing w:before="186"/>
              <w:rPr>
                <w:b/>
                <w:sz w:val="20"/>
              </w:rPr>
            </w:pPr>
          </w:p>
          <w:p>
            <w:pPr>
              <w:pStyle w:val="TableParagraph"/>
              <w:ind w:left="39"/>
              <w:rPr>
                <w:sz w:val="20"/>
              </w:rPr>
            </w:pPr>
            <w:r>
              <w:rPr>
                <w:spacing w:val="-5"/>
                <w:sz w:val="20"/>
              </w:rPr>
              <w:t>70</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spacing w:before="186"/>
              <w:rPr>
                <w:b/>
                <w:sz w:val="20"/>
              </w:rPr>
            </w:pPr>
          </w:p>
          <w:p>
            <w:pPr>
              <w:pStyle w:val="TableParagraph"/>
              <w:ind w:left="44"/>
              <w:rPr>
                <w:sz w:val="20"/>
              </w:rPr>
            </w:pPr>
            <w:r>
              <w:rPr>
                <w:spacing w:val="-2"/>
                <w:sz w:val="20"/>
              </w:rPr>
              <w:t>Lakewood</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86"/>
              <w:rPr>
                <w:b/>
                <w:sz w:val="20"/>
              </w:rPr>
            </w:pPr>
          </w:p>
          <w:p>
            <w:pPr>
              <w:pStyle w:val="TableParagraph"/>
              <w:ind w:left="34"/>
              <w:rPr>
                <w:sz w:val="20"/>
              </w:rPr>
            </w:pPr>
            <w:r>
              <w:rPr>
                <w:sz w:val="20"/>
              </w:rPr>
              <w:t>44th</w:t>
            </w:r>
            <w:r>
              <w:rPr>
                <w:spacing w:val="-3"/>
                <w:sz w:val="20"/>
              </w:rPr>
              <w:t> </w:t>
            </w:r>
            <w:r>
              <w:rPr>
                <w:sz w:val="20"/>
              </w:rPr>
              <w:t>&amp;</w:t>
            </w:r>
            <w:r>
              <w:rPr>
                <w:spacing w:val="-2"/>
                <w:sz w:val="20"/>
              </w:rPr>
              <w:t> Wadsworth</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86"/>
              <w:rPr>
                <w:b/>
                <w:sz w:val="20"/>
              </w:rPr>
            </w:pPr>
          </w:p>
          <w:p>
            <w:pPr>
              <w:pStyle w:val="TableParagraph"/>
              <w:ind w:left="34"/>
              <w:rPr>
                <w:sz w:val="20"/>
              </w:rPr>
            </w:pPr>
            <w:r>
              <w:rPr>
                <w:sz w:val="20"/>
              </w:rPr>
              <w:t>[no</w:t>
            </w:r>
            <w:r>
              <w:rPr>
                <w:spacing w:val="-3"/>
                <w:sz w:val="20"/>
              </w:rPr>
              <w:t> </w:t>
            </w:r>
            <w:r>
              <w:rPr>
                <w:spacing w:val="-2"/>
                <w:sz w:val="20"/>
              </w:rPr>
              <w:t>response]</w:t>
            </w:r>
          </w:p>
        </w:tc>
        <w:tc>
          <w:tcPr>
            <w:tcW w:w="2160" w:type="dxa"/>
          </w:tcPr>
          <w:p>
            <w:pPr>
              <w:pStyle w:val="TableParagraph"/>
              <w:spacing w:before="82"/>
              <w:rPr>
                <w:b/>
                <w:sz w:val="20"/>
              </w:rPr>
            </w:pPr>
          </w:p>
          <w:p>
            <w:pPr>
              <w:pStyle w:val="TableParagraph"/>
              <w:spacing w:line="276" w:lineRule="auto" w:before="1"/>
              <w:ind w:left="49" w:right="86"/>
              <w:rPr>
                <w:sz w:val="20"/>
              </w:rPr>
            </w:pPr>
            <w:r>
              <w:rPr>
                <w:sz w:val="20"/>
              </w:rPr>
              <w:t>Study</w:t>
            </w:r>
            <w:r>
              <w:rPr>
                <w:spacing w:val="-14"/>
                <w:sz w:val="20"/>
              </w:rPr>
              <w:t> </w:t>
            </w:r>
            <w:r>
              <w:rPr>
                <w:sz w:val="20"/>
              </w:rPr>
              <w:t>rooms</w:t>
            </w:r>
            <w:r>
              <w:rPr>
                <w:spacing w:val="-14"/>
                <w:sz w:val="20"/>
              </w:rPr>
              <w:t> </w:t>
            </w:r>
            <w:r>
              <w:rPr>
                <w:sz w:val="20"/>
              </w:rPr>
              <w:t>and Meeting Rooms (JCPL), Online </w:t>
            </w:r>
            <w:r>
              <w:rPr>
                <w:spacing w:val="-2"/>
                <w:sz w:val="20"/>
              </w:rPr>
              <w:t>periodicals</w:t>
            </w:r>
          </w:p>
        </w:tc>
        <w:tc>
          <w:tcPr>
            <w:tcW w:w="2180" w:type="dxa"/>
          </w:tcPr>
          <w:p>
            <w:pPr>
              <w:pStyle w:val="TableParagraph"/>
              <w:spacing w:line="276" w:lineRule="auto" w:before="48"/>
              <w:ind w:left="49" w:right="42"/>
              <w:rPr>
                <w:sz w:val="20"/>
              </w:rPr>
            </w:pPr>
            <w:r>
              <w:rPr>
                <w:sz w:val="20"/>
              </w:rPr>
              <w:t>Activate spaces, Meeting</w:t>
            </w:r>
            <w:r>
              <w:rPr>
                <w:spacing w:val="-13"/>
                <w:sz w:val="20"/>
              </w:rPr>
              <w:t> </w:t>
            </w:r>
            <w:r>
              <w:rPr>
                <w:sz w:val="20"/>
              </w:rPr>
              <w:t>spaces</w:t>
            </w:r>
            <w:r>
              <w:rPr>
                <w:spacing w:val="-13"/>
                <w:sz w:val="20"/>
              </w:rPr>
              <w:t> </w:t>
            </w:r>
            <w:r>
              <w:rPr>
                <w:sz w:val="20"/>
              </w:rPr>
              <w:t>(25</w:t>
            </w:r>
            <w:r>
              <w:rPr>
                <w:spacing w:val="-13"/>
                <w:sz w:val="20"/>
              </w:rPr>
              <w:t> </w:t>
            </w:r>
            <w:r>
              <w:rPr>
                <w:sz w:val="20"/>
              </w:rPr>
              <w:t>ppl capacity), Digital, Reading spaces for </w:t>
            </w:r>
            <w:r>
              <w:rPr>
                <w:spacing w:val="-4"/>
                <w:sz w:val="20"/>
              </w:rPr>
              <w:t>kids</w:t>
            </w:r>
          </w:p>
        </w:tc>
        <w:tc>
          <w:tcPr>
            <w:tcW w:w="2120" w:type="dxa"/>
          </w:tcPr>
          <w:p>
            <w:pPr>
              <w:pStyle w:val="TableParagraph"/>
              <w:rPr>
                <w:b/>
                <w:sz w:val="20"/>
              </w:rPr>
            </w:pPr>
          </w:p>
          <w:p>
            <w:pPr>
              <w:pStyle w:val="TableParagraph"/>
              <w:rPr>
                <w:b/>
                <w:sz w:val="20"/>
              </w:rPr>
            </w:pPr>
          </w:p>
          <w:p>
            <w:pPr>
              <w:pStyle w:val="TableParagraph"/>
              <w:spacing w:before="151"/>
              <w:rPr>
                <w:b/>
                <w:sz w:val="20"/>
              </w:rPr>
            </w:pPr>
          </w:p>
          <w:p>
            <w:pPr>
              <w:pStyle w:val="TableParagraph"/>
              <w:spacing w:line="276" w:lineRule="auto" w:before="1"/>
              <w:ind w:left="44" w:right="53"/>
              <w:rPr>
                <w:sz w:val="20"/>
              </w:rPr>
            </w:pPr>
            <w:r>
              <w:rPr>
                <w:sz w:val="20"/>
              </w:rPr>
              <w:t>Rec</w:t>
            </w:r>
            <w:r>
              <w:rPr>
                <w:spacing w:val="-1"/>
                <w:sz w:val="20"/>
              </w:rPr>
              <w:t> </w:t>
            </w:r>
            <w:r>
              <w:rPr>
                <w:sz w:val="20"/>
              </w:rPr>
              <w:t>Center</w:t>
            </w:r>
            <w:r>
              <w:rPr>
                <w:spacing w:val="-1"/>
                <w:sz w:val="20"/>
              </w:rPr>
              <w:t> </w:t>
            </w:r>
            <w:r>
              <w:rPr>
                <w:sz w:val="20"/>
              </w:rPr>
              <w:t>or</w:t>
            </w:r>
            <w:r>
              <w:rPr>
                <w:spacing w:val="-1"/>
                <w:sz w:val="20"/>
              </w:rPr>
              <w:t> </w:t>
            </w:r>
            <w:r>
              <w:rPr>
                <w:sz w:val="20"/>
              </w:rPr>
              <w:t>parks</w:t>
            </w:r>
            <w:r>
              <w:rPr>
                <w:spacing w:val="-1"/>
                <w:sz w:val="20"/>
              </w:rPr>
              <w:t> </w:t>
            </w:r>
            <w:r>
              <w:rPr>
                <w:sz w:val="20"/>
              </w:rPr>
              <w:t>/ Crown</w:t>
            </w:r>
            <w:r>
              <w:rPr>
                <w:spacing w:val="-4"/>
                <w:sz w:val="20"/>
              </w:rPr>
              <w:t> </w:t>
            </w:r>
            <w:r>
              <w:rPr>
                <w:sz w:val="20"/>
              </w:rPr>
              <w:t>Hill</w:t>
            </w:r>
            <w:r>
              <w:rPr>
                <w:spacing w:val="-3"/>
                <w:sz w:val="20"/>
              </w:rPr>
              <w:t> </w:t>
            </w:r>
            <w:r>
              <w:rPr>
                <w:sz w:val="20"/>
              </w:rPr>
              <w:t>/</w:t>
            </w:r>
            <w:r>
              <w:rPr>
                <w:spacing w:val="-3"/>
                <w:sz w:val="20"/>
              </w:rPr>
              <w:t> </w:t>
            </w:r>
            <w:r>
              <w:rPr>
                <w:spacing w:val="-2"/>
                <w:sz w:val="20"/>
              </w:rPr>
              <w:t>Anderson</w:t>
            </w:r>
          </w:p>
        </w:tc>
        <w:tc>
          <w:tcPr>
            <w:tcW w:w="1940" w:type="dxa"/>
          </w:tcPr>
          <w:p>
            <w:pPr>
              <w:pStyle w:val="TableParagraph"/>
              <w:rPr>
                <w:b/>
                <w:sz w:val="20"/>
              </w:rPr>
            </w:pPr>
          </w:p>
          <w:p>
            <w:pPr>
              <w:pStyle w:val="TableParagraph"/>
              <w:rPr>
                <w:b/>
                <w:sz w:val="20"/>
              </w:rPr>
            </w:pPr>
          </w:p>
          <w:p>
            <w:pPr>
              <w:pStyle w:val="TableParagraph"/>
              <w:spacing w:before="151"/>
              <w:rPr>
                <w:b/>
                <w:sz w:val="20"/>
              </w:rPr>
            </w:pPr>
          </w:p>
          <w:p>
            <w:pPr>
              <w:pStyle w:val="TableParagraph"/>
              <w:spacing w:line="276" w:lineRule="auto" w:before="1"/>
              <w:ind w:left="39" w:right="40"/>
              <w:rPr>
                <w:sz w:val="20"/>
              </w:rPr>
            </w:pPr>
            <w:r>
              <w:rPr>
                <w:sz w:val="20"/>
              </w:rPr>
              <w:t>Destination</w:t>
            </w:r>
            <w:r>
              <w:rPr>
                <w:spacing w:val="-14"/>
                <w:sz w:val="20"/>
              </w:rPr>
              <w:t> </w:t>
            </w:r>
            <w:r>
              <w:rPr>
                <w:sz w:val="20"/>
              </w:rPr>
              <w:t>library</w:t>
            </w:r>
            <w:r>
              <w:rPr>
                <w:spacing w:val="-14"/>
                <w:sz w:val="20"/>
              </w:rPr>
              <w:t> </w:t>
            </w:r>
            <w:r>
              <w:rPr>
                <w:sz w:val="20"/>
              </w:rPr>
              <w:t>is a nice thing</w:t>
            </w:r>
          </w:p>
        </w:tc>
      </w:tr>
      <w:tr>
        <w:trPr>
          <w:trHeight w:val="2200" w:hRule="atLeast"/>
        </w:trPr>
        <w:tc>
          <w:tcPr>
            <w:tcW w:w="17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7"/>
              <w:rPr>
                <w:b/>
                <w:sz w:val="20"/>
              </w:rPr>
            </w:pPr>
          </w:p>
          <w:p>
            <w:pPr>
              <w:pStyle w:val="TableParagraph"/>
              <w:ind w:left="34"/>
              <w:rPr>
                <w:sz w:val="20"/>
              </w:rPr>
            </w:pPr>
            <w:r>
              <w:rPr>
                <w:spacing w:val="-10"/>
                <w:sz w:val="20"/>
              </w:rPr>
              <w:t>2</w:t>
            </w:r>
          </w:p>
        </w:tc>
        <w:tc>
          <w:tcPr>
            <w:tcW w:w="1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7"/>
              <w:rPr>
                <w:b/>
                <w:sz w:val="20"/>
              </w:rPr>
            </w:pPr>
          </w:p>
          <w:p>
            <w:pPr>
              <w:pStyle w:val="TableParagraph"/>
              <w:ind w:left="39"/>
              <w:rPr>
                <w:sz w:val="20"/>
              </w:rPr>
            </w:pPr>
            <w:r>
              <w:rPr>
                <w:sz w:val="20"/>
              </w:rPr>
              <w:t>56,</w:t>
            </w:r>
            <w:r>
              <w:rPr>
                <w:spacing w:val="-3"/>
                <w:sz w:val="20"/>
              </w:rPr>
              <w:t> </w:t>
            </w:r>
            <w:r>
              <w:rPr>
                <w:spacing w:val="-5"/>
                <w:sz w:val="20"/>
              </w:rPr>
              <w:t>35</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7"/>
              <w:rPr>
                <w:b/>
                <w:sz w:val="20"/>
              </w:rPr>
            </w:pPr>
          </w:p>
          <w:p>
            <w:pPr>
              <w:pStyle w:val="TableParagraph"/>
              <w:ind w:left="44"/>
              <w:rPr>
                <w:sz w:val="20"/>
              </w:rPr>
            </w:pPr>
            <w:r>
              <w:rPr>
                <w:spacing w:val="-2"/>
                <w:sz w:val="20"/>
              </w:rPr>
              <w:t>Lakewood</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32"/>
              <w:rPr>
                <w:b/>
                <w:sz w:val="20"/>
              </w:rPr>
            </w:pPr>
          </w:p>
          <w:p>
            <w:pPr>
              <w:pStyle w:val="TableParagraph"/>
              <w:spacing w:line="276" w:lineRule="auto" w:before="1"/>
              <w:ind w:left="34" w:right="86"/>
              <w:rPr>
                <w:sz w:val="20"/>
              </w:rPr>
            </w:pPr>
            <w:r>
              <w:rPr>
                <w:sz w:val="20"/>
              </w:rPr>
              <w:t>Colfax</w:t>
            </w:r>
            <w:r>
              <w:rPr>
                <w:spacing w:val="-8"/>
                <w:sz w:val="20"/>
              </w:rPr>
              <w:t> </w:t>
            </w:r>
            <w:r>
              <w:rPr>
                <w:sz w:val="20"/>
              </w:rPr>
              <w:t>&amp;</w:t>
            </w:r>
            <w:r>
              <w:rPr>
                <w:spacing w:val="-8"/>
                <w:sz w:val="20"/>
              </w:rPr>
              <w:t> </w:t>
            </w:r>
            <w:r>
              <w:rPr>
                <w:sz w:val="20"/>
              </w:rPr>
              <w:t>Oak</w:t>
            </w:r>
            <w:r>
              <w:rPr>
                <w:spacing w:val="-8"/>
                <w:sz w:val="20"/>
              </w:rPr>
              <w:t> </w:t>
            </w:r>
            <w:r>
              <w:rPr>
                <w:sz w:val="20"/>
              </w:rPr>
              <w:t>/</w:t>
            </w:r>
            <w:r>
              <w:rPr>
                <w:spacing w:val="-8"/>
                <w:sz w:val="20"/>
              </w:rPr>
              <w:t> </w:t>
            </w:r>
            <w:r>
              <w:rPr>
                <w:sz w:val="20"/>
              </w:rPr>
              <w:t>38th</w:t>
            </w:r>
            <w:r>
              <w:rPr>
                <w:spacing w:val="-8"/>
                <w:sz w:val="20"/>
              </w:rPr>
              <w:t> </w:t>
            </w:r>
            <w:r>
              <w:rPr>
                <w:sz w:val="20"/>
              </w:rPr>
              <w:t>&amp; </w:t>
            </w:r>
            <w:r>
              <w:rPr>
                <w:spacing w:val="-2"/>
                <w:sz w:val="20"/>
              </w:rPr>
              <w:t>Pierce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8"/>
              <w:rPr>
                <w:b/>
                <w:sz w:val="20"/>
              </w:rPr>
            </w:pPr>
          </w:p>
          <w:p>
            <w:pPr>
              <w:pStyle w:val="TableParagraph"/>
              <w:spacing w:line="276" w:lineRule="auto"/>
              <w:ind w:left="34" w:right="86"/>
              <w:rPr>
                <w:sz w:val="20"/>
              </w:rPr>
            </w:pPr>
            <w:r>
              <w:rPr>
                <w:sz w:val="20"/>
              </w:rPr>
              <w:t>"My</w:t>
            </w:r>
            <w:r>
              <w:rPr>
                <w:spacing w:val="-10"/>
                <w:sz w:val="20"/>
              </w:rPr>
              <w:t> </w:t>
            </w:r>
            <w:r>
              <w:rPr>
                <w:sz w:val="20"/>
              </w:rPr>
              <w:t>library</w:t>
            </w:r>
            <w:r>
              <w:rPr>
                <w:spacing w:val="-10"/>
                <w:sz w:val="20"/>
              </w:rPr>
              <w:t> </w:t>
            </w:r>
            <w:r>
              <w:rPr>
                <w:sz w:val="20"/>
              </w:rPr>
              <w:t>is</w:t>
            </w:r>
            <w:r>
              <w:rPr>
                <w:spacing w:val="-10"/>
                <w:sz w:val="20"/>
              </w:rPr>
              <w:t> </w:t>
            </w:r>
            <w:r>
              <w:rPr>
                <w:sz w:val="20"/>
              </w:rPr>
              <w:t>a</w:t>
            </w:r>
            <w:r>
              <w:rPr>
                <w:spacing w:val="-10"/>
                <w:sz w:val="20"/>
              </w:rPr>
              <w:t> </w:t>
            </w:r>
            <w:r>
              <w:rPr>
                <w:sz w:val="20"/>
              </w:rPr>
              <w:t>cute little library", Pretty small, Friendly +1</w:t>
            </w:r>
          </w:p>
        </w:tc>
        <w:tc>
          <w:tcPr>
            <w:tcW w:w="2160" w:type="dxa"/>
          </w:tcPr>
          <w:p>
            <w:pPr>
              <w:pStyle w:val="TableParagraph"/>
              <w:spacing w:line="276" w:lineRule="auto" w:before="56"/>
              <w:ind w:left="49" w:right="86"/>
              <w:rPr>
                <w:sz w:val="20"/>
              </w:rPr>
            </w:pPr>
            <w:r>
              <w:rPr>
                <w:sz w:val="20"/>
              </w:rPr>
              <w:t>Go once a week, everyone at Wheat Ridge is very nice. Copies, HOLDS, My husband likes to reserve books &amp; pickup,</w:t>
            </w:r>
            <w:r>
              <w:rPr>
                <w:spacing w:val="-13"/>
                <w:sz w:val="20"/>
              </w:rPr>
              <w:t> </w:t>
            </w:r>
            <w:r>
              <w:rPr>
                <w:sz w:val="20"/>
              </w:rPr>
              <w:t>Good</w:t>
            </w:r>
            <w:r>
              <w:rPr>
                <w:spacing w:val="-13"/>
                <w:sz w:val="20"/>
              </w:rPr>
              <w:t> </w:t>
            </w:r>
            <w:r>
              <w:rPr>
                <w:sz w:val="20"/>
              </w:rPr>
              <w:t>for</w:t>
            </w:r>
            <w:r>
              <w:rPr>
                <w:spacing w:val="-13"/>
                <w:sz w:val="20"/>
              </w:rPr>
              <w:t> </w:t>
            </w:r>
            <w:r>
              <w:rPr>
                <w:sz w:val="20"/>
              </w:rPr>
              <w:t>kids</w:t>
            </w:r>
          </w:p>
          <w:p>
            <w:pPr>
              <w:pStyle w:val="TableParagraph"/>
              <w:ind w:left="49"/>
              <w:rPr>
                <w:sz w:val="20"/>
              </w:rPr>
            </w:pPr>
            <w:r>
              <w:rPr>
                <w:spacing w:val="-5"/>
                <w:sz w:val="20"/>
              </w:rPr>
              <w:t>+1</w:t>
            </w:r>
          </w:p>
        </w:tc>
        <w:tc>
          <w:tcPr>
            <w:tcW w:w="2180" w:type="dxa"/>
          </w:tcPr>
          <w:p>
            <w:pPr>
              <w:pStyle w:val="TableParagraph"/>
              <w:spacing w:before="90"/>
              <w:rPr>
                <w:b/>
                <w:sz w:val="20"/>
              </w:rPr>
            </w:pPr>
          </w:p>
          <w:p>
            <w:pPr>
              <w:pStyle w:val="TableParagraph"/>
              <w:spacing w:line="276" w:lineRule="auto"/>
              <w:ind w:left="49" w:right="86"/>
              <w:rPr>
                <w:sz w:val="20"/>
              </w:rPr>
            </w:pPr>
            <w:r>
              <w:rPr>
                <w:sz w:val="20"/>
              </w:rPr>
              <w:t>Learning</w:t>
            </w:r>
            <w:r>
              <w:rPr>
                <w:spacing w:val="-10"/>
                <w:sz w:val="20"/>
              </w:rPr>
              <w:t> </w:t>
            </w:r>
            <w:r>
              <w:rPr>
                <w:sz w:val="20"/>
              </w:rPr>
              <w:t>to</w:t>
            </w:r>
            <w:r>
              <w:rPr>
                <w:spacing w:val="-10"/>
                <w:sz w:val="20"/>
              </w:rPr>
              <w:t> </w:t>
            </w:r>
            <w:r>
              <w:rPr>
                <w:sz w:val="20"/>
              </w:rPr>
              <w:t>check</w:t>
            </w:r>
            <w:r>
              <w:rPr>
                <w:spacing w:val="-10"/>
                <w:sz w:val="20"/>
              </w:rPr>
              <w:t> </w:t>
            </w:r>
            <w:r>
              <w:rPr>
                <w:sz w:val="20"/>
              </w:rPr>
              <w:t>out</w:t>
            </w:r>
            <w:r>
              <w:rPr>
                <w:spacing w:val="-10"/>
                <w:sz w:val="20"/>
              </w:rPr>
              <w:t> </w:t>
            </w:r>
            <w:r>
              <w:rPr>
                <w:sz w:val="20"/>
              </w:rPr>
              <w:t>/ find books / Computers, School / Academic space, "I love doing stuff online at library... they email </w:t>
            </w:r>
            <w:r>
              <w:rPr>
                <w:spacing w:val="-2"/>
                <w:sz w:val="20"/>
              </w:rPr>
              <w:t>me!!"</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93"/>
              <w:rPr>
                <w:b/>
                <w:sz w:val="20"/>
              </w:rPr>
            </w:pPr>
          </w:p>
          <w:p>
            <w:pPr>
              <w:pStyle w:val="TableParagraph"/>
              <w:spacing w:line="276" w:lineRule="auto" w:before="1"/>
              <w:ind w:left="44" w:right="53"/>
              <w:rPr>
                <w:sz w:val="20"/>
              </w:rPr>
            </w:pPr>
            <w:r>
              <w:rPr>
                <w:sz w:val="20"/>
              </w:rPr>
              <w:t>Rec</w:t>
            </w:r>
            <w:r>
              <w:rPr>
                <w:spacing w:val="-14"/>
                <w:sz w:val="20"/>
              </w:rPr>
              <w:t> </w:t>
            </w:r>
            <w:r>
              <w:rPr>
                <w:sz w:val="20"/>
              </w:rPr>
              <w:t>Center,</w:t>
            </w:r>
            <w:r>
              <w:rPr>
                <w:spacing w:val="-14"/>
                <w:sz w:val="20"/>
              </w:rPr>
              <w:t> </w:t>
            </w:r>
            <w:r>
              <w:rPr>
                <w:sz w:val="20"/>
              </w:rPr>
              <w:t>Safeway (38th/Wadsworth),</w:t>
            </w:r>
            <w:r>
              <w:rPr>
                <w:spacing w:val="-14"/>
                <w:sz w:val="20"/>
              </w:rPr>
              <w:t> </w:t>
            </w:r>
            <w:r>
              <w:rPr>
                <w:sz w:val="20"/>
              </w:rPr>
              <w:t>or 44th/Wadsworth or </w:t>
            </w:r>
            <w:r>
              <w:rPr>
                <w:spacing w:val="-2"/>
                <w:sz w:val="20"/>
              </w:rPr>
              <w:t>Walmart</w:t>
            </w:r>
          </w:p>
        </w:tc>
        <w:tc>
          <w:tcPr>
            <w:tcW w:w="19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8"/>
              <w:rPr>
                <w:b/>
                <w:sz w:val="20"/>
              </w:rPr>
            </w:pPr>
          </w:p>
          <w:p>
            <w:pPr>
              <w:pStyle w:val="TableParagraph"/>
              <w:spacing w:line="276" w:lineRule="auto"/>
              <w:ind w:left="39" w:right="117"/>
              <w:rPr>
                <w:sz w:val="20"/>
              </w:rPr>
            </w:pPr>
            <w:r>
              <w:rPr>
                <w:sz w:val="20"/>
              </w:rPr>
              <w:t>Convenience</w:t>
            </w:r>
            <w:r>
              <w:rPr>
                <w:spacing w:val="-14"/>
                <w:sz w:val="20"/>
              </w:rPr>
              <w:t> </w:t>
            </w:r>
            <w:r>
              <w:rPr>
                <w:sz w:val="20"/>
              </w:rPr>
              <w:t>of </w:t>
            </w:r>
            <w:r>
              <w:rPr>
                <w:spacing w:val="-2"/>
                <w:sz w:val="20"/>
              </w:rPr>
              <w:t>neighborhood library,</w:t>
            </w:r>
            <w:r>
              <w:rPr>
                <w:spacing w:val="-12"/>
                <w:sz w:val="20"/>
              </w:rPr>
              <w:t> </w:t>
            </w:r>
            <w:r>
              <w:rPr>
                <w:spacing w:val="-2"/>
                <w:sz w:val="20"/>
              </w:rPr>
              <w:t>Location</w:t>
            </w:r>
          </w:p>
        </w:tc>
      </w:tr>
      <w:tr>
        <w:trPr>
          <w:trHeight w:val="1139" w:hRule="atLeast"/>
        </w:trPr>
        <w:tc>
          <w:tcPr>
            <w:tcW w:w="172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39"/>
              <w:rPr>
                <w:sz w:val="20"/>
              </w:rPr>
            </w:pPr>
            <w:r>
              <w:rPr>
                <w:spacing w:val="-5"/>
                <w:sz w:val="20"/>
              </w:rPr>
              <w:t>50</w:t>
            </w:r>
          </w:p>
        </w:tc>
        <w:tc>
          <w:tcPr>
            <w:tcW w:w="1300" w:type="dxa"/>
          </w:tcPr>
          <w:p>
            <w:pPr>
              <w:pStyle w:val="TableParagraph"/>
              <w:rPr>
                <w:b/>
                <w:sz w:val="20"/>
              </w:rPr>
            </w:pPr>
          </w:p>
          <w:p>
            <w:pPr>
              <w:pStyle w:val="TableParagraph"/>
              <w:spacing w:before="125"/>
              <w:rPr>
                <w:b/>
                <w:sz w:val="20"/>
              </w:rPr>
            </w:pPr>
          </w:p>
          <w:p>
            <w:pPr>
              <w:pStyle w:val="TableParagraph"/>
              <w:spacing w:line="276" w:lineRule="auto"/>
              <w:ind w:left="44" w:right="320"/>
              <w:rPr>
                <w:sz w:val="20"/>
              </w:rPr>
            </w:pPr>
            <w:r>
              <w:rPr>
                <w:spacing w:val="-2"/>
                <w:sz w:val="20"/>
              </w:rPr>
              <w:t>Denver Woodbury</w:t>
            </w:r>
          </w:p>
        </w:tc>
        <w:tc>
          <w:tcPr>
            <w:tcW w:w="216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34"/>
              <w:rPr>
                <w:sz w:val="20"/>
              </w:rPr>
            </w:pPr>
            <w:r>
              <w:rPr>
                <w:sz w:val="20"/>
              </w:rPr>
              <w:t>[no</w:t>
            </w:r>
            <w:r>
              <w:rPr>
                <w:spacing w:val="-3"/>
                <w:sz w:val="20"/>
              </w:rPr>
              <w:t> </w:t>
            </w:r>
            <w:r>
              <w:rPr>
                <w:spacing w:val="-2"/>
                <w:sz w:val="20"/>
              </w:rPr>
              <w:t>response]</w:t>
            </w:r>
          </w:p>
        </w:tc>
        <w:tc>
          <w:tcPr>
            <w:tcW w:w="216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34"/>
              <w:rPr>
                <w:sz w:val="20"/>
              </w:rPr>
            </w:pPr>
            <w:r>
              <w:rPr>
                <w:sz w:val="20"/>
              </w:rPr>
              <w:t>[no</w:t>
            </w:r>
            <w:r>
              <w:rPr>
                <w:spacing w:val="-3"/>
                <w:sz w:val="20"/>
              </w:rPr>
              <w:t> </w:t>
            </w:r>
            <w:r>
              <w:rPr>
                <w:spacing w:val="-2"/>
                <w:sz w:val="20"/>
              </w:rPr>
              <w:t>response]</w:t>
            </w:r>
          </w:p>
        </w:tc>
        <w:tc>
          <w:tcPr>
            <w:tcW w:w="2160" w:type="dxa"/>
          </w:tcPr>
          <w:p>
            <w:pPr>
              <w:pStyle w:val="TableParagraph"/>
              <w:spacing w:line="276" w:lineRule="auto" w:before="56"/>
              <w:ind w:left="49"/>
              <w:rPr>
                <w:sz w:val="20"/>
              </w:rPr>
            </w:pPr>
            <w:r>
              <w:rPr>
                <w:sz w:val="20"/>
              </w:rPr>
              <w:t>Books-order</w:t>
            </w:r>
            <w:r>
              <w:rPr>
                <w:spacing w:val="-14"/>
                <w:sz w:val="20"/>
              </w:rPr>
              <w:t> </w:t>
            </w:r>
            <w:r>
              <w:rPr>
                <w:sz w:val="20"/>
              </w:rPr>
              <w:t>online</w:t>
            </w:r>
            <w:r>
              <w:rPr>
                <w:spacing w:val="-14"/>
                <w:sz w:val="20"/>
              </w:rPr>
              <w:t> </w:t>
            </w:r>
            <w:r>
              <w:rPr>
                <w:sz w:val="20"/>
              </w:rPr>
              <w:t>(20 years or so), Online research / periodicals, Access for free</w:t>
            </w:r>
          </w:p>
        </w:tc>
        <w:tc>
          <w:tcPr>
            <w:tcW w:w="2180" w:type="dxa"/>
          </w:tcPr>
          <w:p>
            <w:pPr>
              <w:pStyle w:val="TableParagraph"/>
              <w:rPr>
                <w:b/>
                <w:sz w:val="20"/>
              </w:rPr>
            </w:pPr>
          </w:p>
          <w:p>
            <w:pPr>
              <w:pStyle w:val="TableParagraph"/>
              <w:spacing w:before="125"/>
              <w:rPr>
                <w:b/>
                <w:sz w:val="20"/>
              </w:rPr>
            </w:pPr>
          </w:p>
          <w:p>
            <w:pPr>
              <w:pStyle w:val="TableParagraph"/>
              <w:spacing w:line="276" w:lineRule="auto"/>
              <w:ind w:left="49" w:right="86"/>
              <w:rPr>
                <w:sz w:val="20"/>
              </w:rPr>
            </w:pPr>
            <w:r>
              <w:rPr>
                <w:sz w:val="20"/>
              </w:rPr>
              <w:t>Quiet</w:t>
            </w:r>
            <w:r>
              <w:rPr>
                <w:spacing w:val="-14"/>
                <w:sz w:val="20"/>
              </w:rPr>
              <w:t> </w:t>
            </w:r>
            <w:r>
              <w:rPr>
                <w:sz w:val="20"/>
              </w:rPr>
              <w:t>nooks,</w:t>
            </w:r>
            <w:r>
              <w:rPr>
                <w:spacing w:val="-14"/>
                <w:sz w:val="20"/>
              </w:rPr>
              <w:t> </w:t>
            </w:r>
            <w:r>
              <w:rPr>
                <w:sz w:val="20"/>
              </w:rPr>
              <w:t>Spaces for everyone</w:t>
            </w:r>
          </w:p>
        </w:tc>
        <w:tc>
          <w:tcPr>
            <w:tcW w:w="2120" w:type="dxa"/>
          </w:tcPr>
          <w:p>
            <w:pPr>
              <w:pStyle w:val="TableParagraph"/>
              <w:rPr>
                <w:b/>
                <w:sz w:val="20"/>
              </w:rPr>
            </w:pPr>
          </w:p>
          <w:p>
            <w:pPr>
              <w:pStyle w:val="TableParagraph"/>
              <w:spacing w:before="125"/>
              <w:rPr>
                <w:b/>
                <w:sz w:val="20"/>
              </w:rPr>
            </w:pPr>
          </w:p>
          <w:p>
            <w:pPr>
              <w:pStyle w:val="TableParagraph"/>
              <w:spacing w:line="276" w:lineRule="auto"/>
              <w:ind w:left="44" w:right="53"/>
              <w:rPr>
                <w:sz w:val="20"/>
              </w:rPr>
            </w:pPr>
            <w:r>
              <w:rPr>
                <w:sz w:val="20"/>
              </w:rPr>
              <w:t>Rocky</w:t>
            </w:r>
            <w:r>
              <w:rPr>
                <w:spacing w:val="-13"/>
                <w:sz w:val="20"/>
              </w:rPr>
              <w:t> </w:t>
            </w:r>
            <w:r>
              <w:rPr>
                <w:sz w:val="20"/>
              </w:rPr>
              <w:t>Mnt</w:t>
            </w:r>
            <w:r>
              <w:rPr>
                <w:spacing w:val="-13"/>
                <w:sz w:val="20"/>
              </w:rPr>
              <w:t> </w:t>
            </w:r>
            <w:r>
              <w:rPr>
                <w:sz w:val="20"/>
              </w:rPr>
              <w:t>Vet</w:t>
            </w:r>
            <w:r>
              <w:rPr>
                <w:spacing w:val="-13"/>
                <w:sz w:val="20"/>
              </w:rPr>
              <w:t> </w:t>
            </w:r>
            <w:r>
              <w:rPr>
                <w:sz w:val="20"/>
              </w:rPr>
              <w:t>/</w:t>
            </w:r>
            <w:r>
              <w:rPr>
                <w:spacing w:val="-13"/>
                <w:sz w:val="20"/>
              </w:rPr>
              <w:t> </w:t>
            </w:r>
            <w:r>
              <w:rPr>
                <w:sz w:val="20"/>
              </w:rPr>
              <w:t>coach </w:t>
            </w:r>
            <w:r>
              <w:rPr>
                <w:spacing w:val="-4"/>
                <w:sz w:val="20"/>
              </w:rPr>
              <w:t>swim</w:t>
            </w:r>
          </w:p>
        </w:tc>
        <w:tc>
          <w:tcPr>
            <w:tcW w:w="1940" w:type="dxa"/>
          </w:tcPr>
          <w:p>
            <w:pPr>
              <w:pStyle w:val="TableParagraph"/>
              <w:spacing w:line="276" w:lineRule="auto" w:before="56"/>
              <w:ind w:left="39" w:right="485"/>
              <w:rPr>
                <w:sz w:val="20"/>
              </w:rPr>
            </w:pPr>
            <w:r>
              <w:rPr>
                <w:sz w:val="20"/>
              </w:rPr>
              <w:t>Convenience</w:t>
            </w:r>
            <w:r>
              <w:rPr>
                <w:spacing w:val="-14"/>
                <w:sz w:val="20"/>
              </w:rPr>
              <w:t> </w:t>
            </w:r>
            <w:r>
              <w:rPr>
                <w:sz w:val="20"/>
              </w:rPr>
              <w:t>of </w:t>
            </w:r>
            <w:r>
              <w:rPr>
                <w:spacing w:val="-2"/>
                <w:sz w:val="20"/>
              </w:rPr>
              <w:t>Location, </w:t>
            </w:r>
            <w:r>
              <w:rPr>
                <w:sz w:val="20"/>
              </w:rPr>
              <w:t>Connectivity w/ Libraries +1</w:t>
            </w:r>
          </w:p>
        </w:tc>
      </w:tr>
    </w:tbl>
    <w:p>
      <w:pPr>
        <w:pStyle w:val="TableParagraph"/>
        <w:spacing w:after="0" w:line="276" w:lineRule="auto"/>
        <w:rPr>
          <w:sz w:val="20"/>
        </w:rPr>
        <w:sectPr>
          <w:footerReference w:type="default" r:id="rId141"/>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20"/>
        <w:gridCol w:w="1240"/>
        <w:gridCol w:w="1300"/>
        <w:gridCol w:w="2160"/>
        <w:gridCol w:w="2160"/>
        <w:gridCol w:w="2160"/>
        <w:gridCol w:w="2180"/>
        <w:gridCol w:w="2120"/>
        <w:gridCol w:w="1940"/>
      </w:tblGrid>
      <w:tr>
        <w:trPr>
          <w:trHeight w:val="2020" w:hRule="atLeast"/>
        </w:trPr>
        <w:tc>
          <w:tcPr>
            <w:tcW w:w="17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0"/>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0"/>
              <w:rPr>
                <w:b/>
                <w:sz w:val="20"/>
              </w:rPr>
            </w:pPr>
          </w:p>
          <w:p>
            <w:pPr>
              <w:pStyle w:val="TableParagraph"/>
              <w:ind w:left="39"/>
              <w:rPr>
                <w:sz w:val="20"/>
              </w:rPr>
            </w:pPr>
            <w:r>
              <w:rPr>
                <w:spacing w:val="-5"/>
                <w:sz w:val="20"/>
              </w:rPr>
              <w:t>12</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0"/>
              <w:rPr>
                <w:b/>
                <w:sz w:val="20"/>
              </w:rPr>
            </w:pPr>
          </w:p>
          <w:p>
            <w:pPr>
              <w:pStyle w:val="TableParagraph"/>
              <w:ind w:left="44"/>
              <w:rPr>
                <w:sz w:val="20"/>
              </w:rPr>
            </w:pPr>
            <w:r>
              <w:rPr>
                <w:sz w:val="20"/>
              </w:rPr>
              <w:t>Wheat</w:t>
            </w:r>
            <w:r>
              <w:rPr>
                <w:spacing w:val="-5"/>
                <w:sz w:val="20"/>
              </w:rPr>
              <w:t> </w:t>
            </w:r>
            <w:r>
              <w:rPr>
                <w:spacing w:val="-2"/>
                <w:sz w:val="20"/>
              </w:rPr>
              <w:t>Ridge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0"/>
              <w:rPr>
                <w:b/>
                <w:sz w:val="20"/>
              </w:rPr>
            </w:pPr>
          </w:p>
          <w:p>
            <w:pPr>
              <w:pStyle w:val="TableParagraph"/>
              <w:ind w:left="34"/>
              <w:rPr>
                <w:sz w:val="20"/>
              </w:rPr>
            </w:pPr>
            <w:r>
              <w:rPr>
                <w:sz w:val="20"/>
              </w:rPr>
              <w:t>41st</w:t>
            </w:r>
            <w:r>
              <w:rPr>
                <w:spacing w:val="-3"/>
                <w:sz w:val="20"/>
              </w:rPr>
              <w:t> </w:t>
            </w:r>
            <w:r>
              <w:rPr>
                <w:sz w:val="20"/>
              </w:rPr>
              <w:t>&amp;</w:t>
            </w:r>
            <w:r>
              <w:rPr>
                <w:spacing w:val="-2"/>
                <w:sz w:val="20"/>
              </w:rPr>
              <w:t> Vance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6"/>
              <w:rPr>
                <w:b/>
                <w:sz w:val="20"/>
              </w:rPr>
            </w:pPr>
          </w:p>
          <w:p>
            <w:pPr>
              <w:pStyle w:val="TableParagraph"/>
              <w:spacing w:line="276" w:lineRule="auto"/>
              <w:ind w:left="34" w:right="86"/>
              <w:rPr>
                <w:sz w:val="20"/>
              </w:rPr>
            </w:pPr>
            <w:r>
              <w:rPr>
                <w:sz w:val="20"/>
              </w:rPr>
              <w:t>Respectful</w:t>
            </w:r>
            <w:r>
              <w:rPr>
                <w:spacing w:val="-13"/>
                <w:sz w:val="20"/>
              </w:rPr>
              <w:t> </w:t>
            </w:r>
            <w:r>
              <w:rPr>
                <w:sz w:val="20"/>
              </w:rPr>
              <w:t>/</w:t>
            </w:r>
            <w:r>
              <w:rPr>
                <w:spacing w:val="-13"/>
                <w:sz w:val="20"/>
              </w:rPr>
              <w:t> </w:t>
            </w:r>
            <w:r>
              <w:rPr>
                <w:sz w:val="20"/>
              </w:rPr>
              <w:t>Quiet</w:t>
            </w:r>
            <w:r>
              <w:rPr>
                <w:spacing w:val="-13"/>
                <w:sz w:val="20"/>
              </w:rPr>
              <w:t> </w:t>
            </w:r>
            <w:r>
              <w:rPr>
                <w:sz w:val="20"/>
              </w:rPr>
              <w:t>/ Staff helps</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0"/>
              <w:rPr>
                <w:b/>
                <w:sz w:val="20"/>
              </w:rPr>
            </w:pPr>
          </w:p>
          <w:p>
            <w:pPr>
              <w:pStyle w:val="TableParagraph"/>
              <w:ind w:left="49"/>
              <w:rPr>
                <w:sz w:val="20"/>
              </w:rPr>
            </w:pPr>
            <w:r>
              <w:rPr>
                <w:sz w:val="20"/>
              </w:rPr>
              <w:t>Staff</w:t>
            </w:r>
            <w:r>
              <w:rPr>
                <w:spacing w:val="-5"/>
                <w:sz w:val="20"/>
              </w:rPr>
              <w:t> </w:t>
            </w:r>
            <w:r>
              <w:rPr>
                <w:sz w:val="20"/>
              </w:rPr>
              <w:t>/</w:t>
            </w:r>
            <w:r>
              <w:rPr>
                <w:spacing w:val="-4"/>
                <w:sz w:val="20"/>
              </w:rPr>
              <w:t> </w:t>
            </w:r>
            <w:r>
              <w:rPr>
                <w:spacing w:val="-2"/>
                <w:sz w:val="20"/>
              </w:rPr>
              <w:t>people</w:t>
            </w:r>
          </w:p>
        </w:tc>
        <w:tc>
          <w:tcPr>
            <w:tcW w:w="218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6"/>
              <w:rPr>
                <w:b/>
                <w:sz w:val="20"/>
              </w:rPr>
            </w:pPr>
          </w:p>
          <w:p>
            <w:pPr>
              <w:pStyle w:val="TableParagraph"/>
              <w:spacing w:line="276" w:lineRule="auto"/>
              <w:ind w:left="49"/>
              <w:rPr>
                <w:sz w:val="20"/>
              </w:rPr>
            </w:pPr>
            <w:r>
              <w:rPr>
                <w:sz w:val="20"/>
              </w:rPr>
              <w:t>Open</w:t>
            </w:r>
            <w:r>
              <w:rPr>
                <w:spacing w:val="-13"/>
                <w:sz w:val="20"/>
              </w:rPr>
              <w:t> </w:t>
            </w:r>
            <w:r>
              <w:rPr>
                <w:sz w:val="20"/>
              </w:rPr>
              <w:t>spaces</w:t>
            </w:r>
            <w:r>
              <w:rPr>
                <w:spacing w:val="-13"/>
                <w:sz w:val="20"/>
              </w:rPr>
              <w:t> </w:t>
            </w:r>
            <w:r>
              <w:rPr>
                <w:sz w:val="20"/>
              </w:rPr>
              <w:t>/</w:t>
            </w:r>
            <w:r>
              <w:rPr>
                <w:spacing w:val="-13"/>
                <w:sz w:val="20"/>
              </w:rPr>
              <w:t> </w:t>
            </w:r>
            <w:r>
              <w:rPr>
                <w:sz w:val="20"/>
              </w:rPr>
              <w:t>good collection in stacks</w:t>
            </w:r>
          </w:p>
        </w:tc>
        <w:tc>
          <w:tcPr>
            <w:tcW w:w="2120" w:type="dxa"/>
          </w:tcPr>
          <w:p>
            <w:pPr>
              <w:pStyle w:val="TableParagraph"/>
              <w:rPr>
                <w:b/>
                <w:sz w:val="20"/>
              </w:rPr>
            </w:pPr>
          </w:p>
          <w:p>
            <w:pPr>
              <w:pStyle w:val="TableParagraph"/>
              <w:rPr>
                <w:b/>
                <w:sz w:val="20"/>
              </w:rPr>
            </w:pPr>
          </w:p>
          <w:p>
            <w:pPr>
              <w:pStyle w:val="TableParagraph"/>
              <w:spacing w:before="227"/>
              <w:rPr>
                <w:b/>
                <w:sz w:val="20"/>
              </w:rPr>
            </w:pPr>
          </w:p>
          <w:p>
            <w:pPr>
              <w:pStyle w:val="TableParagraph"/>
              <w:spacing w:line="276" w:lineRule="auto"/>
              <w:ind w:left="44" w:right="53"/>
              <w:rPr>
                <w:sz w:val="20"/>
              </w:rPr>
            </w:pPr>
            <w:r>
              <w:rPr>
                <w:sz w:val="20"/>
              </w:rPr>
              <w:t>38th &amp; Wadsworth, 38th &amp; Kipling, Wheat Ridge</w:t>
            </w:r>
            <w:r>
              <w:rPr>
                <w:spacing w:val="-13"/>
                <w:sz w:val="20"/>
              </w:rPr>
              <w:t> </w:t>
            </w:r>
            <w:r>
              <w:rPr>
                <w:sz w:val="20"/>
              </w:rPr>
              <w:t>Rec,</w:t>
            </w:r>
            <w:r>
              <w:rPr>
                <w:spacing w:val="-13"/>
                <w:sz w:val="20"/>
              </w:rPr>
              <w:t> </w:t>
            </w:r>
            <w:r>
              <w:rPr>
                <w:sz w:val="20"/>
              </w:rPr>
              <w:t>The</w:t>
            </w:r>
            <w:r>
              <w:rPr>
                <w:spacing w:val="-13"/>
                <w:sz w:val="20"/>
              </w:rPr>
              <w:t> </w:t>
            </w:r>
            <w:r>
              <w:rPr>
                <w:sz w:val="20"/>
              </w:rPr>
              <w:t>Green on 38th</w:t>
            </w:r>
          </w:p>
        </w:tc>
        <w:tc>
          <w:tcPr>
            <w:tcW w:w="1940" w:type="dxa"/>
          </w:tcPr>
          <w:p>
            <w:pPr>
              <w:pStyle w:val="TableParagraph"/>
              <w:rPr>
                <w:b/>
                <w:sz w:val="20"/>
              </w:rPr>
            </w:pPr>
          </w:p>
          <w:p>
            <w:pPr>
              <w:pStyle w:val="TableParagraph"/>
              <w:spacing w:before="192"/>
              <w:rPr>
                <w:b/>
                <w:sz w:val="20"/>
              </w:rPr>
            </w:pPr>
          </w:p>
          <w:p>
            <w:pPr>
              <w:pStyle w:val="TableParagraph"/>
              <w:spacing w:line="276" w:lineRule="auto"/>
              <w:ind w:left="39" w:right="117"/>
              <w:rPr>
                <w:sz w:val="20"/>
              </w:rPr>
            </w:pPr>
            <w:r>
              <w:rPr>
                <w:sz w:val="20"/>
              </w:rPr>
              <w:t>Location</w:t>
            </w:r>
            <w:r>
              <w:rPr>
                <w:spacing w:val="-14"/>
                <w:sz w:val="20"/>
              </w:rPr>
              <w:t> </w:t>
            </w:r>
            <w:r>
              <w:rPr>
                <w:sz w:val="20"/>
              </w:rPr>
              <w:t>/</w:t>
            </w:r>
            <w:r>
              <w:rPr>
                <w:spacing w:val="-13"/>
                <w:sz w:val="20"/>
              </w:rPr>
              <w:t> </w:t>
            </w:r>
            <w:r>
              <w:rPr>
                <w:sz w:val="20"/>
              </w:rPr>
              <w:t>Layout! Easy</w:t>
            </w:r>
            <w:r>
              <w:rPr>
                <w:spacing w:val="-14"/>
                <w:sz w:val="20"/>
              </w:rPr>
              <w:t> </w:t>
            </w:r>
            <w:r>
              <w:rPr>
                <w:sz w:val="20"/>
              </w:rPr>
              <w:t>to</w:t>
            </w:r>
            <w:r>
              <w:rPr>
                <w:spacing w:val="-14"/>
                <w:sz w:val="20"/>
              </w:rPr>
              <w:t> </w:t>
            </w:r>
            <w:r>
              <w:rPr>
                <w:sz w:val="20"/>
              </w:rPr>
              <w:t>recognize where things are, community feel / </w:t>
            </w:r>
            <w:r>
              <w:rPr>
                <w:spacing w:val="-4"/>
                <w:sz w:val="20"/>
              </w:rPr>
              <w:t>vibe</w:t>
            </w:r>
          </w:p>
        </w:tc>
      </w:tr>
      <w:tr>
        <w:trPr>
          <w:trHeight w:val="1660" w:hRule="atLeast"/>
        </w:trPr>
        <w:tc>
          <w:tcPr>
            <w:tcW w:w="17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ind w:left="34"/>
              <w:rPr>
                <w:sz w:val="20"/>
              </w:rPr>
            </w:pPr>
            <w:r>
              <w:rPr>
                <w:spacing w:val="-10"/>
                <w:sz w:val="20"/>
              </w:rPr>
              <w:t>2</w:t>
            </w:r>
          </w:p>
        </w:tc>
        <w:tc>
          <w:tcPr>
            <w:tcW w:w="1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ind w:left="39"/>
              <w:rPr>
                <w:sz w:val="20"/>
              </w:rPr>
            </w:pPr>
            <w:r>
              <w:rPr>
                <w:sz w:val="20"/>
              </w:rPr>
              <w:t>36,</w:t>
            </w:r>
            <w:r>
              <w:rPr>
                <w:spacing w:val="-3"/>
                <w:sz w:val="20"/>
              </w:rPr>
              <w:t> </w:t>
            </w:r>
            <w:r>
              <w:rPr>
                <w:spacing w:val="-10"/>
                <w:sz w:val="20"/>
              </w:rPr>
              <w:t>4</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ind w:left="44"/>
              <w:rPr>
                <w:sz w:val="20"/>
              </w:rPr>
            </w:pPr>
            <w:r>
              <w:rPr>
                <w:sz w:val="20"/>
              </w:rPr>
              <w:t>Wheat</w:t>
            </w:r>
            <w:r>
              <w:rPr>
                <w:spacing w:val="-5"/>
                <w:sz w:val="20"/>
              </w:rPr>
              <w:t> </w:t>
            </w:r>
            <w:r>
              <w:rPr>
                <w:spacing w:val="-2"/>
                <w:sz w:val="20"/>
              </w:rPr>
              <w:t>Ridge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ind w:left="34"/>
              <w:rPr>
                <w:sz w:val="20"/>
              </w:rPr>
            </w:pPr>
            <w:r>
              <w:rPr>
                <w:sz w:val="20"/>
              </w:rPr>
              <w:t>35th</w:t>
            </w:r>
            <w:r>
              <w:rPr>
                <w:spacing w:val="-3"/>
                <w:sz w:val="20"/>
              </w:rPr>
              <w:t> </w:t>
            </w:r>
            <w:r>
              <w:rPr>
                <w:sz w:val="20"/>
              </w:rPr>
              <w:t>&amp;</w:t>
            </w:r>
            <w:r>
              <w:rPr>
                <w:spacing w:val="-2"/>
                <w:sz w:val="20"/>
              </w:rPr>
              <w:t> Everett</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line="276" w:lineRule="auto" w:before="1"/>
              <w:ind w:left="34" w:right="332"/>
              <w:rPr>
                <w:sz w:val="20"/>
              </w:rPr>
            </w:pPr>
            <w:r>
              <w:rPr>
                <w:sz w:val="20"/>
              </w:rPr>
              <w:t>Outdated,</w:t>
            </w:r>
            <w:r>
              <w:rPr>
                <w:spacing w:val="-14"/>
                <w:sz w:val="20"/>
              </w:rPr>
              <w:t> </w:t>
            </w:r>
            <w:r>
              <w:rPr>
                <w:sz w:val="20"/>
              </w:rPr>
              <w:t>carpeted, intimate space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line="276" w:lineRule="auto" w:before="1"/>
              <w:ind w:left="49" w:right="86"/>
              <w:rPr>
                <w:sz w:val="20"/>
              </w:rPr>
            </w:pPr>
            <w:r>
              <w:rPr>
                <w:sz w:val="20"/>
              </w:rPr>
              <w:t>Librarians</w:t>
            </w:r>
            <w:r>
              <w:rPr>
                <w:spacing w:val="-14"/>
                <w:sz w:val="20"/>
              </w:rPr>
              <w:t> </w:t>
            </w:r>
            <w:r>
              <w:rPr>
                <w:sz w:val="20"/>
              </w:rPr>
              <w:t>/</w:t>
            </w:r>
            <w:r>
              <w:rPr>
                <w:spacing w:val="-14"/>
                <w:sz w:val="20"/>
              </w:rPr>
              <w:t> </w:t>
            </w:r>
            <w:r>
              <w:rPr>
                <w:sz w:val="20"/>
              </w:rPr>
              <w:t>collection, Animal Books</w:t>
            </w:r>
          </w:p>
        </w:tc>
        <w:tc>
          <w:tcPr>
            <w:tcW w:w="2180" w:type="dxa"/>
          </w:tcPr>
          <w:p>
            <w:pPr>
              <w:pStyle w:val="TableParagraph"/>
              <w:spacing w:line="276" w:lineRule="auto" w:before="40"/>
              <w:ind w:left="49" w:right="86"/>
              <w:rPr>
                <w:sz w:val="20"/>
              </w:rPr>
            </w:pPr>
            <w:r>
              <w:rPr>
                <w:sz w:val="20"/>
              </w:rPr>
              <w:t>Storytime &amp; family time,</w:t>
            </w:r>
            <w:r>
              <w:rPr>
                <w:spacing w:val="-13"/>
                <w:sz w:val="20"/>
              </w:rPr>
              <w:t> </w:t>
            </w:r>
            <w:r>
              <w:rPr>
                <w:sz w:val="20"/>
              </w:rPr>
              <w:t>Emails</w:t>
            </w:r>
            <w:r>
              <w:rPr>
                <w:spacing w:val="-13"/>
                <w:sz w:val="20"/>
              </w:rPr>
              <w:t> </w:t>
            </w:r>
            <w:r>
              <w:rPr>
                <w:sz w:val="20"/>
              </w:rPr>
              <w:t>re:</w:t>
            </w:r>
            <w:r>
              <w:rPr>
                <w:spacing w:val="-13"/>
                <w:sz w:val="20"/>
              </w:rPr>
              <w:t> </w:t>
            </w:r>
            <w:r>
              <w:rPr>
                <w:sz w:val="20"/>
              </w:rPr>
              <w:t>Earth Day / Dino Party, Belmar Family Area and dividers = Activated Spaces +1</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line="276" w:lineRule="auto" w:before="1"/>
              <w:ind w:left="44" w:right="53"/>
              <w:rPr>
                <w:sz w:val="20"/>
              </w:rPr>
            </w:pPr>
            <w:r>
              <w:rPr>
                <w:sz w:val="20"/>
              </w:rPr>
              <w:t>38th</w:t>
            </w:r>
            <w:r>
              <w:rPr>
                <w:spacing w:val="-13"/>
                <w:sz w:val="20"/>
              </w:rPr>
              <w:t> </w:t>
            </w:r>
            <w:r>
              <w:rPr>
                <w:sz w:val="20"/>
              </w:rPr>
              <w:t>corridor</w:t>
            </w:r>
            <w:r>
              <w:rPr>
                <w:spacing w:val="-13"/>
                <w:sz w:val="20"/>
              </w:rPr>
              <w:t> </w:t>
            </w:r>
            <w:r>
              <w:rPr>
                <w:sz w:val="20"/>
              </w:rPr>
              <w:t>/</w:t>
            </w:r>
            <w:r>
              <w:rPr>
                <w:spacing w:val="-13"/>
                <w:sz w:val="20"/>
              </w:rPr>
              <w:t> </w:t>
            </w:r>
            <w:r>
              <w:rPr>
                <w:sz w:val="20"/>
              </w:rPr>
              <w:t>Stylus </w:t>
            </w:r>
            <w:r>
              <w:rPr>
                <w:spacing w:val="-2"/>
                <w:sz w:val="20"/>
              </w:rPr>
              <w:t>Crate</w:t>
            </w:r>
          </w:p>
        </w:tc>
        <w:tc>
          <w:tcPr>
            <w:tcW w:w="1940" w:type="dxa"/>
          </w:tcPr>
          <w:p>
            <w:pPr>
              <w:pStyle w:val="TableParagraph"/>
              <w:rPr>
                <w:b/>
                <w:sz w:val="20"/>
              </w:rPr>
            </w:pPr>
          </w:p>
          <w:p>
            <w:pPr>
              <w:pStyle w:val="TableParagraph"/>
              <w:spacing w:before="109"/>
              <w:rPr>
                <w:b/>
                <w:sz w:val="20"/>
              </w:rPr>
            </w:pPr>
          </w:p>
          <w:p>
            <w:pPr>
              <w:pStyle w:val="TableParagraph"/>
              <w:spacing w:line="276" w:lineRule="auto"/>
              <w:ind w:left="39" w:right="263"/>
              <w:rPr>
                <w:sz w:val="20"/>
              </w:rPr>
            </w:pPr>
            <w:r>
              <w:rPr>
                <w:sz w:val="20"/>
              </w:rPr>
              <w:t>Location is important;</w:t>
            </w:r>
            <w:r>
              <w:rPr>
                <w:spacing w:val="-14"/>
                <w:sz w:val="20"/>
              </w:rPr>
              <w:t> </w:t>
            </w:r>
            <w:r>
              <w:rPr>
                <w:sz w:val="20"/>
              </w:rPr>
              <w:t>parents w/ kids meet up </w:t>
            </w:r>
            <w:r>
              <w:rPr>
                <w:spacing w:val="-2"/>
                <w:sz w:val="20"/>
              </w:rPr>
              <w:t>there!</w:t>
            </w:r>
          </w:p>
        </w:tc>
      </w:tr>
      <w:tr>
        <w:trPr>
          <w:trHeight w:val="880" w:hRule="atLeast"/>
        </w:trPr>
        <w:tc>
          <w:tcPr>
            <w:tcW w:w="1720" w:type="dxa"/>
          </w:tcPr>
          <w:p>
            <w:pPr>
              <w:pStyle w:val="TableParagraph"/>
              <w:rPr>
                <w:b/>
                <w:sz w:val="20"/>
              </w:rPr>
            </w:pPr>
          </w:p>
          <w:p>
            <w:pPr>
              <w:pStyle w:val="TableParagraph"/>
              <w:spacing w:before="120"/>
              <w:rPr>
                <w:b/>
                <w:sz w:val="20"/>
              </w:rPr>
            </w:pPr>
          </w:p>
          <w:p>
            <w:pPr>
              <w:pStyle w:val="TableParagraph"/>
              <w:spacing w:before="1"/>
              <w:ind w:left="34"/>
              <w:rPr>
                <w:sz w:val="20"/>
              </w:rPr>
            </w:pPr>
            <w:r>
              <w:rPr>
                <w:spacing w:val="-10"/>
                <w:sz w:val="20"/>
              </w:rPr>
              <w:t>1</w:t>
            </w:r>
          </w:p>
        </w:tc>
        <w:tc>
          <w:tcPr>
            <w:tcW w:w="1240" w:type="dxa"/>
          </w:tcPr>
          <w:p>
            <w:pPr>
              <w:pStyle w:val="TableParagraph"/>
              <w:rPr>
                <w:b/>
                <w:sz w:val="20"/>
              </w:rPr>
            </w:pPr>
          </w:p>
          <w:p>
            <w:pPr>
              <w:pStyle w:val="TableParagraph"/>
              <w:spacing w:before="120"/>
              <w:rPr>
                <w:b/>
                <w:sz w:val="20"/>
              </w:rPr>
            </w:pPr>
          </w:p>
          <w:p>
            <w:pPr>
              <w:pStyle w:val="TableParagraph"/>
              <w:spacing w:before="1"/>
              <w:ind w:left="39"/>
              <w:rPr>
                <w:sz w:val="20"/>
              </w:rPr>
            </w:pPr>
            <w:r>
              <w:rPr>
                <w:spacing w:val="-5"/>
                <w:sz w:val="20"/>
              </w:rPr>
              <w:t>45</w:t>
            </w:r>
          </w:p>
        </w:tc>
        <w:tc>
          <w:tcPr>
            <w:tcW w:w="1300" w:type="dxa"/>
          </w:tcPr>
          <w:p>
            <w:pPr>
              <w:pStyle w:val="TableParagraph"/>
              <w:spacing w:before="86"/>
              <w:rPr>
                <w:b/>
                <w:sz w:val="20"/>
              </w:rPr>
            </w:pPr>
          </w:p>
          <w:p>
            <w:pPr>
              <w:pStyle w:val="TableParagraph"/>
              <w:spacing w:line="276" w:lineRule="auto"/>
              <w:ind w:left="44" w:right="207"/>
              <w:rPr>
                <w:sz w:val="20"/>
              </w:rPr>
            </w:pPr>
            <w:r>
              <w:rPr>
                <w:spacing w:val="-4"/>
                <w:sz w:val="20"/>
              </w:rPr>
              <w:t>[no </w:t>
            </w:r>
            <w:r>
              <w:rPr>
                <w:spacing w:val="-2"/>
                <w:sz w:val="20"/>
              </w:rPr>
              <w:t>response]</w:t>
            </w:r>
          </w:p>
        </w:tc>
        <w:tc>
          <w:tcPr>
            <w:tcW w:w="2160" w:type="dxa"/>
          </w:tcPr>
          <w:p>
            <w:pPr>
              <w:pStyle w:val="TableParagraph"/>
              <w:rPr>
                <w:b/>
                <w:sz w:val="20"/>
              </w:rPr>
            </w:pPr>
          </w:p>
          <w:p>
            <w:pPr>
              <w:pStyle w:val="TableParagraph"/>
              <w:spacing w:before="120"/>
              <w:rPr>
                <w:b/>
                <w:sz w:val="20"/>
              </w:rPr>
            </w:pPr>
          </w:p>
          <w:p>
            <w:pPr>
              <w:pStyle w:val="TableParagraph"/>
              <w:spacing w:before="1"/>
              <w:ind w:left="34"/>
              <w:rPr>
                <w:sz w:val="20"/>
              </w:rPr>
            </w:pPr>
            <w:r>
              <w:rPr>
                <w:sz w:val="20"/>
              </w:rPr>
              <w:t>35th</w:t>
            </w:r>
            <w:r>
              <w:rPr>
                <w:spacing w:val="-3"/>
                <w:sz w:val="20"/>
              </w:rPr>
              <w:t> </w:t>
            </w:r>
            <w:r>
              <w:rPr>
                <w:sz w:val="20"/>
              </w:rPr>
              <w:t>&amp;</w:t>
            </w:r>
            <w:r>
              <w:rPr>
                <w:spacing w:val="-2"/>
                <w:sz w:val="20"/>
              </w:rPr>
              <w:t> Parfet</w:t>
            </w:r>
          </w:p>
        </w:tc>
        <w:tc>
          <w:tcPr>
            <w:tcW w:w="2160" w:type="dxa"/>
          </w:tcPr>
          <w:p>
            <w:pPr>
              <w:pStyle w:val="TableParagraph"/>
              <w:rPr>
                <w:b/>
                <w:sz w:val="20"/>
              </w:rPr>
            </w:pPr>
          </w:p>
          <w:p>
            <w:pPr>
              <w:pStyle w:val="TableParagraph"/>
              <w:spacing w:before="120"/>
              <w:rPr>
                <w:b/>
                <w:sz w:val="20"/>
              </w:rPr>
            </w:pPr>
          </w:p>
          <w:p>
            <w:pPr>
              <w:pStyle w:val="TableParagraph"/>
              <w:spacing w:before="1"/>
              <w:ind w:left="34"/>
              <w:rPr>
                <w:sz w:val="20"/>
              </w:rPr>
            </w:pPr>
            <w:r>
              <w:rPr>
                <w:sz w:val="20"/>
              </w:rPr>
              <w:t>[no</w:t>
            </w:r>
            <w:r>
              <w:rPr>
                <w:spacing w:val="-3"/>
                <w:sz w:val="20"/>
              </w:rPr>
              <w:t> </w:t>
            </w:r>
            <w:r>
              <w:rPr>
                <w:spacing w:val="-2"/>
                <w:sz w:val="20"/>
              </w:rPr>
              <w:t>response]</w:t>
            </w:r>
          </w:p>
        </w:tc>
        <w:tc>
          <w:tcPr>
            <w:tcW w:w="2160" w:type="dxa"/>
          </w:tcPr>
          <w:p>
            <w:pPr>
              <w:pStyle w:val="TableParagraph"/>
              <w:rPr>
                <w:b/>
                <w:sz w:val="20"/>
              </w:rPr>
            </w:pPr>
          </w:p>
          <w:p>
            <w:pPr>
              <w:pStyle w:val="TableParagraph"/>
              <w:spacing w:before="120"/>
              <w:rPr>
                <w:b/>
                <w:sz w:val="20"/>
              </w:rPr>
            </w:pPr>
          </w:p>
          <w:p>
            <w:pPr>
              <w:pStyle w:val="TableParagraph"/>
              <w:spacing w:before="1"/>
              <w:ind w:left="49"/>
              <w:rPr>
                <w:sz w:val="20"/>
              </w:rPr>
            </w:pPr>
            <w:r>
              <w:rPr>
                <w:sz w:val="20"/>
              </w:rPr>
              <w:t>Collections,</w:t>
            </w:r>
            <w:r>
              <w:rPr>
                <w:spacing w:val="-12"/>
                <w:sz w:val="20"/>
              </w:rPr>
              <w:t> </w:t>
            </w:r>
            <w:r>
              <w:rPr>
                <w:spacing w:val="-2"/>
                <w:sz w:val="20"/>
              </w:rPr>
              <w:t>Fiction</w:t>
            </w:r>
          </w:p>
        </w:tc>
        <w:tc>
          <w:tcPr>
            <w:tcW w:w="2180" w:type="dxa"/>
          </w:tcPr>
          <w:p>
            <w:pPr>
              <w:pStyle w:val="TableParagraph"/>
              <w:spacing w:before="86"/>
              <w:rPr>
                <w:b/>
                <w:sz w:val="20"/>
              </w:rPr>
            </w:pPr>
          </w:p>
          <w:p>
            <w:pPr>
              <w:pStyle w:val="TableParagraph"/>
              <w:spacing w:line="276" w:lineRule="auto"/>
              <w:ind w:left="49" w:right="493"/>
              <w:rPr>
                <w:sz w:val="20"/>
              </w:rPr>
            </w:pPr>
            <w:r>
              <w:rPr>
                <w:sz w:val="20"/>
              </w:rPr>
              <w:t>Quiet nooks, communal</w:t>
            </w:r>
            <w:r>
              <w:rPr>
                <w:spacing w:val="-14"/>
                <w:sz w:val="20"/>
              </w:rPr>
              <w:t> </w:t>
            </w:r>
            <w:r>
              <w:rPr>
                <w:sz w:val="20"/>
              </w:rPr>
              <w:t>spaces</w:t>
            </w:r>
          </w:p>
        </w:tc>
        <w:tc>
          <w:tcPr>
            <w:tcW w:w="2120" w:type="dxa"/>
          </w:tcPr>
          <w:p>
            <w:pPr>
              <w:pStyle w:val="TableParagraph"/>
              <w:spacing w:before="86"/>
              <w:rPr>
                <w:b/>
                <w:sz w:val="20"/>
              </w:rPr>
            </w:pPr>
          </w:p>
          <w:p>
            <w:pPr>
              <w:pStyle w:val="TableParagraph"/>
              <w:spacing w:line="276" w:lineRule="auto"/>
              <w:ind w:left="44" w:right="316"/>
              <w:rPr>
                <w:sz w:val="20"/>
              </w:rPr>
            </w:pPr>
            <w:r>
              <w:rPr>
                <w:sz w:val="20"/>
              </w:rPr>
              <w:t>Kipling - </w:t>
            </w:r>
            <w:r>
              <w:rPr>
                <w:spacing w:val="-2"/>
                <w:sz w:val="20"/>
              </w:rPr>
              <w:t>38th/Wadsworth</w:t>
            </w:r>
          </w:p>
        </w:tc>
        <w:tc>
          <w:tcPr>
            <w:tcW w:w="1940" w:type="dxa"/>
          </w:tcPr>
          <w:p>
            <w:pPr>
              <w:pStyle w:val="TableParagraph"/>
              <w:spacing w:line="276" w:lineRule="auto" w:before="52"/>
              <w:ind w:left="39" w:right="40"/>
              <w:rPr>
                <w:sz w:val="20"/>
              </w:rPr>
            </w:pPr>
            <w:r>
              <w:rPr>
                <w:sz w:val="20"/>
              </w:rPr>
              <w:t>Finding what you want</w:t>
            </w:r>
            <w:r>
              <w:rPr>
                <w:spacing w:val="-13"/>
                <w:sz w:val="20"/>
              </w:rPr>
              <w:t> </w:t>
            </w:r>
            <w:r>
              <w:rPr>
                <w:sz w:val="20"/>
              </w:rPr>
              <w:t>when</w:t>
            </w:r>
            <w:r>
              <w:rPr>
                <w:spacing w:val="-13"/>
                <w:sz w:val="20"/>
              </w:rPr>
              <w:t> </w:t>
            </w:r>
            <w:r>
              <w:rPr>
                <w:sz w:val="20"/>
              </w:rPr>
              <w:t>you</w:t>
            </w:r>
            <w:r>
              <w:rPr>
                <w:spacing w:val="-13"/>
                <w:sz w:val="20"/>
              </w:rPr>
              <w:t> </w:t>
            </w:r>
            <w:r>
              <w:rPr>
                <w:sz w:val="20"/>
              </w:rPr>
              <w:t>get </w:t>
            </w:r>
            <w:r>
              <w:rPr>
                <w:spacing w:val="-2"/>
                <w:sz w:val="20"/>
              </w:rPr>
              <w:t>there</w:t>
            </w:r>
          </w:p>
        </w:tc>
      </w:tr>
      <w:tr>
        <w:trPr>
          <w:trHeight w:val="880" w:hRule="atLeast"/>
        </w:trPr>
        <w:tc>
          <w:tcPr>
            <w:tcW w:w="1720" w:type="dxa"/>
          </w:tcPr>
          <w:p>
            <w:pPr>
              <w:pStyle w:val="TableParagraph"/>
              <w:rPr>
                <w:b/>
                <w:sz w:val="20"/>
              </w:rPr>
            </w:pPr>
          </w:p>
          <w:p>
            <w:pPr>
              <w:pStyle w:val="TableParagraph"/>
              <w:spacing w:before="119"/>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spacing w:before="119"/>
              <w:rPr>
                <w:b/>
                <w:sz w:val="20"/>
              </w:rPr>
            </w:pPr>
          </w:p>
          <w:p>
            <w:pPr>
              <w:pStyle w:val="TableParagraph"/>
              <w:ind w:left="39"/>
              <w:rPr>
                <w:sz w:val="20"/>
              </w:rPr>
            </w:pPr>
            <w:r>
              <w:rPr>
                <w:spacing w:val="-5"/>
                <w:sz w:val="20"/>
              </w:rPr>
              <w:t>32</w:t>
            </w:r>
          </w:p>
        </w:tc>
        <w:tc>
          <w:tcPr>
            <w:tcW w:w="1300" w:type="dxa"/>
          </w:tcPr>
          <w:p>
            <w:pPr>
              <w:pStyle w:val="TableParagraph"/>
              <w:spacing w:before="84"/>
              <w:rPr>
                <w:b/>
                <w:sz w:val="20"/>
              </w:rPr>
            </w:pPr>
          </w:p>
          <w:p>
            <w:pPr>
              <w:pStyle w:val="TableParagraph"/>
              <w:spacing w:line="276" w:lineRule="auto"/>
              <w:ind w:left="44" w:right="207"/>
              <w:rPr>
                <w:sz w:val="20"/>
              </w:rPr>
            </w:pPr>
            <w:r>
              <w:rPr>
                <w:spacing w:val="-4"/>
                <w:sz w:val="20"/>
              </w:rPr>
              <w:t>[no </w:t>
            </w:r>
            <w:r>
              <w:rPr>
                <w:spacing w:val="-2"/>
                <w:sz w:val="20"/>
              </w:rPr>
              <w:t>response]</w:t>
            </w:r>
          </w:p>
        </w:tc>
        <w:tc>
          <w:tcPr>
            <w:tcW w:w="2160" w:type="dxa"/>
          </w:tcPr>
          <w:p>
            <w:pPr>
              <w:pStyle w:val="TableParagraph"/>
              <w:rPr>
                <w:b/>
                <w:sz w:val="20"/>
              </w:rPr>
            </w:pPr>
          </w:p>
          <w:p>
            <w:pPr>
              <w:pStyle w:val="TableParagraph"/>
              <w:spacing w:before="119"/>
              <w:rPr>
                <w:b/>
                <w:sz w:val="20"/>
              </w:rPr>
            </w:pPr>
          </w:p>
          <w:p>
            <w:pPr>
              <w:pStyle w:val="TableParagraph"/>
              <w:ind w:left="34"/>
              <w:rPr>
                <w:sz w:val="20"/>
              </w:rPr>
            </w:pPr>
            <w:r>
              <w:rPr>
                <w:sz w:val="20"/>
              </w:rPr>
              <w:t>20th</w:t>
            </w:r>
            <w:r>
              <w:rPr>
                <w:spacing w:val="-3"/>
                <w:sz w:val="20"/>
              </w:rPr>
              <w:t> </w:t>
            </w:r>
            <w:r>
              <w:rPr>
                <w:sz w:val="20"/>
              </w:rPr>
              <w:t>&amp;</w:t>
            </w:r>
            <w:r>
              <w:rPr>
                <w:spacing w:val="-2"/>
                <w:sz w:val="20"/>
              </w:rPr>
              <w:t> Kipling</w:t>
            </w:r>
          </w:p>
        </w:tc>
        <w:tc>
          <w:tcPr>
            <w:tcW w:w="2160" w:type="dxa"/>
          </w:tcPr>
          <w:p>
            <w:pPr>
              <w:pStyle w:val="TableParagraph"/>
              <w:rPr>
                <w:b/>
                <w:sz w:val="20"/>
              </w:rPr>
            </w:pPr>
          </w:p>
          <w:p>
            <w:pPr>
              <w:pStyle w:val="TableParagraph"/>
              <w:spacing w:before="119"/>
              <w:rPr>
                <w:b/>
                <w:sz w:val="20"/>
              </w:rPr>
            </w:pPr>
          </w:p>
          <w:p>
            <w:pPr>
              <w:pStyle w:val="TableParagraph"/>
              <w:ind w:left="34"/>
              <w:rPr>
                <w:sz w:val="20"/>
              </w:rPr>
            </w:pPr>
            <w:r>
              <w:rPr>
                <w:sz w:val="20"/>
              </w:rPr>
              <w:t>[no</w:t>
            </w:r>
            <w:r>
              <w:rPr>
                <w:spacing w:val="-3"/>
                <w:sz w:val="20"/>
              </w:rPr>
              <w:t> </w:t>
            </w:r>
            <w:r>
              <w:rPr>
                <w:spacing w:val="-2"/>
                <w:sz w:val="20"/>
              </w:rPr>
              <w:t>response]</w:t>
            </w:r>
          </w:p>
        </w:tc>
        <w:tc>
          <w:tcPr>
            <w:tcW w:w="2160" w:type="dxa"/>
          </w:tcPr>
          <w:p>
            <w:pPr>
              <w:pStyle w:val="TableParagraph"/>
              <w:spacing w:before="84"/>
              <w:rPr>
                <w:b/>
                <w:sz w:val="20"/>
              </w:rPr>
            </w:pPr>
          </w:p>
          <w:p>
            <w:pPr>
              <w:pStyle w:val="TableParagraph"/>
              <w:spacing w:line="276" w:lineRule="auto"/>
              <w:ind w:left="49" w:right="86"/>
              <w:rPr>
                <w:sz w:val="20"/>
              </w:rPr>
            </w:pPr>
            <w:r>
              <w:rPr>
                <w:sz w:val="20"/>
              </w:rPr>
              <w:t>Helpful</w:t>
            </w:r>
            <w:r>
              <w:rPr>
                <w:spacing w:val="-14"/>
                <w:sz w:val="20"/>
              </w:rPr>
              <w:t> </w:t>
            </w:r>
            <w:r>
              <w:rPr>
                <w:sz w:val="20"/>
              </w:rPr>
              <w:t>staff,</w:t>
            </w:r>
            <w:r>
              <w:rPr>
                <w:spacing w:val="-14"/>
                <w:sz w:val="20"/>
              </w:rPr>
              <w:t> </w:t>
            </w:r>
            <w:r>
              <w:rPr>
                <w:sz w:val="20"/>
              </w:rPr>
              <w:t>rave </w:t>
            </w:r>
            <w:r>
              <w:rPr>
                <w:spacing w:val="-2"/>
                <w:sz w:val="20"/>
              </w:rPr>
              <w:t>books</w:t>
            </w:r>
          </w:p>
        </w:tc>
        <w:tc>
          <w:tcPr>
            <w:tcW w:w="2180" w:type="dxa"/>
          </w:tcPr>
          <w:p>
            <w:pPr>
              <w:pStyle w:val="TableParagraph"/>
              <w:rPr>
                <w:b/>
                <w:sz w:val="20"/>
              </w:rPr>
            </w:pPr>
          </w:p>
          <w:p>
            <w:pPr>
              <w:pStyle w:val="TableParagraph"/>
              <w:spacing w:before="119"/>
              <w:rPr>
                <w:b/>
                <w:sz w:val="20"/>
              </w:rPr>
            </w:pPr>
          </w:p>
          <w:p>
            <w:pPr>
              <w:pStyle w:val="TableParagraph"/>
              <w:ind w:left="49"/>
              <w:rPr>
                <w:sz w:val="20"/>
              </w:rPr>
            </w:pPr>
            <w:r>
              <w:rPr>
                <w:sz w:val="20"/>
              </w:rPr>
              <w:t>Big</w:t>
            </w:r>
            <w:r>
              <w:rPr>
                <w:spacing w:val="-3"/>
                <w:sz w:val="20"/>
              </w:rPr>
              <w:t> </w:t>
            </w:r>
            <w:r>
              <w:rPr>
                <w:spacing w:val="-4"/>
                <w:sz w:val="20"/>
              </w:rPr>
              <w:t>Open</w:t>
            </w:r>
          </w:p>
        </w:tc>
        <w:tc>
          <w:tcPr>
            <w:tcW w:w="2120" w:type="dxa"/>
          </w:tcPr>
          <w:p>
            <w:pPr>
              <w:pStyle w:val="TableParagraph"/>
              <w:rPr>
                <w:b/>
                <w:sz w:val="20"/>
              </w:rPr>
            </w:pPr>
          </w:p>
          <w:p>
            <w:pPr>
              <w:pStyle w:val="TableParagraph"/>
              <w:spacing w:before="119"/>
              <w:rPr>
                <w:b/>
                <w:sz w:val="20"/>
              </w:rPr>
            </w:pPr>
          </w:p>
          <w:p>
            <w:pPr>
              <w:pStyle w:val="TableParagraph"/>
              <w:ind w:left="44"/>
              <w:rPr>
                <w:sz w:val="20"/>
              </w:rPr>
            </w:pPr>
            <w:r>
              <w:rPr>
                <w:sz w:val="20"/>
              </w:rPr>
              <w:t>Rec</w:t>
            </w:r>
            <w:r>
              <w:rPr>
                <w:spacing w:val="-4"/>
                <w:sz w:val="20"/>
              </w:rPr>
              <w:t> </w:t>
            </w:r>
            <w:r>
              <w:rPr>
                <w:sz w:val="20"/>
              </w:rPr>
              <w:t>Center</w:t>
            </w:r>
            <w:r>
              <w:rPr>
                <w:spacing w:val="-3"/>
                <w:sz w:val="20"/>
              </w:rPr>
              <w:t> </w:t>
            </w:r>
            <w:r>
              <w:rPr>
                <w:sz w:val="20"/>
              </w:rPr>
              <w:t>/</w:t>
            </w:r>
            <w:r>
              <w:rPr>
                <w:spacing w:val="-3"/>
                <w:sz w:val="20"/>
              </w:rPr>
              <w:t> </w:t>
            </w:r>
            <w:r>
              <w:rPr>
                <w:spacing w:val="-2"/>
                <w:sz w:val="20"/>
              </w:rPr>
              <w:t>Kipling</w:t>
            </w:r>
          </w:p>
        </w:tc>
        <w:tc>
          <w:tcPr>
            <w:tcW w:w="1940" w:type="dxa"/>
          </w:tcPr>
          <w:p>
            <w:pPr>
              <w:pStyle w:val="TableParagraph"/>
              <w:spacing w:line="276" w:lineRule="auto" w:before="50"/>
              <w:ind w:left="39" w:right="55"/>
              <w:rPr>
                <w:sz w:val="20"/>
              </w:rPr>
            </w:pPr>
            <w:r>
              <w:rPr>
                <w:sz w:val="20"/>
              </w:rPr>
              <w:t>Ability</w:t>
            </w:r>
            <w:r>
              <w:rPr>
                <w:spacing w:val="-14"/>
                <w:sz w:val="20"/>
              </w:rPr>
              <w:t> </w:t>
            </w:r>
            <w:r>
              <w:rPr>
                <w:sz w:val="20"/>
              </w:rPr>
              <w:t>/</w:t>
            </w:r>
            <w:r>
              <w:rPr>
                <w:spacing w:val="-14"/>
                <w:sz w:val="20"/>
              </w:rPr>
              <w:t> </w:t>
            </w:r>
            <w:r>
              <w:rPr>
                <w:sz w:val="20"/>
              </w:rPr>
              <w:t>convenience of finding what I </w:t>
            </w:r>
            <w:r>
              <w:rPr>
                <w:spacing w:val="-4"/>
                <w:sz w:val="20"/>
              </w:rPr>
              <w:t>need</w:t>
            </w:r>
          </w:p>
        </w:tc>
      </w:tr>
      <w:tr>
        <w:trPr>
          <w:trHeight w:val="880" w:hRule="atLeast"/>
        </w:trPr>
        <w:tc>
          <w:tcPr>
            <w:tcW w:w="1720" w:type="dxa"/>
          </w:tcPr>
          <w:p>
            <w:pPr>
              <w:pStyle w:val="TableParagraph"/>
              <w:rPr>
                <w:b/>
                <w:sz w:val="20"/>
              </w:rPr>
            </w:pPr>
          </w:p>
          <w:p>
            <w:pPr>
              <w:pStyle w:val="TableParagraph"/>
              <w:spacing w:before="117"/>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spacing w:before="117"/>
              <w:rPr>
                <w:b/>
                <w:sz w:val="20"/>
              </w:rPr>
            </w:pPr>
          </w:p>
          <w:p>
            <w:pPr>
              <w:pStyle w:val="TableParagraph"/>
              <w:ind w:left="39"/>
              <w:rPr>
                <w:sz w:val="20"/>
              </w:rPr>
            </w:pPr>
            <w:r>
              <w:rPr>
                <w:spacing w:val="-5"/>
                <w:sz w:val="20"/>
              </w:rPr>
              <w:t>33</w:t>
            </w:r>
          </w:p>
        </w:tc>
        <w:tc>
          <w:tcPr>
            <w:tcW w:w="1300" w:type="dxa"/>
          </w:tcPr>
          <w:p>
            <w:pPr>
              <w:pStyle w:val="TableParagraph"/>
              <w:rPr>
                <w:b/>
                <w:sz w:val="20"/>
              </w:rPr>
            </w:pPr>
          </w:p>
          <w:p>
            <w:pPr>
              <w:pStyle w:val="TableParagraph"/>
              <w:spacing w:before="117"/>
              <w:rPr>
                <w:b/>
                <w:sz w:val="20"/>
              </w:rPr>
            </w:pPr>
          </w:p>
          <w:p>
            <w:pPr>
              <w:pStyle w:val="TableParagraph"/>
              <w:ind w:left="44"/>
              <w:rPr>
                <w:sz w:val="20"/>
              </w:rPr>
            </w:pPr>
            <w:r>
              <w:rPr>
                <w:spacing w:val="-2"/>
                <w:sz w:val="20"/>
              </w:rPr>
              <w:t>Edgewater</w:t>
            </w:r>
          </w:p>
        </w:tc>
        <w:tc>
          <w:tcPr>
            <w:tcW w:w="2160" w:type="dxa"/>
          </w:tcPr>
          <w:p>
            <w:pPr>
              <w:pStyle w:val="TableParagraph"/>
              <w:rPr>
                <w:b/>
                <w:sz w:val="20"/>
              </w:rPr>
            </w:pPr>
          </w:p>
          <w:p>
            <w:pPr>
              <w:pStyle w:val="TableParagraph"/>
              <w:spacing w:before="117"/>
              <w:rPr>
                <w:b/>
                <w:sz w:val="20"/>
              </w:rPr>
            </w:pPr>
          </w:p>
          <w:p>
            <w:pPr>
              <w:pStyle w:val="TableParagraph"/>
              <w:ind w:left="34"/>
              <w:rPr>
                <w:sz w:val="20"/>
              </w:rPr>
            </w:pPr>
            <w:r>
              <w:rPr>
                <w:sz w:val="20"/>
              </w:rPr>
              <w:t>22nd</w:t>
            </w:r>
            <w:r>
              <w:rPr>
                <w:spacing w:val="-3"/>
                <w:sz w:val="20"/>
              </w:rPr>
              <w:t> </w:t>
            </w:r>
            <w:r>
              <w:rPr>
                <w:sz w:val="20"/>
              </w:rPr>
              <w:t>&amp;</w:t>
            </w:r>
            <w:r>
              <w:rPr>
                <w:spacing w:val="-2"/>
                <w:sz w:val="20"/>
              </w:rPr>
              <w:t> </w:t>
            </w:r>
            <w:r>
              <w:rPr>
                <w:spacing w:val="-4"/>
                <w:sz w:val="20"/>
              </w:rPr>
              <w:t>Ames</w:t>
            </w:r>
          </w:p>
        </w:tc>
        <w:tc>
          <w:tcPr>
            <w:tcW w:w="2160" w:type="dxa"/>
          </w:tcPr>
          <w:p>
            <w:pPr>
              <w:pStyle w:val="TableParagraph"/>
              <w:rPr>
                <w:b/>
                <w:sz w:val="20"/>
              </w:rPr>
            </w:pPr>
          </w:p>
          <w:p>
            <w:pPr>
              <w:pStyle w:val="TableParagraph"/>
              <w:spacing w:before="117"/>
              <w:rPr>
                <w:b/>
                <w:sz w:val="20"/>
              </w:rPr>
            </w:pPr>
          </w:p>
          <w:p>
            <w:pPr>
              <w:pStyle w:val="TableParagraph"/>
              <w:ind w:left="34"/>
              <w:rPr>
                <w:sz w:val="20"/>
              </w:rPr>
            </w:pPr>
            <w:r>
              <w:rPr>
                <w:sz w:val="20"/>
              </w:rPr>
              <w:t>I</w:t>
            </w:r>
            <w:r>
              <w:rPr>
                <w:spacing w:val="-7"/>
                <w:sz w:val="20"/>
              </w:rPr>
              <w:t> </w:t>
            </w:r>
            <w:r>
              <w:rPr>
                <w:sz w:val="20"/>
              </w:rPr>
              <w:t>don't</w:t>
            </w:r>
            <w:r>
              <w:rPr>
                <w:spacing w:val="-6"/>
                <w:sz w:val="20"/>
              </w:rPr>
              <w:t> </w:t>
            </w:r>
            <w:r>
              <w:rPr>
                <w:sz w:val="20"/>
              </w:rPr>
              <w:t>know,</w:t>
            </w:r>
            <w:r>
              <w:rPr>
                <w:spacing w:val="-7"/>
                <w:sz w:val="20"/>
              </w:rPr>
              <w:t> </w:t>
            </w:r>
            <w:r>
              <w:rPr>
                <w:sz w:val="20"/>
              </w:rPr>
              <w:t>it's</w:t>
            </w:r>
            <w:r>
              <w:rPr>
                <w:spacing w:val="-6"/>
                <w:sz w:val="20"/>
              </w:rPr>
              <w:t> </w:t>
            </w:r>
            <w:r>
              <w:rPr>
                <w:spacing w:val="-2"/>
                <w:sz w:val="20"/>
              </w:rPr>
              <w:t>there</w:t>
            </w:r>
          </w:p>
        </w:tc>
        <w:tc>
          <w:tcPr>
            <w:tcW w:w="2160" w:type="dxa"/>
          </w:tcPr>
          <w:p>
            <w:pPr>
              <w:pStyle w:val="TableParagraph"/>
              <w:rPr>
                <w:b/>
                <w:sz w:val="20"/>
              </w:rPr>
            </w:pPr>
          </w:p>
          <w:p>
            <w:pPr>
              <w:pStyle w:val="TableParagraph"/>
              <w:spacing w:before="117"/>
              <w:rPr>
                <w:b/>
                <w:sz w:val="20"/>
              </w:rPr>
            </w:pPr>
          </w:p>
          <w:p>
            <w:pPr>
              <w:pStyle w:val="TableParagraph"/>
              <w:ind w:left="49"/>
              <w:rPr>
                <w:sz w:val="20"/>
              </w:rPr>
            </w:pPr>
            <w:r>
              <w:rPr>
                <w:spacing w:val="-2"/>
                <w:sz w:val="20"/>
              </w:rPr>
              <w:t>Services</w:t>
            </w:r>
          </w:p>
        </w:tc>
        <w:tc>
          <w:tcPr>
            <w:tcW w:w="2180" w:type="dxa"/>
          </w:tcPr>
          <w:p>
            <w:pPr>
              <w:pStyle w:val="TableParagraph"/>
              <w:rPr>
                <w:b/>
                <w:sz w:val="20"/>
              </w:rPr>
            </w:pPr>
          </w:p>
          <w:p>
            <w:pPr>
              <w:pStyle w:val="TableParagraph"/>
              <w:spacing w:before="117"/>
              <w:rPr>
                <w:b/>
                <w:sz w:val="20"/>
              </w:rPr>
            </w:pPr>
          </w:p>
          <w:p>
            <w:pPr>
              <w:pStyle w:val="TableParagraph"/>
              <w:ind w:left="49"/>
              <w:rPr>
                <w:sz w:val="20"/>
              </w:rPr>
            </w:pPr>
            <w:r>
              <w:rPr>
                <w:sz w:val="20"/>
              </w:rPr>
              <w:t>Working</w:t>
            </w:r>
            <w:r>
              <w:rPr>
                <w:spacing w:val="-6"/>
                <w:sz w:val="20"/>
              </w:rPr>
              <w:t> </w:t>
            </w:r>
            <w:r>
              <w:rPr>
                <w:sz w:val="20"/>
              </w:rPr>
              <w:t>/</w:t>
            </w:r>
            <w:r>
              <w:rPr>
                <w:spacing w:val="-5"/>
                <w:sz w:val="20"/>
              </w:rPr>
              <w:t> </w:t>
            </w:r>
            <w:r>
              <w:rPr>
                <w:spacing w:val="-2"/>
                <w:sz w:val="20"/>
              </w:rPr>
              <w:t>quiet</w:t>
            </w:r>
          </w:p>
        </w:tc>
        <w:tc>
          <w:tcPr>
            <w:tcW w:w="2120" w:type="dxa"/>
          </w:tcPr>
          <w:p>
            <w:pPr>
              <w:pStyle w:val="TableParagraph"/>
              <w:spacing w:before="83"/>
              <w:rPr>
                <w:b/>
                <w:sz w:val="20"/>
              </w:rPr>
            </w:pPr>
          </w:p>
          <w:p>
            <w:pPr>
              <w:pStyle w:val="TableParagraph"/>
              <w:spacing w:line="276" w:lineRule="auto"/>
              <w:ind w:left="44" w:right="316"/>
              <w:rPr>
                <w:sz w:val="20"/>
              </w:rPr>
            </w:pPr>
            <w:r>
              <w:rPr>
                <w:sz w:val="20"/>
              </w:rPr>
              <w:t>Sloan's</w:t>
            </w:r>
            <w:r>
              <w:rPr>
                <w:spacing w:val="-14"/>
                <w:sz w:val="20"/>
              </w:rPr>
              <w:t> </w:t>
            </w:r>
            <w:r>
              <w:rPr>
                <w:sz w:val="20"/>
              </w:rPr>
              <w:t>Lake,</w:t>
            </w:r>
            <w:r>
              <w:rPr>
                <w:spacing w:val="-14"/>
                <w:sz w:val="20"/>
              </w:rPr>
              <w:t> </w:t>
            </w:r>
            <w:r>
              <w:rPr>
                <w:sz w:val="20"/>
              </w:rPr>
              <w:t>Rec </w:t>
            </w:r>
            <w:r>
              <w:rPr>
                <w:spacing w:val="-2"/>
                <w:sz w:val="20"/>
              </w:rPr>
              <w:t>Cent.</w:t>
            </w:r>
          </w:p>
        </w:tc>
        <w:tc>
          <w:tcPr>
            <w:tcW w:w="1940" w:type="dxa"/>
          </w:tcPr>
          <w:p>
            <w:pPr>
              <w:pStyle w:val="TableParagraph"/>
              <w:spacing w:line="276" w:lineRule="auto" w:before="48"/>
              <w:ind w:left="39" w:right="40"/>
              <w:rPr>
                <w:sz w:val="20"/>
              </w:rPr>
            </w:pPr>
            <w:r>
              <w:rPr>
                <w:sz w:val="20"/>
              </w:rPr>
              <w:t>Physical location - don't</w:t>
            </w:r>
            <w:r>
              <w:rPr>
                <w:spacing w:val="-13"/>
                <w:sz w:val="20"/>
              </w:rPr>
              <w:t> </w:t>
            </w:r>
            <w:r>
              <w:rPr>
                <w:sz w:val="20"/>
              </w:rPr>
              <w:t>have</w:t>
            </w:r>
            <w:r>
              <w:rPr>
                <w:spacing w:val="-13"/>
                <w:sz w:val="20"/>
              </w:rPr>
              <w:t> </w:t>
            </w:r>
            <w:r>
              <w:rPr>
                <w:sz w:val="20"/>
              </w:rPr>
              <w:t>a</w:t>
            </w:r>
            <w:r>
              <w:rPr>
                <w:spacing w:val="-13"/>
                <w:sz w:val="20"/>
              </w:rPr>
              <w:t> </w:t>
            </w:r>
            <w:r>
              <w:rPr>
                <w:sz w:val="20"/>
              </w:rPr>
              <w:t>reason to go</w:t>
            </w:r>
          </w:p>
        </w:tc>
      </w:tr>
      <w:tr>
        <w:trPr>
          <w:trHeight w:val="880" w:hRule="atLeast"/>
        </w:trPr>
        <w:tc>
          <w:tcPr>
            <w:tcW w:w="1720" w:type="dxa"/>
          </w:tcPr>
          <w:p>
            <w:pPr>
              <w:pStyle w:val="TableParagraph"/>
              <w:rPr>
                <w:b/>
                <w:sz w:val="20"/>
              </w:rPr>
            </w:pPr>
          </w:p>
          <w:p>
            <w:pPr>
              <w:pStyle w:val="TableParagraph"/>
              <w:spacing w:before="116"/>
              <w:rPr>
                <w:b/>
                <w:sz w:val="20"/>
              </w:rPr>
            </w:pPr>
          </w:p>
          <w:p>
            <w:pPr>
              <w:pStyle w:val="TableParagraph"/>
              <w:ind w:left="34"/>
              <w:rPr>
                <w:sz w:val="20"/>
              </w:rPr>
            </w:pPr>
            <w:r>
              <w:rPr>
                <w:spacing w:val="-10"/>
                <w:sz w:val="20"/>
              </w:rPr>
              <w:t>2</w:t>
            </w:r>
          </w:p>
        </w:tc>
        <w:tc>
          <w:tcPr>
            <w:tcW w:w="1240" w:type="dxa"/>
          </w:tcPr>
          <w:p>
            <w:pPr>
              <w:pStyle w:val="TableParagraph"/>
              <w:rPr>
                <w:b/>
                <w:sz w:val="20"/>
              </w:rPr>
            </w:pPr>
          </w:p>
          <w:p>
            <w:pPr>
              <w:pStyle w:val="TableParagraph"/>
              <w:spacing w:before="116"/>
              <w:rPr>
                <w:b/>
                <w:sz w:val="20"/>
              </w:rPr>
            </w:pPr>
          </w:p>
          <w:p>
            <w:pPr>
              <w:pStyle w:val="TableParagraph"/>
              <w:ind w:left="39"/>
              <w:rPr>
                <w:sz w:val="20"/>
              </w:rPr>
            </w:pPr>
            <w:r>
              <w:rPr>
                <w:sz w:val="20"/>
              </w:rPr>
              <w:t>45,</w:t>
            </w:r>
            <w:r>
              <w:rPr>
                <w:spacing w:val="-3"/>
                <w:sz w:val="20"/>
              </w:rPr>
              <w:t> </w:t>
            </w:r>
            <w:r>
              <w:rPr>
                <w:spacing w:val="-5"/>
                <w:sz w:val="20"/>
              </w:rPr>
              <w:t>10</w:t>
            </w:r>
          </w:p>
        </w:tc>
        <w:tc>
          <w:tcPr>
            <w:tcW w:w="1300" w:type="dxa"/>
          </w:tcPr>
          <w:p>
            <w:pPr>
              <w:pStyle w:val="TableParagraph"/>
              <w:rPr>
                <w:b/>
                <w:sz w:val="20"/>
              </w:rPr>
            </w:pPr>
          </w:p>
          <w:p>
            <w:pPr>
              <w:pStyle w:val="TableParagraph"/>
              <w:spacing w:before="116"/>
              <w:rPr>
                <w:b/>
                <w:sz w:val="20"/>
              </w:rPr>
            </w:pPr>
          </w:p>
          <w:p>
            <w:pPr>
              <w:pStyle w:val="TableParagraph"/>
              <w:ind w:left="44"/>
              <w:rPr>
                <w:sz w:val="20"/>
              </w:rPr>
            </w:pPr>
            <w:r>
              <w:rPr>
                <w:spacing w:val="-2"/>
                <w:sz w:val="20"/>
              </w:rPr>
              <w:t>Arvada</w:t>
            </w:r>
          </w:p>
        </w:tc>
        <w:tc>
          <w:tcPr>
            <w:tcW w:w="2160" w:type="dxa"/>
          </w:tcPr>
          <w:p>
            <w:pPr>
              <w:pStyle w:val="TableParagraph"/>
              <w:rPr>
                <w:b/>
                <w:sz w:val="20"/>
              </w:rPr>
            </w:pPr>
          </w:p>
          <w:p>
            <w:pPr>
              <w:pStyle w:val="TableParagraph"/>
              <w:spacing w:before="116"/>
              <w:rPr>
                <w:b/>
                <w:sz w:val="20"/>
              </w:rPr>
            </w:pPr>
          </w:p>
          <w:p>
            <w:pPr>
              <w:pStyle w:val="TableParagraph"/>
              <w:ind w:left="34"/>
              <w:rPr>
                <w:sz w:val="20"/>
              </w:rPr>
            </w:pPr>
            <w:r>
              <w:rPr>
                <w:sz w:val="20"/>
              </w:rPr>
              <w:t>44th</w:t>
            </w:r>
            <w:r>
              <w:rPr>
                <w:spacing w:val="-3"/>
                <w:sz w:val="20"/>
              </w:rPr>
              <w:t> </w:t>
            </w:r>
            <w:r>
              <w:rPr>
                <w:sz w:val="20"/>
              </w:rPr>
              <w:t>&amp;</w:t>
            </w:r>
            <w:r>
              <w:rPr>
                <w:spacing w:val="-2"/>
                <w:sz w:val="20"/>
              </w:rPr>
              <w:t> Pierce</w:t>
            </w:r>
          </w:p>
        </w:tc>
        <w:tc>
          <w:tcPr>
            <w:tcW w:w="2160" w:type="dxa"/>
          </w:tcPr>
          <w:p>
            <w:pPr>
              <w:pStyle w:val="TableParagraph"/>
              <w:spacing w:before="81"/>
              <w:rPr>
                <w:b/>
                <w:sz w:val="20"/>
              </w:rPr>
            </w:pPr>
          </w:p>
          <w:p>
            <w:pPr>
              <w:pStyle w:val="TableParagraph"/>
              <w:spacing w:line="276" w:lineRule="auto"/>
              <w:ind w:left="34" w:right="86"/>
              <w:rPr>
                <w:sz w:val="20"/>
              </w:rPr>
            </w:pPr>
            <w:r>
              <w:rPr>
                <w:sz w:val="20"/>
              </w:rPr>
              <w:t>Small but good children's</w:t>
            </w:r>
            <w:r>
              <w:rPr>
                <w:spacing w:val="-14"/>
                <w:sz w:val="20"/>
              </w:rPr>
              <w:t> </w:t>
            </w:r>
            <w:r>
              <w:rPr>
                <w:sz w:val="20"/>
              </w:rPr>
              <w:t>section,</w:t>
            </w:r>
            <w:r>
              <w:rPr>
                <w:spacing w:val="-14"/>
                <w:sz w:val="20"/>
              </w:rPr>
              <w:t> </w:t>
            </w:r>
            <w:r>
              <w:rPr>
                <w:sz w:val="20"/>
              </w:rPr>
              <w:t>staff</w:t>
            </w:r>
          </w:p>
        </w:tc>
        <w:tc>
          <w:tcPr>
            <w:tcW w:w="2160" w:type="dxa"/>
          </w:tcPr>
          <w:p>
            <w:pPr>
              <w:pStyle w:val="TableParagraph"/>
              <w:spacing w:line="276" w:lineRule="auto" w:before="47"/>
              <w:ind w:left="49" w:right="86"/>
              <w:rPr>
                <w:sz w:val="20"/>
              </w:rPr>
            </w:pPr>
            <w:r>
              <w:rPr>
                <w:sz w:val="20"/>
              </w:rPr>
              <w:t>EBooks / Autobiography,</w:t>
            </w:r>
            <w:r>
              <w:rPr>
                <w:spacing w:val="-14"/>
                <w:sz w:val="20"/>
              </w:rPr>
              <w:t> </w:t>
            </w:r>
            <w:r>
              <w:rPr>
                <w:sz w:val="20"/>
              </w:rPr>
              <w:t>Staff</w:t>
            </w:r>
            <w:r>
              <w:rPr>
                <w:spacing w:val="-14"/>
                <w:sz w:val="20"/>
              </w:rPr>
              <w:t> </w:t>
            </w:r>
            <w:r>
              <w:rPr>
                <w:sz w:val="20"/>
              </w:rPr>
              <w:t>is super helpful</w:t>
            </w:r>
          </w:p>
        </w:tc>
        <w:tc>
          <w:tcPr>
            <w:tcW w:w="2180" w:type="dxa"/>
          </w:tcPr>
          <w:p>
            <w:pPr>
              <w:pStyle w:val="TableParagraph"/>
              <w:rPr>
                <w:b/>
                <w:sz w:val="20"/>
              </w:rPr>
            </w:pPr>
          </w:p>
          <w:p>
            <w:pPr>
              <w:pStyle w:val="TableParagraph"/>
              <w:spacing w:before="116"/>
              <w:rPr>
                <w:b/>
                <w:sz w:val="20"/>
              </w:rPr>
            </w:pPr>
          </w:p>
          <w:p>
            <w:pPr>
              <w:pStyle w:val="TableParagraph"/>
              <w:ind w:left="49"/>
              <w:rPr>
                <w:sz w:val="20"/>
              </w:rPr>
            </w:pPr>
            <w:r>
              <w:rPr>
                <w:sz w:val="20"/>
              </w:rPr>
              <w:t>Chapter</w:t>
            </w:r>
            <w:r>
              <w:rPr>
                <w:spacing w:val="-7"/>
                <w:sz w:val="20"/>
              </w:rPr>
              <w:t> </w:t>
            </w:r>
            <w:r>
              <w:rPr>
                <w:spacing w:val="-2"/>
                <w:sz w:val="20"/>
              </w:rPr>
              <w:t>books</w:t>
            </w:r>
          </w:p>
        </w:tc>
        <w:tc>
          <w:tcPr>
            <w:tcW w:w="2120" w:type="dxa"/>
          </w:tcPr>
          <w:p>
            <w:pPr>
              <w:pStyle w:val="TableParagraph"/>
              <w:spacing w:before="81"/>
              <w:rPr>
                <w:b/>
                <w:sz w:val="20"/>
              </w:rPr>
            </w:pPr>
          </w:p>
          <w:p>
            <w:pPr>
              <w:pStyle w:val="TableParagraph"/>
              <w:spacing w:line="276" w:lineRule="auto"/>
              <w:ind w:left="44" w:right="63"/>
              <w:rPr>
                <w:sz w:val="20"/>
              </w:rPr>
            </w:pPr>
            <w:r>
              <w:rPr>
                <w:sz w:val="20"/>
              </w:rPr>
              <w:t>Rec</w:t>
            </w:r>
            <w:r>
              <w:rPr>
                <w:spacing w:val="-14"/>
                <w:sz w:val="20"/>
              </w:rPr>
              <w:t> </w:t>
            </w:r>
            <w:r>
              <w:rPr>
                <w:sz w:val="20"/>
              </w:rPr>
              <w:t>Center,</w:t>
            </w:r>
            <w:r>
              <w:rPr>
                <w:spacing w:val="-14"/>
                <w:sz w:val="20"/>
              </w:rPr>
              <w:t> </w:t>
            </w:r>
            <w:r>
              <w:rPr>
                <w:sz w:val="20"/>
              </w:rPr>
              <w:t>Discovery </w:t>
            </w:r>
            <w:r>
              <w:rPr>
                <w:spacing w:val="-4"/>
                <w:sz w:val="20"/>
              </w:rPr>
              <w:t>Park</w:t>
            </w:r>
          </w:p>
        </w:tc>
        <w:tc>
          <w:tcPr>
            <w:tcW w:w="1940" w:type="dxa"/>
          </w:tcPr>
          <w:p>
            <w:pPr>
              <w:pStyle w:val="TableParagraph"/>
              <w:rPr>
                <w:b/>
                <w:sz w:val="20"/>
              </w:rPr>
            </w:pPr>
          </w:p>
          <w:p>
            <w:pPr>
              <w:pStyle w:val="TableParagraph"/>
              <w:spacing w:before="116"/>
              <w:rPr>
                <w:b/>
                <w:sz w:val="20"/>
              </w:rPr>
            </w:pPr>
          </w:p>
          <w:p>
            <w:pPr>
              <w:pStyle w:val="TableParagraph"/>
              <w:ind w:left="39"/>
              <w:rPr>
                <w:sz w:val="20"/>
              </w:rPr>
            </w:pPr>
            <w:r>
              <w:rPr>
                <w:sz w:val="20"/>
              </w:rPr>
              <w:t>Services</w:t>
            </w:r>
            <w:r>
              <w:rPr>
                <w:spacing w:val="-5"/>
                <w:sz w:val="20"/>
              </w:rPr>
              <w:t> </w:t>
            </w:r>
            <w:r>
              <w:rPr>
                <w:sz w:val="20"/>
              </w:rPr>
              <w:t>/</w:t>
            </w:r>
            <w:r>
              <w:rPr>
                <w:spacing w:val="-4"/>
                <w:sz w:val="20"/>
              </w:rPr>
              <w:t> </w:t>
            </w:r>
            <w:r>
              <w:rPr>
                <w:spacing w:val="-2"/>
                <w:sz w:val="20"/>
              </w:rPr>
              <w:t>spaces</w:t>
            </w:r>
          </w:p>
        </w:tc>
      </w:tr>
      <w:tr>
        <w:trPr>
          <w:trHeight w:val="1139" w:hRule="atLeast"/>
        </w:trPr>
        <w:tc>
          <w:tcPr>
            <w:tcW w:w="1720" w:type="dxa"/>
          </w:tcPr>
          <w:p>
            <w:pPr>
              <w:pStyle w:val="TableParagraph"/>
              <w:rPr>
                <w:b/>
                <w:sz w:val="20"/>
              </w:rPr>
            </w:pPr>
          </w:p>
          <w:p>
            <w:pPr>
              <w:pStyle w:val="TableParagraph"/>
              <w:rPr>
                <w:b/>
                <w:sz w:val="20"/>
              </w:rPr>
            </w:pPr>
          </w:p>
          <w:p>
            <w:pPr>
              <w:pStyle w:val="TableParagraph"/>
              <w:spacing w:before="149"/>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rPr>
                <w:b/>
                <w:sz w:val="20"/>
              </w:rPr>
            </w:pPr>
          </w:p>
          <w:p>
            <w:pPr>
              <w:pStyle w:val="TableParagraph"/>
              <w:spacing w:before="149"/>
              <w:rPr>
                <w:b/>
                <w:sz w:val="20"/>
              </w:rPr>
            </w:pPr>
          </w:p>
          <w:p>
            <w:pPr>
              <w:pStyle w:val="TableParagraph"/>
              <w:ind w:left="39"/>
              <w:rPr>
                <w:sz w:val="20"/>
              </w:rPr>
            </w:pPr>
            <w:r>
              <w:rPr>
                <w:spacing w:val="-5"/>
                <w:sz w:val="20"/>
              </w:rPr>
              <w:t>28</w:t>
            </w:r>
          </w:p>
        </w:tc>
        <w:tc>
          <w:tcPr>
            <w:tcW w:w="1300" w:type="dxa"/>
          </w:tcPr>
          <w:p>
            <w:pPr>
              <w:pStyle w:val="TableParagraph"/>
              <w:rPr>
                <w:b/>
                <w:sz w:val="20"/>
              </w:rPr>
            </w:pPr>
          </w:p>
          <w:p>
            <w:pPr>
              <w:pStyle w:val="TableParagraph"/>
              <w:rPr>
                <w:b/>
                <w:sz w:val="20"/>
              </w:rPr>
            </w:pPr>
          </w:p>
          <w:p>
            <w:pPr>
              <w:pStyle w:val="TableParagraph"/>
              <w:spacing w:before="149"/>
              <w:rPr>
                <w:b/>
                <w:sz w:val="20"/>
              </w:rPr>
            </w:pPr>
          </w:p>
          <w:p>
            <w:pPr>
              <w:pStyle w:val="TableParagraph"/>
              <w:ind w:left="44"/>
              <w:rPr>
                <w:sz w:val="20"/>
              </w:rPr>
            </w:pPr>
            <w:r>
              <w:rPr>
                <w:sz w:val="20"/>
              </w:rPr>
              <w:t>Wheat</w:t>
            </w:r>
            <w:r>
              <w:rPr>
                <w:spacing w:val="-5"/>
                <w:sz w:val="20"/>
              </w:rPr>
              <w:t> </w:t>
            </w:r>
            <w:r>
              <w:rPr>
                <w:spacing w:val="-2"/>
                <w:sz w:val="20"/>
              </w:rPr>
              <w:t>Ridge</w:t>
            </w:r>
          </w:p>
        </w:tc>
        <w:tc>
          <w:tcPr>
            <w:tcW w:w="2160" w:type="dxa"/>
          </w:tcPr>
          <w:p>
            <w:pPr>
              <w:pStyle w:val="TableParagraph"/>
              <w:rPr>
                <w:b/>
                <w:sz w:val="20"/>
              </w:rPr>
            </w:pPr>
          </w:p>
          <w:p>
            <w:pPr>
              <w:pStyle w:val="TableParagraph"/>
              <w:rPr>
                <w:b/>
                <w:sz w:val="20"/>
              </w:rPr>
            </w:pPr>
          </w:p>
          <w:p>
            <w:pPr>
              <w:pStyle w:val="TableParagraph"/>
              <w:spacing w:before="149"/>
              <w:rPr>
                <w:b/>
                <w:sz w:val="20"/>
              </w:rPr>
            </w:pPr>
          </w:p>
          <w:p>
            <w:pPr>
              <w:pStyle w:val="TableParagraph"/>
              <w:ind w:left="34"/>
              <w:rPr>
                <w:sz w:val="20"/>
              </w:rPr>
            </w:pPr>
            <w:r>
              <w:rPr>
                <w:sz w:val="20"/>
              </w:rPr>
              <w:t>33rd</w:t>
            </w:r>
            <w:r>
              <w:rPr>
                <w:spacing w:val="-3"/>
                <w:sz w:val="20"/>
              </w:rPr>
              <w:t> </w:t>
            </w:r>
            <w:r>
              <w:rPr>
                <w:sz w:val="20"/>
              </w:rPr>
              <w:t>&amp;</w:t>
            </w:r>
            <w:r>
              <w:rPr>
                <w:spacing w:val="-2"/>
                <w:sz w:val="20"/>
              </w:rPr>
              <w:t> Marshall</w:t>
            </w:r>
          </w:p>
        </w:tc>
        <w:tc>
          <w:tcPr>
            <w:tcW w:w="2160" w:type="dxa"/>
          </w:tcPr>
          <w:p>
            <w:pPr>
              <w:pStyle w:val="TableParagraph"/>
              <w:rPr>
                <w:b/>
                <w:sz w:val="20"/>
              </w:rPr>
            </w:pPr>
          </w:p>
          <w:p>
            <w:pPr>
              <w:pStyle w:val="TableParagraph"/>
              <w:spacing w:before="114"/>
              <w:rPr>
                <w:b/>
                <w:sz w:val="20"/>
              </w:rPr>
            </w:pPr>
          </w:p>
          <w:p>
            <w:pPr>
              <w:pStyle w:val="TableParagraph"/>
              <w:spacing w:line="276" w:lineRule="auto"/>
              <w:ind w:left="34" w:right="86"/>
              <w:rPr>
                <w:sz w:val="20"/>
              </w:rPr>
            </w:pPr>
            <w:r>
              <w:rPr>
                <w:sz w:val="20"/>
              </w:rPr>
              <w:t>Nice</w:t>
            </w:r>
            <w:r>
              <w:rPr>
                <w:spacing w:val="-13"/>
                <w:sz w:val="20"/>
              </w:rPr>
              <w:t> </w:t>
            </w:r>
            <w:r>
              <w:rPr>
                <w:sz w:val="20"/>
              </w:rPr>
              <w:t>/</w:t>
            </w:r>
            <w:r>
              <w:rPr>
                <w:spacing w:val="-13"/>
                <w:sz w:val="20"/>
              </w:rPr>
              <w:t> </w:t>
            </w:r>
            <w:r>
              <w:rPr>
                <w:sz w:val="20"/>
              </w:rPr>
              <w:t>Resources</w:t>
            </w:r>
            <w:r>
              <w:rPr>
                <w:spacing w:val="-13"/>
                <w:sz w:val="20"/>
              </w:rPr>
              <w:t> </w:t>
            </w:r>
            <w:r>
              <w:rPr>
                <w:sz w:val="20"/>
              </w:rPr>
              <w:t>/ Spice Club</w:t>
            </w:r>
          </w:p>
        </w:tc>
        <w:tc>
          <w:tcPr>
            <w:tcW w:w="2160" w:type="dxa"/>
          </w:tcPr>
          <w:p>
            <w:pPr>
              <w:pStyle w:val="TableParagraph"/>
              <w:spacing w:line="276" w:lineRule="auto" w:before="45"/>
              <w:ind w:left="49" w:right="428"/>
              <w:rPr>
                <w:sz w:val="20"/>
              </w:rPr>
            </w:pPr>
            <w:r>
              <w:rPr>
                <w:sz w:val="20"/>
              </w:rPr>
              <w:t>Printing one off, Community</w:t>
            </w:r>
            <w:r>
              <w:rPr>
                <w:spacing w:val="-14"/>
                <w:sz w:val="20"/>
              </w:rPr>
              <w:t> </w:t>
            </w:r>
            <w:r>
              <w:rPr>
                <w:sz w:val="20"/>
              </w:rPr>
              <w:t>space, elder programs, </w:t>
            </w:r>
            <w:r>
              <w:rPr>
                <w:spacing w:val="-2"/>
                <w:sz w:val="20"/>
              </w:rPr>
              <w:t>connections</w:t>
            </w:r>
          </w:p>
        </w:tc>
        <w:tc>
          <w:tcPr>
            <w:tcW w:w="2180" w:type="dxa"/>
          </w:tcPr>
          <w:p>
            <w:pPr>
              <w:pStyle w:val="TableParagraph"/>
              <w:spacing w:line="276" w:lineRule="auto" w:before="45"/>
              <w:ind w:left="49"/>
              <w:rPr>
                <w:sz w:val="20"/>
              </w:rPr>
            </w:pPr>
            <w:r>
              <w:rPr>
                <w:sz w:val="20"/>
              </w:rPr>
              <w:t>Computer</w:t>
            </w:r>
            <w:r>
              <w:rPr>
                <w:spacing w:val="-14"/>
                <w:sz w:val="20"/>
              </w:rPr>
              <w:t> </w:t>
            </w:r>
            <w:r>
              <w:rPr>
                <w:sz w:val="20"/>
              </w:rPr>
              <w:t>lab</w:t>
            </w:r>
            <w:r>
              <w:rPr>
                <w:spacing w:val="-14"/>
                <w:sz w:val="20"/>
              </w:rPr>
              <w:t> </w:t>
            </w:r>
            <w:r>
              <w:rPr>
                <w:sz w:val="20"/>
              </w:rPr>
              <w:t>settings, children area, outdoor parking (we walk because we're close)</w:t>
            </w:r>
          </w:p>
        </w:tc>
        <w:tc>
          <w:tcPr>
            <w:tcW w:w="2120" w:type="dxa"/>
          </w:tcPr>
          <w:p>
            <w:pPr>
              <w:pStyle w:val="TableParagraph"/>
              <w:spacing w:before="80"/>
              <w:rPr>
                <w:b/>
                <w:sz w:val="20"/>
              </w:rPr>
            </w:pPr>
          </w:p>
          <w:p>
            <w:pPr>
              <w:pStyle w:val="TableParagraph"/>
              <w:spacing w:line="276" w:lineRule="auto"/>
              <w:ind w:left="44" w:right="574"/>
              <w:jc w:val="both"/>
              <w:rPr>
                <w:sz w:val="20"/>
              </w:rPr>
            </w:pPr>
            <w:r>
              <w:rPr>
                <w:sz w:val="20"/>
              </w:rPr>
              <w:t>Crown Hill Park, Paramount,</w:t>
            </w:r>
            <w:r>
              <w:rPr>
                <w:spacing w:val="-14"/>
                <w:sz w:val="20"/>
              </w:rPr>
              <w:t> </w:t>
            </w:r>
            <w:r>
              <w:rPr>
                <w:sz w:val="20"/>
              </w:rPr>
              <w:t>38th </w:t>
            </w:r>
            <w:r>
              <w:rPr>
                <w:spacing w:val="-2"/>
                <w:sz w:val="20"/>
              </w:rPr>
              <w:t>(coffee)</w:t>
            </w:r>
          </w:p>
        </w:tc>
        <w:tc>
          <w:tcPr>
            <w:tcW w:w="1940" w:type="dxa"/>
          </w:tcPr>
          <w:p>
            <w:pPr>
              <w:pStyle w:val="TableParagraph"/>
              <w:rPr>
                <w:b/>
                <w:sz w:val="20"/>
              </w:rPr>
            </w:pPr>
          </w:p>
          <w:p>
            <w:pPr>
              <w:pStyle w:val="TableParagraph"/>
              <w:spacing w:before="114"/>
              <w:rPr>
                <w:b/>
                <w:sz w:val="20"/>
              </w:rPr>
            </w:pPr>
          </w:p>
          <w:p>
            <w:pPr>
              <w:pStyle w:val="TableParagraph"/>
              <w:spacing w:line="276" w:lineRule="auto"/>
              <w:ind w:left="39" w:right="277"/>
              <w:rPr>
                <w:sz w:val="20"/>
              </w:rPr>
            </w:pPr>
            <w:r>
              <w:rPr>
                <w:sz w:val="20"/>
              </w:rPr>
              <w:t>Location</w:t>
            </w:r>
            <w:r>
              <w:rPr>
                <w:spacing w:val="-14"/>
                <w:sz w:val="20"/>
              </w:rPr>
              <w:t> </w:t>
            </w:r>
            <w:r>
              <w:rPr>
                <w:sz w:val="20"/>
              </w:rPr>
              <w:t>-</w:t>
            </w:r>
            <w:r>
              <w:rPr>
                <w:spacing w:val="-14"/>
                <w:sz w:val="20"/>
              </w:rPr>
              <w:t> </w:t>
            </w:r>
            <w:r>
              <w:rPr>
                <w:sz w:val="20"/>
              </w:rPr>
              <w:t>walking 1-2 miles</w:t>
            </w:r>
          </w:p>
        </w:tc>
      </w:tr>
    </w:tbl>
    <w:p>
      <w:pPr>
        <w:pStyle w:val="TableParagraph"/>
        <w:spacing w:after="0" w:line="276" w:lineRule="auto"/>
        <w:rPr>
          <w:sz w:val="20"/>
        </w:rPr>
        <w:sectPr>
          <w:footerReference w:type="default" r:id="rId142"/>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20"/>
        <w:gridCol w:w="1240"/>
        <w:gridCol w:w="1300"/>
        <w:gridCol w:w="2160"/>
        <w:gridCol w:w="2160"/>
        <w:gridCol w:w="2160"/>
        <w:gridCol w:w="2180"/>
        <w:gridCol w:w="2120"/>
        <w:gridCol w:w="1940"/>
      </w:tblGrid>
      <w:tr>
        <w:trPr>
          <w:trHeight w:val="1619" w:hRule="atLeast"/>
        </w:trPr>
        <w:tc>
          <w:tcPr>
            <w:tcW w:w="17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ind w:left="34"/>
              <w:rPr>
                <w:sz w:val="20"/>
              </w:rPr>
            </w:pPr>
            <w:r>
              <w:rPr>
                <w:spacing w:val="-10"/>
                <w:sz w:val="20"/>
              </w:rPr>
              <w:t>3</w:t>
            </w:r>
          </w:p>
        </w:tc>
        <w:tc>
          <w:tcPr>
            <w:tcW w:w="1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ind w:left="39"/>
              <w:rPr>
                <w:sz w:val="20"/>
              </w:rPr>
            </w:pPr>
            <w:r>
              <w:rPr>
                <w:sz w:val="20"/>
              </w:rPr>
              <w:t>2,</w:t>
            </w:r>
            <w:r>
              <w:rPr>
                <w:spacing w:val="-2"/>
                <w:sz w:val="20"/>
              </w:rPr>
              <w:t> </w:t>
            </w:r>
            <w:r>
              <w:rPr>
                <w:sz w:val="20"/>
              </w:rPr>
              <w:t>7,</w:t>
            </w:r>
            <w:r>
              <w:rPr>
                <w:spacing w:val="-2"/>
                <w:sz w:val="20"/>
              </w:rPr>
              <w:t> </w:t>
            </w:r>
            <w:r>
              <w:rPr>
                <w:spacing w:val="-5"/>
                <w:sz w:val="20"/>
              </w:rPr>
              <w:t>49</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ind w:left="44"/>
              <w:rPr>
                <w:sz w:val="20"/>
              </w:rPr>
            </w:pPr>
            <w:r>
              <w:rPr>
                <w:spacing w:val="-2"/>
                <w:sz w:val="20"/>
              </w:rPr>
              <w:t>Lakewood</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ind w:left="34"/>
              <w:rPr>
                <w:sz w:val="20"/>
              </w:rPr>
            </w:pPr>
            <w:r>
              <w:rPr>
                <w:sz w:val="20"/>
              </w:rPr>
              <w:t>Kipling</w:t>
            </w:r>
            <w:r>
              <w:rPr>
                <w:spacing w:val="-4"/>
                <w:sz w:val="20"/>
              </w:rPr>
              <w:t> </w:t>
            </w:r>
            <w:r>
              <w:rPr>
                <w:sz w:val="20"/>
              </w:rPr>
              <w:t>&amp;</w:t>
            </w:r>
            <w:r>
              <w:rPr>
                <w:spacing w:val="-4"/>
                <w:sz w:val="20"/>
              </w:rPr>
              <w:t> </w:t>
            </w:r>
            <w:r>
              <w:rPr>
                <w:spacing w:val="-2"/>
                <w:sz w:val="20"/>
              </w:rPr>
              <w:t>Colfax</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ind w:left="34"/>
              <w:rPr>
                <w:sz w:val="20"/>
              </w:rPr>
            </w:pPr>
            <w:r>
              <w:rPr>
                <w:sz w:val="20"/>
              </w:rPr>
              <w:t>Have</w:t>
            </w:r>
            <w:r>
              <w:rPr>
                <w:spacing w:val="-3"/>
                <w:sz w:val="20"/>
              </w:rPr>
              <w:t> </w:t>
            </w:r>
            <w:r>
              <w:rPr>
                <w:sz w:val="20"/>
              </w:rPr>
              <w:t>to</w:t>
            </w:r>
            <w:r>
              <w:rPr>
                <w:spacing w:val="-3"/>
                <w:sz w:val="20"/>
              </w:rPr>
              <w:t> </w:t>
            </w:r>
            <w:r>
              <w:rPr>
                <w:spacing w:val="-2"/>
                <w:sz w:val="20"/>
              </w:rPr>
              <w:t>google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36"/>
              <w:rPr>
                <w:b/>
                <w:sz w:val="20"/>
              </w:rPr>
            </w:pPr>
          </w:p>
          <w:p>
            <w:pPr>
              <w:pStyle w:val="TableParagraph"/>
              <w:spacing w:line="276" w:lineRule="auto"/>
              <w:ind w:left="49"/>
              <w:rPr>
                <w:sz w:val="20"/>
              </w:rPr>
            </w:pPr>
            <w:r>
              <w:rPr>
                <w:sz w:val="20"/>
              </w:rPr>
              <w:t>Kids</w:t>
            </w:r>
            <w:r>
              <w:rPr>
                <w:spacing w:val="-14"/>
                <w:sz w:val="20"/>
              </w:rPr>
              <w:t> </w:t>
            </w:r>
            <w:r>
              <w:rPr>
                <w:sz w:val="20"/>
              </w:rPr>
              <w:t>program,</w:t>
            </w:r>
            <w:r>
              <w:rPr>
                <w:spacing w:val="-14"/>
                <w:sz w:val="20"/>
              </w:rPr>
              <w:t> </w:t>
            </w:r>
            <w:r>
              <w:rPr>
                <w:sz w:val="20"/>
              </w:rPr>
              <w:t>Bilingual Story time</w:t>
            </w:r>
          </w:p>
        </w:tc>
        <w:tc>
          <w:tcPr>
            <w:tcW w:w="2180" w:type="dxa"/>
          </w:tcPr>
          <w:p>
            <w:pPr>
              <w:pStyle w:val="TableParagraph"/>
              <w:rPr>
                <w:b/>
                <w:sz w:val="20"/>
              </w:rPr>
            </w:pPr>
          </w:p>
          <w:p>
            <w:pPr>
              <w:pStyle w:val="TableParagraph"/>
              <w:rPr>
                <w:b/>
                <w:sz w:val="20"/>
              </w:rPr>
            </w:pPr>
          </w:p>
          <w:p>
            <w:pPr>
              <w:pStyle w:val="TableParagraph"/>
              <w:spacing w:before="101"/>
              <w:rPr>
                <w:b/>
                <w:sz w:val="20"/>
              </w:rPr>
            </w:pPr>
          </w:p>
          <w:p>
            <w:pPr>
              <w:pStyle w:val="TableParagraph"/>
              <w:spacing w:line="276" w:lineRule="auto"/>
              <w:ind w:left="49" w:right="86"/>
              <w:rPr>
                <w:sz w:val="20"/>
              </w:rPr>
            </w:pPr>
            <w:r>
              <w:rPr>
                <w:sz w:val="20"/>
              </w:rPr>
              <w:t>Audiobooks</w:t>
            </w:r>
            <w:r>
              <w:rPr>
                <w:spacing w:val="-13"/>
                <w:sz w:val="20"/>
              </w:rPr>
              <w:t> </w:t>
            </w:r>
            <w:r>
              <w:rPr>
                <w:sz w:val="20"/>
              </w:rPr>
              <w:t>is</w:t>
            </w:r>
            <w:r>
              <w:rPr>
                <w:spacing w:val="-13"/>
                <w:sz w:val="20"/>
              </w:rPr>
              <w:t> </w:t>
            </w:r>
            <w:r>
              <w:rPr>
                <w:sz w:val="20"/>
              </w:rPr>
              <w:t>on</w:t>
            </w:r>
            <w:r>
              <w:rPr>
                <w:spacing w:val="-13"/>
                <w:sz w:val="20"/>
              </w:rPr>
              <w:t> </w:t>
            </w:r>
            <w:r>
              <w:rPr>
                <w:sz w:val="20"/>
              </w:rPr>
              <w:t>my list, Computers - gaming play area</w:t>
            </w:r>
          </w:p>
        </w:tc>
        <w:tc>
          <w:tcPr>
            <w:tcW w:w="2120" w:type="dxa"/>
          </w:tcPr>
          <w:p>
            <w:pPr>
              <w:pStyle w:val="TableParagraph"/>
              <w:rPr>
                <w:b/>
                <w:sz w:val="20"/>
              </w:rPr>
            </w:pPr>
          </w:p>
          <w:p>
            <w:pPr>
              <w:pStyle w:val="TableParagraph"/>
              <w:rPr>
                <w:b/>
                <w:sz w:val="20"/>
              </w:rPr>
            </w:pPr>
          </w:p>
          <w:p>
            <w:pPr>
              <w:pStyle w:val="TableParagraph"/>
              <w:spacing w:before="101"/>
              <w:rPr>
                <w:b/>
                <w:sz w:val="20"/>
              </w:rPr>
            </w:pPr>
          </w:p>
          <w:p>
            <w:pPr>
              <w:pStyle w:val="TableParagraph"/>
              <w:spacing w:line="276" w:lineRule="auto"/>
              <w:ind w:left="44" w:right="129"/>
              <w:rPr>
                <w:sz w:val="20"/>
              </w:rPr>
            </w:pPr>
            <w:r>
              <w:rPr>
                <w:sz w:val="20"/>
              </w:rPr>
              <w:t>Rec</w:t>
            </w:r>
            <w:r>
              <w:rPr>
                <w:spacing w:val="-14"/>
                <w:sz w:val="20"/>
              </w:rPr>
              <w:t> </w:t>
            </w:r>
            <w:r>
              <w:rPr>
                <w:sz w:val="20"/>
              </w:rPr>
              <w:t>Center,</w:t>
            </w:r>
            <w:r>
              <w:rPr>
                <w:spacing w:val="-14"/>
                <w:sz w:val="20"/>
              </w:rPr>
              <w:t> </w:t>
            </w:r>
            <w:r>
              <w:rPr>
                <w:sz w:val="20"/>
              </w:rPr>
              <w:t>Business Area, Youngfield / </w:t>
            </w:r>
            <w:r>
              <w:rPr>
                <w:spacing w:val="-4"/>
                <w:sz w:val="20"/>
              </w:rPr>
              <w:t>32nd</w:t>
            </w:r>
          </w:p>
        </w:tc>
        <w:tc>
          <w:tcPr>
            <w:tcW w:w="1940" w:type="dxa"/>
          </w:tcPr>
          <w:p>
            <w:pPr>
              <w:pStyle w:val="TableParagraph"/>
              <w:spacing w:before="32"/>
              <w:rPr>
                <w:b/>
                <w:sz w:val="20"/>
              </w:rPr>
            </w:pPr>
          </w:p>
          <w:p>
            <w:pPr>
              <w:pStyle w:val="TableParagraph"/>
              <w:spacing w:line="276" w:lineRule="auto"/>
              <w:ind w:left="39" w:right="67"/>
              <w:rPr>
                <w:sz w:val="20"/>
              </w:rPr>
            </w:pPr>
            <w:r>
              <w:rPr>
                <w:sz w:val="20"/>
              </w:rPr>
              <w:t>Aisles - I know where</w:t>
            </w:r>
            <w:r>
              <w:rPr>
                <w:spacing w:val="-10"/>
                <w:sz w:val="20"/>
              </w:rPr>
              <w:t> </w:t>
            </w:r>
            <w:r>
              <w:rPr>
                <w:sz w:val="20"/>
              </w:rPr>
              <w:t>it</w:t>
            </w:r>
            <w:r>
              <w:rPr>
                <w:spacing w:val="-10"/>
                <w:sz w:val="20"/>
              </w:rPr>
              <w:t> </w:t>
            </w:r>
            <w:r>
              <w:rPr>
                <w:sz w:val="20"/>
              </w:rPr>
              <w:t>is!</w:t>
            </w:r>
            <w:r>
              <w:rPr>
                <w:spacing w:val="-10"/>
                <w:sz w:val="20"/>
              </w:rPr>
              <w:t> </w:t>
            </w:r>
            <w:r>
              <w:rPr>
                <w:sz w:val="20"/>
              </w:rPr>
              <w:t>Ability</w:t>
            </w:r>
            <w:r>
              <w:rPr>
                <w:spacing w:val="-10"/>
                <w:sz w:val="20"/>
              </w:rPr>
              <w:t> </w:t>
            </w:r>
            <w:r>
              <w:rPr>
                <w:sz w:val="20"/>
              </w:rPr>
              <w:t>to easily find, established &amp; has what I need</w:t>
            </w:r>
          </w:p>
        </w:tc>
      </w:tr>
      <w:tr>
        <w:trPr>
          <w:trHeight w:val="1679" w:hRule="atLeast"/>
        </w:trPr>
        <w:tc>
          <w:tcPr>
            <w:tcW w:w="17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2"/>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2"/>
              <w:rPr>
                <w:b/>
                <w:sz w:val="20"/>
              </w:rPr>
            </w:pPr>
          </w:p>
          <w:p>
            <w:pPr>
              <w:pStyle w:val="TableParagraph"/>
              <w:ind w:left="39"/>
              <w:rPr>
                <w:sz w:val="20"/>
              </w:rPr>
            </w:pPr>
            <w:r>
              <w:rPr>
                <w:spacing w:val="-5"/>
                <w:sz w:val="20"/>
              </w:rPr>
              <w:t>72</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2"/>
              <w:rPr>
                <w:b/>
                <w:sz w:val="20"/>
              </w:rPr>
            </w:pPr>
          </w:p>
          <w:p>
            <w:pPr>
              <w:pStyle w:val="TableParagraph"/>
              <w:ind w:left="44"/>
              <w:rPr>
                <w:sz w:val="20"/>
              </w:rPr>
            </w:pPr>
            <w:r>
              <w:rPr>
                <w:sz w:val="20"/>
              </w:rPr>
              <w:t>Wheat</w:t>
            </w:r>
            <w:r>
              <w:rPr>
                <w:spacing w:val="-5"/>
                <w:sz w:val="20"/>
              </w:rPr>
              <w:t> </w:t>
            </w:r>
            <w:r>
              <w:rPr>
                <w:spacing w:val="-2"/>
                <w:sz w:val="20"/>
              </w:rPr>
              <w:t>Ridge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2"/>
              <w:rPr>
                <w:b/>
                <w:sz w:val="20"/>
              </w:rPr>
            </w:pPr>
          </w:p>
          <w:p>
            <w:pPr>
              <w:pStyle w:val="TableParagraph"/>
              <w:ind w:left="34"/>
              <w:rPr>
                <w:sz w:val="20"/>
              </w:rPr>
            </w:pPr>
            <w:r>
              <w:rPr>
                <w:sz w:val="20"/>
              </w:rPr>
              <w:t>41st</w:t>
            </w:r>
            <w:r>
              <w:rPr>
                <w:spacing w:val="-3"/>
                <w:sz w:val="20"/>
              </w:rPr>
              <w:t> </w:t>
            </w:r>
            <w:r>
              <w:rPr>
                <w:sz w:val="20"/>
              </w:rPr>
              <w:t>&amp;</w:t>
            </w:r>
            <w:r>
              <w:rPr>
                <w:spacing w:val="-2"/>
                <w:sz w:val="20"/>
              </w:rPr>
              <w:t> Zephyr</w:t>
            </w:r>
          </w:p>
        </w:tc>
        <w:tc>
          <w:tcPr>
            <w:tcW w:w="2160" w:type="dxa"/>
          </w:tcPr>
          <w:p>
            <w:pPr>
              <w:pStyle w:val="TableParagraph"/>
              <w:rPr>
                <w:b/>
                <w:sz w:val="20"/>
              </w:rPr>
            </w:pPr>
          </w:p>
          <w:p>
            <w:pPr>
              <w:pStyle w:val="TableParagraph"/>
              <w:spacing w:before="119"/>
              <w:rPr>
                <w:b/>
                <w:sz w:val="20"/>
              </w:rPr>
            </w:pPr>
          </w:p>
          <w:p>
            <w:pPr>
              <w:pStyle w:val="TableParagraph"/>
              <w:spacing w:line="276" w:lineRule="auto"/>
              <w:ind w:left="34" w:right="86"/>
              <w:rPr>
                <w:sz w:val="20"/>
              </w:rPr>
            </w:pPr>
            <w:r>
              <w:rPr>
                <w:sz w:val="20"/>
              </w:rPr>
              <w:t>Good</w:t>
            </w:r>
            <w:r>
              <w:rPr>
                <w:spacing w:val="-14"/>
                <w:sz w:val="20"/>
              </w:rPr>
              <w:t> </w:t>
            </w:r>
            <w:r>
              <w:rPr>
                <w:sz w:val="20"/>
              </w:rPr>
              <w:t>library.</w:t>
            </w:r>
            <w:r>
              <w:rPr>
                <w:spacing w:val="-14"/>
                <w:sz w:val="20"/>
              </w:rPr>
              <w:t> </w:t>
            </w:r>
            <w:r>
              <w:rPr>
                <w:sz w:val="20"/>
              </w:rPr>
              <w:t>I've</w:t>
            </w:r>
            <w:r>
              <w:rPr>
                <w:spacing w:val="-14"/>
                <w:sz w:val="20"/>
              </w:rPr>
              <w:t> </w:t>
            </w:r>
            <w:r>
              <w:rPr>
                <w:sz w:val="20"/>
              </w:rPr>
              <w:t>gone to</w:t>
            </w:r>
            <w:r>
              <w:rPr>
                <w:spacing w:val="-5"/>
                <w:sz w:val="20"/>
              </w:rPr>
              <w:t> </w:t>
            </w:r>
            <w:r>
              <w:rPr>
                <w:sz w:val="20"/>
              </w:rPr>
              <w:t>events</w:t>
            </w:r>
            <w:r>
              <w:rPr>
                <w:spacing w:val="-5"/>
                <w:sz w:val="20"/>
              </w:rPr>
              <w:t> </w:t>
            </w:r>
            <w:r>
              <w:rPr>
                <w:sz w:val="20"/>
              </w:rPr>
              <w:t>there.</w:t>
            </w:r>
            <w:r>
              <w:rPr>
                <w:spacing w:val="-5"/>
                <w:sz w:val="20"/>
              </w:rPr>
              <w:t> </w:t>
            </w:r>
            <w:r>
              <w:rPr>
                <w:sz w:val="20"/>
              </w:rPr>
              <w:t>Movie selection is excellent. Staff is helpful</w:t>
            </w:r>
          </w:p>
        </w:tc>
        <w:tc>
          <w:tcPr>
            <w:tcW w:w="2160" w:type="dxa"/>
          </w:tcPr>
          <w:p>
            <w:pPr>
              <w:pStyle w:val="TableParagraph"/>
              <w:rPr>
                <w:b/>
                <w:sz w:val="20"/>
              </w:rPr>
            </w:pPr>
          </w:p>
          <w:p>
            <w:pPr>
              <w:pStyle w:val="TableParagraph"/>
              <w:rPr>
                <w:b/>
                <w:sz w:val="20"/>
              </w:rPr>
            </w:pPr>
          </w:p>
          <w:p>
            <w:pPr>
              <w:pStyle w:val="TableParagraph"/>
              <w:spacing w:before="153"/>
              <w:rPr>
                <w:b/>
                <w:sz w:val="20"/>
              </w:rPr>
            </w:pPr>
          </w:p>
          <w:p>
            <w:pPr>
              <w:pStyle w:val="TableParagraph"/>
              <w:spacing w:line="276" w:lineRule="auto"/>
              <w:ind w:left="49" w:right="86"/>
              <w:rPr>
                <w:sz w:val="20"/>
              </w:rPr>
            </w:pPr>
            <w:r>
              <w:rPr>
                <w:sz w:val="20"/>
              </w:rPr>
              <w:t>Research</w:t>
            </w:r>
            <w:r>
              <w:rPr>
                <w:spacing w:val="-14"/>
                <w:sz w:val="20"/>
              </w:rPr>
              <w:t> </w:t>
            </w:r>
            <w:r>
              <w:rPr>
                <w:sz w:val="20"/>
              </w:rPr>
              <w:t>librarians</w:t>
            </w:r>
            <w:r>
              <w:rPr>
                <w:spacing w:val="-14"/>
                <w:sz w:val="20"/>
              </w:rPr>
              <w:t> </w:t>
            </w:r>
            <w:r>
              <w:rPr>
                <w:sz w:val="20"/>
              </w:rPr>
              <w:t>is really useful, Help navigating things</w:t>
            </w:r>
          </w:p>
        </w:tc>
        <w:tc>
          <w:tcPr>
            <w:tcW w:w="2180" w:type="dxa"/>
          </w:tcPr>
          <w:p>
            <w:pPr>
              <w:pStyle w:val="TableParagraph"/>
              <w:rPr>
                <w:b/>
                <w:sz w:val="20"/>
              </w:rPr>
            </w:pPr>
          </w:p>
          <w:p>
            <w:pPr>
              <w:pStyle w:val="TableParagraph"/>
              <w:spacing w:before="119"/>
              <w:rPr>
                <w:b/>
                <w:sz w:val="20"/>
              </w:rPr>
            </w:pPr>
          </w:p>
          <w:p>
            <w:pPr>
              <w:pStyle w:val="TableParagraph"/>
              <w:spacing w:line="276" w:lineRule="auto"/>
              <w:ind w:left="49" w:right="86"/>
              <w:rPr>
                <w:sz w:val="20"/>
              </w:rPr>
            </w:pPr>
            <w:r>
              <w:rPr>
                <w:sz w:val="20"/>
              </w:rPr>
              <w:t>Facilitated events - need event room, Comfy</w:t>
            </w:r>
            <w:r>
              <w:rPr>
                <w:spacing w:val="-13"/>
                <w:sz w:val="20"/>
              </w:rPr>
              <w:t> </w:t>
            </w:r>
            <w:r>
              <w:rPr>
                <w:sz w:val="20"/>
              </w:rPr>
              <w:t>seating</w:t>
            </w:r>
            <w:r>
              <w:rPr>
                <w:spacing w:val="-13"/>
                <w:sz w:val="20"/>
              </w:rPr>
              <w:t> </w:t>
            </w:r>
            <w:r>
              <w:rPr>
                <w:sz w:val="20"/>
              </w:rPr>
              <w:t>w/</w:t>
            </w:r>
            <w:r>
              <w:rPr>
                <w:spacing w:val="-13"/>
                <w:sz w:val="20"/>
              </w:rPr>
              <w:t> </w:t>
            </w:r>
            <w:r>
              <w:rPr>
                <w:sz w:val="20"/>
              </w:rPr>
              <w:t>less </w:t>
            </w:r>
            <w:r>
              <w:rPr>
                <w:spacing w:val="-2"/>
                <w:sz w:val="20"/>
              </w:rPr>
              <w:t>traffic</w:t>
            </w:r>
          </w:p>
        </w:tc>
        <w:tc>
          <w:tcPr>
            <w:tcW w:w="2120" w:type="dxa"/>
          </w:tcPr>
          <w:p>
            <w:pPr>
              <w:pStyle w:val="TableParagraph"/>
              <w:spacing w:line="276" w:lineRule="auto" w:before="50"/>
              <w:ind w:left="44" w:right="53"/>
              <w:rPr>
                <w:sz w:val="20"/>
              </w:rPr>
            </w:pPr>
            <w:r>
              <w:rPr>
                <w:sz w:val="20"/>
              </w:rPr>
              <w:t>Rec</w:t>
            </w:r>
            <w:r>
              <w:rPr>
                <w:spacing w:val="-13"/>
                <w:sz w:val="20"/>
              </w:rPr>
              <w:t> </w:t>
            </w:r>
            <w:r>
              <w:rPr>
                <w:sz w:val="20"/>
              </w:rPr>
              <w:t>Center</w:t>
            </w:r>
            <w:r>
              <w:rPr>
                <w:spacing w:val="-13"/>
                <w:sz w:val="20"/>
              </w:rPr>
              <w:t> </w:t>
            </w:r>
            <w:r>
              <w:rPr>
                <w:sz w:val="20"/>
              </w:rPr>
              <w:t>/</w:t>
            </w:r>
            <w:r>
              <w:rPr>
                <w:spacing w:val="-13"/>
                <w:sz w:val="20"/>
              </w:rPr>
              <w:t> </w:t>
            </w:r>
            <w:r>
              <w:rPr>
                <w:sz w:val="20"/>
              </w:rPr>
              <w:t>Sprouts, Kipling / Costco, Crown Hill Park, restaurants, P.O. Wheat Ridge at </w:t>
            </w:r>
            <w:r>
              <w:rPr>
                <w:spacing w:val="-2"/>
                <w:sz w:val="20"/>
              </w:rPr>
              <w:t>Youngfield</w:t>
            </w:r>
          </w:p>
        </w:tc>
        <w:tc>
          <w:tcPr>
            <w:tcW w:w="1940" w:type="dxa"/>
          </w:tcPr>
          <w:p>
            <w:pPr>
              <w:pStyle w:val="TableParagraph"/>
              <w:rPr>
                <w:b/>
                <w:sz w:val="20"/>
              </w:rPr>
            </w:pPr>
          </w:p>
          <w:p>
            <w:pPr>
              <w:pStyle w:val="TableParagraph"/>
              <w:spacing w:before="119"/>
              <w:rPr>
                <w:b/>
                <w:sz w:val="20"/>
              </w:rPr>
            </w:pPr>
          </w:p>
          <w:p>
            <w:pPr>
              <w:pStyle w:val="TableParagraph"/>
              <w:spacing w:line="276" w:lineRule="auto"/>
              <w:ind w:left="39" w:right="40"/>
              <w:rPr>
                <w:sz w:val="20"/>
              </w:rPr>
            </w:pPr>
            <w:r>
              <w:rPr>
                <w:sz w:val="20"/>
              </w:rPr>
              <w:t>Ability</w:t>
            </w:r>
            <w:r>
              <w:rPr>
                <w:spacing w:val="-13"/>
                <w:sz w:val="20"/>
              </w:rPr>
              <w:t> </w:t>
            </w:r>
            <w:r>
              <w:rPr>
                <w:sz w:val="20"/>
              </w:rPr>
              <w:t>to</w:t>
            </w:r>
            <w:r>
              <w:rPr>
                <w:spacing w:val="-13"/>
                <w:sz w:val="20"/>
              </w:rPr>
              <w:t> </w:t>
            </w:r>
            <w:r>
              <w:rPr>
                <w:sz w:val="20"/>
              </w:rPr>
              <w:t>easily</w:t>
            </w:r>
            <w:r>
              <w:rPr>
                <w:spacing w:val="-13"/>
                <w:sz w:val="20"/>
              </w:rPr>
              <w:t> </w:t>
            </w:r>
            <w:r>
              <w:rPr>
                <w:sz w:val="20"/>
              </w:rPr>
              <w:t>find books - use online services (*Waiting lists</w:t>
            </w:r>
            <w:r>
              <w:rPr>
                <w:spacing w:val="-9"/>
                <w:sz w:val="20"/>
              </w:rPr>
              <w:t> </w:t>
            </w:r>
            <w:r>
              <w:rPr>
                <w:sz w:val="20"/>
              </w:rPr>
              <w:t>are</w:t>
            </w:r>
            <w:r>
              <w:rPr>
                <w:spacing w:val="-9"/>
                <w:sz w:val="20"/>
              </w:rPr>
              <w:t> </w:t>
            </w:r>
            <w:r>
              <w:rPr>
                <w:sz w:val="20"/>
              </w:rPr>
              <w:t>often</w:t>
            </w:r>
            <w:r>
              <w:rPr>
                <w:spacing w:val="-9"/>
                <w:sz w:val="20"/>
              </w:rPr>
              <w:t> </w:t>
            </w:r>
            <w:r>
              <w:rPr>
                <w:sz w:val="20"/>
              </w:rPr>
              <w:t>long)</w:t>
            </w:r>
          </w:p>
        </w:tc>
      </w:tr>
      <w:tr>
        <w:trPr>
          <w:trHeight w:val="880" w:hRule="atLeast"/>
        </w:trPr>
        <w:tc>
          <w:tcPr>
            <w:tcW w:w="1720" w:type="dxa"/>
          </w:tcPr>
          <w:p>
            <w:pPr>
              <w:pStyle w:val="TableParagraph"/>
              <w:rPr>
                <w:b/>
                <w:sz w:val="20"/>
              </w:rPr>
            </w:pPr>
          </w:p>
          <w:p>
            <w:pPr>
              <w:pStyle w:val="TableParagraph"/>
              <w:spacing w:before="110"/>
              <w:rPr>
                <w:b/>
                <w:sz w:val="20"/>
              </w:rPr>
            </w:pPr>
          </w:p>
          <w:p>
            <w:pPr>
              <w:pStyle w:val="TableParagraph"/>
              <w:spacing w:before="1"/>
              <w:ind w:left="34"/>
              <w:rPr>
                <w:sz w:val="20"/>
              </w:rPr>
            </w:pPr>
            <w:r>
              <w:rPr>
                <w:spacing w:val="-10"/>
                <w:sz w:val="20"/>
              </w:rPr>
              <w:t>1</w:t>
            </w:r>
          </w:p>
        </w:tc>
        <w:tc>
          <w:tcPr>
            <w:tcW w:w="1240" w:type="dxa"/>
          </w:tcPr>
          <w:p>
            <w:pPr>
              <w:pStyle w:val="TableParagraph"/>
              <w:rPr>
                <w:b/>
                <w:sz w:val="20"/>
              </w:rPr>
            </w:pPr>
          </w:p>
          <w:p>
            <w:pPr>
              <w:pStyle w:val="TableParagraph"/>
              <w:spacing w:before="110"/>
              <w:rPr>
                <w:b/>
                <w:sz w:val="20"/>
              </w:rPr>
            </w:pPr>
          </w:p>
          <w:p>
            <w:pPr>
              <w:pStyle w:val="TableParagraph"/>
              <w:spacing w:before="1"/>
              <w:ind w:left="39"/>
              <w:rPr>
                <w:sz w:val="20"/>
              </w:rPr>
            </w:pPr>
            <w:r>
              <w:rPr>
                <w:spacing w:val="-5"/>
                <w:sz w:val="20"/>
              </w:rPr>
              <w:t>60</w:t>
            </w:r>
          </w:p>
        </w:tc>
        <w:tc>
          <w:tcPr>
            <w:tcW w:w="1300" w:type="dxa"/>
          </w:tcPr>
          <w:p>
            <w:pPr>
              <w:pStyle w:val="TableParagraph"/>
              <w:spacing w:before="76"/>
              <w:rPr>
                <w:b/>
                <w:sz w:val="20"/>
              </w:rPr>
            </w:pPr>
          </w:p>
          <w:p>
            <w:pPr>
              <w:pStyle w:val="TableParagraph"/>
              <w:spacing w:line="276" w:lineRule="auto"/>
              <w:ind w:left="44" w:right="453"/>
              <w:rPr>
                <w:sz w:val="20"/>
              </w:rPr>
            </w:pPr>
            <w:r>
              <w:rPr>
                <w:spacing w:val="-2"/>
                <w:sz w:val="20"/>
              </w:rPr>
              <w:t>Berkeley Denver</w:t>
            </w:r>
          </w:p>
        </w:tc>
        <w:tc>
          <w:tcPr>
            <w:tcW w:w="2160" w:type="dxa"/>
          </w:tcPr>
          <w:p>
            <w:pPr>
              <w:pStyle w:val="TableParagraph"/>
              <w:rPr>
                <w:b/>
                <w:sz w:val="20"/>
              </w:rPr>
            </w:pPr>
          </w:p>
          <w:p>
            <w:pPr>
              <w:pStyle w:val="TableParagraph"/>
              <w:spacing w:before="110"/>
              <w:rPr>
                <w:b/>
                <w:sz w:val="20"/>
              </w:rPr>
            </w:pPr>
          </w:p>
          <w:p>
            <w:pPr>
              <w:pStyle w:val="TableParagraph"/>
              <w:spacing w:before="1"/>
              <w:ind w:left="34"/>
              <w:rPr>
                <w:sz w:val="20"/>
              </w:rPr>
            </w:pPr>
            <w:r>
              <w:rPr>
                <w:sz w:val="20"/>
              </w:rPr>
              <w:t>44th</w:t>
            </w:r>
            <w:r>
              <w:rPr>
                <w:spacing w:val="-3"/>
                <w:sz w:val="20"/>
              </w:rPr>
              <w:t> </w:t>
            </w:r>
            <w:r>
              <w:rPr>
                <w:sz w:val="20"/>
              </w:rPr>
              <w:t>&amp;</w:t>
            </w:r>
            <w:r>
              <w:rPr>
                <w:spacing w:val="-2"/>
                <w:sz w:val="20"/>
              </w:rPr>
              <w:t> Wadsworth</w:t>
            </w:r>
          </w:p>
        </w:tc>
        <w:tc>
          <w:tcPr>
            <w:tcW w:w="2160" w:type="dxa"/>
          </w:tcPr>
          <w:p>
            <w:pPr>
              <w:pStyle w:val="TableParagraph"/>
              <w:rPr>
                <w:b/>
                <w:sz w:val="20"/>
              </w:rPr>
            </w:pPr>
          </w:p>
          <w:p>
            <w:pPr>
              <w:pStyle w:val="TableParagraph"/>
              <w:spacing w:before="110"/>
              <w:rPr>
                <w:b/>
                <w:sz w:val="20"/>
              </w:rPr>
            </w:pPr>
          </w:p>
          <w:p>
            <w:pPr>
              <w:pStyle w:val="TableParagraph"/>
              <w:spacing w:before="1"/>
              <w:ind w:left="34"/>
              <w:rPr>
                <w:sz w:val="20"/>
              </w:rPr>
            </w:pPr>
            <w:r>
              <w:rPr>
                <w:sz w:val="20"/>
              </w:rPr>
              <w:t>[no</w:t>
            </w:r>
            <w:r>
              <w:rPr>
                <w:spacing w:val="-3"/>
                <w:sz w:val="20"/>
              </w:rPr>
              <w:t> </w:t>
            </w:r>
            <w:r>
              <w:rPr>
                <w:spacing w:val="-2"/>
                <w:sz w:val="20"/>
              </w:rPr>
              <w:t>response]</w:t>
            </w:r>
          </w:p>
        </w:tc>
        <w:tc>
          <w:tcPr>
            <w:tcW w:w="2160" w:type="dxa"/>
          </w:tcPr>
          <w:p>
            <w:pPr>
              <w:pStyle w:val="TableParagraph"/>
              <w:spacing w:line="276" w:lineRule="auto" w:before="42"/>
              <w:ind w:left="49" w:right="86"/>
              <w:rPr>
                <w:sz w:val="20"/>
              </w:rPr>
            </w:pPr>
            <w:r>
              <w:rPr>
                <w:sz w:val="20"/>
              </w:rPr>
              <w:t>Periodically,</w:t>
            </w:r>
            <w:r>
              <w:rPr>
                <w:spacing w:val="-14"/>
                <w:sz w:val="20"/>
              </w:rPr>
              <w:t> </w:t>
            </w:r>
            <w:r>
              <w:rPr>
                <w:sz w:val="20"/>
              </w:rPr>
              <w:t>my</w:t>
            </w:r>
            <w:r>
              <w:rPr>
                <w:spacing w:val="-14"/>
                <w:sz w:val="20"/>
              </w:rPr>
              <w:t> </w:t>
            </w:r>
            <w:r>
              <w:rPr>
                <w:sz w:val="20"/>
              </w:rPr>
              <w:t>wife</w:t>
            </w:r>
            <w:r>
              <w:rPr>
                <w:spacing w:val="-14"/>
                <w:sz w:val="20"/>
              </w:rPr>
              <w:t> </w:t>
            </w:r>
            <w:r>
              <w:rPr>
                <w:sz w:val="20"/>
              </w:rPr>
              <w:t>&amp; kids study there, storytime when little</w:t>
            </w:r>
          </w:p>
        </w:tc>
        <w:tc>
          <w:tcPr>
            <w:tcW w:w="2180" w:type="dxa"/>
          </w:tcPr>
          <w:p>
            <w:pPr>
              <w:pStyle w:val="TableParagraph"/>
              <w:spacing w:before="76"/>
              <w:rPr>
                <w:b/>
                <w:sz w:val="20"/>
              </w:rPr>
            </w:pPr>
          </w:p>
          <w:p>
            <w:pPr>
              <w:pStyle w:val="TableParagraph"/>
              <w:spacing w:line="276" w:lineRule="auto"/>
              <w:ind w:left="49"/>
              <w:rPr>
                <w:sz w:val="20"/>
              </w:rPr>
            </w:pPr>
            <w:r>
              <w:rPr>
                <w:sz w:val="20"/>
              </w:rPr>
              <w:t>Meeting</w:t>
            </w:r>
            <w:r>
              <w:rPr>
                <w:spacing w:val="-14"/>
                <w:sz w:val="20"/>
              </w:rPr>
              <w:t> </w:t>
            </w:r>
            <w:r>
              <w:rPr>
                <w:sz w:val="20"/>
              </w:rPr>
              <w:t>spot,</w:t>
            </w:r>
            <w:r>
              <w:rPr>
                <w:spacing w:val="-14"/>
                <w:sz w:val="20"/>
              </w:rPr>
              <w:t> </w:t>
            </w:r>
            <w:r>
              <w:rPr>
                <w:sz w:val="20"/>
              </w:rPr>
              <w:t>onsite </w:t>
            </w:r>
            <w:r>
              <w:rPr>
                <w:spacing w:val="-2"/>
                <w:sz w:val="20"/>
              </w:rPr>
              <w:t>navigator</w:t>
            </w:r>
          </w:p>
        </w:tc>
        <w:tc>
          <w:tcPr>
            <w:tcW w:w="2120" w:type="dxa"/>
          </w:tcPr>
          <w:p>
            <w:pPr>
              <w:pStyle w:val="TableParagraph"/>
              <w:spacing w:before="76"/>
              <w:rPr>
                <w:b/>
                <w:sz w:val="20"/>
              </w:rPr>
            </w:pPr>
          </w:p>
          <w:p>
            <w:pPr>
              <w:pStyle w:val="TableParagraph"/>
              <w:spacing w:line="276" w:lineRule="auto"/>
              <w:ind w:left="44" w:right="53"/>
              <w:rPr>
                <w:sz w:val="20"/>
              </w:rPr>
            </w:pPr>
            <w:r>
              <w:rPr>
                <w:sz w:val="20"/>
              </w:rPr>
              <w:t>Rec</w:t>
            </w:r>
            <w:r>
              <w:rPr>
                <w:spacing w:val="-14"/>
                <w:sz w:val="20"/>
              </w:rPr>
              <w:t> </w:t>
            </w:r>
            <w:r>
              <w:rPr>
                <w:sz w:val="20"/>
              </w:rPr>
              <w:t>Center,</w:t>
            </w:r>
            <w:r>
              <w:rPr>
                <w:spacing w:val="-14"/>
                <w:sz w:val="20"/>
              </w:rPr>
              <w:t> </w:t>
            </w:r>
            <w:r>
              <w:rPr>
                <w:sz w:val="20"/>
              </w:rPr>
              <w:t>Anderson </w:t>
            </w:r>
            <w:r>
              <w:rPr>
                <w:spacing w:val="-4"/>
                <w:sz w:val="20"/>
              </w:rPr>
              <w:t>Park</w:t>
            </w:r>
          </w:p>
        </w:tc>
        <w:tc>
          <w:tcPr>
            <w:tcW w:w="1940" w:type="dxa"/>
          </w:tcPr>
          <w:p>
            <w:pPr>
              <w:pStyle w:val="TableParagraph"/>
              <w:rPr>
                <w:b/>
                <w:sz w:val="20"/>
              </w:rPr>
            </w:pPr>
          </w:p>
          <w:p>
            <w:pPr>
              <w:pStyle w:val="TableParagraph"/>
              <w:spacing w:before="110"/>
              <w:rPr>
                <w:b/>
                <w:sz w:val="20"/>
              </w:rPr>
            </w:pPr>
          </w:p>
          <w:p>
            <w:pPr>
              <w:pStyle w:val="TableParagraph"/>
              <w:spacing w:before="1"/>
              <w:ind w:left="39"/>
              <w:rPr>
                <w:sz w:val="20"/>
              </w:rPr>
            </w:pPr>
            <w:r>
              <w:rPr>
                <w:sz w:val="20"/>
              </w:rPr>
              <w:t>[no</w:t>
            </w:r>
            <w:r>
              <w:rPr>
                <w:spacing w:val="-3"/>
                <w:sz w:val="20"/>
              </w:rPr>
              <w:t> </w:t>
            </w:r>
            <w:r>
              <w:rPr>
                <w:spacing w:val="-2"/>
                <w:sz w:val="20"/>
              </w:rPr>
              <w:t>response]</w:t>
            </w:r>
          </w:p>
        </w:tc>
      </w:tr>
      <w:tr>
        <w:trPr>
          <w:trHeight w:val="1660" w:hRule="atLeast"/>
        </w:trPr>
        <w:tc>
          <w:tcPr>
            <w:tcW w:w="17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ind w:left="39"/>
              <w:rPr>
                <w:sz w:val="20"/>
              </w:rPr>
            </w:pPr>
            <w:r>
              <w:rPr>
                <w:spacing w:val="-5"/>
                <w:sz w:val="20"/>
              </w:rPr>
              <w:t>12</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ind w:left="44"/>
              <w:rPr>
                <w:sz w:val="20"/>
              </w:rPr>
            </w:pPr>
            <w:r>
              <w:rPr>
                <w:sz w:val="20"/>
              </w:rPr>
              <w:t>Wheat</w:t>
            </w:r>
            <w:r>
              <w:rPr>
                <w:spacing w:val="-5"/>
                <w:sz w:val="20"/>
              </w:rPr>
              <w:t> </w:t>
            </w:r>
            <w:r>
              <w:rPr>
                <w:spacing w:val="-2"/>
                <w:sz w:val="20"/>
              </w:rPr>
              <w:t>Ridge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ind w:left="34"/>
              <w:rPr>
                <w:sz w:val="20"/>
              </w:rPr>
            </w:pPr>
            <w:r>
              <w:rPr>
                <w:sz w:val="20"/>
              </w:rPr>
              <w:t>32nd</w:t>
            </w:r>
            <w:r>
              <w:rPr>
                <w:spacing w:val="-3"/>
                <w:sz w:val="20"/>
              </w:rPr>
              <w:t> </w:t>
            </w:r>
            <w:r>
              <w:rPr>
                <w:sz w:val="20"/>
              </w:rPr>
              <w:t>&amp;</w:t>
            </w:r>
            <w:r>
              <w:rPr>
                <w:spacing w:val="-2"/>
                <w:sz w:val="20"/>
              </w:rPr>
              <w:t> Chase</w:t>
            </w:r>
          </w:p>
        </w:tc>
        <w:tc>
          <w:tcPr>
            <w:tcW w:w="2160" w:type="dxa"/>
          </w:tcPr>
          <w:p>
            <w:pPr>
              <w:pStyle w:val="TableParagraph"/>
              <w:rPr>
                <w:b/>
                <w:sz w:val="20"/>
              </w:rPr>
            </w:pPr>
          </w:p>
          <w:p>
            <w:pPr>
              <w:pStyle w:val="TableParagraph"/>
              <w:spacing w:before="109"/>
              <w:rPr>
                <w:b/>
                <w:sz w:val="20"/>
              </w:rPr>
            </w:pPr>
          </w:p>
          <w:p>
            <w:pPr>
              <w:pStyle w:val="TableParagraph"/>
              <w:spacing w:line="276" w:lineRule="auto"/>
              <w:ind w:left="34" w:right="86"/>
              <w:rPr>
                <w:sz w:val="20"/>
              </w:rPr>
            </w:pPr>
            <w:r>
              <w:rPr>
                <w:sz w:val="20"/>
              </w:rPr>
              <w:t>Easily calm environment</w:t>
            </w:r>
            <w:r>
              <w:rPr>
                <w:spacing w:val="-14"/>
                <w:sz w:val="20"/>
              </w:rPr>
              <w:t> </w:t>
            </w:r>
            <w:r>
              <w:rPr>
                <w:sz w:val="20"/>
              </w:rPr>
              <w:t>to</w:t>
            </w:r>
            <w:r>
              <w:rPr>
                <w:spacing w:val="-14"/>
                <w:sz w:val="20"/>
              </w:rPr>
              <w:t> </w:t>
            </w:r>
            <w:r>
              <w:rPr>
                <w:sz w:val="20"/>
              </w:rPr>
              <w:t>read and get away - </w:t>
            </w:r>
            <w:r>
              <w:rPr>
                <w:spacing w:val="-2"/>
                <w:sz w:val="20"/>
              </w:rPr>
              <w:t>Weekends!</w:t>
            </w:r>
          </w:p>
        </w:tc>
        <w:tc>
          <w:tcPr>
            <w:tcW w:w="2160" w:type="dxa"/>
          </w:tcPr>
          <w:p>
            <w:pPr>
              <w:pStyle w:val="TableParagraph"/>
              <w:spacing w:line="276" w:lineRule="auto" w:before="40"/>
              <w:ind w:left="49" w:right="86"/>
              <w:rPr>
                <w:sz w:val="20"/>
              </w:rPr>
            </w:pPr>
            <w:r>
              <w:rPr>
                <w:sz w:val="20"/>
              </w:rPr>
              <w:t>Environment</w:t>
            </w:r>
            <w:r>
              <w:rPr>
                <w:spacing w:val="-14"/>
                <w:sz w:val="20"/>
              </w:rPr>
              <w:t> </w:t>
            </w:r>
            <w:r>
              <w:rPr>
                <w:sz w:val="20"/>
              </w:rPr>
              <w:t>is</w:t>
            </w:r>
            <w:r>
              <w:rPr>
                <w:spacing w:val="-14"/>
                <w:sz w:val="20"/>
              </w:rPr>
              <w:t> </w:t>
            </w:r>
            <w:r>
              <w:rPr>
                <w:sz w:val="20"/>
              </w:rPr>
              <w:t>great. YA</w:t>
            </w:r>
            <w:r>
              <w:rPr>
                <w:spacing w:val="-14"/>
                <w:sz w:val="20"/>
              </w:rPr>
              <w:t> </w:t>
            </w:r>
            <w:r>
              <w:rPr>
                <w:sz w:val="20"/>
              </w:rPr>
              <w:t>/</w:t>
            </w:r>
            <w:r>
              <w:rPr>
                <w:spacing w:val="-14"/>
                <w:sz w:val="20"/>
              </w:rPr>
              <w:t> </w:t>
            </w:r>
            <w:r>
              <w:rPr>
                <w:sz w:val="20"/>
              </w:rPr>
              <w:t>Teen</w:t>
            </w:r>
            <w:r>
              <w:rPr>
                <w:spacing w:val="-14"/>
                <w:sz w:val="20"/>
              </w:rPr>
              <w:t> </w:t>
            </w:r>
            <w:r>
              <w:rPr>
                <w:sz w:val="20"/>
              </w:rPr>
              <w:t>Selection,</w:t>
            </w:r>
            <w:r>
              <w:rPr>
                <w:spacing w:val="-14"/>
                <w:sz w:val="20"/>
              </w:rPr>
              <w:t> </w:t>
            </w:r>
            <w:r>
              <w:rPr>
                <w:sz w:val="20"/>
              </w:rPr>
              <w:t>I like the selection, it was really easy I told them the book, two weeks... they got it</w:t>
            </w:r>
          </w:p>
        </w:tc>
        <w:tc>
          <w:tcPr>
            <w:tcW w:w="2180" w:type="dxa"/>
          </w:tcPr>
          <w:p>
            <w:pPr>
              <w:pStyle w:val="TableParagraph"/>
              <w:rPr>
                <w:b/>
                <w:sz w:val="20"/>
              </w:rPr>
            </w:pPr>
          </w:p>
          <w:p>
            <w:pPr>
              <w:pStyle w:val="TableParagraph"/>
              <w:spacing w:before="109"/>
              <w:rPr>
                <w:b/>
                <w:sz w:val="20"/>
              </w:rPr>
            </w:pPr>
          </w:p>
          <w:p>
            <w:pPr>
              <w:pStyle w:val="TableParagraph"/>
              <w:spacing w:line="276" w:lineRule="auto"/>
              <w:ind w:left="49" w:right="58"/>
              <w:rPr>
                <w:sz w:val="20"/>
              </w:rPr>
            </w:pPr>
            <w:r>
              <w:rPr>
                <w:sz w:val="20"/>
              </w:rPr>
              <w:t>People reaching and low-volume:</w:t>
            </w:r>
            <w:r>
              <w:rPr>
                <w:spacing w:val="-14"/>
                <w:sz w:val="20"/>
              </w:rPr>
              <w:t> </w:t>
            </w:r>
            <w:r>
              <w:rPr>
                <w:sz w:val="20"/>
              </w:rPr>
              <w:t>social.</w:t>
            </w:r>
            <w:r>
              <w:rPr>
                <w:spacing w:val="-14"/>
                <w:sz w:val="20"/>
              </w:rPr>
              <w:t> </w:t>
            </w:r>
            <w:r>
              <w:rPr>
                <w:sz w:val="20"/>
              </w:rPr>
              <w:t>I've read a lot more books living close</w:t>
            </w:r>
          </w:p>
        </w:tc>
        <w:tc>
          <w:tcPr>
            <w:tcW w:w="2120" w:type="dxa"/>
          </w:tcPr>
          <w:p>
            <w:pPr>
              <w:pStyle w:val="TableParagraph"/>
              <w:rPr>
                <w:b/>
                <w:sz w:val="20"/>
              </w:rPr>
            </w:pPr>
          </w:p>
          <w:p>
            <w:pPr>
              <w:pStyle w:val="TableParagraph"/>
              <w:rPr>
                <w:b/>
                <w:sz w:val="20"/>
              </w:rPr>
            </w:pPr>
          </w:p>
          <w:p>
            <w:pPr>
              <w:pStyle w:val="TableParagraph"/>
              <w:spacing w:before="143"/>
              <w:rPr>
                <w:b/>
                <w:sz w:val="20"/>
              </w:rPr>
            </w:pPr>
          </w:p>
          <w:p>
            <w:pPr>
              <w:pStyle w:val="TableParagraph"/>
              <w:spacing w:line="276" w:lineRule="auto"/>
              <w:ind w:left="44" w:right="383"/>
              <w:rPr>
                <w:sz w:val="20"/>
              </w:rPr>
            </w:pPr>
            <w:r>
              <w:rPr>
                <w:sz w:val="20"/>
              </w:rPr>
              <w:t>Rec Center - swimming;</w:t>
            </w:r>
            <w:r>
              <w:rPr>
                <w:spacing w:val="-14"/>
                <w:sz w:val="20"/>
              </w:rPr>
              <w:t> </w:t>
            </w:r>
            <w:r>
              <w:rPr>
                <w:sz w:val="20"/>
              </w:rPr>
              <w:t>Library; </w:t>
            </w:r>
            <w:r>
              <w:rPr>
                <w:spacing w:val="-2"/>
                <w:sz w:val="20"/>
              </w:rPr>
              <w:t>Parks</w:t>
            </w:r>
          </w:p>
        </w:tc>
        <w:tc>
          <w:tcPr>
            <w:tcW w:w="1940" w:type="dxa"/>
          </w:tcPr>
          <w:p>
            <w:pPr>
              <w:pStyle w:val="TableParagraph"/>
              <w:rPr>
                <w:b/>
                <w:sz w:val="20"/>
              </w:rPr>
            </w:pPr>
          </w:p>
          <w:p>
            <w:pPr>
              <w:pStyle w:val="TableParagraph"/>
              <w:spacing w:before="109"/>
              <w:rPr>
                <w:b/>
                <w:sz w:val="20"/>
              </w:rPr>
            </w:pPr>
          </w:p>
          <w:p>
            <w:pPr>
              <w:pStyle w:val="TableParagraph"/>
              <w:spacing w:line="276" w:lineRule="auto"/>
              <w:ind w:left="39" w:right="75"/>
              <w:rPr>
                <w:sz w:val="20"/>
              </w:rPr>
            </w:pPr>
            <w:r>
              <w:rPr>
                <w:sz w:val="20"/>
              </w:rPr>
              <w:t>Location; Most of the</w:t>
            </w:r>
            <w:r>
              <w:rPr>
                <w:spacing w:val="-10"/>
                <w:sz w:val="20"/>
              </w:rPr>
              <w:t> </w:t>
            </w:r>
            <w:r>
              <w:rPr>
                <w:sz w:val="20"/>
              </w:rPr>
              <w:t>time</w:t>
            </w:r>
            <w:r>
              <w:rPr>
                <w:spacing w:val="-10"/>
                <w:sz w:val="20"/>
              </w:rPr>
              <w:t> </w:t>
            </w:r>
            <w:r>
              <w:rPr>
                <w:sz w:val="20"/>
              </w:rPr>
              <w:t>I'm</w:t>
            </w:r>
            <w:r>
              <w:rPr>
                <w:spacing w:val="-10"/>
                <w:sz w:val="20"/>
              </w:rPr>
              <w:t> </w:t>
            </w:r>
            <w:r>
              <w:rPr>
                <w:sz w:val="20"/>
              </w:rPr>
              <w:t>not</w:t>
            </w:r>
            <w:r>
              <w:rPr>
                <w:spacing w:val="-10"/>
                <w:sz w:val="20"/>
              </w:rPr>
              <w:t> </w:t>
            </w:r>
            <w:r>
              <w:rPr>
                <w:sz w:val="20"/>
              </w:rPr>
              <w:t>sure what I'm looking for... I just find</w:t>
            </w:r>
          </w:p>
        </w:tc>
      </w:tr>
      <w:tr>
        <w:trPr>
          <w:trHeight w:val="1400" w:hRule="atLeast"/>
        </w:trPr>
        <w:tc>
          <w:tcPr>
            <w:tcW w:w="1720" w:type="dxa"/>
          </w:tcPr>
          <w:p>
            <w:pPr>
              <w:pStyle w:val="TableParagraph"/>
              <w:rPr>
                <w:b/>
                <w:sz w:val="20"/>
              </w:rPr>
            </w:pPr>
          </w:p>
          <w:p>
            <w:pPr>
              <w:pStyle w:val="TableParagraph"/>
              <w:rPr>
                <w:b/>
                <w:sz w:val="20"/>
              </w:rPr>
            </w:pPr>
          </w:p>
          <w:p>
            <w:pPr>
              <w:pStyle w:val="TableParagraph"/>
              <w:rPr>
                <w:b/>
                <w:sz w:val="20"/>
              </w:rPr>
            </w:pPr>
          </w:p>
          <w:p>
            <w:pPr>
              <w:pStyle w:val="TableParagraph"/>
              <w:spacing w:before="190"/>
              <w:rPr>
                <w:b/>
                <w:sz w:val="20"/>
              </w:rPr>
            </w:pPr>
          </w:p>
          <w:p>
            <w:pPr>
              <w:pStyle w:val="TableParagraph"/>
              <w:ind w:left="34"/>
              <w:rPr>
                <w:sz w:val="20"/>
              </w:rPr>
            </w:pPr>
            <w:r>
              <w:rPr>
                <w:spacing w:val="-10"/>
                <w:sz w:val="20"/>
              </w:rPr>
              <w:t>1</w:t>
            </w:r>
          </w:p>
        </w:tc>
        <w:tc>
          <w:tcPr>
            <w:tcW w:w="1240" w:type="dxa"/>
          </w:tcPr>
          <w:p>
            <w:pPr>
              <w:pStyle w:val="TableParagraph"/>
              <w:rPr>
                <w:b/>
                <w:sz w:val="20"/>
              </w:rPr>
            </w:pPr>
          </w:p>
          <w:p>
            <w:pPr>
              <w:pStyle w:val="TableParagraph"/>
              <w:rPr>
                <w:b/>
                <w:sz w:val="20"/>
              </w:rPr>
            </w:pPr>
          </w:p>
          <w:p>
            <w:pPr>
              <w:pStyle w:val="TableParagraph"/>
              <w:rPr>
                <w:b/>
                <w:sz w:val="20"/>
              </w:rPr>
            </w:pPr>
          </w:p>
          <w:p>
            <w:pPr>
              <w:pStyle w:val="TableParagraph"/>
              <w:spacing w:before="190"/>
              <w:rPr>
                <w:b/>
                <w:sz w:val="20"/>
              </w:rPr>
            </w:pPr>
          </w:p>
          <w:p>
            <w:pPr>
              <w:pStyle w:val="TableParagraph"/>
              <w:ind w:left="39"/>
              <w:rPr>
                <w:sz w:val="20"/>
              </w:rPr>
            </w:pPr>
            <w:r>
              <w:rPr>
                <w:spacing w:val="-5"/>
                <w:sz w:val="20"/>
              </w:rPr>
              <w:t>35</w:t>
            </w:r>
          </w:p>
        </w:tc>
        <w:tc>
          <w:tcPr>
            <w:tcW w:w="1300" w:type="dxa"/>
          </w:tcPr>
          <w:p>
            <w:pPr>
              <w:pStyle w:val="TableParagraph"/>
              <w:rPr>
                <w:b/>
                <w:sz w:val="20"/>
              </w:rPr>
            </w:pPr>
          </w:p>
          <w:p>
            <w:pPr>
              <w:pStyle w:val="TableParagraph"/>
              <w:rPr>
                <w:b/>
                <w:sz w:val="20"/>
              </w:rPr>
            </w:pPr>
          </w:p>
          <w:p>
            <w:pPr>
              <w:pStyle w:val="TableParagraph"/>
              <w:spacing w:before="155"/>
              <w:rPr>
                <w:b/>
                <w:sz w:val="20"/>
              </w:rPr>
            </w:pPr>
          </w:p>
          <w:p>
            <w:pPr>
              <w:pStyle w:val="TableParagraph"/>
              <w:spacing w:line="276" w:lineRule="auto"/>
              <w:ind w:left="44" w:right="453"/>
              <w:rPr>
                <w:sz w:val="20"/>
              </w:rPr>
            </w:pPr>
            <w:r>
              <w:rPr>
                <w:spacing w:val="-2"/>
                <w:sz w:val="20"/>
              </w:rPr>
              <w:t>Standley </w:t>
            </w:r>
            <w:r>
              <w:rPr>
                <w:spacing w:val="-4"/>
                <w:sz w:val="20"/>
              </w:rPr>
              <w:t>Lake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90"/>
              <w:rPr>
                <w:b/>
                <w:sz w:val="20"/>
              </w:rPr>
            </w:pPr>
          </w:p>
          <w:p>
            <w:pPr>
              <w:pStyle w:val="TableParagraph"/>
              <w:ind w:left="34"/>
              <w:rPr>
                <w:sz w:val="20"/>
              </w:rPr>
            </w:pPr>
            <w:r>
              <w:rPr>
                <w:sz w:val="20"/>
              </w:rPr>
              <w:t>64th</w:t>
            </w:r>
            <w:r>
              <w:rPr>
                <w:spacing w:val="-3"/>
                <w:sz w:val="20"/>
              </w:rPr>
              <w:t> </w:t>
            </w:r>
            <w:r>
              <w:rPr>
                <w:sz w:val="20"/>
              </w:rPr>
              <w:t>&amp;</w:t>
            </w:r>
            <w:r>
              <w:rPr>
                <w:spacing w:val="-2"/>
                <w:sz w:val="20"/>
              </w:rPr>
              <w:t> Quaker</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90"/>
              <w:rPr>
                <w:b/>
                <w:sz w:val="20"/>
              </w:rPr>
            </w:pPr>
          </w:p>
          <w:p>
            <w:pPr>
              <w:pStyle w:val="TableParagraph"/>
              <w:ind w:left="34"/>
              <w:rPr>
                <w:sz w:val="20"/>
              </w:rPr>
            </w:pPr>
            <w:r>
              <w:rPr>
                <w:sz w:val="20"/>
              </w:rPr>
              <w:t>[no</w:t>
            </w:r>
            <w:r>
              <w:rPr>
                <w:spacing w:val="-3"/>
                <w:sz w:val="20"/>
              </w:rPr>
              <w:t> </w:t>
            </w:r>
            <w:r>
              <w:rPr>
                <w:spacing w:val="-2"/>
                <w:sz w:val="20"/>
              </w:rPr>
              <w:t>response]</w:t>
            </w:r>
          </w:p>
        </w:tc>
        <w:tc>
          <w:tcPr>
            <w:tcW w:w="2160" w:type="dxa"/>
          </w:tcPr>
          <w:p>
            <w:pPr>
              <w:pStyle w:val="TableParagraph"/>
              <w:spacing w:before="52"/>
              <w:ind w:left="49"/>
              <w:rPr>
                <w:sz w:val="20"/>
              </w:rPr>
            </w:pPr>
            <w:r>
              <w:rPr>
                <w:sz w:val="20"/>
              </w:rPr>
              <w:t>Book</w:t>
            </w:r>
            <w:r>
              <w:rPr>
                <w:spacing w:val="-5"/>
                <w:sz w:val="20"/>
              </w:rPr>
              <w:t> </w:t>
            </w:r>
            <w:r>
              <w:rPr>
                <w:sz w:val="20"/>
              </w:rPr>
              <w:t>Collection</w:t>
            </w:r>
            <w:r>
              <w:rPr>
                <w:spacing w:val="-5"/>
                <w:sz w:val="20"/>
              </w:rPr>
              <w:t> </w:t>
            </w:r>
            <w:r>
              <w:rPr>
                <w:sz w:val="20"/>
              </w:rPr>
              <w:t>-</w:t>
            </w:r>
            <w:r>
              <w:rPr>
                <w:spacing w:val="-5"/>
                <w:sz w:val="20"/>
              </w:rPr>
              <w:t> </w:t>
            </w:r>
            <w:r>
              <w:rPr>
                <w:spacing w:val="-2"/>
                <w:sz w:val="20"/>
              </w:rPr>
              <w:t>Diary</w:t>
            </w:r>
          </w:p>
          <w:p>
            <w:pPr>
              <w:pStyle w:val="TableParagraph"/>
              <w:spacing w:line="276" w:lineRule="auto" w:before="34"/>
              <w:ind w:left="49" w:right="86"/>
              <w:rPr>
                <w:sz w:val="20"/>
              </w:rPr>
            </w:pPr>
            <w:r>
              <w:rPr>
                <w:sz w:val="20"/>
              </w:rPr>
              <w:t>/ Fiction, We go through</w:t>
            </w:r>
            <w:r>
              <w:rPr>
                <w:spacing w:val="-10"/>
                <w:sz w:val="20"/>
              </w:rPr>
              <w:t> </w:t>
            </w:r>
            <w:r>
              <w:rPr>
                <w:sz w:val="20"/>
              </w:rPr>
              <w:t>a</w:t>
            </w:r>
            <w:r>
              <w:rPr>
                <w:spacing w:val="-10"/>
                <w:sz w:val="20"/>
              </w:rPr>
              <w:t> </w:t>
            </w:r>
            <w:r>
              <w:rPr>
                <w:sz w:val="20"/>
              </w:rPr>
              <w:t>lot</w:t>
            </w:r>
            <w:r>
              <w:rPr>
                <w:spacing w:val="-10"/>
                <w:sz w:val="20"/>
              </w:rPr>
              <w:t> </w:t>
            </w:r>
            <w:r>
              <w:rPr>
                <w:sz w:val="20"/>
              </w:rPr>
              <w:t>of</w:t>
            </w:r>
            <w:r>
              <w:rPr>
                <w:spacing w:val="-10"/>
                <w:sz w:val="20"/>
              </w:rPr>
              <w:t> </w:t>
            </w:r>
            <w:r>
              <w:rPr>
                <w:sz w:val="20"/>
              </w:rPr>
              <w:t>books, Programming - Summer series</w:t>
            </w:r>
          </w:p>
        </w:tc>
        <w:tc>
          <w:tcPr>
            <w:tcW w:w="2180" w:type="dxa"/>
          </w:tcPr>
          <w:p>
            <w:pPr>
              <w:pStyle w:val="TableParagraph"/>
              <w:rPr>
                <w:b/>
                <w:sz w:val="20"/>
              </w:rPr>
            </w:pPr>
          </w:p>
          <w:p>
            <w:pPr>
              <w:pStyle w:val="TableParagraph"/>
              <w:spacing w:before="121"/>
              <w:rPr>
                <w:b/>
                <w:sz w:val="20"/>
              </w:rPr>
            </w:pPr>
          </w:p>
          <w:p>
            <w:pPr>
              <w:pStyle w:val="TableParagraph"/>
              <w:spacing w:line="276" w:lineRule="auto"/>
              <w:ind w:left="49"/>
              <w:rPr>
                <w:sz w:val="20"/>
              </w:rPr>
            </w:pPr>
            <w:r>
              <w:rPr>
                <w:sz w:val="20"/>
              </w:rPr>
              <w:t>Sit</w:t>
            </w:r>
            <w:r>
              <w:rPr>
                <w:spacing w:val="-10"/>
                <w:sz w:val="20"/>
              </w:rPr>
              <w:t> </w:t>
            </w:r>
            <w:r>
              <w:rPr>
                <w:sz w:val="20"/>
              </w:rPr>
              <w:t>down</w:t>
            </w:r>
            <w:r>
              <w:rPr>
                <w:spacing w:val="-10"/>
                <w:sz w:val="20"/>
              </w:rPr>
              <w:t> </w:t>
            </w:r>
            <w:r>
              <w:rPr>
                <w:sz w:val="20"/>
              </w:rPr>
              <w:t>and</w:t>
            </w:r>
            <w:r>
              <w:rPr>
                <w:spacing w:val="-10"/>
                <w:sz w:val="20"/>
              </w:rPr>
              <w:t> </w:t>
            </w:r>
            <w:r>
              <w:rPr>
                <w:sz w:val="20"/>
              </w:rPr>
              <w:t>read</w:t>
            </w:r>
            <w:r>
              <w:rPr>
                <w:spacing w:val="-10"/>
                <w:sz w:val="20"/>
              </w:rPr>
              <w:t> </w:t>
            </w:r>
            <w:r>
              <w:rPr>
                <w:sz w:val="20"/>
              </w:rPr>
              <w:t>the newest in series, </w:t>
            </w:r>
            <w:r>
              <w:rPr>
                <w:spacing w:val="-2"/>
                <w:sz w:val="20"/>
              </w:rPr>
              <w:t>Destination</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90"/>
              <w:rPr>
                <w:b/>
                <w:sz w:val="20"/>
              </w:rPr>
            </w:pPr>
          </w:p>
          <w:p>
            <w:pPr>
              <w:pStyle w:val="TableParagraph"/>
              <w:ind w:left="44"/>
              <w:rPr>
                <w:sz w:val="20"/>
              </w:rPr>
            </w:pPr>
            <w:r>
              <w:rPr>
                <w:sz w:val="20"/>
              </w:rPr>
              <w:t>Rec</w:t>
            </w:r>
            <w:r>
              <w:rPr>
                <w:spacing w:val="-3"/>
                <w:sz w:val="20"/>
              </w:rPr>
              <w:t> </w:t>
            </w:r>
            <w:r>
              <w:rPr>
                <w:spacing w:val="-2"/>
                <w:sz w:val="20"/>
              </w:rPr>
              <w:t>Center</w:t>
            </w:r>
          </w:p>
        </w:tc>
        <w:tc>
          <w:tcPr>
            <w:tcW w:w="1940" w:type="dxa"/>
          </w:tcPr>
          <w:p>
            <w:pPr>
              <w:pStyle w:val="TableParagraph"/>
              <w:rPr>
                <w:b/>
                <w:sz w:val="20"/>
              </w:rPr>
            </w:pPr>
          </w:p>
          <w:p>
            <w:pPr>
              <w:pStyle w:val="TableParagraph"/>
              <w:spacing w:before="121"/>
              <w:rPr>
                <w:b/>
                <w:sz w:val="20"/>
              </w:rPr>
            </w:pPr>
          </w:p>
          <w:p>
            <w:pPr>
              <w:pStyle w:val="TableParagraph"/>
              <w:spacing w:line="276" w:lineRule="auto"/>
              <w:ind w:left="39" w:right="40"/>
              <w:rPr>
                <w:sz w:val="20"/>
              </w:rPr>
            </w:pPr>
            <w:r>
              <w:rPr>
                <w:sz w:val="20"/>
              </w:rPr>
              <w:t>Ability</w:t>
            </w:r>
            <w:r>
              <w:rPr>
                <w:spacing w:val="-13"/>
                <w:sz w:val="20"/>
              </w:rPr>
              <w:t> </w:t>
            </w:r>
            <w:r>
              <w:rPr>
                <w:sz w:val="20"/>
              </w:rPr>
              <w:t>to</w:t>
            </w:r>
            <w:r>
              <w:rPr>
                <w:spacing w:val="-13"/>
                <w:sz w:val="20"/>
              </w:rPr>
              <w:t> </w:t>
            </w:r>
            <w:r>
              <w:rPr>
                <w:sz w:val="20"/>
              </w:rPr>
              <w:t>easily</w:t>
            </w:r>
            <w:r>
              <w:rPr>
                <w:spacing w:val="-13"/>
                <w:sz w:val="20"/>
              </w:rPr>
              <w:t> </w:t>
            </w:r>
            <w:r>
              <w:rPr>
                <w:sz w:val="20"/>
              </w:rPr>
              <w:t>find what we're looking for, like SILKS!</w:t>
            </w:r>
          </w:p>
        </w:tc>
      </w:tr>
    </w:tbl>
    <w:p>
      <w:pPr>
        <w:pStyle w:val="TableParagraph"/>
        <w:spacing w:after="0" w:line="276" w:lineRule="auto"/>
        <w:rPr>
          <w:sz w:val="20"/>
        </w:rPr>
        <w:sectPr>
          <w:footerReference w:type="default" r:id="rId143"/>
          <w:pgSz w:w="20160" w:h="12240" w:orient="landscape"/>
          <w:pgMar w:header="0" w:footer="0" w:top="1380" w:bottom="280" w:left="1440" w:right="1080"/>
        </w:sectPr>
      </w:pPr>
    </w:p>
    <w:p>
      <w:pPr>
        <w:spacing w:before="80" w:after="38"/>
        <w:ind w:left="0" w:right="0" w:firstLine="0"/>
        <w:jc w:val="left"/>
        <w:rPr>
          <w:b/>
          <w:sz w:val="28"/>
        </w:rPr>
      </w:pPr>
      <w:r>
        <w:rPr>
          <w:b/>
          <w:sz w:val="28"/>
        </w:rPr>
        <w:t>Stylus</w:t>
      </w:r>
      <w:r>
        <w:rPr>
          <w:b/>
          <w:spacing w:val="-4"/>
          <w:sz w:val="28"/>
        </w:rPr>
        <w:t> </w:t>
      </w:r>
      <w:r>
        <w:rPr>
          <w:b/>
          <w:sz w:val="28"/>
        </w:rPr>
        <w:t>+</w:t>
      </w:r>
      <w:r>
        <w:rPr>
          <w:b/>
          <w:spacing w:val="-4"/>
          <w:sz w:val="28"/>
        </w:rPr>
        <w:t> </w:t>
      </w:r>
      <w:r>
        <w:rPr>
          <w:b/>
          <w:sz w:val="28"/>
        </w:rPr>
        <w:t>Crate</w:t>
      </w:r>
      <w:r>
        <w:rPr>
          <w:b/>
          <w:spacing w:val="-4"/>
          <w:sz w:val="28"/>
        </w:rPr>
        <w:t> </w:t>
      </w:r>
      <w:r>
        <w:rPr>
          <w:b/>
          <w:spacing w:val="-2"/>
          <w:sz w:val="28"/>
        </w:rPr>
        <w:t>(4/30/26)</w:t>
      </w: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860"/>
        <w:gridCol w:w="1040"/>
        <w:gridCol w:w="1360"/>
        <w:gridCol w:w="2100"/>
        <w:gridCol w:w="2240"/>
        <w:gridCol w:w="2160"/>
        <w:gridCol w:w="2180"/>
        <w:gridCol w:w="2060"/>
        <w:gridCol w:w="2260"/>
      </w:tblGrid>
      <w:tr>
        <w:trPr>
          <w:trHeight w:val="880" w:hRule="atLeast"/>
        </w:trPr>
        <w:tc>
          <w:tcPr>
            <w:tcW w:w="1860" w:type="dxa"/>
            <w:tcBorders>
              <w:bottom w:val="single" w:sz="8" w:space="0" w:color="000000"/>
            </w:tcBorders>
            <w:shd w:val="clear" w:color="auto" w:fill="CC0000"/>
          </w:tcPr>
          <w:p>
            <w:pPr>
              <w:pStyle w:val="TableParagraph"/>
              <w:rPr>
                <w:b/>
                <w:sz w:val="20"/>
              </w:rPr>
            </w:pPr>
          </w:p>
          <w:p>
            <w:pPr>
              <w:pStyle w:val="TableParagraph"/>
              <w:spacing w:before="119"/>
              <w:rPr>
                <w:b/>
                <w:sz w:val="20"/>
              </w:rPr>
            </w:pPr>
          </w:p>
          <w:p>
            <w:pPr>
              <w:pStyle w:val="TableParagraph"/>
              <w:ind w:left="34"/>
              <w:rPr>
                <w:b/>
                <w:sz w:val="20"/>
              </w:rPr>
            </w:pPr>
            <w:r>
              <w:rPr>
                <w:b/>
                <w:color w:val="FFFFFF"/>
                <w:spacing w:val="-2"/>
                <w:sz w:val="20"/>
              </w:rPr>
              <w:t>Participants</w:t>
            </w:r>
          </w:p>
        </w:tc>
        <w:tc>
          <w:tcPr>
            <w:tcW w:w="1040" w:type="dxa"/>
            <w:tcBorders>
              <w:bottom w:val="single" w:sz="8" w:space="0" w:color="000000"/>
            </w:tcBorders>
            <w:shd w:val="clear" w:color="auto" w:fill="CC0000"/>
          </w:tcPr>
          <w:p>
            <w:pPr>
              <w:pStyle w:val="TableParagraph"/>
              <w:rPr>
                <w:b/>
                <w:sz w:val="20"/>
              </w:rPr>
            </w:pPr>
          </w:p>
          <w:p>
            <w:pPr>
              <w:pStyle w:val="TableParagraph"/>
              <w:spacing w:before="119"/>
              <w:rPr>
                <w:b/>
                <w:sz w:val="20"/>
              </w:rPr>
            </w:pPr>
          </w:p>
          <w:p>
            <w:pPr>
              <w:pStyle w:val="TableParagraph"/>
              <w:ind w:left="211"/>
              <w:rPr>
                <w:b/>
                <w:sz w:val="20"/>
              </w:rPr>
            </w:pPr>
            <w:r>
              <w:rPr>
                <w:b/>
                <w:color w:val="FFFFFF"/>
                <w:spacing w:val="-2"/>
                <w:sz w:val="20"/>
              </w:rPr>
              <w:t>Age(s)</w:t>
            </w:r>
          </w:p>
        </w:tc>
        <w:tc>
          <w:tcPr>
            <w:tcW w:w="1360" w:type="dxa"/>
            <w:tcBorders>
              <w:bottom w:val="single" w:sz="8" w:space="0" w:color="000000"/>
            </w:tcBorders>
            <w:shd w:val="clear" w:color="auto" w:fill="CC0000"/>
          </w:tcPr>
          <w:p>
            <w:pPr>
              <w:pStyle w:val="TableParagraph"/>
              <w:spacing w:before="84"/>
              <w:rPr>
                <w:b/>
                <w:sz w:val="20"/>
              </w:rPr>
            </w:pPr>
          </w:p>
          <w:p>
            <w:pPr>
              <w:pStyle w:val="TableParagraph"/>
              <w:spacing w:line="276" w:lineRule="auto"/>
              <w:ind w:left="44" w:right="567"/>
              <w:rPr>
                <w:b/>
                <w:sz w:val="20"/>
              </w:rPr>
            </w:pPr>
            <w:r>
              <w:rPr>
                <w:b/>
                <w:color w:val="FFFFFF"/>
                <w:spacing w:val="-2"/>
                <w:sz w:val="20"/>
              </w:rPr>
              <w:t>Current Library</w:t>
            </w:r>
          </w:p>
        </w:tc>
        <w:tc>
          <w:tcPr>
            <w:tcW w:w="2100" w:type="dxa"/>
            <w:tcBorders>
              <w:bottom w:val="single" w:sz="8" w:space="0" w:color="000000"/>
            </w:tcBorders>
            <w:shd w:val="clear" w:color="auto" w:fill="CC0000"/>
          </w:tcPr>
          <w:p>
            <w:pPr>
              <w:pStyle w:val="TableParagraph"/>
              <w:spacing w:before="84"/>
              <w:rPr>
                <w:b/>
                <w:sz w:val="20"/>
              </w:rPr>
            </w:pPr>
          </w:p>
          <w:p>
            <w:pPr>
              <w:pStyle w:val="TableParagraph"/>
              <w:spacing w:line="276" w:lineRule="auto"/>
              <w:ind w:left="34" w:right="683"/>
              <w:rPr>
                <w:b/>
                <w:sz w:val="20"/>
              </w:rPr>
            </w:pPr>
            <w:r>
              <w:rPr>
                <w:b/>
                <w:color w:val="FFFFFF"/>
                <w:sz w:val="20"/>
              </w:rPr>
              <w:t>Nearest</w:t>
            </w:r>
            <w:r>
              <w:rPr>
                <w:b/>
                <w:color w:val="FFFFFF"/>
                <w:spacing w:val="-14"/>
                <w:sz w:val="20"/>
              </w:rPr>
              <w:t> </w:t>
            </w:r>
            <w:r>
              <w:rPr>
                <w:b/>
                <w:color w:val="FFFFFF"/>
                <w:sz w:val="20"/>
              </w:rPr>
              <w:t>Cross </w:t>
            </w:r>
            <w:r>
              <w:rPr>
                <w:b/>
                <w:color w:val="FFFFFF"/>
                <w:spacing w:val="-2"/>
                <w:sz w:val="20"/>
              </w:rPr>
              <w:t>Streets</w:t>
            </w:r>
          </w:p>
        </w:tc>
        <w:tc>
          <w:tcPr>
            <w:tcW w:w="2240" w:type="dxa"/>
            <w:tcBorders>
              <w:bottom w:val="single" w:sz="8" w:space="0" w:color="000000"/>
            </w:tcBorders>
            <w:shd w:val="clear" w:color="auto" w:fill="CC0000"/>
          </w:tcPr>
          <w:p>
            <w:pPr>
              <w:pStyle w:val="TableParagraph"/>
              <w:spacing w:before="84"/>
              <w:rPr>
                <w:b/>
                <w:sz w:val="20"/>
              </w:rPr>
            </w:pPr>
          </w:p>
          <w:p>
            <w:pPr>
              <w:pStyle w:val="TableParagraph"/>
              <w:spacing w:line="276" w:lineRule="auto"/>
              <w:ind w:left="49"/>
              <w:rPr>
                <w:b/>
                <w:sz w:val="20"/>
              </w:rPr>
            </w:pPr>
            <w:r>
              <w:rPr>
                <w:b/>
                <w:color w:val="FFFFFF"/>
                <w:sz w:val="20"/>
              </w:rPr>
              <w:t>Question</w:t>
            </w:r>
            <w:r>
              <w:rPr>
                <w:b/>
                <w:color w:val="FFFFFF"/>
                <w:spacing w:val="-14"/>
                <w:sz w:val="20"/>
              </w:rPr>
              <w:t> </w:t>
            </w:r>
            <w:r>
              <w:rPr>
                <w:b/>
                <w:color w:val="FFFFFF"/>
                <w:sz w:val="20"/>
              </w:rPr>
              <w:t>1:</w:t>
            </w:r>
            <w:r>
              <w:rPr>
                <w:b/>
                <w:color w:val="FFFFFF"/>
                <w:spacing w:val="-14"/>
                <w:sz w:val="20"/>
              </w:rPr>
              <w:t> </w:t>
            </w:r>
            <w:r>
              <w:rPr>
                <w:b/>
                <w:color w:val="FFFFFF"/>
                <w:sz w:val="20"/>
              </w:rPr>
              <w:t>Describe WR Library</w:t>
            </w:r>
          </w:p>
        </w:tc>
        <w:tc>
          <w:tcPr>
            <w:tcW w:w="2160" w:type="dxa"/>
            <w:tcBorders>
              <w:bottom w:val="single" w:sz="8" w:space="0" w:color="000000"/>
            </w:tcBorders>
            <w:shd w:val="clear" w:color="auto" w:fill="CC0000"/>
          </w:tcPr>
          <w:p>
            <w:pPr>
              <w:pStyle w:val="TableParagraph"/>
              <w:spacing w:line="276" w:lineRule="auto" w:before="50"/>
              <w:ind w:left="44" w:right="86"/>
              <w:rPr>
                <w:b/>
                <w:sz w:val="20"/>
              </w:rPr>
            </w:pPr>
            <w:r>
              <w:rPr>
                <w:b/>
                <w:color w:val="FFFFFF"/>
                <w:sz w:val="20"/>
              </w:rPr>
              <w:t>Question</w:t>
            </w:r>
            <w:r>
              <w:rPr>
                <w:b/>
                <w:color w:val="FFFFFF"/>
                <w:spacing w:val="-14"/>
                <w:sz w:val="20"/>
              </w:rPr>
              <w:t> </w:t>
            </w:r>
            <w:r>
              <w:rPr>
                <w:b/>
                <w:color w:val="FFFFFF"/>
                <w:sz w:val="20"/>
              </w:rPr>
              <w:t>2:</w:t>
            </w:r>
            <w:r>
              <w:rPr>
                <w:b/>
                <w:color w:val="FFFFFF"/>
                <w:spacing w:val="-14"/>
                <w:sz w:val="20"/>
              </w:rPr>
              <w:t> </w:t>
            </w:r>
            <w:r>
              <w:rPr>
                <w:b/>
                <w:color w:val="FFFFFF"/>
                <w:sz w:val="20"/>
              </w:rPr>
              <w:t>Most Useful / General </w:t>
            </w:r>
            <w:r>
              <w:rPr>
                <w:b/>
                <w:color w:val="FFFFFF"/>
                <w:spacing w:val="-2"/>
                <w:sz w:val="20"/>
              </w:rPr>
              <w:t>Value</w:t>
            </w:r>
          </w:p>
        </w:tc>
        <w:tc>
          <w:tcPr>
            <w:tcW w:w="2180" w:type="dxa"/>
            <w:tcBorders>
              <w:bottom w:val="single" w:sz="8" w:space="0" w:color="000000"/>
            </w:tcBorders>
            <w:shd w:val="clear" w:color="auto" w:fill="CC0000"/>
          </w:tcPr>
          <w:p>
            <w:pPr>
              <w:pStyle w:val="TableParagraph"/>
              <w:spacing w:before="84"/>
              <w:rPr>
                <w:b/>
                <w:sz w:val="20"/>
              </w:rPr>
            </w:pPr>
          </w:p>
          <w:p>
            <w:pPr>
              <w:pStyle w:val="TableParagraph"/>
              <w:spacing w:line="276" w:lineRule="auto"/>
              <w:ind w:left="44"/>
              <w:rPr>
                <w:b/>
                <w:sz w:val="20"/>
              </w:rPr>
            </w:pPr>
            <w:r>
              <w:rPr>
                <w:b/>
                <w:color w:val="FFFFFF"/>
                <w:sz w:val="20"/>
              </w:rPr>
              <w:t>Question</w:t>
            </w:r>
            <w:r>
              <w:rPr>
                <w:b/>
                <w:color w:val="FFFFFF"/>
                <w:spacing w:val="-8"/>
                <w:sz w:val="20"/>
              </w:rPr>
              <w:t> </w:t>
            </w:r>
            <w:r>
              <w:rPr>
                <w:b/>
                <w:color w:val="FFFFFF"/>
                <w:sz w:val="20"/>
              </w:rPr>
              <w:t>3:</w:t>
            </w:r>
            <w:r>
              <w:rPr>
                <w:b/>
                <w:color w:val="FFFFFF"/>
                <w:spacing w:val="-8"/>
                <w:sz w:val="20"/>
              </w:rPr>
              <w:t> </w:t>
            </w:r>
            <w:r>
              <w:rPr>
                <w:b/>
                <w:color w:val="FFFFFF"/>
                <w:sz w:val="20"/>
              </w:rPr>
              <w:t>Future Spaces</w:t>
            </w:r>
            <w:r>
              <w:rPr>
                <w:b/>
                <w:color w:val="FFFFFF"/>
                <w:spacing w:val="-4"/>
                <w:sz w:val="20"/>
              </w:rPr>
              <w:t> </w:t>
            </w:r>
            <w:r>
              <w:rPr>
                <w:b/>
                <w:color w:val="FFFFFF"/>
                <w:sz w:val="20"/>
              </w:rPr>
              <w:t>/</w:t>
            </w:r>
            <w:r>
              <w:rPr>
                <w:b/>
                <w:color w:val="FFFFFF"/>
                <w:spacing w:val="-3"/>
                <w:sz w:val="20"/>
              </w:rPr>
              <w:t> </w:t>
            </w:r>
            <w:r>
              <w:rPr>
                <w:b/>
                <w:color w:val="FFFFFF"/>
                <w:spacing w:val="-2"/>
                <w:sz w:val="20"/>
              </w:rPr>
              <w:t>Programs</w:t>
            </w:r>
          </w:p>
        </w:tc>
        <w:tc>
          <w:tcPr>
            <w:tcW w:w="2060" w:type="dxa"/>
            <w:tcBorders>
              <w:bottom w:val="single" w:sz="8" w:space="0" w:color="000000"/>
            </w:tcBorders>
            <w:shd w:val="clear" w:color="auto" w:fill="CC0000"/>
          </w:tcPr>
          <w:p>
            <w:pPr>
              <w:pStyle w:val="TableParagraph"/>
              <w:spacing w:line="276" w:lineRule="auto" w:before="50"/>
              <w:ind w:left="39" w:right="261"/>
              <w:rPr>
                <w:b/>
                <w:sz w:val="20"/>
              </w:rPr>
            </w:pPr>
            <w:r>
              <w:rPr>
                <w:b/>
                <w:color w:val="FFFFFF"/>
                <w:sz w:val="20"/>
              </w:rPr>
              <w:t>Question 4: Frequently</w:t>
            </w:r>
            <w:r>
              <w:rPr>
                <w:b/>
                <w:color w:val="FFFFFF"/>
                <w:spacing w:val="-14"/>
                <w:sz w:val="20"/>
              </w:rPr>
              <w:t> </w:t>
            </w:r>
            <w:r>
              <w:rPr>
                <w:b/>
                <w:color w:val="FFFFFF"/>
                <w:sz w:val="20"/>
              </w:rPr>
              <w:t>Visited Areas of WR</w:t>
            </w:r>
          </w:p>
        </w:tc>
        <w:tc>
          <w:tcPr>
            <w:tcW w:w="2260" w:type="dxa"/>
            <w:tcBorders>
              <w:bottom w:val="single" w:sz="8" w:space="0" w:color="000000"/>
            </w:tcBorders>
            <w:shd w:val="clear" w:color="auto" w:fill="CC0000"/>
          </w:tcPr>
          <w:p>
            <w:pPr>
              <w:pStyle w:val="TableParagraph"/>
              <w:spacing w:line="276" w:lineRule="auto" w:before="50"/>
              <w:ind w:left="34"/>
              <w:rPr>
                <w:b/>
                <w:sz w:val="20"/>
              </w:rPr>
            </w:pPr>
            <w:r>
              <w:rPr>
                <w:b/>
                <w:color w:val="FFFFFF"/>
                <w:sz w:val="20"/>
              </w:rPr>
              <w:t>Question 5: Library Physical</w:t>
            </w:r>
            <w:r>
              <w:rPr>
                <w:b/>
                <w:color w:val="FFFFFF"/>
                <w:spacing w:val="-14"/>
                <w:sz w:val="20"/>
              </w:rPr>
              <w:t> </w:t>
            </w:r>
            <w:r>
              <w:rPr>
                <w:b/>
                <w:color w:val="FFFFFF"/>
                <w:sz w:val="20"/>
              </w:rPr>
              <w:t>Location</w:t>
            </w:r>
            <w:r>
              <w:rPr>
                <w:b/>
                <w:color w:val="FFFFFF"/>
                <w:spacing w:val="-14"/>
                <w:sz w:val="20"/>
              </w:rPr>
              <w:t> </w:t>
            </w:r>
            <w:r>
              <w:rPr>
                <w:b/>
                <w:color w:val="FFFFFF"/>
                <w:sz w:val="20"/>
              </w:rPr>
              <w:t>vs </w:t>
            </w:r>
            <w:r>
              <w:rPr>
                <w:b/>
                <w:color w:val="FFFFFF"/>
                <w:spacing w:val="-2"/>
                <w:sz w:val="20"/>
              </w:rPr>
              <w:t>Relevance</w:t>
            </w:r>
          </w:p>
        </w:tc>
      </w:tr>
      <w:tr>
        <w:trPr>
          <w:trHeight w:val="299" w:hRule="atLeast"/>
        </w:trPr>
        <w:tc>
          <w:tcPr>
            <w:tcW w:w="186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104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136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10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24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16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180" w:type="dxa"/>
            <w:tcBorders>
              <w:top w:val="single" w:sz="8" w:space="0" w:color="000000"/>
              <w:left w:val="single" w:sz="8" w:space="0" w:color="000000"/>
              <w:bottom w:val="nil"/>
              <w:right w:val="single" w:sz="8" w:space="0" w:color="000000"/>
            </w:tcBorders>
          </w:tcPr>
          <w:p>
            <w:pPr>
              <w:pStyle w:val="TableParagraph"/>
              <w:spacing w:before="48"/>
              <w:ind w:left="44"/>
              <w:rPr>
                <w:sz w:val="20"/>
              </w:rPr>
            </w:pPr>
            <w:r>
              <w:rPr>
                <w:sz w:val="20"/>
              </w:rPr>
              <w:t>Innovative</w:t>
            </w:r>
            <w:r>
              <w:rPr>
                <w:spacing w:val="-8"/>
                <w:sz w:val="20"/>
              </w:rPr>
              <w:t> </w:t>
            </w:r>
            <w:r>
              <w:rPr>
                <w:sz w:val="20"/>
              </w:rPr>
              <w:t>events</w:t>
            </w:r>
            <w:r>
              <w:rPr>
                <w:spacing w:val="-8"/>
                <w:sz w:val="20"/>
              </w:rPr>
              <w:t> </w:t>
            </w:r>
            <w:r>
              <w:rPr>
                <w:spacing w:val="-5"/>
                <w:sz w:val="20"/>
              </w:rPr>
              <w:t>w/</w:t>
            </w:r>
          </w:p>
        </w:tc>
        <w:tc>
          <w:tcPr>
            <w:tcW w:w="206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26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rPr>
                <w:rFonts w:ascii="Times New Roman"/>
                <w:sz w:val="18"/>
              </w:rPr>
            </w:pP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coffee</w:t>
            </w:r>
            <w:r>
              <w:rPr>
                <w:spacing w:val="-6"/>
                <w:sz w:val="20"/>
              </w:rPr>
              <w:t> </w:t>
            </w:r>
            <w:r>
              <w:rPr>
                <w:sz w:val="20"/>
              </w:rPr>
              <w:t>options</w:t>
            </w:r>
            <w:r>
              <w:rPr>
                <w:spacing w:val="-6"/>
                <w:sz w:val="20"/>
              </w:rPr>
              <w:t> </w:t>
            </w:r>
            <w:r>
              <w:rPr>
                <w:sz w:val="20"/>
              </w:rPr>
              <w:t>/</w:t>
            </w:r>
            <w:r>
              <w:rPr>
                <w:spacing w:val="-5"/>
                <w:sz w:val="20"/>
              </w:rPr>
              <w:t> </w:t>
            </w:r>
            <w:r>
              <w:rPr>
                <w:spacing w:val="-2"/>
                <w:sz w:val="20"/>
              </w:rPr>
              <w:t>Author</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Location</w:t>
            </w:r>
            <w:r>
              <w:rPr>
                <w:spacing w:val="-5"/>
                <w:sz w:val="20"/>
              </w:rPr>
              <w:t> </w:t>
            </w:r>
            <w:r>
              <w:rPr>
                <w:sz w:val="20"/>
              </w:rPr>
              <w:t>w/</w:t>
            </w:r>
            <w:r>
              <w:rPr>
                <w:spacing w:val="-5"/>
                <w:sz w:val="20"/>
              </w:rPr>
              <w:t> </w:t>
            </w:r>
            <w:r>
              <w:rPr>
                <w:spacing w:val="-4"/>
                <w:sz w:val="20"/>
              </w:rPr>
              <w:t>easy</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spacing w:before="14"/>
              <w:ind w:left="44"/>
              <w:rPr>
                <w:sz w:val="20"/>
              </w:rPr>
            </w:pPr>
            <w:r>
              <w:rPr>
                <w:sz w:val="20"/>
              </w:rPr>
              <w:t>Programming</w:t>
            </w:r>
            <w:r>
              <w:rPr>
                <w:spacing w:val="-11"/>
                <w:sz w:val="20"/>
              </w:rPr>
              <w:t> </w:t>
            </w:r>
            <w:r>
              <w:rPr>
                <w:spacing w:val="-2"/>
                <w:sz w:val="20"/>
              </w:rPr>
              <w:t>collabs</w:t>
            </w: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Talks</w:t>
            </w:r>
            <w:r>
              <w:rPr>
                <w:spacing w:val="-12"/>
                <w:sz w:val="20"/>
              </w:rPr>
              <w:t> </w:t>
            </w:r>
            <w:r>
              <w:rPr>
                <w:sz w:val="20"/>
              </w:rPr>
              <w:t>/</w:t>
            </w:r>
            <w:r>
              <w:rPr>
                <w:spacing w:val="-11"/>
                <w:sz w:val="20"/>
              </w:rPr>
              <w:t> </w:t>
            </w:r>
            <w:r>
              <w:rPr>
                <w:sz w:val="20"/>
              </w:rPr>
              <w:t>Events</w:t>
            </w:r>
            <w:r>
              <w:rPr>
                <w:spacing w:val="-11"/>
                <w:sz w:val="20"/>
              </w:rPr>
              <w:t> </w:t>
            </w:r>
            <w:r>
              <w:rPr>
                <w:spacing w:val="-5"/>
                <w:sz w:val="20"/>
              </w:rPr>
              <w:t>for</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parking</w:t>
            </w:r>
            <w:r>
              <w:rPr>
                <w:spacing w:val="-3"/>
                <w:sz w:val="20"/>
              </w:rPr>
              <w:t> </w:t>
            </w:r>
            <w:r>
              <w:rPr>
                <w:sz w:val="20"/>
              </w:rPr>
              <w:t>/</w:t>
            </w:r>
            <w:r>
              <w:rPr>
                <w:spacing w:val="-3"/>
                <w:sz w:val="20"/>
              </w:rPr>
              <w:t> </w:t>
            </w:r>
            <w:r>
              <w:rPr>
                <w:sz w:val="20"/>
              </w:rPr>
              <w:t>It</w:t>
            </w:r>
            <w:r>
              <w:rPr>
                <w:spacing w:val="-3"/>
                <w:sz w:val="20"/>
              </w:rPr>
              <w:t> </w:t>
            </w:r>
            <w:r>
              <w:rPr>
                <w:sz w:val="20"/>
              </w:rPr>
              <w:t>is</w:t>
            </w:r>
            <w:r>
              <w:rPr>
                <w:spacing w:val="-3"/>
                <w:sz w:val="20"/>
              </w:rPr>
              <w:t> </w:t>
            </w:r>
            <w:r>
              <w:rPr>
                <w:spacing w:val="-10"/>
                <w:sz w:val="20"/>
              </w:rPr>
              <w:t>a</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spacing w:before="14"/>
              <w:ind w:left="44"/>
              <w:rPr>
                <w:sz w:val="20"/>
              </w:rPr>
            </w:pPr>
            <w:r>
              <w:rPr>
                <w:sz w:val="20"/>
              </w:rPr>
              <w:t>w/</w:t>
            </w:r>
            <w:r>
              <w:rPr>
                <w:spacing w:val="-4"/>
                <w:sz w:val="20"/>
              </w:rPr>
              <w:t> </w:t>
            </w:r>
            <w:r>
              <w:rPr>
                <w:sz w:val="20"/>
              </w:rPr>
              <w:t>Parks/Rec</w:t>
            </w:r>
            <w:r>
              <w:rPr>
                <w:spacing w:val="-4"/>
                <w:sz w:val="20"/>
              </w:rPr>
              <w:t> </w:t>
            </w:r>
            <w:r>
              <w:rPr>
                <w:sz w:val="20"/>
              </w:rPr>
              <w:t>/</w:t>
            </w:r>
            <w:r>
              <w:rPr>
                <w:spacing w:val="-4"/>
                <w:sz w:val="20"/>
              </w:rPr>
              <w:t> Staff</w:t>
            </w: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Bookclub</w:t>
            </w:r>
            <w:r>
              <w:rPr>
                <w:spacing w:val="-5"/>
                <w:sz w:val="20"/>
              </w:rPr>
              <w:t> </w:t>
            </w:r>
            <w:r>
              <w:rPr>
                <w:sz w:val="20"/>
              </w:rPr>
              <w:t>/</w:t>
            </w:r>
            <w:r>
              <w:rPr>
                <w:spacing w:val="-4"/>
                <w:sz w:val="20"/>
              </w:rPr>
              <w:t> </w:t>
            </w:r>
            <w:r>
              <w:rPr>
                <w:spacing w:val="-2"/>
                <w:sz w:val="20"/>
              </w:rPr>
              <w:t>Quiet</w:t>
            </w:r>
          </w:p>
        </w:tc>
        <w:tc>
          <w:tcPr>
            <w:tcW w:w="2060" w:type="dxa"/>
            <w:tcBorders>
              <w:top w:val="nil"/>
              <w:left w:val="single" w:sz="8" w:space="0" w:color="000000"/>
              <w:bottom w:val="nil"/>
              <w:right w:val="single" w:sz="8" w:space="0" w:color="000000"/>
            </w:tcBorders>
          </w:tcPr>
          <w:p>
            <w:pPr>
              <w:pStyle w:val="TableParagraph"/>
              <w:spacing w:before="14"/>
              <w:ind w:left="39"/>
              <w:rPr>
                <w:sz w:val="20"/>
              </w:rPr>
            </w:pPr>
            <w:r>
              <w:rPr>
                <w:sz w:val="20"/>
              </w:rPr>
              <w:t>Rec</w:t>
            </w:r>
            <w:r>
              <w:rPr>
                <w:spacing w:val="-13"/>
                <w:sz w:val="20"/>
              </w:rPr>
              <w:t> </w:t>
            </w:r>
            <w:r>
              <w:rPr>
                <w:sz w:val="20"/>
              </w:rPr>
              <w:t>Center,</w:t>
            </w:r>
            <w:r>
              <w:rPr>
                <w:spacing w:val="-10"/>
                <w:sz w:val="20"/>
              </w:rPr>
              <w:t> </w:t>
            </w:r>
            <w:r>
              <w:rPr>
                <w:spacing w:val="-2"/>
                <w:sz w:val="20"/>
              </w:rPr>
              <w:t>Civic</w:t>
            </w: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connector</w:t>
            </w:r>
            <w:r>
              <w:rPr>
                <w:spacing w:val="-6"/>
                <w:sz w:val="20"/>
              </w:rPr>
              <w:t> </w:t>
            </w:r>
            <w:r>
              <w:rPr>
                <w:sz w:val="20"/>
              </w:rPr>
              <w:t>and</w:t>
            </w:r>
            <w:r>
              <w:rPr>
                <w:spacing w:val="-6"/>
                <w:sz w:val="20"/>
              </w:rPr>
              <w:t> </w:t>
            </w:r>
            <w:r>
              <w:rPr>
                <w:spacing w:val="-5"/>
                <w:sz w:val="20"/>
              </w:rPr>
              <w:t>is</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spacing w:before="14"/>
              <w:ind w:left="44"/>
              <w:rPr>
                <w:sz w:val="20"/>
              </w:rPr>
            </w:pPr>
            <w:r>
              <w:rPr>
                <w:spacing w:val="-2"/>
                <w:sz w:val="20"/>
              </w:rPr>
              <w:t>Denver</w:t>
            </w: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spacing w:before="14"/>
              <w:ind w:left="44"/>
              <w:rPr>
                <w:sz w:val="20"/>
              </w:rPr>
            </w:pPr>
            <w:r>
              <w:rPr>
                <w:sz w:val="20"/>
              </w:rPr>
              <w:t>are</w:t>
            </w:r>
            <w:r>
              <w:rPr>
                <w:spacing w:val="-5"/>
                <w:sz w:val="20"/>
              </w:rPr>
              <w:t> </w:t>
            </w:r>
            <w:r>
              <w:rPr>
                <w:sz w:val="20"/>
              </w:rPr>
              <w:t>helpful</w:t>
            </w:r>
            <w:r>
              <w:rPr>
                <w:spacing w:val="-5"/>
                <w:sz w:val="20"/>
              </w:rPr>
              <w:t> </w:t>
            </w:r>
            <w:r>
              <w:rPr>
                <w:sz w:val="20"/>
              </w:rPr>
              <w:t>/</w:t>
            </w:r>
            <w:r>
              <w:rPr>
                <w:spacing w:val="-5"/>
                <w:sz w:val="20"/>
              </w:rPr>
              <w:t> </w:t>
            </w:r>
            <w:r>
              <w:rPr>
                <w:sz w:val="20"/>
              </w:rPr>
              <w:t>Printers</w:t>
            </w:r>
            <w:r>
              <w:rPr>
                <w:spacing w:val="-4"/>
                <w:sz w:val="20"/>
              </w:rPr>
              <w:t> </w:t>
            </w:r>
            <w:r>
              <w:rPr>
                <w:spacing w:val="-10"/>
                <w:sz w:val="20"/>
              </w:rPr>
              <w:t>/</w:t>
            </w: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reading</w:t>
            </w:r>
            <w:r>
              <w:rPr>
                <w:spacing w:val="-5"/>
                <w:sz w:val="20"/>
              </w:rPr>
              <w:t> </w:t>
            </w:r>
            <w:r>
              <w:rPr>
                <w:sz w:val="20"/>
              </w:rPr>
              <w:t>w/</w:t>
            </w:r>
            <w:r>
              <w:rPr>
                <w:spacing w:val="-4"/>
                <w:sz w:val="20"/>
              </w:rPr>
              <w:t> </w:t>
            </w:r>
            <w:r>
              <w:rPr>
                <w:spacing w:val="-2"/>
                <w:sz w:val="20"/>
              </w:rPr>
              <w:t>comfy</w:t>
            </w:r>
          </w:p>
        </w:tc>
        <w:tc>
          <w:tcPr>
            <w:tcW w:w="2060" w:type="dxa"/>
            <w:tcBorders>
              <w:top w:val="nil"/>
              <w:left w:val="single" w:sz="8" w:space="0" w:color="000000"/>
              <w:bottom w:val="nil"/>
              <w:right w:val="single" w:sz="8" w:space="0" w:color="000000"/>
            </w:tcBorders>
          </w:tcPr>
          <w:p>
            <w:pPr>
              <w:pStyle w:val="TableParagraph"/>
              <w:spacing w:before="14"/>
              <w:ind w:left="39"/>
              <w:rPr>
                <w:sz w:val="20"/>
              </w:rPr>
            </w:pPr>
            <w:r>
              <w:rPr>
                <w:sz w:val="20"/>
              </w:rPr>
              <w:t>Center</w:t>
            </w:r>
            <w:r>
              <w:rPr>
                <w:spacing w:val="-6"/>
                <w:sz w:val="20"/>
              </w:rPr>
              <w:t> </w:t>
            </w:r>
            <w:r>
              <w:rPr>
                <w:sz w:val="20"/>
              </w:rPr>
              <w:t>Campus</w:t>
            </w:r>
            <w:r>
              <w:rPr>
                <w:spacing w:val="-6"/>
                <w:sz w:val="20"/>
              </w:rPr>
              <w:t> </w:t>
            </w:r>
            <w:r>
              <w:rPr>
                <w:spacing w:val="-5"/>
                <w:sz w:val="20"/>
              </w:rPr>
              <w:t>at</w:t>
            </w: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connected</w:t>
            </w:r>
            <w:r>
              <w:rPr>
                <w:spacing w:val="-6"/>
                <w:sz w:val="20"/>
              </w:rPr>
              <w:t> </w:t>
            </w:r>
            <w:r>
              <w:rPr>
                <w:sz w:val="20"/>
              </w:rPr>
              <w:t>to</w:t>
            </w:r>
            <w:r>
              <w:rPr>
                <w:spacing w:val="-5"/>
                <w:sz w:val="20"/>
              </w:rPr>
              <w:t> </w:t>
            </w:r>
            <w:r>
              <w:rPr>
                <w:spacing w:val="-2"/>
                <w:sz w:val="20"/>
              </w:rPr>
              <w:t>community</w:t>
            </w:r>
          </w:p>
        </w:tc>
      </w:tr>
      <w:tr>
        <w:trPr>
          <w:trHeight w:val="322" w:hRule="atLeast"/>
        </w:trPr>
        <w:tc>
          <w:tcPr>
            <w:tcW w:w="1860" w:type="dxa"/>
            <w:tcBorders>
              <w:top w:val="nil"/>
              <w:left w:val="single" w:sz="8" w:space="0" w:color="000000"/>
              <w:bottom w:val="single" w:sz="8" w:space="0" w:color="000000"/>
              <w:right w:val="single" w:sz="8" w:space="0" w:color="000000"/>
            </w:tcBorders>
          </w:tcPr>
          <w:p>
            <w:pPr>
              <w:pStyle w:val="TableParagraph"/>
              <w:spacing w:before="14"/>
              <w:ind w:left="34"/>
              <w:rPr>
                <w:sz w:val="20"/>
              </w:rPr>
            </w:pPr>
            <w:r>
              <w:rPr>
                <w:spacing w:val="-10"/>
                <w:sz w:val="20"/>
              </w:rPr>
              <w:t>1</w:t>
            </w:r>
          </w:p>
        </w:tc>
        <w:tc>
          <w:tcPr>
            <w:tcW w:w="1040" w:type="dxa"/>
            <w:tcBorders>
              <w:top w:val="nil"/>
              <w:left w:val="single" w:sz="8" w:space="0" w:color="000000"/>
              <w:bottom w:val="single" w:sz="8" w:space="0" w:color="000000"/>
              <w:right w:val="single" w:sz="8" w:space="0" w:color="000000"/>
            </w:tcBorders>
          </w:tcPr>
          <w:p>
            <w:pPr>
              <w:pStyle w:val="TableParagraph"/>
              <w:spacing w:before="14"/>
              <w:ind w:left="49"/>
              <w:rPr>
                <w:sz w:val="20"/>
              </w:rPr>
            </w:pPr>
            <w:r>
              <w:rPr>
                <w:spacing w:val="-5"/>
                <w:sz w:val="20"/>
              </w:rPr>
              <w:t>48</w:t>
            </w:r>
          </w:p>
        </w:tc>
        <w:tc>
          <w:tcPr>
            <w:tcW w:w="1360" w:type="dxa"/>
            <w:tcBorders>
              <w:top w:val="nil"/>
              <w:left w:val="single" w:sz="8" w:space="0" w:color="000000"/>
              <w:bottom w:val="single" w:sz="8" w:space="0" w:color="000000"/>
              <w:right w:val="single" w:sz="8" w:space="0" w:color="000000"/>
            </w:tcBorders>
          </w:tcPr>
          <w:p>
            <w:pPr>
              <w:pStyle w:val="TableParagraph"/>
              <w:spacing w:before="14"/>
              <w:ind w:left="44"/>
              <w:rPr>
                <w:sz w:val="20"/>
              </w:rPr>
            </w:pPr>
            <w:r>
              <w:rPr>
                <w:spacing w:val="-2"/>
                <w:sz w:val="20"/>
              </w:rPr>
              <w:t>Library</w:t>
            </w:r>
          </w:p>
        </w:tc>
        <w:tc>
          <w:tcPr>
            <w:tcW w:w="2100" w:type="dxa"/>
            <w:tcBorders>
              <w:top w:val="nil"/>
              <w:left w:val="single" w:sz="8" w:space="0" w:color="000000"/>
              <w:bottom w:val="single" w:sz="8" w:space="0" w:color="000000"/>
              <w:right w:val="single" w:sz="8" w:space="0" w:color="000000"/>
            </w:tcBorders>
          </w:tcPr>
          <w:p>
            <w:pPr>
              <w:pStyle w:val="TableParagraph"/>
              <w:spacing w:before="14"/>
              <w:ind w:left="34"/>
              <w:rPr>
                <w:sz w:val="20"/>
              </w:rPr>
            </w:pPr>
            <w:r>
              <w:rPr>
                <w:sz w:val="20"/>
              </w:rPr>
              <w:t>Montview</w:t>
            </w:r>
            <w:r>
              <w:rPr>
                <w:spacing w:val="-5"/>
                <w:sz w:val="20"/>
              </w:rPr>
              <w:t> </w:t>
            </w:r>
            <w:r>
              <w:rPr>
                <w:sz w:val="20"/>
              </w:rPr>
              <w:t>&amp;</w:t>
            </w:r>
            <w:r>
              <w:rPr>
                <w:spacing w:val="-4"/>
                <w:sz w:val="20"/>
              </w:rPr>
              <w:t> </w:t>
            </w:r>
            <w:r>
              <w:rPr>
                <w:spacing w:val="-2"/>
                <w:sz w:val="20"/>
              </w:rPr>
              <w:t>Newport</w:t>
            </w:r>
          </w:p>
        </w:tc>
        <w:tc>
          <w:tcPr>
            <w:tcW w:w="2240" w:type="dxa"/>
            <w:tcBorders>
              <w:top w:val="nil"/>
              <w:left w:val="single" w:sz="8" w:space="0" w:color="000000"/>
              <w:bottom w:val="single" w:sz="8" w:space="0" w:color="000000"/>
              <w:right w:val="single" w:sz="8" w:space="0" w:color="000000"/>
            </w:tcBorders>
          </w:tcPr>
          <w:p>
            <w:pPr>
              <w:pStyle w:val="TableParagraph"/>
              <w:spacing w:before="14"/>
              <w:ind w:left="49"/>
              <w:rPr>
                <w:sz w:val="20"/>
              </w:rPr>
            </w:pPr>
            <w:r>
              <w:rPr>
                <w:sz w:val="20"/>
              </w:rPr>
              <w:t>Hidden</w:t>
            </w:r>
            <w:r>
              <w:rPr>
                <w:spacing w:val="-6"/>
                <w:sz w:val="20"/>
              </w:rPr>
              <w:t> </w:t>
            </w:r>
            <w:r>
              <w:rPr>
                <w:spacing w:val="-5"/>
                <w:sz w:val="20"/>
              </w:rPr>
              <w:t>Gem</w:t>
            </w:r>
          </w:p>
        </w:tc>
        <w:tc>
          <w:tcPr>
            <w:tcW w:w="2160" w:type="dxa"/>
            <w:tcBorders>
              <w:top w:val="nil"/>
              <w:left w:val="single" w:sz="8" w:space="0" w:color="000000"/>
              <w:bottom w:val="single" w:sz="8" w:space="0" w:color="000000"/>
              <w:right w:val="single" w:sz="8" w:space="0" w:color="000000"/>
            </w:tcBorders>
          </w:tcPr>
          <w:p>
            <w:pPr>
              <w:pStyle w:val="TableParagraph"/>
              <w:spacing w:before="14"/>
              <w:ind w:left="44"/>
              <w:rPr>
                <w:sz w:val="20"/>
              </w:rPr>
            </w:pPr>
            <w:r>
              <w:rPr>
                <w:spacing w:val="-2"/>
                <w:sz w:val="20"/>
              </w:rPr>
              <w:t>Bookdrop</w:t>
            </w:r>
          </w:p>
        </w:tc>
        <w:tc>
          <w:tcPr>
            <w:tcW w:w="2180" w:type="dxa"/>
            <w:tcBorders>
              <w:top w:val="nil"/>
              <w:left w:val="single" w:sz="8" w:space="0" w:color="000000"/>
              <w:bottom w:val="single" w:sz="8" w:space="0" w:color="000000"/>
              <w:right w:val="single" w:sz="8" w:space="0" w:color="000000"/>
            </w:tcBorders>
          </w:tcPr>
          <w:p>
            <w:pPr>
              <w:pStyle w:val="TableParagraph"/>
              <w:spacing w:before="14"/>
              <w:ind w:left="44"/>
              <w:rPr>
                <w:sz w:val="20"/>
              </w:rPr>
            </w:pPr>
            <w:r>
              <w:rPr>
                <w:spacing w:val="-2"/>
                <w:sz w:val="20"/>
              </w:rPr>
              <w:t>furniture</w:t>
            </w:r>
          </w:p>
        </w:tc>
        <w:tc>
          <w:tcPr>
            <w:tcW w:w="2060" w:type="dxa"/>
            <w:tcBorders>
              <w:top w:val="nil"/>
              <w:left w:val="single" w:sz="8" w:space="0" w:color="000000"/>
              <w:bottom w:val="single" w:sz="8" w:space="0" w:color="000000"/>
              <w:right w:val="single" w:sz="8" w:space="0" w:color="000000"/>
            </w:tcBorders>
          </w:tcPr>
          <w:p>
            <w:pPr>
              <w:pStyle w:val="TableParagraph"/>
              <w:spacing w:before="14"/>
              <w:ind w:left="39"/>
              <w:rPr>
                <w:sz w:val="20"/>
              </w:rPr>
            </w:pPr>
            <w:r>
              <w:rPr>
                <w:spacing w:val="-2"/>
                <w:sz w:val="20"/>
              </w:rPr>
              <w:t>Lutheran</w:t>
            </w:r>
          </w:p>
        </w:tc>
        <w:tc>
          <w:tcPr>
            <w:tcW w:w="2260" w:type="dxa"/>
            <w:tcBorders>
              <w:top w:val="nil"/>
              <w:left w:val="single" w:sz="8" w:space="0" w:color="000000"/>
              <w:bottom w:val="single" w:sz="8" w:space="0" w:color="000000"/>
              <w:right w:val="single" w:sz="8" w:space="0" w:color="000000"/>
            </w:tcBorders>
          </w:tcPr>
          <w:p>
            <w:pPr>
              <w:pStyle w:val="TableParagraph"/>
              <w:spacing w:before="14"/>
              <w:ind w:left="34"/>
              <w:rPr>
                <w:sz w:val="20"/>
              </w:rPr>
            </w:pPr>
            <w:r>
              <w:rPr>
                <w:spacing w:val="-2"/>
                <w:sz w:val="20"/>
              </w:rPr>
              <w:t>assets</w:t>
            </w:r>
          </w:p>
        </w:tc>
      </w:tr>
      <w:tr>
        <w:trPr>
          <w:trHeight w:val="2517" w:hRule="atLeast"/>
        </w:trPr>
        <w:tc>
          <w:tcPr>
            <w:tcW w:w="186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104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136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10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24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16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18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060" w:type="dxa"/>
            <w:tcBorders>
              <w:top w:val="single" w:sz="8" w:space="0" w:color="000000"/>
              <w:left w:val="single" w:sz="8" w:space="0" w:color="000000"/>
              <w:bottom w:val="nil"/>
              <w:right w:val="single" w:sz="8" w:space="0" w:color="000000"/>
            </w:tcBorders>
          </w:tcPr>
          <w:p>
            <w:pPr>
              <w:pStyle w:val="TableParagraph"/>
              <w:rPr>
                <w:rFonts w:ascii="Times New Roman"/>
                <w:sz w:val="20"/>
              </w:rPr>
            </w:pPr>
          </w:p>
        </w:tc>
        <w:tc>
          <w:tcPr>
            <w:tcW w:w="2260" w:type="dxa"/>
            <w:tcBorders>
              <w:top w:val="single" w:sz="8" w:space="0" w:color="000000"/>
              <w:left w:val="single" w:sz="8" w:space="0" w:color="000000"/>
              <w:bottom w:val="nil"/>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97"/>
              <w:rPr>
                <w:b/>
                <w:sz w:val="20"/>
              </w:rPr>
            </w:pPr>
          </w:p>
          <w:p>
            <w:pPr>
              <w:pStyle w:val="TableParagraph"/>
              <w:ind w:left="34"/>
              <w:rPr>
                <w:sz w:val="20"/>
              </w:rPr>
            </w:pPr>
            <w:r>
              <w:rPr>
                <w:sz w:val="20"/>
              </w:rPr>
              <w:t>I</w:t>
            </w:r>
            <w:r>
              <w:rPr>
                <w:spacing w:val="-3"/>
                <w:sz w:val="20"/>
              </w:rPr>
              <w:t> </w:t>
            </w:r>
            <w:r>
              <w:rPr>
                <w:sz w:val="20"/>
              </w:rPr>
              <w:t>would</w:t>
            </w:r>
            <w:r>
              <w:rPr>
                <w:spacing w:val="-3"/>
                <w:sz w:val="20"/>
              </w:rPr>
              <w:t> </w:t>
            </w:r>
            <w:r>
              <w:rPr>
                <w:sz w:val="20"/>
              </w:rPr>
              <w:t>say</w:t>
            </w:r>
            <w:r>
              <w:rPr>
                <w:spacing w:val="-3"/>
                <w:sz w:val="20"/>
              </w:rPr>
              <w:t> </w:t>
            </w:r>
            <w:r>
              <w:rPr>
                <w:sz w:val="20"/>
              </w:rPr>
              <w:t>if</w:t>
            </w:r>
            <w:r>
              <w:rPr>
                <w:spacing w:val="-2"/>
                <w:sz w:val="20"/>
              </w:rPr>
              <w:t> </w:t>
            </w:r>
            <w:r>
              <w:rPr>
                <w:spacing w:val="-5"/>
                <w:sz w:val="20"/>
              </w:rPr>
              <w:t>the</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rPr>
                <w:rFonts w:ascii="Times New Roman"/>
                <w:sz w:val="18"/>
              </w:rPr>
            </w:pPr>
          </w:p>
        </w:tc>
        <w:tc>
          <w:tcPr>
            <w:tcW w:w="2180" w:type="dxa"/>
            <w:tcBorders>
              <w:top w:val="nil"/>
              <w:left w:val="single" w:sz="8" w:space="0" w:color="000000"/>
              <w:bottom w:val="nil"/>
              <w:right w:val="single" w:sz="8" w:space="0" w:color="000000"/>
            </w:tcBorders>
          </w:tcPr>
          <w:p>
            <w:pPr>
              <w:pStyle w:val="TableParagraph"/>
              <w:rPr>
                <w:rFonts w:ascii="Times New Roman"/>
                <w:sz w:val="18"/>
              </w:rPr>
            </w:pP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library's</w:t>
            </w:r>
            <w:r>
              <w:rPr>
                <w:spacing w:val="-9"/>
                <w:sz w:val="20"/>
              </w:rPr>
              <w:t> </w:t>
            </w:r>
            <w:r>
              <w:rPr>
                <w:sz w:val="20"/>
              </w:rPr>
              <w:t>location</w:t>
            </w:r>
            <w:r>
              <w:rPr>
                <w:spacing w:val="-8"/>
                <w:sz w:val="20"/>
              </w:rPr>
              <w:t> </w:t>
            </w:r>
            <w:r>
              <w:rPr>
                <w:spacing w:val="-5"/>
                <w:sz w:val="20"/>
              </w:rPr>
              <w:t>is</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rPr>
                <w:rFonts w:ascii="Times New Roman"/>
                <w:sz w:val="18"/>
              </w:rPr>
            </w:pP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I</w:t>
            </w:r>
            <w:r>
              <w:rPr>
                <w:spacing w:val="-4"/>
                <w:sz w:val="20"/>
              </w:rPr>
              <w:t> </w:t>
            </w:r>
            <w:r>
              <w:rPr>
                <w:sz w:val="20"/>
              </w:rPr>
              <w:t>would</w:t>
            </w:r>
            <w:r>
              <w:rPr>
                <w:spacing w:val="-3"/>
                <w:sz w:val="20"/>
              </w:rPr>
              <w:t> </w:t>
            </w:r>
            <w:r>
              <w:rPr>
                <w:sz w:val="20"/>
              </w:rPr>
              <w:t>want</w:t>
            </w:r>
            <w:r>
              <w:rPr>
                <w:spacing w:val="-3"/>
                <w:sz w:val="20"/>
              </w:rPr>
              <w:t> </w:t>
            </w:r>
            <w:r>
              <w:rPr>
                <w:spacing w:val="-4"/>
                <w:sz w:val="20"/>
              </w:rPr>
              <w:t>some</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around</w:t>
            </w:r>
            <w:r>
              <w:rPr>
                <w:spacing w:val="-5"/>
                <w:sz w:val="20"/>
              </w:rPr>
              <w:t> </w:t>
            </w:r>
            <w:r>
              <w:rPr>
                <w:sz w:val="20"/>
              </w:rPr>
              <w:t>the</w:t>
            </w:r>
            <w:r>
              <w:rPr>
                <w:spacing w:val="-4"/>
                <w:sz w:val="20"/>
              </w:rPr>
              <w:t> </w:t>
            </w:r>
            <w:r>
              <w:rPr>
                <w:sz w:val="20"/>
              </w:rPr>
              <w:t>spot</w:t>
            </w:r>
            <w:r>
              <w:rPr>
                <w:spacing w:val="-4"/>
                <w:sz w:val="20"/>
              </w:rPr>
              <w:t> </w:t>
            </w:r>
            <w:r>
              <w:rPr>
                <w:spacing w:val="-2"/>
                <w:sz w:val="20"/>
              </w:rPr>
              <w:t>where</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rPr>
                <w:rFonts w:ascii="Times New Roman"/>
                <w:sz w:val="18"/>
              </w:rPr>
            </w:pP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space</w:t>
            </w:r>
            <w:r>
              <w:rPr>
                <w:spacing w:val="-4"/>
                <w:sz w:val="20"/>
              </w:rPr>
              <w:t> </w:t>
            </w:r>
            <w:r>
              <w:rPr>
                <w:sz w:val="20"/>
              </w:rPr>
              <w:t>for</w:t>
            </w:r>
            <w:r>
              <w:rPr>
                <w:spacing w:val="-4"/>
                <w:sz w:val="20"/>
              </w:rPr>
              <w:t> </w:t>
            </w:r>
            <w:r>
              <w:rPr>
                <w:spacing w:val="-2"/>
                <w:sz w:val="20"/>
              </w:rPr>
              <w:t>spending</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there</w:t>
            </w:r>
            <w:r>
              <w:rPr>
                <w:spacing w:val="-3"/>
                <w:sz w:val="20"/>
              </w:rPr>
              <w:t> </w:t>
            </w:r>
            <w:r>
              <w:rPr>
                <w:sz w:val="20"/>
              </w:rPr>
              <w:t>is</w:t>
            </w:r>
            <w:r>
              <w:rPr>
                <w:spacing w:val="-3"/>
                <w:sz w:val="20"/>
              </w:rPr>
              <w:t> </w:t>
            </w:r>
            <w:r>
              <w:rPr>
                <w:sz w:val="20"/>
              </w:rPr>
              <w:t>an</w:t>
            </w:r>
            <w:r>
              <w:rPr>
                <w:spacing w:val="-3"/>
                <w:sz w:val="20"/>
              </w:rPr>
              <w:t> </w:t>
            </w:r>
            <w:r>
              <w:rPr>
                <w:spacing w:val="-2"/>
                <w:sz w:val="20"/>
              </w:rPr>
              <w:t>outreach</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rPr>
                <w:rFonts w:ascii="Times New Roman"/>
                <w:sz w:val="18"/>
              </w:rPr>
            </w:pP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time</w:t>
            </w:r>
            <w:r>
              <w:rPr>
                <w:spacing w:val="-3"/>
                <w:sz w:val="20"/>
              </w:rPr>
              <w:t> </w:t>
            </w:r>
            <w:r>
              <w:rPr>
                <w:sz w:val="20"/>
              </w:rPr>
              <w:t>/</w:t>
            </w:r>
            <w:r>
              <w:rPr>
                <w:spacing w:val="-3"/>
                <w:sz w:val="20"/>
              </w:rPr>
              <w:t> </w:t>
            </w:r>
            <w:r>
              <w:rPr>
                <w:sz w:val="20"/>
              </w:rPr>
              <w:t>I</w:t>
            </w:r>
            <w:r>
              <w:rPr>
                <w:spacing w:val="-3"/>
                <w:sz w:val="20"/>
              </w:rPr>
              <w:t> </w:t>
            </w:r>
            <w:r>
              <w:rPr>
                <w:sz w:val="20"/>
              </w:rPr>
              <w:t>would</w:t>
            </w:r>
            <w:r>
              <w:rPr>
                <w:spacing w:val="-2"/>
                <w:sz w:val="20"/>
              </w:rPr>
              <w:t> suggest</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community</w:t>
            </w:r>
            <w:r>
              <w:rPr>
                <w:spacing w:val="-7"/>
                <w:sz w:val="20"/>
              </w:rPr>
              <w:t> </w:t>
            </w:r>
            <w:r>
              <w:rPr>
                <w:sz w:val="20"/>
              </w:rPr>
              <w:t>could</w:t>
            </w:r>
            <w:r>
              <w:rPr>
                <w:spacing w:val="-7"/>
                <w:sz w:val="20"/>
              </w:rPr>
              <w:t> </w:t>
            </w:r>
            <w:r>
              <w:rPr>
                <w:spacing w:val="-2"/>
                <w:sz w:val="20"/>
              </w:rPr>
              <w:t>attract</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rPr>
                <w:rFonts w:ascii="Times New Roman"/>
                <w:sz w:val="18"/>
              </w:rPr>
            </w:pP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to</w:t>
            </w:r>
            <w:r>
              <w:rPr>
                <w:spacing w:val="-6"/>
                <w:sz w:val="20"/>
              </w:rPr>
              <w:t> </w:t>
            </w:r>
            <w:r>
              <w:rPr>
                <w:sz w:val="20"/>
              </w:rPr>
              <w:t>encourage</w:t>
            </w:r>
            <w:r>
              <w:rPr>
                <w:spacing w:val="-5"/>
                <w:sz w:val="20"/>
              </w:rPr>
              <w:t> </w:t>
            </w:r>
            <w:r>
              <w:rPr>
                <w:spacing w:val="-2"/>
                <w:sz w:val="20"/>
              </w:rPr>
              <w:t>younger</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more</w:t>
            </w:r>
            <w:r>
              <w:rPr>
                <w:spacing w:val="-4"/>
                <w:sz w:val="20"/>
              </w:rPr>
              <w:t> </w:t>
            </w:r>
            <w:r>
              <w:rPr>
                <w:sz w:val="20"/>
              </w:rPr>
              <w:t>people</w:t>
            </w:r>
            <w:r>
              <w:rPr>
                <w:spacing w:val="-4"/>
                <w:sz w:val="20"/>
              </w:rPr>
              <w:t> </w:t>
            </w:r>
            <w:r>
              <w:rPr>
                <w:sz w:val="20"/>
              </w:rPr>
              <w:t>to</w:t>
            </w:r>
            <w:r>
              <w:rPr>
                <w:spacing w:val="-4"/>
                <w:sz w:val="20"/>
              </w:rPr>
              <w:t> </w:t>
            </w:r>
            <w:r>
              <w:rPr>
                <w:spacing w:val="-2"/>
                <w:sz w:val="20"/>
              </w:rPr>
              <w:t>join.</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rPr>
                <w:rFonts w:ascii="Times New Roman"/>
                <w:sz w:val="18"/>
              </w:rPr>
            </w:pP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children</w:t>
            </w:r>
            <w:r>
              <w:rPr>
                <w:spacing w:val="-5"/>
                <w:sz w:val="20"/>
              </w:rPr>
              <w:t> </w:t>
            </w:r>
            <w:r>
              <w:rPr>
                <w:sz w:val="20"/>
              </w:rPr>
              <w:t>to</w:t>
            </w:r>
            <w:r>
              <w:rPr>
                <w:spacing w:val="-5"/>
                <w:sz w:val="20"/>
              </w:rPr>
              <w:t> </w:t>
            </w:r>
            <w:r>
              <w:rPr>
                <w:sz w:val="20"/>
              </w:rPr>
              <w:t>the</w:t>
            </w:r>
            <w:r>
              <w:rPr>
                <w:spacing w:val="-5"/>
                <w:sz w:val="20"/>
              </w:rPr>
              <w:t> </w:t>
            </w:r>
            <w:r>
              <w:rPr>
                <w:sz w:val="20"/>
              </w:rPr>
              <w:t>library</w:t>
            </w:r>
            <w:r>
              <w:rPr>
                <w:spacing w:val="-5"/>
                <w:sz w:val="20"/>
              </w:rPr>
              <w:t> </w:t>
            </w:r>
            <w:r>
              <w:rPr>
                <w:spacing w:val="-10"/>
                <w:sz w:val="20"/>
              </w:rPr>
              <w:t>/</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Moreover</w:t>
            </w:r>
            <w:r>
              <w:rPr>
                <w:spacing w:val="-9"/>
                <w:sz w:val="20"/>
              </w:rPr>
              <w:t> </w:t>
            </w:r>
            <w:r>
              <w:rPr>
                <w:sz w:val="20"/>
              </w:rPr>
              <w:t>having</w:t>
            </w:r>
            <w:r>
              <w:rPr>
                <w:spacing w:val="-7"/>
                <w:sz w:val="20"/>
              </w:rPr>
              <w:t> </w:t>
            </w:r>
            <w:r>
              <w:rPr>
                <w:spacing w:val="-10"/>
                <w:sz w:val="20"/>
              </w:rPr>
              <w:t>a</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spacing w:before="14"/>
              <w:ind w:left="44"/>
              <w:rPr>
                <w:sz w:val="20"/>
              </w:rPr>
            </w:pPr>
            <w:r>
              <w:rPr>
                <w:sz w:val="20"/>
              </w:rPr>
              <w:t>If</w:t>
            </w:r>
            <w:r>
              <w:rPr>
                <w:spacing w:val="-6"/>
                <w:sz w:val="20"/>
              </w:rPr>
              <w:t> </w:t>
            </w:r>
            <w:r>
              <w:rPr>
                <w:sz w:val="20"/>
              </w:rPr>
              <w:t>the</w:t>
            </w:r>
            <w:r>
              <w:rPr>
                <w:spacing w:val="-5"/>
                <w:sz w:val="20"/>
              </w:rPr>
              <w:t> </w:t>
            </w:r>
            <w:r>
              <w:rPr>
                <w:sz w:val="20"/>
              </w:rPr>
              <w:t>library</w:t>
            </w:r>
            <w:r>
              <w:rPr>
                <w:spacing w:val="-5"/>
                <w:sz w:val="20"/>
              </w:rPr>
              <w:t> </w:t>
            </w:r>
            <w:r>
              <w:rPr>
                <w:sz w:val="20"/>
              </w:rPr>
              <w:t>offers</w:t>
            </w:r>
            <w:r>
              <w:rPr>
                <w:spacing w:val="-5"/>
                <w:sz w:val="20"/>
              </w:rPr>
              <w:t> </w:t>
            </w:r>
            <w:r>
              <w:rPr>
                <w:spacing w:val="-10"/>
                <w:sz w:val="20"/>
              </w:rPr>
              <w:t>a</w:t>
            </w: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A</w:t>
            </w:r>
            <w:r>
              <w:rPr>
                <w:spacing w:val="-4"/>
                <w:sz w:val="20"/>
              </w:rPr>
              <w:t> </w:t>
            </w:r>
            <w:r>
              <w:rPr>
                <w:sz w:val="20"/>
              </w:rPr>
              <w:t>service</w:t>
            </w:r>
            <w:r>
              <w:rPr>
                <w:spacing w:val="-3"/>
                <w:sz w:val="20"/>
              </w:rPr>
              <w:t> </w:t>
            </w:r>
            <w:r>
              <w:rPr>
                <w:sz w:val="20"/>
              </w:rPr>
              <w:t>to</w:t>
            </w:r>
            <w:r>
              <w:rPr>
                <w:spacing w:val="-3"/>
                <w:sz w:val="20"/>
              </w:rPr>
              <w:t> </w:t>
            </w:r>
            <w:r>
              <w:rPr>
                <w:spacing w:val="-2"/>
                <w:sz w:val="20"/>
              </w:rPr>
              <w:t>public</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location</w:t>
            </w:r>
            <w:r>
              <w:rPr>
                <w:spacing w:val="-7"/>
                <w:sz w:val="20"/>
              </w:rPr>
              <w:t> </w:t>
            </w:r>
            <w:r>
              <w:rPr>
                <w:sz w:val="20"/>
              </w:rPr>
              <w:t>where</w:t>
            </w:r>
            <w:r>
              <w:rPr>
                <w:spacing w:val="-6"/>
                <w:sz w:val="20"/>
              </w:rPr>
              <w:t> </w:t>
            </w:r>
            <w:r>
              <w:rPr>
                <w:spacing w:val="-2"/>
                <w:sz w:val="20"/>
              </w:rPr>
              <w:t>public</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rPr>
                <w:rFonts w:ascii="Times New Roman"/>
                <w:sz w:val="18"/>
              </w:rPr>
            </w:pPr>
          </w:p>
        </w:tc>
        <w:tc>
          <w:tcPr>
            <w:tcW w:w="2160" w:type="dxa"/>
            <w:tcBorders>
              <w:top w:val="nil"/>
              <w:left w:val="single" w:sz="8" w:space="0" w:color="000000"/>
              <w:bottom w:val="nil"/>
              <w:right w:val="single" w:sz="8" w:space="0" w:color="000000"/>
            </w:tcBorders>
          </w:tcPr>
          <w:p>
            <w:pPr>
              <w:pStyle w:val="TableParagraph"/>
              <w:spacing w:before="14"/>
              <w:ind w:left="44"/>
              <w:rPr>
                <w:sz w:val="20"/>
              </w:rPr>
            </w:pPr>
            <w:r>
              <w:rPr>
                <w:sz w:val="20"/>
              </w:rPr>
              <w:t>private</w:t>
            </w:r>
            <w:r>
              <w:rPr>
                <w:spacing w:val="-5"/>
                <w:sz w:val="20"/>
              </w:rPr>
              <w:t> </w:t>
            </w:r>
            <w:r>
              <w:rPr>
                <w:sz w:val="20"/>
              </w:rPr>
              <w:t>room</w:t>
            </w:r>
            <w:r>
              <w:rPr>
                <w:spacing w:val="-4"/>
                <w:sz w:val="20"/>
              </w:rPr>
              <w:t> </w:t>
            </w:r>
            <w:r>
              <w:rPr>
                <w:sz w:val="20"/>
              </w:rPr>
              <w:t>to</w:t>
            </w:r>
            <w:r>
              <w:rPr>
                <w:spacing w:val="-4"/>
                <w:sz w:val="20"/>
              </w:rPr>
              <w:t> </w:t>
            </w:r>
            <w:r>
              <w:rPr>
                <w:sz w:val="20"/>
              </w:rPr>
              <w:t>read</w:t>
            </w:r>
            <w:r>
              <w:rPr>
                <w:spacing w:val="-4"/>
                <w:sz w:val="20"/>
              </w:rPr>
              <w:t> </w:t>
            </w:r>
            <w:r>
              <w:rPr>
                <w:spacing w:val="-10"/>
                <w:sz w:val="20"/>
              </w:rPr>
              <w:t>a</w:t>
            </w: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event</w:t>
            </w:r>
            <w:r>
              <w:rPr>
                <w:spacing w:val="-5"/>
                <w:sz w:val="20"/>
              </w:rPr>
              <w:t> </w:t>
            </w:r>
            <w:r>
              <w:rPr>
                <w:sz w:val="20"/>
              </w:rPr>
              <w:t>where</w:t>
            </w:r>
            <w:r>
              <w:rPr>
                <w:spacing w:val="-5"/>
                <w:sz w:val="20"/>
              </w:rPr>
              <w:t> </w:t>
            </w:r>
            <w:r>
              <w:rPr>
                <w:spacing w:val="-2"/>
                <w:sz w:val="20"/>
              </w:rPr>
              <w:t>people</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pacing w:val="-2"/>
                <w:sz w:val="20"/>
              </w:rPr>
              <w:t>transportation</w:t>
            </w:r>
            <w:r>
              <w:rPr>
                <w:spacing w:val="14"/>
                <w:sz w:val="20"/>
              </w:rPr>
              <w:t> </w:t>
            </w:r>
            <w:r>
              <w:rPr>
                <w:spacing w:val="-5"/>
                <w:sz w:val="20"/>
              </w:rPr>
              <w:t>is</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spacing w:before="14"/>
              <w:ind w:left="49"/>
              <w:rPr>
                <w:sz w:val="20"/>
              </w:rPr>
            </w:pPr>
            <w:r>
              <w:rPr>
                <w:sz w:val="20"/>
              </w:rPr>
              <w:t>I</w:t>
            </w:r>
            <w:r>
              <w:rPr>
                <w:spacing w:val="-3"/>
                <w:sz w:val="20"/>
              </w:rPr>
              <w:t> </w:t>
            </w:r>
            <w:r>
              <w:rPr>
                <w:sz w:val="20"/>
              </w:rPr>
              <w:t>would</w:t>
            </w:r>
            <w:r>
              <w:rPr>
                <w:spacing w:val="-2"/>
                <w:sz w:val="20"/>
              </w:rPr>
              <w:t> </w:t>
            </w:r>
            <w:r>
              <w:rPr>
                <w:sz w:val="20"/>
              </w:rPr>
              <w:t>say</w:t>
            </w:r>
            <w:r>
              <w:rPr>
                <w:spacing w:val="-2"/>
                <w:sz w:val="20"/>
              </w:rPr>
              <w:t> </w:t>
            </w:r>
            <w:r>
              <w:rPr>
                <w:sz w:val="20"/>
              </w:rPr>
              <w:t>it</w:t>
            </w:r>
            <w:r>
              <w:rPr>
                <w:spacing w:val="-3"/>
                <w:sz w:val="20"/>
              </w:rPr>
              <w:t> </w:t>
            </w:r>
            <w:r>
              <w:rPr>
                <w:sz w:val="20"/>
              </w:rPr>
              <w:t>is</w:t>
            </w:r>
            <w:r>
              <w:rPr>
                <w:spacing w:val="-2"/>
                <w:sz w:val="20"/>
              </w:rPr>
              <w:t> </w:t>
            </w:r>
            <w:r>
              <w:rPr>
                <w:sz w:val="20"/>
              </w:rPr>
              <w:t>a</w:t>
            </w:r>
            <w:r>
              <w:rPr>
                <w:spacing w:val="-2"/>
                <w:sz w:val="20"/>
              </w:rPr>
              <w:t> library</w:t>
            </w:r>
          </w:p>
        </w:tc>
        <w:tc>
          <w:tcPr>
            <w:tcW w:w="2160" w:type="dxa"/>
            <w:tcBorders>
              <w:top w:val="nil"/>
              <w:left w:val="single" w:sz="8" w:space="0" w:color="000000"/>
              <w:bottom w:val="nil"/>
              <w:right w:val="single" w:sz="8" w:space="0" w:color="000000"/>
            </w:tcBorders>
          </w:tcPr>
          <w:p>
            <w:pPr>
              <w:pStyle w:val="TableParagraph"/>
              <w:spacing w:before="14"/>
              <w:ind w:left="44"/>
              <w:rPr>
                <w:sz w:val="20"/>
              </w:rPr>
            </w:pPr>
            <w:r>
              <w:rPr>
                <w:sz w:val="20"/>
              </w:rPr>
              <w:t>book</w:t>
            </w:r>
            <w:r>
              <w:rPr>
                <w:spacing w:val="-3"/>
                <w:sz w:val="20"/>
              </w:rPr>
              <w:t> </w:t>
            </w:r>
            <w:r>
              <w:rPr>
                <w:sz w:val="20"/>
              </w:rPr>
              <w:t>/</w:t>
            </w:r>
            <w:r>
              <w:rPr>
                <w:spacing w:val="-2"/>
                <w:sz w:val="20"/>
              </w:rPr>
              <w:t> </w:t>
            </w:r>
            <w:r>
              <w:rPr>
                <w:sz w:val="20"/>
              </w:rPr>
              <w:t>Also</w:t>
            </w:r>
            <w:r>
              <w:rPr>
                <w:spacing w:val="-3"/>
                <w:sz w:val="20"/>
              </w:rPr>
              <w:t> </w:t>
            </w:r>
            <w:r>
              <w:rPr>
                <w:sz w:val="20"/>
              </w:rPr>
              <w:t>a</w:t>
            </w:r>
            <w:r>
              <w:rPr>
                <w:spacing w:val="-2"/>
                <w:sz w:val="20"/>
              </w:rPr>
              <w:t> headset</w:t>
            </w: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can</w:t>
            </w:r>
            <w:r>
              <w:rPr>
                <w:spacing w:val="-5"/>
                <w:sz w:val="20"/>
              </w:rPr>
              <w:t> </w:t>
            </w:r>
            <w:r>
              <w:rPr>
                <w:sz w:val="20"/>
              </w:rPr>
              <w:t>gather</w:t>
            </w:r>
            <w:r>
              <w:rPr>
                <w:spacing w:val="-5"/>
                <w:sz w:val="20"/>
              </w:rPr>
              <w:t> </w:t>
            </w:r>
            <w:r>
              <w:rPr>
                <w:sz w:val="20"/>
              </w:rPr>
              <w:t>about</w:t>
            </w:r>
            <w:r>
              <w:rPr>
                <w:spacing w:val="-4"/>
                <w:sz w:val="20"/>
              </w:rPr>
              <w:t> </w:t>
            </w:r>
            <w:r>
              <w:rPr>
                <w:spacing w:val="-5"/>
                <w:sz w:val="20"/>
              </w:rPr>
              <w:t>the</w:t>
            </w:r>
          </w:p>
        </w:tc>
        <w:tc>
          <w:tcPr>
            <w:tcW w:w="2060" w:type="dxa"/>
            <w:tcBorders>
              <w:top w:val="nil"/>
              <w:left w:val="single" w:sz="8" w:space="0" w:color="000000"/>
              <w:bottom w:val="nil"/>
              <w:right w:val="single" w:sz="8" w:space="0" w:color="000000"/>
            </w:tcBorders>
          </w:tcPr>
          <w:p>
            <w:pPr>
              <w:pStyle w:val="TableParagraph"/>
              <w:rPr>
                <w:rFonts w:ascii="Times New Roman"/>
                <w:sz w:val="18"/>
              </w:rPr>
            </w:pP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accessible</w:t>
            </w:r>
            <w:r>
              <w:rPr>
                <w:spacing w:val="-6"/>
                <w:sz w:val="20"/>
              </w:rPr>
              <w:t> </w:t>
            </w:r>
            <w:r>
              <w:rPr>
                <w:sz w:val="20"/>
              </w:rPr>
              <w:t>is</w:t>
            </w:r>
            <w:r>
              <w:rPr>
                <w:spacing w:val="-5"/>
                <w:sz w:val="20"/>
              </w:rPr>
              <w:t> </w:t>
            </w:r>
            <w:r>
              <w:rPr>
                <w:sz w:val="20"/>
              </w:rPr>
              <w:t>good</w:t>
            </w:r>
            <w:r>
              <w:rPr>
                <w:spacing w:val="-5"/>
                <w:sz w:val="20"/>
              </w:rPr>
              <w:t> as</w:t>
            </w:r>
          </w:p>
        </w:tc>
      </w:tr>
      <w:tr>
        <w:trPr>
          <w:trHeight w:val="264" w:hRule="atLeast"/>
        </w:trPr>
        <w:tc>
          <w:tcPr>
            <w:tcW w:w="1860" w:type="dxa"/>
            <w:tcBorders>
              <w:top w:val="nil"/>
              <w:left w:val="single" w:sz="8" w:space="0" w:color="000000"/>
              <w:bottom w:val="nil"/>
              <w:right w:val="single" w:sz="8" w:space="0" w:color="000000"/>
            </w:tcBorders>
          </w:tcPr>
          <w:p>
            <w:pPr>
              <w:pStyle w:val="TableParagraph"/>
              <w:rPr>
                <w:rFonts w:ascii="Times New Roman"/>
                <w:sz w:val="18"/>
              </w:rPr>
            </w:pPr>
          </w:p>
        </w:tc>
        <w:tc>
          <w:tcPr>
            <w:tcW w:w="1040" w:type="dxa"/>
            <w:tcBorders>
              <w:top w:val="nil"/>
              <w:left w:val="single" w:sz="8" w:space="0" w:color="000000"/>
              <w:bottom w:val="nil"/>
              <w:right w:val="single" w:sz="8" w:space="0" w:color="000000"/>
            </w:tcBorders>
          </w:tcPr>
          <w:p>
            <w:pPr>
              <w:pStyle w:val="TableParagraph"/>
              <w:rPr>
                <w:rFonts w:ascii="Times New Roman"/>
                <w:sz w:val="18"/>
              </w:rPr>
            </w:pPr>
          </w:p>
        </w:tc>
        <w:tc>
          <w:tcPr>
            <w:tcW w:w="1360" w:type="dxa"/>
            <w:tcBorders>
              <w:top w:val="nil"/>
              <w:left w:val="single" w:sz="8" w:space="0" w:color="000000"/>
              <w:bottom w:val="nil"/>
              <w:right w:val="single" w:sz="8" w:space="0" w:color="000000"/>
            </w:tcBorders>
          </w:tcPr>
          <w:p>
            <w:pPr>
              <w:pStyle w:val="TableParagraph"/>
              <w:rPr>
                <w:rFonts w:ascii="Times New Roman"/>
                <w:sz w:val="18"/>
              </w:rPr>
            </w:pPr>
          </w:p>
        </w:tc>
        <w:tc>
          <w:tcPr>
            <w:tcW w:w="2100" w:type="dxa"/>
            <w:tcBorders>
              <w:top w:val="nil"/>
              <w:left w:val="single" w:sz="8" w:space="0" w:color="000000"/>
              <w:bottom w:val="nil"/>
              <w:right w:val="single" w:sz="8" w:space="0" w:color="000000"/>
            </w:tcBorders>
          </w:tcPr>
          <w:p>
            <w:pPr>
              <w:pStyle w:val="TableParagraph"/>
              <w:rPr>
                <w:rFonts w:ascii="Times New Roman"/>
                <w:sz w:val="18"/>
              </w:rPr>
            </w:pPr>
          </w:p>
        </w:tc>
        <w:tc>
          <w:tcPr>
            <w:tcW w:w="2240" w:type="dxa"/>
            <w:tcBorders>
              <w:top w:val="nil"/>
              <w:left w:val="single" w:sz="8" w:space="0" w:color="000000"/>
              <w:bottom w:val="nil"/>
              <w:right w:val="single" w:sz="8" w:space="0" w:color="000000"/>
            </w:tcBorders>
          </w:tcPr>
          <w:p>
            <w:pPr>
              <w:pStyle w:val="TableParagraph"/>
              <w:spacing w:before="14"/>
              <w:ind w:left="49"/>
              <w:rPr>
                <w:sz w:val="20"/>
              </w:rPr>
            </w:pPr>
            <w:r>
              <w:rPr>
                <w:sz w:val="20"/>
              </w:rPr>
              <w:t>with</w:t>
            </w:r>
            <w:r>
              <w:rPr>
                <w:spacing w:val="-7"/>
                <w:sz w:val="20"/>
              </w:rPr>
              <w:t> </w:t>
            </w:r>
            <w:r>
              <w:rPr>
                <w:sz w:val="20"/>
              </w:rPr>
              <w:t>different</w:t>
            </w:r>
            <w:r>
              <w:rPr>
                <w:spacing w:val="-7"/>
                <w:sz w:val="20"/>
              </w:rPr>
              <w:t> </w:t>
            </w:r>
            <w:r>
              <w:rPr>
                <w:sz w:val="20"/>
              </w:rPr>
              <w:t>kinds</w:t>
            </w:r>
            <w:r>
              <w:rPr>
                <w:spacing w:val="-7"/>
                <w:sz w:val="20"/>
              </w:rPr>
              <w:t> </w:t>
            </w:r>
            <w:r>
              <w:rPr>
                <w:spacing w:val="-5"/>
                <w:sz w:val="20"/>
              </w:rPr>
              <w:t>of</w:t>
            </w:r>
          </w:p>
        </w:tc>
        <w:tc>
          <w:tcPr>
            <w:tcW w:w="2160" w:type="dxa"/>
            <w:tcBorders>
              <w:top w:val="nil"/>
              <w:left w:val="single" w:sz="8" w:space="0" w:color="000000"/>
              <w:bottom w:val="nil"/>
              <w:right w:val="single" w:sz="8" w:space="0" w:color="000000"/>
            </w:tcBorders>
          </w:tcPr>
          <w:p>
            <w:pPr>
              <w:pStyle w:val="TableParagraph"/>
              <w:spacing w:before="14"/>
              <w:ind w:left="44"/>
              <w:rPr>
                <w:sz w:val="20"/>
              </w:rPr>
            </w:pPr>
            <w:r>
              <w:rPr>
                <w:sz w:val="20"/>
              </w:rPr>
              <w:t>which</w:t>
            </w:r>
            <w:r>
              <w:rPr>
                <w:spacing w:val="-4"/>
                <w:sz w:val="20"/>
              </w:rPr>
              <w:t> </w:t>
            </w:r>
            <w:r>
              <w:rPr>
                <w:sz w:val="20"/>
              </w:rPr>
              <w:t>link</w:t>
            </w:r>
            <w:r>
              <w:rPr>
                <w:spacing w:val="-3"/>
                <w:sz w:val="20"/>
              </w:rPr>
              <w:t> </w:t>
            </w:r>
            <w:r>
              <w:rPr>
                <w:sz w:val="20"/>
              </w:rPr>
              <w:t>to</w:t>
            </w:r>
            <w:r>
              <w:rPr>
                <w:spacing w:val="-4"/>
                <w:sz w:val="20"/>
              </w:rPr>
              <w:t> </w:t>
            </w:r>
            <w:r>
              <w:rPr>
                <w:sz w:val="20"/>
              </w:rPr>
              <w:t>the</w:t>
            </w:r>
            <w:r>
              <w:rPr>
                <w:spacing w:val="-3"/>
                <w:sz w:val="20"/>
              </w:rPr>
              <w:t> </w:t>
            </w:r>
            <w:r>
              <w:rPr>
                <w:spacing w:val="-4"/>
                <w:sz w:val="20"/>
              </w:rPr>
              <w:t>book</w:t>
            </w:r>
          </w:p>
        </w:tc>
        <w:tc>
          <w:tcPr>
            <w:tcW w:w="2180" w:type="dxa"/>
            <w:tcBorders>
              <w:top w:val="nil"/>
              <w:left w:val="single" w:sz="8" w:space="0" w:color="000000"/>
              <w:bottom w:val="nil"/>
              <w:right w:val="single" w:sz="8" w:space="0" w:color="000000"/>
            </w:tcBorders>
          </w:tcPr>
          <w:p>
            <w:pPr>
              <w:pStyle w:val="TableParagraph"/>
              <w:spacing w:before="14"/>
              <w:ind w:left="44"/>
              <w:rPr>
                <w:sz w:val="20"/>
              </w:rPr>
            </w:pPr>
            <w:r>
              <w:rPr>
                <w:sz w:val="20"/>
              </w:rPr>
              <w:t>book</w:t>
            </w:r>
            <w:r>
              <w:rPr>
                <w:spacing w:val="-4"/>
                <w:sz w:val="20"/>
              </w:rPr>
              <w:t> </w:t>
            </w:r>
            <w:r>
              <w:rPr>
                <w:sz w:val="20"/>
              </w:rPr>
              <w:t>they</w:t>
            </w:r>
            <w:r>
              <w:rPr>
                <w:spacing w:val="-4"/>
                <w:sz w:val="20"/>
              </w:rPr>
              <w:t> </w:t>
            </w:r>
            <w:r>
              <w:rPr>
                <w:spacing w:val="-5"/>
                <w:sz w:val="20"/>
              </w:rPr>
              <w:t>are</w:t>
            </w:r>
          </w:p>
        </w:tc>
        <w:tc>
          <w:tcPr>
            <w:tcW w:w="2060" w:type="dxa"/>
            <w:tcBorders>
              <w:top w:val="nil"/>
              <w:left w:val="single" w:sz="8" w:space="0" w:color="000000"/>
              <w:bottom w:val="nil"/>
              <w:right w:val="single" w:sz="8" w:space="0" w:color="000000"/>
            </w:tcBorders>
          </w:tcPr>
          <w:p>
            <w:pPr>
              <w:pStyle w:val="TableParagraph"/>
              <w:spacing w:before="14"/>
              <w:ind w:left="39"/>
              <w:rPr>
                <w:sz w:val="20"/>
              </w:rPr>
            </w:pPr>
            <w:r>
              <w:rPr>
                <w:sz w:val="20"/>
              </w:rPr>
              <w:t>Not</w:t>
            </w:r>
            <w:r>
              <w:rPr>
                <w:spacing w:val="-4"/>
                <w:sz w:val="20"/>
              </w:rPr>
              <w:t> </w:t>
            </w:r>
            <w:r>
              <w:rPr>
                <w:sz w:val="20"/>
              </w:rPr>
              <w:t>local</w:t>
            </w:r>
            <w:r>
              <w:rPr>
                <w:spacing w:val="-4"/>
                <w:sz w:val="20"/>
              </w:rPr>
              <w:t> </w:t>
            </w:r>
            <w:r>
              <w:rPr>
                <w:sz w:val="20"/>
              </w:rPr>
              <w:t>but</w:t>
            </w:r>
            <w:r>
              <w:rPr>
                <w:spacing w:val="-4"/>
                <w:sz w:val="20"/>
              </w:rPr>
              <w:t> </w:t>
            </w:r>
            <w:r>
              <w:rPr>
                <w:sz w:val="20"/>
              </w:rPr>
              <w:t>plan</w:t>
            </w:r>
            <w:r>
              <w:rPr>
                <w:spacing w:val="-3"/>
                <w:sz w:val="20"/>
              </w:rPr>
              <w:t> </w:t>
            </w:r>
            <w:r>
              <w:rPr>
                <w:spacing w:val="-5"/>
                <w:sz w:val="20"/>
              </w:rPr>
              <w:t>to</w:t>
            </w:r>
          </w:p>
        </w:tc>
        <w:tc>
          <w:tcPr>
            <w:tcW w:w="2260" w:type="dxa"/>
            <w:tcBorders>
              <w:top w:val="nil"/>
              <w:left w:val="single" w:sz="8" w:space="0" w:color="000000"/>
              <w:bottom w:val="nil"/>
              <w:right w:val="single" w:sz="8" w:space="0" w:color="000000"/>
            </w:tcBorders>
          </w:tcPr>
          <w:p>
            <w:pPr>
              <w:pStyle w:val="TableParagraph"/>
              <w:spacing w:before="14"/>
              <w:ind w:left="34"/>
              <w:rPr>
                <w:sz w:val="20"/>
              </w:rPr>
            </w:pPr>
            <w:r>
              <w:rPr>
                <w:sz w:val="20"/>
              </w:rPr>
              <w:t>people</w:t>
            </w:r>
            <w:r>
              <w:rPr>
                <w:spacing w:val="-5"/>
                <w:sz w:val="20"/>
              </w:rPr>
              <w:t> </w:t>
            </w:r>
            <w:r>
              <w:rPr>
                <w:sz w:val="20"/>
              </w:rPr>
              <w:t>from</w:t>
            </w:r>
            <w:r>
              <w:rPr>
                <w:spacing w:val="-5"/>
                <w:sz w:val="20"/>
              </w:rPr>
              <w:t> </w:t>
            </w:r>
            <w:r>
              <w:rPr>
                <w:spacing w:val="-2"/>
                <w:sz w:val="20"/>
              </w:rPr>
              <w:t>anywhere</w:t>
            </w:r>
          </w:p>
        </w:tc>
      </w:tr>
      <w:tr>
        <w:trPr>
          <w:trHeight w:val="317" w:hRule="atLeast"/>
        </w:trPr>
        <w:tc>
          <w:tcPr>
            <w:tcW w:w="1860" w:type="dxa"/>
            <w:tcBorders>
              <w:top w:val="nil"/>
              <w:left w:val="single" w:sz="8" w:space="0" w:color="000000"/>
              <w:bottom w:val="single" w:sz="8" w:space="0" w:color="000000"/>
              <w:right w:val="single" w:sz="8" w:space="0" w:color="000000"/>
            </w:tcBorders>
          </w:tcPr>
          <w:p>
            <w:pPr>
              <w:pStyle w:val="TableParagraph"/>
              <w:spacing w:before="14"/>
              <w:ind w:left="34"/>
              <w:rPr>
                <w:sz w:val="20"/>
              </w:rPr>
            </w:pPr>
            <w:r>
              <w:rPr>
                <w:spacing w:val="-10"/>
                <w:sz w:val="20"/>
              </w:rPr>
              <w:t>1</w:t>
            </w:r>
          </w:p>
        </w:tc>
        <w:tc>
          <w:tcPr>
            <w:tcW w:w="1040" w:type="dxa"/>
            <w:tcBorders>
              <w:top w:val="nil"/>
              <w:left w:val="single" w:sz="8" w:space="0" w:color="000000"/>
              <w:bottom w:val="single" w:sz="8" w:space="0" w:color="000000"/>
              <w:right w:val="single" w:sz="8" w:space="0" w:color="000000"/>
            </w:tcBorders>
          </w:tcPr>
          <w:p>
            <w:pPr>
              <w:pStyle w:val="TableParagraph"/>
              <w:spacing w:before="14"/>
              <w:ind w:left="49"/>
              <w:rPr>
                <w:sz w:val="20"/>
              </w:rPr>
            </w:pPr>
            <w:r>
              <w:rPr>
                <w:spacing w:val="-5"/>
                <w:sz w:val="20"/>
              </w:rPr>
              <w:t>24</w:t>
            </w:r>
          </w:p>
        </w:tc>
        <w:tc>
          <w:tcPr>
            <w:tcW w:w="1360" w:type="dxa"/>
            <w:tcBorders>
              <w:top w:val="nil"/>
              <w:left w:val="single" w:sz="8" w:space="0" w:color="000000"/>
              <w:bottom w:val="single" w:sz="8" w:space="0" w:color="000000"/>
              <w:right w:val="single" w:sz="8" w:space="0" w:color="000000"/>
            </w:tcBorders>
          </w:tcPr>
          <w:p>
            <w:pPr>
              <w:pStyle w:val="TableParagraph"/>
              <w:spacing w:before="14"/>
              <w:ind w:left="44"/>
              <w:rPr>
                <w:sz w:val="20"/>
              </w:rPr>
            </w:pPr>
            <w:r>
              <w:rPr>
                <w:sz w:val="20"/>
              </w:rPr>
              <w:t>[no</w:t>
            </w:r>
            <w:r>
              <w:rPr>
                <w:spacing w:val="-3"/>
                <w:sz w:val="20"/>
              </w:rPr>
              <w:t> </w:t>
            </w:r>
            <w:r>
              <w:rPr>
                <w:spacing w:val="-2"/>
                <w:sz w:val="20"/>
              </w:rPr>
              <w:t>response]</w:t>
            </w:r>
          </w:p>
        </w:tc>
        <w:tc>
          <w:tcPr>
            <w:tcW w:w="2100" w:type="dxa"/>
            <w:tcBorders>
              <w:top w:val="nil"/>
              <w:left w:val="single" w:sz="8" w:space="0" w:color="000000"/>
              <w:bottom w:val="single" w:sz="8" w:space="0" w:color="000000"/>
              <w:right w:val="single" w:sz="8" w:space="0" w:color="000000"/>
            </w:tcBorders>
          </w:tcPr>
          <w:p>
            <w:pPr>
              <w:pStyle w:val="TableParagraph"/>
              <w:spacing w:before="14"/>
              <w:ind w:left="34"/>
              <w:rPr>
                <w:sz w:val="20"/>
              </w:rPr>
            </w:pPr>
            <w:r>
              <w:rPr>
                <w:sz w:val="20"/>
              </w:rPr>
              <w:t>[no</w:t>
            </w:r>
            <w:r>
              <w:rPr>
                <w:spacing w:val="-3"/>
                <w:sz w:val="20"/>
              </w:rPr>
              <w:t> </w:t>
            </w:r>
            <w:r>
              <w:rPr>
                <w:spacing w:val="-2"/>
                <w:sz w:val="20"/>
              </w:rPr>
              <w:t>response]</w:t>
            </w:r>
          </w:p>
        </w:tc>
        <w:tc>
          <w:tcPr>
            <w:tcW w:w="2240" w:type="dxa"/>
            <w:tcBorders>
              <w:top w:val="nil"/>
              <w:left w:val="single" w:sz="8" w:space="0" w:color="000000"/>
              <w:bottom w:val="single" w:sz="8" w:space="0" w:color="000000"/>
              <w:right w:val="single" w:sz="8" w:space="0" w:color="000000"/>
            </w:tcBorders>
          </w:tcPr>
          <w:p>
            <w:pPr>
              <w:pStyle w:val="TableParagraph"/>
              <w:spacing w:before="14"/>
              <w:ind w:left="49"/>
              <w:rPr>
                <w:sz w:val="20"/>
              </w:rPr>
            </w:pPr>
            <w:r>
              <w:rPr>
                <w:sz w:val="20"/>
              </w:rPr>
              <w:t>book</w:t>
            </w:r>
            <w:r>
              <w:rPr>
                <w:spacing w:val="-3"/>
                <w:sz w:val="20"/>
              </w:rPr>
              <w:t> </w:t>
            </w:r>
            <w:r>
              <w:rPr>
                <w:sz w:val="20"/>
              </w:rPr>
              <w:t>to</w:t>
            </w:r>
            <w:r>
              <w:rPr>
                <w:spacing w:val="-3"/>
                <w:sz w:val="20"/>
              </w:rPr>
              <w:t> </w:t>
            </w:r>
            <w:r>
              <w:rPr>
                <w:spacing w:val="-2"/>
                <w:sz w:val="20"/>
              </w:rPr>
              <w:t>explore.</w:t>
            </w:r>
          </w:p>
        </w:tc>
        <w:tc>
          <w:tcPr>
            <w:tcW w:w="2160" w:type="dxa"/>
            <w:tcBorders>
              <w:top w:val="nil"/>
              <w:left w:val="single" w:sz="8" w:space="0" w:color="000000"/>
              <w:bottom w:val="single" w:sz="8" w:space="0" w:color="000000"/>
              <w:right w:val="single" w:sz="8" w:space="0" w:color="000000"/>
            </w:tcBorders>
          </w:tcPr>
          <w:p>
            <w:pPr>
              <w:pStyle w:val="TableParagraph"/>
              <w:spacing w:before="14"/>
              <w:ind w:left="44"/>
              <w:rPr>
                <w:sz w:val="20"/>
              </w:rPr>
            </w:pPr>
            <w:r>
              <w:rPr>
                <w:sz w:val="20"/>
              </w:rPr>
              <w:t>where</w:t>
            </w:r>
            <w:r>
              <w:rPr>
                <w:spacing w:val="-4"/>
                <w:sz w:val="20"/>
              </w:rPr>
              <w:t> </w:t>
            </w:r>
            <w:r>
              <w:rPr>
                <w:sz w:val="20"/>
              </w:rPr>
              <w:t>it</w:t>
            </w:r>
            <w:r>
              <w:rPr>
                <w:spacing w:val="-4"/>
                <w:sz w:val="20"/>
              </w:rPr>
              <w:t> </w:t>
            </w:r>
            <w:r>
              <w:rPr>
                <w:sz w:val="20"/>
              </w:rPr>
              <w:t>reads</w:t>
            </w:r>
            <w:r>
              <w:rPr>
                <w:spacing w:val="-4"/>
                <w:sz w:val="20"/>
              </w:rPr>
              <w:t> </w:t>
            </w:r>
            <w:r>
              <w:rPr>
                <w:sz w:val="20"/>
              </w:rPr>
              <w:t>for</w:t>
            </w:r>
            <w:r>
              <w:rPr>
                <w:spacing w:val="-3"/>
                <w:sz w:val="20"/>
              </w:rPr>
              <w:t> </w:t>
            </w:r>
            <w:r>
              <w:rPr>
                <w:spacing w:val="-4"/>
                <w:sz w:val="20"/>
              </w:rPr>
              <w:t>you.</w:t>
            </w:r>
          </w:p>
        </w:tc>
        <w:tc>
          <w:tcPr>
            <w:tcW w:w="2180" w:type="dxa"/>
            <w:tcBorders>
              <w:top w:val="nil"/>
              <w:left w:val="single" w:sz="8" w:space="0" w:color="000000"/>
              <w:bottom w:val="single" w:sz="8" w:space="0" w:color="000000"/>
              <w:right w:val="single" w:sz="8" w:space="0" w:color="000000"/>
            </w:tcBorders>
          </w:tcPr>
          <w:p>
            <w:pPr>
              <w:pStyle w:val="TableParagraph"/>
              <w:spacing w:before="14"/>
              <w:ind w:left="44"/>
              <w:rPr>
                <w:sz w:val="20"/>
              </w:rPr>
            </w:pPr>
            <w:r>
              <w:rPr>
                <w:sz w:val="20"/>
              </w:rPr>
              <w:t>interested</w:t>
            </w:r>
            <w:r>
              <w:rPr>
                <w:spacing w:val="-10"/>
                <w:sz w:val="20"/>
              </w:rPr>
              <w:t> </w:t>
            </w:r>
            <w:r>
              <w:rPr>
                <w:spacing w:val="-5"/>
                <w:sz w:val="20"/>
              </w:rPr>
              <w:t>in</w:t>
            </w:r>
          </w:p>
        </w:tc>
        <w:tc>
          <w:tcPr>
            <w:tcW w:w="2060" w:type="dxa"/>
            <w:tcBorders>
              <w:top w:val="nil"/>
              <w:left w:val="single" w:sz="8" w:space="0" w:color="000000"/>
              <w:bottom w:val="single" w:sz="8" w:space="0" w:color="000000"/>
              <w:right w:val="single" w:sz="8" w:space="0" w:color="000000"/>
            </w:tcBorders>
          </w:tcPr>
          <w:p>
            <w:pPr>
              <w:pStyle w:val="TableParagraph"/>
              <w:spacing w:before="14"/>
              <w:ind w:left="39"/>
              <w:rPr>
                <w:sz w:val="20"/>
              </w:rPr>
            </w:pPr>
            <w:r>
              <w:rPr>
                <w:sz w:val="20"/>
              </w:rPr>
              <w:t>move</w:t>
            </w:r>
            <w:r>
              <w:rPr>
                <w:spacing w:val="-4"/>
                <w:sz w:val="20"/>
              </w:rPr>
              <w:t> </w:t>
            </w:r>
            <w:r>
              <w:rPr>
                <w:sz w:val="20"/>
              </w:rPr>
              <w:t>here</w:t>
            </w:r>
            <w:r>
              <w:rPr>
                <w:spacing w:val="-4"/>
                <w:sz w:val="20"/>
              </w:rPr>
              <w:t> </w:t>
            </w:r>
            <w:r>
              <w:rPr>
                <w:spacing w:val="-5"/>
                <w:sz w:val="20"/>
              </w:rPr>
              <w:t>!!!</w:t>
            </w:r>
          </w:p>
        </w:tc>
        <w:tc>
          <w:tcPr>
            <w:tcW w:w="2260" w:type="dxa"/>
            <w:tcBorders>
              <w:top w:val="nil"/>
              <w:left w:val="single" w:sz="8" w:space="0" w:color="000000"/>
              <w:bottom w:val="single" w:sz="8" w:space="0" w:color="000000"/>
              <w:right w:val="single" w:sz="8" w:space="0" w:color="000000"/>
            </w:tcBorders>
          </w:tcPr>
          <w:p>
            <w:pPr>
              <w:pStyle w:val="TableParagraph"/>
              <w:spacing w:before="14"/>
              <w:ind w:left="34"/>
              <w:rPr>
                <w:sz w:val="20"/>
              </w:rPr>
            </w:pPr>
            <w:r>
              <w:rPr>
                <w:sz w:val="20"/>
              </w:rPr>
              <w:t>can</w:t>
            </w:r>
            <w:r>
              <w:rPr>
                <w:spacing w:val="-5"/>
                <w:sz w:val="20"/>
              </w:rPr>
              <w:t> </w:t>
            </w:r>
            <w:r>
              <w:rPr>
                <w:spacing w:val="-2"/>
                <w:sz w:val="20"/>
              </w:rPr>
              <w:t>come.</w:t>
            </w:r>
          </w:p>
        </w:tc>
      </w:tr>
    </w:tbl>
    <w:p>
      <w:pPr>
        <w:pStyle w:val="TableParagraph"/>
        <w:spacing w:after="0"/>
        <w:rPr>
          <w:sz w:val="20"/>
        </w:rPr>
        <w:sectPr>
          <w:footerReference w:type="default" r:id="rId144"/>
          <w:pgSz w:w="20160" w:h="12240" w:orient="landscape"/>
          <w:pgMar w:header="0" w:footer="0" w:top="136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60"/>
        <w:gridCol w:w="1040"/>
        <w:gridCol w:w="1360"/>
        <w:gridCol w:w="2100"/>
        <w:gridCol w:w="2240"/>
        <w:gridCol w:w="2160"/>
        <w:gridCol w:w="2180"/>
        <w:gridCol w:w="2060"/>
        <w:gridCol w:w="2260"/>
      </w:tblGrid>
      <w:tr>
        <w:trPr>
          <w:trHeight w:val="352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3"/>
              <w:rPr>
                <w:b/>
                <w:sz w:val="20"/>
              </w:rPr>
            </w:pPr>
          </w:p>
          <w:p>
            <w:pPr>
              <w:pStyle w:val="TableParagraph"/>
              <w:spacing w:before="1"/>
              <w:ind w:left="34"/>
              <w:rPr>
                <w:sz w:val="20"/>
              </w:rPr>
            </w:pPr>
            <w:r>
              <w:rPr>
                <w:spacing w:val="-10"/>
                <w:sz w:val="20"/>
              </w:rPr>
              <w:t>1</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3"/>
              <w:rPr>
                <w:b/>
                <w:sz w:val="20"/>
              </w:rPr>
            </w:pPr>
          </w:p>
          <w:p>
            <w:pPr>
              <w:pStyle w:val="TableParagraph"/>
              <w:spacing w:before="1"/>
              <w:ind w:left="49"/>
              <w:rPr>
                <w:sz w:val="20"/>
              </w:rPr>
            </w:pPr>
            <w:r>
              <w:rPr>
                <w:spacing w:val="-5"/>
                <w:sz w:val="20"/>
              </w:rPr>
              <w:t>30</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3"/>
              <w:rPr>
                <w:b/>
                <w:sz w:val="20"/>
              </w:rPr>
            </w:pPr>
          </w:p>
          <w:p>
            <w:pPr>
              <w:pStyle w:val="TableParagraph"/>
              <w:spacing w:before="1"/>
              <w:ind w:left="44"/>
              <w:rPr>
                <w:sz w:val="20"/>
              </w:rPr>
            </w:pPr>
            <w:r>
              <w:rPr>
                <w:sz w:val="20"/>
              </w:rPr>
              <w:t>[no</w:t>
            </w:r>
            <w:r>
              <w:rPr>
                <w:spacing w:val="-3"/>
                <w:sz w:val="20"/>
              </w:rPr>
              <w:t> </w:t>
            </w:r>
            <w:r>
              <w:rPr>
                <w:spacing w:val="-2"/>
                <w:sz w:val="20"/>
              </w:rPr>
              <w:t>response]</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3"/>
              <w:rPr>
                <w:b/>
                <w:sz w:val="20"/>
              </w:rPr>
            </w:pPr>
          </w:p>
          <w:p>
            <w:pPr>
              <w:pStyle w:val="TableParagraph"/>
              <w:spacing w:before="1"/>
              <w:ind w:left="34"/>
              <w:rPr>
                <w:sz w:val="20"/>
              </w:rPr>
            </w:pPr>
            <w:r>
              <w:rPr>
                <w:sz w:val="20"/>
              </w:rPr>
              <w:t>[no</w:t>
            </w:r>
            <w:r>
              <w:rPr>
                <w:spacing w:val="-3"/>
                <w:sz w:val="20"/>
              </w:rPr>
              <w:t> </w:t>
            </w:r>
            <w:r>
              <w:rPr>
                <w:spacing w:val="-2"/>
                <w:sz w:val="20"/>
              </w:rPr>
              <w:t>response]</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3"/>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
              <w:rPr>
                <w:b/>
                <w:sz w:val="20"/>
              </w:rPr>
            </w:pPr>
          </w:p>
          <w:p>
            <w:pPr>
              <w:pStyle w:val="TableParagraph"/>
              <w:spacing w:line="276" w:lineRule="auto"/>
              <w:ind w:left="44" w:right="59"/>
              <w:rPr>
                <w:sz w:val="20"/>
              </w:rPr>
            </w:pPr>
            <w:r>
              <w:rPr>
                <w:sz w:val="20"/>
              </w:rPr>
              <w:t>Provide varieties of books.</w:t>
            </w:r>
            <w:r>
              <w:rPr>
                <w:spacing w:val="-14"/>
                <w:sz w:val="20"/>
              </w:rPr>
              <w:t> </w:t>
            </w:r>
            <w:r>
              <w:rPr>
                <w:sz w:val="20"/>
              </w:rPr>
              <w:t>Shared</w:t>
            </w:r>
            <w:r>
              <w:rPr>
                <w:spacing w:val="-14"/>
                <w:sz w:val="20"/>
              </w:rPr>
              <w:t> </w:t>
            </w:r>
            <w:r>
              <w:rPr>
                <w:sz w:val="20"/>
              </w:rPr>
              <w:t>working space or private working group space that people can reserve or go there and use it.</w:t>
            </w:r>
          </w:p>
        </w:tc>
        <w:tc>
          <w:tcPr>
            <w:tcW w:w="218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6"/>
              <w:rPr>
                <w:b/>
                <w:sz w:val="20"/>
              </w:rPr>
            </w:pPr>
          </w:p>
          <w:p>
            <w:pPr>
              <w:pStyle w:val="TableParagraph"/>
              <w:spacing w:line="276" w:lineRule="auto"/>
              <w:ind w:left="44" w:right="34"/>
              <w:rPr>
                <w:sz w:val="20"/>
              </w:rPr>
            </w:pPr>
            <w:r>
              <w:rPr>
                <w:sz w:val="20"/>
              </w:rPr>
              <w:t>I think if we have a biweekly</w:t>
            </w:r>
            <w:r>
              <w:rPr>
                <w:spacing w:val="-14"/>
                <w:sz w:val="20"/>
              </w:rPr>
              <w:t> </w:t>
            </w:r>
            <w:r>
              <w:rPr>
                <w:sz w:val="20"/>
              </w:rPr>
              <w:t>workshop</w:t>
            </w:r>
            <w:r>
              <w:rPr>
                <w:spacing w:val="-14"/>
                <w:sz w:val="20"/>
              </w:rPr>
              <w:t> </w:t>
            </w:r>
            <w:r>
              <w:rPr>
                <w:sz w:val="20"/>
              </w:rPr>
              <w:t>that would be good, it can be drawing or hand craft workshop.</w:t>
            </w:r>
          </w:p>
        </w:tc>
        <w:tc>
          <w:tcPr>
            <w:tcW w:w="20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3"/>
              <w:rPr>
                <w:b/>
                <w:sz w:val="20"/>
              </w:rPr>
            </w:pPr>
          </w:p>
          <w:p>
            <w:pPr>
              <w:pStyle w:val="TableParagraph"/>
              <w:spacing w:before="1"/>
              <w:ind w:left="39"/>
              <w:rPr>
                <w:sz w:val="20"/>
              </w:rPr>
            </w:pPr>
            <w:r>
              <w:rPr>
                <w:sz w:val="20"/>
              </w:rPr>
              <w:t>[no</w:t>
            </w:r>
            <w:r>
              <w:rPr>
                <w:spacing w:val="-3"/>
                <w:sz w:val="20"/>
              </w:rPr>
              <w:t> </w:t>
            </w:r>
            <w:r>
              <w:rPr>
                <w:spacing w:val="-2"/>
                <w:sz w:val="20"/>
              </w:rPr>
              <w:t>response]</w:t>
            </w:r>
          </w:p>
        </w:tc>
        <w:tc>
          <w:tcPr>
            <w:tcW w:w="2260" w:type="dxa"/>
          </w:tcPr>
          <w:p>
            <w:pPr>
              <w:pStyle w:val="TableParagraph"/>
              <w:spacing w:line="276" w:lineRule="auto" w:before="40"/>
              <w:ind w:left="34" w:right="69"/>
              <w:rPr>
                <w:sz w:val="20"/>
              </w:rPr>
            </w:pPr>
            <w:r>
              <w:rPr>
                <w:sz w:val="20"/>
              </w:rPr>
              <w:t>I think it is very important because in these days people spend more time working from home, sometime they might want to work somewhere else that is close to their place, convenient and less travel</w:t>
            </w:r>
            <w:r>
              <w:rPr>
                <w:spacing w:val="-10"/>
                <w:sz w:val="20"/>
              </w:rPr>
              <w:t> </w:t>
            </w:r>
            <w:r>
              <w:rPr>
                <w:sz w:val="20"/>
              </w:rPr>
              <w:t>time.</w:t>
            </w:r>
            <w:r>
              <w:rPr>
                <w:spacing w:val="-10"/>
                <w:sz w:val="20"/>
              </w:rPr>
              <w:t> </w:t>
            </w:r>
            <w:r>
              <w:rPr>
                <w:sz w:val="20"/>
              </w:rPr>
              <w:t>If</w:t>
            </w:r>
            <w:r>
              <w:rPr>
                <w:spacing w:val="-10"/>
                <w:sz w:val="20"/>
              </w:rPr>
              <w:t> </w:t>
            </w:r>
            <w:r>
              <w:rPr>
                <w:sz w:val="20"/>
              </w:rPr>
              <w:t>that</w:t>
            </w:r>
            <w:r>
              <w:rPr>
                <w:spacing w:val="-10"/>
                <w:sz w:val="20"/>
              </w:rPr>
              <w:t> </w:t>
            </w:r>
            <w:r>
              <w:rPr>
                <w:sz w:val="20"/>
              </w:rPr>
              <w:t>library is far from you they might not go there.</w:t>
            </w:r>
          </w:p>
        </w:tc>
      </w:tr>
      <w:tr>
        <w:trPr>
          <w:trHeight w:val="220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54"/>
              <w:rPr>
                <w:b/>
                <w:sz w:val="20"/>
              </w:rPr>
            </w:pPr>
          </w:p>
          <w:p>
            <w:pPr>
              <w:pStyle w:val="TableParagraph"/>
              <w:ind w:left="34"/>
              <w:rPr>
                <w:sz w:val="20"/>
              </w:rPr>
            </w:pPr>
            <w:r>
              <w:rPr>
                <w:spacing w:val="-10"/>
                <w:sz w:val="20"/>
              </w:rPr>
              <w:t>2</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54"/>
              <w:rPr>
                <w:b/>
                <w:sz w:val="20"/>
              </w:rPr>
            </w:pPr>
          </w:p>
          <w:p>
            <w:pPr>
              <w:pStyle w:val="TableParagraph"/>
              <w:ind w:left="49"/>
              <w:rPr>
                <w:sz w:val="20"/>
              </w:rPr>
            </w:pPr>
            <w:r>
              <w:rPr>
                <w:sz w:val="20"/>
              </w:rPr>
              <w:t>76,</w:t>
            </w:r>
            <w:r>
              <w:rPr>
                <w:spacing w:val="-3"/>
                <w:sz w:val="20"/>
              </w:rPr>
              <w:t> </w:t>
            </w:r>
            <w:r>
              <w:rPr>
                <w:spacing w:val="-5"/>
                <w:sz w:val="20"/>
              </w:rPr>
              <w:t>80</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5"/>
              <w:rPr>
                <w:b/>
                <w:sz w:val="20"/>
              </w:rPr>
            </w:pPr>
          </w:p>
          <w:p>
            <w:pPr>
              <w:pStyle w:val="TableParagraph"/>
              <w:spacing w:line="276" w:lineRule="auto"/>
              <w:ind w:left="44" w:right="44"/>
              <w:rPr>
                <w:sz w:val="20"/>
              </w:rPr>
            </w:pPr>
            <w:r>
              <w:rPr>
                <w:sz w:val="20"/>
              </w:rPr>
              <w:t>Denver</w:t>
            </w:r>
            <w:r>
              <w:rPr>
                <w:spacing w:val="-14"/>
                <w:sz w:val="20"/>
              </w:rPr>
              <w:t> </w:t>
            </w:r>
            <w:r>
              <w:rPr>
                <w:sz w:val="20"/>
              </w:rPr>
              <w:t>Public Library / Wheat Ridge</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54"/>
              <w:rPr>
                <w:b/>
                <w:sz w:val="20"/>
              </w:rPr>
            </w:pPr>
          </w:p>
          <w:p>
            <w:pPr>
              <w:pStyle w:val="TableParagraph"/>
              <w:ind w:left="34"/>
              <w:rPr>
                <w:sz w:val="20"/>
              </w:rPr>
            </w:pPr>
            <w:r>
              <w:rPr>
                <w:sz w:val="20"/>
              </w:rPr>
              <w:t>[no</w:t>
            </w:r>
            <w:r>
              <w:rPr>
                <w:spacing w:val="-3"/>
                <w:sz w:val="20"/>
              </w:rPr>
              <w:t> </w:t>
            </w:r>
            <w:r>
              <w:rPr>
                <w:spacing w:val="-2"/>
                <w:sz w:val="20"/>
              </w:rPr>
              <w:t>response]</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spacing w:line="276" w:lineRule="auto"/>
              <w:ind w:left="49" w:right="96"/>
              <w:rPr>
                <w:sz w:val="20"/>
              </w:rPr>
            </w:pPr>
            <w:r>
              <w:rPr>
                <w:sz w:val="20"/>
              </w:rPr>
              <w:t>Quaint &amp; cute / Little building</w:t>
            </w:r>
            <w:r>
              <w:rPr>
                <w:spacing w:val="-14"/>
                <w:sz w:val="20"/>
              </w:rPr>
              <w:t> </w:t>
            </w:r>
            <w:r>
              <w:rPr>
                <w:sz w:val="20"/>
              </w:rPr>
              <w:t>behind</w:t>
            </w:r>
            <w:r>
              <w:rPr>
                <w:spacing w:val="-14"/>
                <w:sz w:val="20"/>
              </w:rPr>
              <w:t> </w:t>
            </w:r>
            <w:r>
              <w:rPr>
                <w:sz w:val="20"/>
              </w:rPr>
              <w:t>Senior Resource Center "follow the signs"</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spacing w:line="276" w:lineRule="auto"/>
              <w:ind w:left="44"/>
              <w:rPr>
                <w:sz w:val="20"/>
              </w:rPr>
            </w:pPr>
            <w:r>
              <w:rPr>
                <w:sz w:val="20"/>
              </w:rPr>
              <w:t>Collections</w:t>
            </w:r>
            <w:r>
              <w:rPr>
                <w:spacing w:val="-10"/>
                <w:sz w:val="20"/>
              </w:rPr>
              <w:t> </w:t>
            </w:r>
            <w:r>
              <w:rPr>
                <w:sz w:val="20"/>
              </w:rPr>
              <w:t>-</w:t>
            </w:r>
            <w:r>
              <w:rPr>
                <w:spacing w:val="-10"/>
                <w:sz w:val="20"/>
              </w:rPr>
              <w:t> </w:t>
            </w:r>
            <w:r>
              <w:rPr>
                <w:sz w:val="20"/>
              </w:rPr>
              <w:t>I</w:t>
            </w:r>
            <w:r>
              <w:rPr>
                <w:spacing w:val="-10"/>
                <w:sz w:val="20"/>
              </w:rPr>
              <w:t> </w:t>
            </w:r>
            <w:r>
              <w:rPr>
                <w:sz w:val="20"/>
              </w:rPr>
              <w:t>used</w:t>
            </w:r>
            <w:r>
              <w:rPr>
                <w:spacing w:val="-10"/>
                <w:sz w:val="20"/>
              </w:rPr>
              <w:t> </w:t>
            </w:r>
            <w:r>
              <w:rPr>
                <w:sz w:val="20"/>
              </w:rPr>
              <w:t>the card catalogue / Old card catalogue w/ QR </w:t>
            </w:r>
            <w:r>
              <w:rPr>
                <w:spacing w:val="-2"/>
                <w:sz w:val="20"/>
              </w:rPr>
              <w:t>codes</w:t>
            </w:r>
          </w:p>
        </w:tc>
        <w:tc>
          <w:tcPr>
            <w:tcW w:w="2180" w:type="dxa"/>
          </w:tcPr>
          <w:p>
            <w:pPr>
              <w:pStyle w:val="TableParagraph"/>
              <w:spacing w:line="276" w:lineRule="auto" w:before="43"/>
              <w:ind w:left="44"/>
              <w:rPr>
                <w:sz w:val="20"/>
              </w:rPr>
            </w:pPr>
            <w:r>
              <w:rPr>
                <w:sz w:val="20"/>
              </w:rPr>
              <w:t>Wheat Ridge Library! Accessibility - free books, periodicals, research / Physical access</w:t>
            </w:r>
            <w:r>
              <w:rPr>
                <w:spacing w:val="-13"/>
                <w:sz w:val="20"/>
              </w:rPr>
              <w:t> </w:t>
            </w:r>
            <w:r>
              <w:rPr>
                <w:sz w:val="20"/>
              </w:rPr>
              <w:t>w/</w:t>
            </w:r>
            <w:r>
              <w:rPr>
                <w:spacing w:val="-13"/>
                <w:sz w:val="20"/>
              </w:rPr>
              <w:t> </w:t>
            </w:r>
            <w:r>
              <w:rPr>
                <w:sz w:val="20"/>
              </w:rPr>
              <w:t>ramps,</w:t>
            </w:r>
            <w:r>
              <w:rPr>
                <w:spacing w:val="-13"/>
                <w:sz w:val="20"/>
              </w:rPr>
              <w:t> </w:t>
            </w:r>
            <w:r>
              <w:rPr>
                <w:sz w:val="20"/>
              </w:rPr>
              <w:t>wider</w:t>
            </w:r>
          </w:p>
          <w:p>
            <w:pPr>
              <w:pStyle w:val="TableParagraph"/>
              <w:spacing w:line="276" w:lineRule="auto"/>
              <w:ind w:left="44" w:right="309"/>
              <w:rPr>
                <w:sz w:val="20"/>
              </w:rPr>
            </w:pPr>
            <w:r>
              <w:rPr>
                <w:sz w:val="20"/>
              </w:rPr>
              <w:t>/</w:t>
            </w:r>
            <w:r>
              <w:rPr>
                <w:spacing w:val="-8"/>
                <w:sz w:val="20"/>
              </w:rPr>
              <w:t> </w:t>
            </w:r>
            <w:r>
              <w:rPr>
                <w:sz w:val="20"/>
              </w:rPr>
              <w:t>I</w:t>
            </w:r>
            <w:r>
              <w:rPr>
                <w:spacing w:val="-8"/>
                <w:sz w:val="20"/>
              </w:rPr>
              <w:t> </w:t>
            </w:r>
            <w:r>
              <w:rPr>
                <w:sz w:val="20"/>
              </w:rPr>
              <w:t>like</w:t>
            </w:r>
            <w:r>
              <w:rPr>
                <w:spacing w:val="-8"/>
                <w:sz w:val="20"/>
              </w:rPr>
              <w:t> </w:t>
            </w:r>
            <w:r>
              <w:rPr>
                <w:sz w:val="20"/>
              </w:rPr>
              <w:t>comfort.</w:t>
            </w:r>
            <w:r>
              <w:rPr>
                <w:spacing w:val="-8"/>
                <w:sz w:val="20"/>
              </w:rPr>
              <w:t> </w:t>
            </w:r>
            <w:r>
              <w:rPr>
                <w:sz w:val="20"/>
              </w:rPr>
              <w:t>I</w:t>
            </w:r>
            <w:r>
              <w:rPr>
                <w:spacing w:val="-8"/>
                <w:sz w:val="20"/>
              </w:rPr>
              <w:t> </w:t>
            </w:r>
            <w:r>
              <w:rPr>
                <w:sz w:val="20"/>
              </w:rPr>
              <w:t>like the tactile nature of </w:t>
            </w:r>
            <w:r>
              <w:rPr>
                <w:spacing w:val="-2"/>
                <w:sz w:val="20"/>
              </w:rPr>
              <w:t>books.</w:t>
            </w:r>
          </w:p>
        </w:tc>
        <w:tc>
          <w:tcPr>
            <w:tcW w:w="2060" w:type="dxa"/>
          </w:tcPr>
          <w:p>
            <w:pPr>
              <w:pStyle w:val="TableParagraph"/>
              <w:rPr>
                <w:b/>
                <w:sz w:val="20"/>
              </w:rPr>
            </w:pPr>
          </w:p>
          <w:p>
            <w:pPr>
              <w:pStyle w:val="TableParagraph"/>
              <w:rPr>
                <w:b/>
                <w:sz w:val="20"/>
              </w:rPr>
            </w:pPr>
          </w:p>
          <w:p>
            <w:pPr>
              <w:pStyle w:val="TableParagraph"/>
              <w:spacing w:before="146"/>
              <w:rPr>
                <w:b/>
                <w:sz w:val="20"/>
              </w:rPr>
            </w:pPr>
          </w:p>
          <w:p>
            <w:pPr>
              <w:pStyle w:val="TableParagraph"/>
              <w:spacing w:line="276" w:lineRule="auto"/>
              <w:ind w:left="39" w:right="65"/>
              <w:rPr>
                <w:sz w:val="20"/>
              </w:rPr>
            </w:pPr>
            <w:r>
              <w:rPr>
                <w:sz w:val="20"/>
              </w:rPr>
              <w:t>Move to Lutheran! / Active Adult Center / 35th</w:t>
            </w:r>
            <w:r>
              <w:rPr>
                <w:spacing w:val="-10"/>
                <w:sz w:val="20"/>
              </w:rPr>
              <w:t> </w:t>
            </w:r>
            <w:r>
              <w:rPr>
                <w:sz w:val="20"/>
              </w:rPr>
              <w:t>&amp;</w:t>
            </w:r>
            <w:r>
              <w:rPr>
                <w:spacing w:val="-10"/>
                <w:sz w:val="20"/>
              </w:rPr>
              <w:t> </w:t>
            </w:r>
            <w:r>
              <w:rPr>
                <w:sz w:val="20"/>
              </w:rPr>
              <w:t>Marshall</w:t>
            </w:r>
            <w:r>
              <w:rPr>
                <w:spacing w:val="-10"/>
                <w:sz w:val="20"/>
              </w:rPr>
              <w:t> </w:t>
            </w:r>
            <w:r>
              <w:rPr>
                <w:sz w:val="20"/>
              </w:rPr>
              <w:t>/</w:t>
            </w:r>
            <w:r>
              <w:rPr>
                <w:spacing w:val="-10"/>
                <w:sz w:val="20"/>
              </w:rPr>
              <w:t> </w:t>
            </w:r>
            <w:r>
              <w:rPr>
                <w:sz w:val="20"/>
              </w:rPr>
              <w:t>38th &amp; Wads / It's an</w:t>
            </w:r>
            <w:r>
              <w:rPr>
                <w:spacing w:val="40"/>
                <w:sz w:val="20"/>
              </w:rPr>
              <w:t> </w:t>
            </w:r>
            <w:r>
              <w:rPr>
                <w:spacing w:val="-2"/>
                <w:sz w:val="20"/>
              </w:rPr>
              <w:t>asset.</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spacing w:line="276" w:lineRule="auto"/>
              <w:ind w:left="34" w:right="80"/>
              <w:rPr>
                <w:sz w:val="20"/>
              </w:rPr>
            </w:pPr>
            <w:r>
              <w:rPr>
                <w:sz w:val="20"/>
              </w:rPr>
              <w:t>Ability to find what I want when I need it. Location</w:t>
            </w:r>
            <w:r>
              <w:rPr>
                <w:spacing w:val="-7"/>
                <w:sz w:val="20"/>
              </w:rPr>
              <w:t> </w:t>
            </w:r>
            <w:r>
              <w:rPr>
                <w:sz w:val="20"/>
              </w:rPr>
              <w:t>-</w:t>
            </w:r>
            <w:r>
              <w:rPr>
                <w:spacing w:val="-7"/>
                <w:sz w:val="20"/>
              </w:rPr>
              <w:t> </w:t>
            </w:r>
            <w:r>
              <w:rPr>
                <w:sz w:val="20"/>
              </w:rPr>
              <w:t>I</w:t>
            </w:r>
            <w:r>
              <w:rPr>
                <w:spacing w:val="-7"/>
                <w:sz w:val="20"/>
              </w:rPr>
              <w:t> </w:t>
            </w:r>
            <w:r>
              <w:rPr>
                <w:sz w:val="20"/>
              </w:rPr>
              <w:t>go</w:t>
            </w:r>
            <w:r>
              <w:rPr>
                <w:spacing w:val="-7"/>
                <w:sz w:val="20"/>
              </w:rPr>
              <w:t> </w:t>
            </w:r>
            <w:r>
              <w:rPr>
                <w:sz w:val="20"/>
              </w:rPr>
              <w:t>a</w:t>
            </w:r>
            <w:r>
              <w:rPr>
                <w:spacing w:val="-7"/>
                <w:sz w:val="20"/>
              </w:rPr>
              <w:t> </w:t>
            </w:r>
            <w:r>
              <w:rPr>
                <w:sz w:val="20"/>
              </w:rPr>
              <w:t>lot</w:t>
            </w:r>
            <w:r>
              <w:rPr>
                <w:spacing w:val="-7"/>
                <w:sz w:val="20"/>
              </w:rPr>
              <w:t> </w:t>
            </w:r>
            <w:r>
              <w:rPr>
                <w:sz w:val="20"/>
              </w:rPr>
              <w:t>and gas costs a lot!</w:t>
            </w:r>
          </w:p>
        </w:tc>
      </w:tr>
      <w:tr>
        <w:trPr>
          <w:trHeight w:val="352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
              <w:rPr>
                <w:b/>
                <w:sz w:val="20"/>
              </w:rPr>
            </w:pPr>
          </w:p>
          <w:p>
            <w:pPr>
              <w:pStyle w:val="TableParagraph"/>
              <w:spacing w:before="1"/>
              <w:ind w:left="34"/>
              <w:rPr>
                <w:sz w:val="20"/>
              </w:rPr>
            </w:pPr>
            <w:r>
              <w:rPr>
                <w:spacing w:val="-10"/>
                <w:sz w:val="20"/>
              </w:rPr>
              <w:t>1</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
              <w:rPr>
                <w:b/>
                <w:sz w:val="20"/>
              </w:rPr>
            </w:pPr>
          </w:p>
          <w:p>
            <w:pPr>
              <w:pStyle w:val="TableParagraph"/>
              <w:spacing w:before="1"/>
              <w:ind w:left="49"/>
              <w:rPr>
                <w:sz w:val="20"/>
              </w:rPr>
            </w:pPr>
            <w:r>
              <w:rPr>
                <w:spacing w:val="-5"/>
                <w:sz w:val="20"/>
              </w:rPr>
              <w:t>85</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
              <w:rPr>
                <w:b/>
                <w:sz w:val="20"/>
              </w:rPr>
            </w:pPr>
          </w:p>
          <w:p>
            <w:pPr>
              <w:pStyle w:val="TableParagraph"/>
              <w:spacing w:before="1"/>
              <w:ind w:left="44"/>
              <w:rPr>
                <w:sz w:val="20"/>
              </w:rPr>
            </w:pPr>
            <w:r>
              <w:rPr>
                <w:spacing w:val="-2"/>
                <w:sz w:val="20"/>
              </w:rPr>
              <w:t>Lakewood</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
              <w:rPr>
                <w:b/>
                <w:sz w:val="20"/>
              </w:rPr>
            </w:pPr>
          </w:p>
          <w:p>
            <w:pPr>
              <w:pStyle w:val="TableParagraph"/>
              <w:spacing w:before="1"/>
              <w:ind w:left="34"/>
              <w:rPr>
                <w:sz w:val="20"/>
              </w:rPr>
            </w:pPr>
            <w:r>
              <w:rPr>
                <w:sz w:val="20"/>
              </w:rPr>
              <w:t>38th</w:t>
            </w:r>
            <w:r>
              <w:rPr>
                <w:spacing w:val="-3"/>
                <w:sz w:val="20"/>
              </w:rPr>
              <w:t> </w:t>
            </w:r>
            <w:r>
              <w:rPr>
                <w:sz w:val="20"/>
              </w:rPr>
              <w:t>&amp;</w:t>
            </w:r>
            <w:r>
              <w:rPr>
                <w:spacing w:val="-2"/>
                <w:sz w:val="20"/>
              </w:rPr>
              <w:t> Kipling</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
              <w:rPr>
                <w:b/>
                <w:sz w:val="20"/>
              </w:rPr>
            </w:pPr>
          </w:p>
          <w:p>
            <w:pPr>
              <w:pStyle w:val="TableParagraph"/>
              <w:spacing w:before="1"/>
              <w:ind w:left="49"/>
              <w:rPr>
                <w:sz w:val="20"/>
              </w:rPr>
            </w:pPr>
            <w:r>
              <w:rPr>
                <w:spacing w:val="-5"/>
                <w:sz w:val="20"/>
              </w:rPr>
              <w:t>N/A</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7"/>
              <w:rPr>
                <w:b/>
                <w:sz w:val="20"/>
              </w:rPr>
            </w:pPr>
          </w:p>
          <w:p>
            <w:pPr>
              <w:pStyle w:val="TableParagraph"/>
              <w:spacing w:line="276" w:lineRule="auto"/>
              <w:ind w:left="44" w:right="33"/>
              <w:rPr>
                <w:sz w:val="20"/>
              </w:rPr>
            </w:pPr>
            <w:r>
              <w:rPr>
                <w:sz w:val="20"/>
              </w:rPr>
              <w:t>Computer TA; current magazines</w:t>
            </w:r>
            <w:r>
              <w:rPr>
                <w:spacing w:val="-14"/>
                <w:sz w:val="20"/>
              </w:rPr>
              <w:t> </w:t>
            </w:r>
            <w:r>
              <w:rPr>
                <w:sz w:val="20"/>
              </w:rPr>
              <w:t>(previously)</w:t>
            </w:r>
          </w:p>
          <w:p>
            <w:pPr>
              <w:pStyle w:val="TableParagraph"/>
              <w:ind w:left="44"/>
              <w:rPr>
                <w:sz w:val="20"/>
              </w:rPr>
            </w:pPr>
            <w:r>
              <w:rPr>
                <w:sz w:val="20"/>
              </w:rPr>
              <w:t>/</w:t>
            </w:r>
            <w:r>
              <w:rPr>
                <w:spacing w:val="-3"/>
                <w:sz w:val="20"/>
              </w:rPr>
              <w:t> </w:t>
            </w:r>
            <w:r>
              <w:rPr>
                <w:sz w:val="20"/>
              </w:rPr>
              <w:t>LARGE</w:t>
            </w:r>
            <w:r>
              <w:rPr>
                <w:spacing w:val="-3"/>
                <w:sz w:val="20"/>
              </w:rPr>
              <w:t> </w:t>
            </w:r>
            <w:r>
              <w:rPr>
                <w:spacing w:val="-2"/>
                <w:sz w:val="20"/>
              </w:rPr>
              <w:t>PRINT</w:t>
            </w:r>
          </w:p>
          <w:p>
            <w:pPr>
              <w:pStyle w:val="TableParagraph"/>
              <w:spacing w:line="276" w:lineRule="auto" w:before="35"/>
              <w:ind w:left="44"/>
              <w:rPr>
                <w:sz w:val="20"/>
              </w:rPr>
            </w:pPr>
            <w:r>
              <w:rPr>
                <w:sz w:val="20"/>
              </w:rPr>
              <w:t>BOOKS,</w:t>
            </w:r>
            <w:r>
              <w:rPr>
                <w:spacing w:val="-13"/>
                <w:sz w:val="20"/>
              </w:rPr>
              <w:t> </w:t>
            </w:r>
            <w:r>
              <w:rPr>
                <w:sz w:val="20"/>
              </w:rPr>
              <w:t>Audio</w:t>
            </w:r>
            <w:r>
              <w:rPr>
                <w:spacing w:val="-13"/>
                <w:sz w:val="20"/>
              </w:rPr>
              <w:t> </w:t>
            </w:r>
            <w:r>
              <w:rPr>
                <w:sz w:val="20"/>
              </w:rPr>
              <w:t>Books</w:t>
            </w:r>
            <w:r>
              <w:rPr>
                <w:spacing w:val="-13"/>
                <w:sz w:val="20"/>
              </w:rPr>
              <w:t> </w:t>
            </w:r>
            <w:r>
              <w:rPr>
                <w:sz w:val="20"/>
              </w:rPr>
              <w:t>/ Hold books - "I have a backlog a mile long"</w:t>
            </w:r>
          </w:p>
        </w:tc>
        <w:tc>
          <w:tcPr>
            <w:tcW w:w="2180" w:type="dxa"/>
          </w:tcPr>
          <w:p>
            <w:pPr>
              <w:pStyle w:val="TableParagraph"/>
              <w:rPr>
                <w:b/>
                <w:sz w:val="20"/>
              </w:rPr>
            </w:pPr>
          </w:p>
          <w:p>
            <w:pPr>
              <w:pStyle w:val="TableParagraph"/>
              <w:rPr>
                <w:b/>
                <w:sz w:val="20"/>
              </w:rPr>
            </w:pPr>
          </w:p>
          <w:p>
            <w:pPr>
              <w:pStyle w:val="TableParagraph"/>
              <w:spacing w:before="159"/>
              <w:rPr>
                <w:b/>
                <w:sz w:val="20"/>
              </w:rPr>
            </w:pPr>
          </w:p>
          <w:p>
            <w:pPr>
              <w:pStyle w:val="TableParagraph"/>
              <w:spacing w:line="276" w:lineRule="auto"/>
              <w:ind w:left="44" w:right="86"/>
              <w:rPr>
                <w:sz w:val="20"/>
              </w:rPr>
            </w:pPr>
            <w:r>
              <w:rPr>
                <w:sz w:val="20"/>
              </w:rPr>
              <w:t>A reader device so I can see it (for visually impaired) / Headphones or booth for audio book accessibility / (Art League) Artist slides - like</w:t>
            </w:r>
            <w:r>
              <w:rPr>
                <w:spacing w:val="-13"/>
                <w:sz w:val="20"/>
              </w:rPr>
              <w:t> </w:t>
            </w:r>
            <w:r>
              <w:rPr>
                <w:sz w:val="20"/>
              </w:rPr>
              <w:t>in</w:t>
            </w:r>
            <w:r>
              <w:rPr>
                <w:spacing w:val="-13"/>
                <w:sz w:val="20"/>
              </w:rPr>
              <w:t> </w:t>
            </w:r>
            <w:r>
              <w:rPr>
                <w:sz w:val="20"/>
              </w:rPr>
              <w:t>Boulder</w:t>
            </w:r>
            <w:r>
              <w:rPr>
                <w:spacing w:val="-13"/>
                <w:sz w:val="20"/>
              </w:rPr>
              <w:t> </w:t>
            </w:r>
            <w:r>
              <w:rPr>
                <w:sz w:val="20"/>
              </w:rPr>
              <w:t>(Denver Library has rotating artist gallery)</w:t>
            </w:r>
          </w:p>
        </w:tc>
        <w:tc>
          <w:tcPr>
            <w:tcW w:w="20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0"/>
              <w:rPr>
                <w:b/>
                <w:sz w:val="20"/>
              </w:rPr>
            </w:pPr>
          </w:p>
          <w:p>
            <w:pPr>
              <w:pStyle w:val="TableParagraph"/>
              <w:spacing w:line="276" w:lineRule="auto" w:before="1"/>
              <w:ind w:left="39"/>
              <w:rPr>
                <w:sz w:val="20"/>
              </w:rPr>
            </w:pPr>
            <w:r>
              <w:rPr>
                <w:sz w:val="20"/>
              </w:rPr>
              <w:t>Art Center / Sprouts / King</w:t>
            </w:r>
            <w:r>
              <w:rPr>
                <w:spacing w:val="-13"/>
                <w:sz w:val="20"/>
              </w:rPr>
              <w:t> </w:t>
            </w:r>
            <w:r>
              <w:rPr>
                <w:sz w:val="20"/>
              </w:rPr>
              <w:t>Soopers</w:t>
            </w:r>
            <w:r>
              <w:rPr>
                <w:spacing w:val="-13"/>
                <w:sz w:val="20"/>
              </w:rPr>
              <w:t> </w:t>
            </w:r>
            <w:r>
              <w:rPr>
                <w:sz w:val="20"/>
              </w:rPr>
              <w:t>/</w:t>
            </w:r>
            <w:r>
              <w:rPr>
                <w:spacing w:val="-13"/>
                <w:sz w:val="20"/>
              </w:rPr>
              <w:t> </w:t>
            </w:r>
            <w:r>
              <w:rPr>
                <w:sz w:val="20"/>
              </w:rPr>
              <w:t>Lowes</w:t>
            </w:r>
          </w:p>
          <w:p>
            <w:pPr>
              <w:pStyle w:val="TableParagraph"/>
              <w:ind w:left="39"/>
              <w:rPr>
                <w:sz w:val="20"/>
              </w:rPr>
            </w:pPr>
            <w:r>
              <w:rPr>
                <w:sz w:val="20"/>
              </w:rPr>
              <w:t>/</w:t>
            </w:r>
            <w:r>
              <w:rPr>
                <w:spacing w:val="-5"/>
                <w:sz w:val="20"/>
              </w:rPr>
              <w:t> </w:t>
            </w:r>
            <w:r>
              <w:rPr>
                <w:sz w:val="20"/>
              </w:rPr>
              <w:t>Lakewood</w:t>
            </w:r>
            <w:r>
              <w:rPr>
                <w:spacing w:val="-4"/>
                <w:sz w:val="20"/>
              </w:rPr>
              <w:t> </w:t>
            </w:r>
            <w:r>
              <w:rPr>
                <w:spacing w:val="-2"/>
                <w:sz w:val="20"/>
              </w:rPr>
              <w:t>Library</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6"/>
              <w:rPr>
                <w:b/>
                <w:sz w:val="20"/>
              </w:rPr>
            </w:pPr>
          </w:p>
          <w:p>
            <w:pPr>
              <w:pStyle w:val="TableParagraph"/>
              <w:spacing w:line="276" w:lineRule="auto"/>
              <w:ind w:left="34" w:right="37"/>
              <w:rPr>
                <w:sz w:val="20"/>
              </w:rPr>
            </w:pPr>
            <w:r>
              <w:rPr>
                <w:sz w:val="20"/>
              </w:rPr>
              <w:t>Both - Nothing nicer than finding a good space</w:t>
            </w:r>
            <w:r>
              <w:rPr>
                <w:spacing w:val="-10"/>
                <w:sz w:val="20"/>
              </w:rPr>
              <w:t> </w:t>
            </w:r>
            <w:r>
              <w:rPr>
                <w:sz w:val="20"/>
              </w:rPr>
              <w:t>to</w:t>
            </w:r>
            <w:r>
              <w:rPr>
                <w:spacing w:val="-10"/>
                <w:sz w:val="20"/>
              </w:rPr>
              <w:t> </w:t>
            </w:r>
            <w:r>
              <w:rPr>
                <w:sz w:val="20"/>
              </w:rPr>
              <w:t>read</w:t>
            </w:r>
            <w:r>
              <w:rPr>
                <w:spacing w:val="-10"/>
                <w:sz w:val="20"/>
              </w:rPr>
              <w:t> </w:t>
            </w:r>
            <w:r>
              <w:rPr>
                <w:sz w:val="20"/>
              </w:rPr>
              <w:t>and</w:t>
            </w:r>
            <w:r>
              <w:rPr>
                <w:spacing w:val="-10"/>
                <w:sz w:val="20"/>
              </w:rPr>
              <w:t> </w:t>
            </w:r>
            <w:r>
              <w:rPr>
                <w:sz w:val="20"/>
              </w:rPr>
              <w:t>easily getting in / out.</w:t>
            </w:r>
          </w:p>
        </w:tc>
      </w:tr>
    </w:tbl>
    <w:p>
      <w:pPr>
        <w:pStyle w:val="TableParagraph"/>
        <w:spacing w:after="0" w:line="276" w:lineRule="auto"/>
        <w:rPr>
          <w:sz w:val="20"/>
        </w:rPr>
        <w:sectPr>
          <w:footerReference w:type="default" r:id="rId145"/>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60"/>
        <w:gridCol w:w="1040"/>
        <w:gridCol w:w="1360"/>
        <w:gridCol w:w="2100"/>
        <w:gridCol w:w="2240"/>
        <w:gridCol w:w="2160"/>
        <w:gridCol w:w="2180"/>
        <w:gridCol w:w="2060"/>
        <w:gridCol w:w="2260"/>
      </w:tblGrid>
      <w:tr>
        <w:trPr>
          <w:trHeight w:val="1919"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
              <w:rPr>
                <w:b/>
                <w:sz w:val="20"/>
              </w:rPr>
            </w:pPr>
          </w:p>
          <w:p>
            <w:pPr>
              <w:pStyle w:val="TableParagraph"/>
              <w:ind w:left="34"/>
              <w:rPr>
                <w:sz w:val="20"/>
              </w:rPr>
            </w:pPr>
            <w:r>
              <w:rPr>
                <w:spacing w:val="-10"/>
                <w:sz w:val="20"/>
              </w:rPr>
              <w:t>1</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
              <w:rPr>
                <w:b/>
                <w:sz w:val="20"/>
              </w:rPr>
            </w:pPr>
          </w:p>
          <w:p>
            <w:pPr>
              <w:pStyle w:val="TableParagraph"/>
              <w:ind w:left="49"/>
              <w:rPr>
                <w:sz w:val="20"/>
              </w:rPr>
            </w:pPr>
            <w:r>
              <w:rPr>
                <w:spacing w:val="-5"/>
                <w:sz w:val="20"/>
              </w:rPr>
              <w:t>65</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
              <w:rPr>
                <w:b/>
                <w:sz w:val="20"/>
              </w:rPr>
            </w:pPr>
          </w:p>
          <w:p>
            <w:pPr>
              <w:pStyle w:val="TableParagraph"/>
              <w:ind w:left="44"/>
              <w:rPr>
                <w:sz w:val="20"/>
              </w:rPr>
            </w:pPr>
            <w:r>
              <w:rPr>
                <w:sz w:val="20"/>
              </w:rPr>
              <w:t>Wheat</w:t>
            </w:r>
            <w:r>
              <w:rPr>
                <w:spacing w:val="-5"/>
                <w:sz w:val="20"/>
              </w:rPr>
              <w:t> </w:t>
            </w:r>
            <w:r>
              <w:rPr>
                <w:spacing w:val="-2"/>
                <w:sz w:val="20"/>
              </w:rPr>
              <w:t>Ridge</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
              <w:rPr>
                <w:b/>
                <w:sz w:val="20"/>
              </w:rPr>
            </w:pPr>
          </w:p>
          <w:p>
            <w:pPr>
              <w:pStyle w:val="TableParagraph"/>
              <w:ind w:left="34"/>
              <w:rPr>
                <w:sz w:val="20"/>
              </w:rPr>
            </w:pPr>
            <w:r>
              <w:rPr>
                <w:sz w:val="20"/>
              </w:rPr>
              <w:t>41st</w:t>
            </w:r>
            <w:r>
              <w:rPr>
                <w:spacing w:val="-3"/>
                <w:sz w:val="20"/>
              </w:rPr>
              <w:t> </w:t>
            </w:r>
            <w:r>
              <w:rPr>
                <w:sz w:val="20"/>
              </w:rPr>
              <w:t>&amp;</w:t>
            </w:r>
            <w:r>
              <w:rPr>
                <w:spacing w:val="-2"/>
                <w:sz w:val="20"/>
              </w:rPr>
              <w:t> Dover</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spacing w:line="276" w:lineRule="auto"/>
              <w:ind w:left="49"/>
              <w:rPr>
                <w:sz w:val="20"/>
              </w:rPr>
            </w:pPr>
            <w:r>
              <w:rPr>
                <w:sz w:val="20"/>
              </w:rPr>
              <w:t>A</w:t>
            </w:r>
            <w:r>
              <w:rPr>
                <w:spacing w:val="-14"/>
                <w:sz w:val="20"/>
              </w:rPr>
              <w:t> </w:t>
            </w:r>
            <w:r>
              <w:rPr>
                <w:sz w:val="20"/>
              </w:rPr>
              <w:t>very</w:t>
            </w:r>
            <w:r>
              <w:rPr>
                <w:spacing w:val="-14"/>
                <w:sz w:val="20"/>
              </w:rPr>
              <w:t> </w:t>
            </w:r>
            <w:r>
              <w:rPr>
                <w:sz w:val="20"/>
              </w:rPr>
              <w:t>small</w:t>
            </w:r>
            <w:r>
              <w:rPr>
                <w:spacing w:val="-14"/>
                <w:sz w:val="20"/>
              </w:rPr>
              <w:t> </w:t>
            </w:r>
            <w:r>
              <w:rPr>
                <w:sz w:val="20"/>
              </w:rPr>
              <w:t>library. Cozy.</w:t>
            </w:r>
            <w:r>
              <w:rPr>
                <w:spacing w:val="-12"/>
                <w:sz w:val="20"/>
              </w:rPr>
              <w:t> </w:t>
            </w:r>
            <w:r>
              <w:rPr>
                <w:sz w:val="20"/>
              </w:rPr>
              <w:t>Great</w:t>
            </w:r>
            <w:r>
              <w:rPr>
                <w:spacing w:val="-12"/>
                <w:sz w:val="20"/>
              </w:rPr>
              <w:t> </w:t>
            </w:r>
            <w:r>
              <w:rPr>
                <w:spacing w:val="-2"/>
                <w:sz w:val="20"/>
              </w:rPr>
              <w:t>service</w:t>
            </w:r>
          </w:p>
        </w:tc>
        <w:tc>
          <w:tcPr>
            <w:tcW w:w="2160" w:type="dxa"/>
          </w:tcPr>
          <w:p>
            <w:pPr>
              <w:pStyle w:val="TableParagraph"/>
              <w:rPr>
                <w:b/>
                <w:sz w:val="20"/>
              </w:rPr>
            </w:pPr>
          </w:p>
          <w:p>
            <w:pPr>
              <w:pStyle w:val="TableParagraph"/>
              <w:spacing w:before="109"/>
              <w:rPr>
                <w:b/>
                <w:sz w:val="20"/>
              </w:rPr>
            </w:pPr>
          </w:p>
          <w:p>
            <w:pPr>
              <w:pStyle w:val="TableParagraph"/>
              <w:spacing w:line="276" w:lineRule="auto"/>
              <w:ind w:left="44" w:right="33"/>
              <w:rPr>
                <w:sz w:val="20"/>
              </w:rPr>
            </w:pPr>
            <w:r>
              <w:rPr>
                <w:sz w:val="20"/>
              </w:rPr>
              <w:t>Books pickup. / Librarians' willingness to</w:t>
            </w:r>
            <w:r>
              <w:rPr>
                <w:spacing w:val="-10"/>
                <w:sz w:val="20"/>
              </w:rPr>
              <w:t> </w:t>
            </w:r>
            <w:r>
              <w:rPr>
                <w:sz w:val="20"/>
              </w:rPr>
              <w:t>help,</w:t>
            </w:r>
            <w:r>
              <w:rPr>
                <w:spacing w:val="-10"/>
                <w:sz w:val="20"/>
              </w:rPr>
              <w:t> </w:t>
            </w:r>
            <w:r>
              <w:rPr>
                <w:sz w:val="20"/>
              </w:rPr>
              <w:t>book</w:t>
            </w:r>
            <w:r>
              <w:rPr>
                <w:spacing w:val="-10"/>
                <w:sz w:val="20"/>
              </w:rPr>
              <w:t> </w:t>
            </w:r>
            <w:r>
              <w:rPr>
                <w:sz w:val="20"/>
              </w:rPr>
              <w:t>recs,</w:t>
            </w:r>
            <w:r>
              <w:rPr>
                <w:spacing w:val="-10"/>
                <w:sz w:val="20"/>
              </w:rPr>
              <w:t> </w:t>
            </w:r>
            <w:r>
              <w:rPr>
                <w:sz w:val="20"/>
              </w:rPr>
              <w:t>etc.</w:t>
            </w:r>
          </w:p>
          <w:p>
            <w:pPr>
              <w:pStyle w:val="TableParagraph"/>
              <w:spacing w:line="276" w:lineRule="auto"/>
              <w:ind w:left="44"/>
              <w:rPr>
                <w:sz w:val="20"/>
              </w:rPr>
            </w:pPr>
            <w:r>
              <w:rPr>
                <w:sz w:val="20"/>
              </w:rPr>
              <w:t>/</w:t>
            </w:r>
            <w:r>
              <w:rPr>
                <w:spacing w:val="-14"/>
                <w:sz w:val="20"/>
              </w:rPr>
              <w:t> </w:t>
            </w:r>
            <w:r>
              <w:rPr>
                <w:sz w:val="20"/>
              </w:rPr>
              <w:t>Databases</w:t>
            </w:r>
            <w:r>
              <w:rPr>
                <w:spacing w:val="-14"/>
                <w:sz w:val="20"/>
              </w:rPr>
              <w:t> </w:t>
            </w:r>
            <w:r>
              <w:rPr>
                <w:sz w:val="20"/>
              </w:rPr>
              <w:t>-</w:t>
            </w:r>
            <w:r>
              <w:rPr>
                <w:spacing w:val="-14"/>
                <w:sz w:val="20"/>
              </w:rPr>
              <w:t> </w:t>
            </w:r>
            <w:r>
              <w:rPr>
                <w:sz w:val="20"/>
              </w:rPr>
              <w:t>Ancestry, </w:t>
            </w:r>
            <w:r>
              <w:rPr>
                <w:spacing w:val="-4"/>
                <w:sz w:val="20"/>
              </w:rPr>
              <w:t>etc.</w:t>
            </w:r>
          </w:p>
        </w:tc>
        <w:tc>
          <w:tcPr>
            <w:tcW w:w="2180" w:type="dxa"/>
          </w:tcPr>
          <w:p>
            <w:pPr>
              <w:pStyle w:val="TableParagraph"/>
              <w:spacing w:line="276" w:lineRule="auto" w:before="40"/>
              <w:ind w:left="44"/>
              <w:rPr>
                <w:sz w:val="20"/>
              </w:rPr>
            </w:pPr>
            <w:r>
              <w:rPr>
                <w:sz w:val="20"/>
              </w:rPr>
              <w:t>Programs like book clubs, resources and trainings.</w:t>
            </w:r>
            <w:r>
              <w:rPr>
                <w:spacing w:val="-14"/>
                <w:sz w:val="20"/>
              </w:rPr>
              <w:t> </w:t>
            </w:r>
            <w:r>
              <w:rPr>
                <w:sz w:val="20"/>
              </w:rPr>
              <w:t>/</w:t>
            </w:r>
            <w:r>
              <w:rPr>
                <w:spacing w:val="-14"/>
                <w:sz w:val="20"/>
              </w:rPr>
              <w:t> </w:t>
            </w:r>
            <w:r>
              <w:rPr>
                <w:sz w:val="20"/>
              </w:rPr>
              <w:t>Technology support.</w:t>
            </w:r>
            <w:r>
              <w:rPr>
                <w:spacing w:val="-10"/>
                <w:sz w:val="20"/>
              </w:rPr>
              <w:t> </w:t>
            </w:r>
            <w:r>
              <w:rPr>
                <w:sz w:val="20"/>
              </w:rPr>
              <w:t>IT</w:t>
            </w:r>
            <w:r>
              <w:rPr>
                <w:spacing w:val="-10"/>
                <w:sz w:val="20"/>
              </w:rPr>
              <w:t> </w:t>
            </w:r>
            <w:r>
              <w:rPr>
                <w:sz w:val="20"/>
              </w:rPr>
              <w:t>for</w:t>
            </w:r>
            <w:r>
              <w:rPr>
                <w:spacing w:val="-10"/>
                <w:sz w:val="20"/>
              </w:rPr>
              <w:t> </w:t>
            </w:r>
            <w:r>
              <w:rPr>
                <w:sz w:val="20"/>
              </w:rPr>
              <w:t>Library</w:t>
            </w:r>
            <w:r>
              <w:rPr>
                <w:spacing w:val="-10"/>
                <w:sz w:val="20"/>
              </w:rPr>
              <w:t> </w:t>
            </w:r>
            <w:r>
              <w:rPr>
                <w:sz w:val="20"/>
              </w:rPr>
              <w:t>/ Quiet spaces where I can read, meeting rooms (calm, etc.)</w:t>
            </w:r>
          </w:p>
        </w:tc>
        <w:tc>
          <w:tcPr>
            <w:tcW w:w="2060" w:type="dxa"/>
          </w:tcPr>
          <w:p>
            <w:pPr>
              <w:pStyle w:val="TableParagraph"/>
              <w:spacing w:before="74"/>
              <w:rPr>
                <w:b/>
                <w:sz w:val="20"/>
              </w:rPr>
            </w:pPr>
          </w:p>
          <w:p>
            <w:pPr>
              <w:pStyle w:val="TableParagraph"/>
              <w:spacing w:line="276" w:lineRule="auto"/>
              <w:ind w:left="39" w:right="53"/>
              <w:rPr>
                <w:sz w:val="20"/>
              </w:rPr>
            </w:pPr>
            <w:r>
              <w:rPr>
                <w:sz w:val="20"/>
              </w:rPr>
              <w:t>41st/Dover / all over Wheat</w:t>
            </w:r>
            <w:r>
              <w:rPr>
                <w:spacing w:val="-8"/>
                <w:sz w:val="20"/>
              </w:rPr>
              <w:t> </w:t>
            </w:r>
            <w:r>
              <w:rPr>
                <w:sz w:val="20"/>
              </w:rPr>
              <w:t>Ridge</w:t>
            </w:r>
            <w:r>
              <w:rPr>
                <w:spacing w:val="-8"/>
                <w:sz w:val="20"/>
              </w:rPr>
              <w:t> </w:t>
            </w:r>
            <w:r>
              <w:rPr>
                <w:sz w:val="20"/>
              </w:rPr>
              <w:t>/</w:t>
            </w:r>
            <w:r>
              <w:rPr>
                <w:spacing w:val="-8"/>
                <w:sz w:val="20"/>
              </w:rPr>
              <w:t> </w:t>
            </w:r>
            <w:r>
              <w:rPr>
                <w:sz w:val="20"/>
              </w:rPr>
              <w:t>A</w:t>
            </w:r>
            <w:r>
              <w:rPr>
                <w:spacing w:val="-8"/>
                <w:sz w:val="20"/>
              </w:rPr>
              <w:t> </w:t>
            </w:r>
            <w:r>
              <w:rPr>
                <w:sz w:val="20"/>
              </w:rPr>
              <w:t>lot</w:t>
            </w:r>
            <w:r>
              <w:rPr>
                <w:spacing w:val="-8"/>
                <w:sz w:val="20"/>
              </w:rPr>
              <w:t> </w:t>
            </w:r>
            <w:r>
              <w:rPr>
                <w:sz w:val="20"/>
              </w:rPr>
              <w:t>of space @ Wheat Ridge / Not private / Noisy w/ kids / Computer space</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2"/>
              <w:rPr>
                <w:b/>
                <w:sz w:val="20"/>
              </w:rPr>
            </w:pPr>
          </w:p>
          <w:p>
            <w:pPr>
              <w:pStyle w:val="TableParagraph"/>
              <w:spacing w:line="276" w:lineRule="auto"/>
              <w:ind w:left="34" w:right="69"/>
              <w:rPr>
                <w:sz w:val="20"/>
              </w:rPr>
            </w:pPr>
            <w:r>
              <w:rPr>
                <w:sz w:val="20"/>
              </w:rPr>
              <w:t>Find</w:t>
            </w:r>
            <w:r>
              <w:rPr>
                <w:spacing w:val="-14"/>
                <w:sz w:val="20"/>
              </w:rPr>
              <w:t> </w:t>
            </w:r>
            <w:r>
              <w:rPr>
                <w:sz w:val="20"/>
              </w:rPr>
              <w:t>books</w:t>
            </w:r>
            <w:r>
              <w:rPr>
                <w:spacing w:val="-14"/>
                <w:sz w:val="20"/>
              </w:rPr>
              <w:t> </w:t>
            </w:r>
            <w:r>
              <w:rPr>
                <w:sz w:val="20"/>
              </w:rPr>
              <w:t>services most relevant</w:t>
            </w:r>
          </w:p>
        </w:tc>
      </w:tr>
      <w:tr>
        <w:trPr>
          <w:trHeight w:val="142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spacing w:before="194"/>
              <w:rPr>
                <w:b/>
                <w:sz w:val="20"/>
              </w:rPr>
            </w:pPr>
          </w:p>
          <w:p>
            <w:pPr>
              <w:pStyle w:val="TableParagraph"/>
              <w:ind w:left="34"/>
              <w:rPr>
                <w:sz w:val="20"/>
              </w:rPr>
            </w:pPr>
            <w:r>
              <w:rPr>
                <w:spacing w:val="-10"/>
                <w:sz w:val="20"/>
              </w:rPr>
              <w:t>2</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spacing w:before="194"/>
              <w:rPr>
                <w:b/>
                <w:sz w:val="20"/>
              </w:rPr>
            </w:pPr>
          </w:p>
          <w:p>
            <w:pPr>
              <w:pStyle w:val="TableParagraph"/>
              <w:ind w:left="49"/>
              <w:rPr>
                <w:sz w:val="20"/>
              </w:rPr>
            </w:pPr>
            <w:r>
              <w:rPr>
                <w:sz w:val="20"/>
              </w:rPr>
              <w:t>61,</w:t>
            </w:r>
            <w:r>
              <w:rPr>
                <w:spacing w:val="-3"/>
                <w:sz w:val="20"/>
              </w:rPr>
              <w:t> </w:t>
            </w:r>
            <w:r>
              <w:rPr>
                <w:spacing w:val="-5"/>
                <w:sz w:val="20"/>
              </w:rPr>
              <w:t>63</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spacing w:before="194"/>
              <w:rPr>
                <w:b/>
                <w:sz w:val="20"/>
              </w:rPr>
            </w:pPr>
          </w:p>
          <w:p>
            <w:pPr>
              <w:pStyle w:val="TableParagraph"/>
              <w:ind w:left="44"/>
              <w:rPr>
                <w:sz w:val="20"/>
              </w:rPr>
            </w:pPr>
            <w:r>
              <w:rPr>
                <w:spacing w:val="-2"/>
                <w:sz w:val="20"/>
              </w:rPr>
              <w:t>Golden</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spacing w:before="194"/>
              <w:rPr>
                <w:b/>
                <w:sz w:val="20"/>
              </w:rPr>
            </w:pPr>
          </w:p>
          <w:p>
            <w:pPr>
              <w:pStyle w:val="TableParagraph"/>
              <w:ind w:left="34"/>
              <w:rPr>
                <w:sz w:val="20"/>
              </w:rPr>
            </w:pPr>
            <w:r>
              <w:rPr>
                <w:sz w:val="20"/>
              </w:rPr>
              <w:t>[no</w:t>
            </w:r>
            <w:r>
              <w:rPr>
                <w:spacing w:val="-3"/>
                <w:sz w:val="20"/>
              </w:rPr>
              <w:t> </w:t>
            </w:r>
            <w:r>
              <w:rPr>
                <w:spacing w:val="-2"/>
                <w:sz w:val="20"/>
              </w:rPr>
              <w:t>response]</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spacing w:before="194"/>
              <w:rPr>
                <w:b/>
                <w:sz w:val="20"/>
              </w:rPr>
            </w:pPr>
          </w:p>
          <w:p>
            <w:pPr>
              <w:pStyle w:val="TableParagraph"/>
              <w:ind w:left="49"/>
              <w:rPr>
                <w:sz w:val="20"/>
              </w:rPr>
            </w:pPr>
            <w:r>
              <w:rPr>
                <w:sz w:val="20"/>
              </w:rPr>
              <w:t>[no</w:t>
            </w:r>
            <w:r>
              <w:rPr>
                <w:spacing w:val="-3"/>
                <w:sz w:val="20"/>
              </w:rPr>
              <w:t> </w:t>
            </w:r>
            <w:r>
              <w:rPr>
                <w:spacing w:val="-2"/>
                <w:sz w:val="20"/>
              </w:rPr>
              <w:t>response]</w:t>
            </w:r>
          </w:p>
        </w:tc>
        <w:tc>
          <w:tcPr>
            <w:tcW w:w="2160" w:type="dxa"/>
          </w:tcPr>
          <w:p>
            <w:pPr>
              <w:pStyle w:val="TableParagraph"/>
              <w:rPr>
                <w:b/>
                <w:sz w:val="20"/>
              </w:rPr>
            </w:pPr>
          </w:p>
          <w:p>
            <w:pPr>
              <w:pStyle w:val="TableParagraph"/>
              <w:spacing w:before="125"/>
              <w:rPr>
                <w:b/>
                <w:sz w:val="20"/>
              </w:rPr>
            </w:pPr>
          </w:p>
          <w:p>
            <w:pPr>
              <w:pStyle w:val="TableParagraph"/>
              <w:spacing w:line="276" w:lineRule="auto"/>
              <w:ind w:left="44" w:right="203"/>
              <w:jc w:val="both"/>
              <w:rPr>
                <w:sz w:val="20"/>
              </w:rPr>
            </w:pPr>
            <w:r>
              <w:rPr>
                <w:sz w:val="20"/>
              </w:rPr>
              <w:t>Books,</w:t>
            </w:r>
            <w:r>
              <w:rPr>
                <w:spacing w:val="-14"/>
                <w:sz w:val="20"/>
              </w:rPr>
              <w:t> </w:t>
            </w:r>
            <w:r>
              <w:rPr>
                <w:sz w:val="20"/>
              </w:rPr>
              <w:t>research,</w:t>
            </w:r>
            <w:r>
              <w:rPr>
                <w:spacing w:val="-14"/>
                <w:sz w:val="20"/>
              </w:rPr>
              <w:t> </w:t>
            </w:r>
            <w:r>
              <w:rPr>
                <w:sz w:val="20"/>
              </w:rPr>
              <w:t>real estate / Fiction (libby </w:t>
            </w:r>
            <w:r>
              <w:rPr>
                <w:spacing w:val="-4"/>
                <w:sz w:val="20"/>
              </w:rPr>
              <w:t>app)</w:t>
            </w:r>
          </w:p>
        </w:tc>
        <w:tc>
          <w:tcPr>
            <w:tcW w:w="2180" w:type="dxa"/>
          </w:tcPr>
          <w:p>
            <w:pPr>
              <w:pStyle w:val="TableParagraph"/>
              <w:spacing w:line="276" w:lineRule="auto" w:before="56"/>
              <w:ind w:left="44" w:right="86"/>
              <w:rPr>
                <w:sz w:val="20"/>
              </w:rPr>
            </w:pPr>
            <w:r>
              <w:rPr>
                <w:sz w:val="20"/>
              </w:rPr>
              <w:t>Spaces</w:t>
            </w:r>
            <w:r>
              <w:rPr>
                <w:spacing w:val="-13"/>
                <w:sz w:val="20"/>
              </w:rPr>
              <w:t> </w:t>
            </w:r>
            <w:r>
              <w:rPr>
                <w:sz w:val="20"/>
              </w:rPr>
              <w:t>/</w:t>
            </w:r>
            <w:r>
              <w:rPr>
                <w:spacing w:val="-13"/>
                <w:sz w:val="20"/>
              </w:rPr>
              <w:t> </w:t>
            </w:r>
            <w:r>
              <w:rPr>
                <w:sz w:val="20"/>
              </w:rPr>
              <w:t>services;</w:t>
            </w:r>
            <w:r>
              <w:rPr>
                <w:spacing w:val="-13"/>
                <w:sz w:val="20"/>
              </w:rPr>
              <w:t> </w:t>
            </w:r>
            <w:r>
              <w:rPr>
                <w:sz w:val="20"/>
              </w:rPr>
              <w:t>use it to do talks, meeting rooms, maybe up to supplemental</w:t>
            </w:r>
            <w:r>
              <w:rPr>
                <w:spacing w:val="-14"/>
                <w:sz w:val="20"/>
              </w:rPr>
              <w:t> </w:t>
            </w:r>
            <w:r>
              <w:rPr>
                <w:sz w:val="20"/>
              </w:rPr>
              <w:t>capacity</w:t>
            </w:r>
          </w:p>
          <w:p>
            <w:pPr>
              <w:pStyle w:val="TableParagraph"/>
              <w:ind w:left="44"/>
              <w:rPr>
                <w:sz w:val="20"/>
              </w:rPr>
            </w:pPr>
            <w:r>
              <w:rPr>
                <w:sz w:val="20"/>
              </w:rPr>
              <w:t>/</w:t>
            </w:r>
            <w:r>
              <w:rPr>
                <w:spacing w:val="-6"/>
                <w:sz w:val="20"/>
              </w:rPr>
              <w:t> </w:t>
            </w:r>
            <w:r>
              <w:rPr>
                <w:sz w:val="20"/>
              </w:rPr>
              <w:t>Projection</w:t>
            </w:r>
            <w:r>
              <w:rPr>
                <w:spacing w:val="-5"/>
                <w:sz w:val="20"/>
              </w:rPr>
              <w:t> </w:t>
            </w:r>
            <w:r>
              <w:rPr>
                <w:spacing w:val="-2"/>
                <w:sz w:val="20"/>
              </w:rPr>
              <w:t>screen.</w:t>
            </w:r>
          </w:p>
        </w:tc>
        <w:tc>
          <w:tcPr>
            <w:tcW w:w="2060" w:type="dxa"/>
          </w:tcPr>
          <w:p>
            <w:pPr>
              <w:pStyle w:val="TableParagraph"/>
              <w:rPr>
                <w:b/>
                <w:sz w:val="20"/>
              </w:rPr>
            </w:pPr>
          </w:p>
          <w:p>
            <w:pPr>
              <w:pStyle w:val="TableParagraph"/>
              <w:rPr>
                <w:b/>
                <w:sz w:val="20"/>
              </w:rPr>
            </w:pPr>
          </w:p>
          <w:p>
            <w:pPr>
              <w:pStyle w:val="TableParagraph"/>
              <w:spacing w:before="159"/>
              <w:rPr>
                <w:b/>
                <w:sz w:val="20"/>
              </w:rPr>
            </w:pPr>
          </w:p>
          <w:p>
            <w:pPr>
              <w:pStyle w:val="TableParagraph"/>
              <w:spacing w:line="276" w:lineRule="auto" w:before="1"/>
              <w:ind w:left="39" w:right="261"/>
              <w:rPr>
                <w:sz w:val="20"/>
              </w:rPr>
            </w:pPr>
            <w:r>
              <w:rPr>
                <w:sz w:val="20"/>
              </w:rPr>
              <w:t>UPS</w:t>
            </w:r>
            <w:r>
              <w:rPr>
                <w:spacing w:val="-14"/>
                <w:sz w:val="20"/>
              </w:rPr>
              <w:t> </w:t>
            </w:r>
            <w:r>
              <w:rPr>
                <w:sz w:val="20"/>
              </w:rPr>
              <w:t>/</w:t>
            </w:r>
            <w:r>
              <w:rPr>
                <w:spacing w:val="-14"/>
                <w:sz w:val="20"/>
              </w:rPr>
              <w:t> </w:t>
            </w:r>
            <w:r>
              <w:rPr>
                <w:sz w:val="20"/>
              </w:rPr>
              <w:t>Business </w:t>
            </w:r>
            <w:r>
              <w:rPr>
                <w:spacing w:val="-2"/>
                <w:sz w:val="20"/>
              </w:rPr>
              <w:t>Center</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spacing w:before="194"/>
              <w:rPr>
                <w:b/>
                <w:sz w:val="20"/>
              </w:rPr>
            </w:pPr>
          </w:p>
          <w:p>
            <w:pPr>
              <w:pStyle w:val="TableParagraph"/>
              <w:ind w:left="34"/>
              <w:rPr>
                <w:sz w:val="20"/>
              </w:rPr>
            </w:pPr>
            <w:r>
              <w:rPr>
                <w:sz w:val="20"/>
              </w:rPr>
              <w:t>Location</w:t>
            </w:r>
            <w:r>
              <w:rPr>
                <w:spacing w:val="-5"/>
                <w:sz w:val="20"/>
              </w:rPr>
              <w:t> </w:t>
            </w:r>
            <w:r>
              <w:rPr>
                <w:sz w:val="20"/>
              </w:rPr>
              <w:t>-</w:t>
            </w:r>
            <w:r>
              <w:rPr>
                <w:spacing w:val="-4"/>
                <w:sz w:val="20"/>
              </w:rPr>
              <w:t> </w:t>
            </w:r>
            <w:r>
              <w:rPr>
                <w:spacing w:val="-2"/>
                <w:sz w:val="20"/>
              </w:rPr>
              <w:t>parking</w:t>
            </w:r>
          </w:p>
        </w:tc>
      </w:tr>
      <w:tr>
        <w:trPr>
          <w:trHeight w:val="1139" w:hRule="atLeast"/>
        </w:trPr>
        <w:tc>
          <w:tcPr>
            <w:tcW w:w="1860" w:type="dxa"/>
          </w:tcPr>
          <w:p>
            <w:pPr>
              <w:pStyle w:val="TableParagraph"/>
              <w:rPr>
                <w:b/>
                <w:sz w:val="20"/>
              </w:rPr>
            </w:pPr>
          </w:p>
          <w:p>
            <w:pPr>
              <w:pStyle w:val="TableParagraph"/>
              <w:rPr>
                <w:b/>
                <w:sz w:val="20"/>
              </w:rPr>
            </w:pPr>
          </w:p>
          <w:p>
            <w:pPr>
              <w:pStyle w:val="TableParagraph"/>
              <w:spacing w:before="147"/>
              <w:rPr>
                <w:b/>
                <w:sz w:val="20"/>
              </w:rPr>
            </w:pPr>
          </w:p>
          <w:p>
            <w:pPr>
              <w:pStyle w:val="TableParagraph"/>
              <w:ind w:left="34"/>
              <w:rPr>
                <w:sz w:val="20"/>
              </w:rPr>
            </w:pPr>
            <w:r>
              <w:rPr>
                <w:spacing w:val="-10"/>
                <w:sz w:val="20"/>
              </w:rPr>
              <w:t>1</w:t>
            </w:r>
          </w:p>
        </w:tc>
        <w:tc>
          <w:tcPr>
            <w:tcW w:w="1040" w:type="dxa"/>
          </w:tcPr>
          <w:p>
            <w:pPr>
              <w:pStyle w:val="TableParagraph"/>
              <w:rPr>
                <w:b/>
                <w:sz w:val="20"/>
              </w:rPr>
            </w:pPr>
          </w:p>
          <w:p>
            <w:pPr>
              <w:pStyle w:val="TableParagraph"/>
              <w:rPr>
                <w:b/>
                <w:sz w:val="20"/>
              </w:rPr>
            </w:pPr>
          </w:p>
          <w:p>
            <w:pPr>
              <w:pStyle w:val="TableParagraph"/>
              <w:spacing w:before="147"/>
              <w:rPr>
                <w:b/>
                <w:sz w:val="20"/>
              </w:rPr>
            </w:pPr>
          </w:p>
          <w:p>
            <w:pPr>
              <w:pStyle w:val="TableParagraph"/>
              <w:ind w:left="49"/>
              <w:rPr>
                <w:sz w:val="20"/>
              </w:rPr>
            </w:pPr>
            <w:r>
              <w:rPr>
                <w:spacing w:val="-5"/>
                <w:sz w:val="20"/>
              </w:rPr>
              <w:t>60</w:t>
            </w:r>
          </w:p>
        </w:tc>
        <w:tc>
          <w:tcPr>
            <w:tcW w:w="1360" w:type="dxa"/>
          </w:tcPr>
          <w:p>
            <w:pPr>
              <w:pStyle w:val="TableParagraph"/>
              <w:rPr>
                <w:b/>
                <w:sz w:val="20"/>
              </w:rPr>
            </w:pPr>
          </w:p>
          <w:p>
            <w:pPr>
              <w:pStyle w:val="TableParagraph"/>
              <w:rPr>
                <w:b/>
                <w:sz w:val="20"/>
              </w:rPr>
            </w:pPr>
          </w:p>
          <w:p>
            <w:pPr>
              <w:pStyle w:val="TableParagraph"/>
              <w:spacing w:before="147"/>
              <w:rPr>
                <w:b/>
                <w:sz w:val="20"/>
              </w:rPr>
            </w:pPr>
          </w:p>
          <w:p>
            <w:pPr>
              <w:pStyle w:val="TableParagraph"/>
              <w:ind w:left="44"/>
              <w:rPr>
                <w:sz w:val="20"/>
              </w:rPr>
            </w:pPr>
            <w:r>
              <w:rPr>
                <w:sz w:val="20"/>
              </w:rPr>
              <w:t>Wheat</w:t>
            </w:r>
            <w:r>
              <w:rPr>
                <w:spacing w:val="-5"/>
                <w:sz w:val="20"/>
              </w:rPr>
              <w:t> </w:t>
            </w:r>
            <w:r>
              <w:rPr>
                <w:spacing w:val="-2"/>
                <w:sz w:val="20"/>
              </w:rPr>
              <w:t>Ridge</w:t>
            </w:r>
          </w:p>
        </w:tc>
        <w:tc>
          <w:tcPr>
            <w:tcW w:w="2100" w:type="dxa"/>
          </w:tcPr>
          <w:p>
            <w:pPr>
              <w:pStyle w:val="TableParagraph"/>
              <w:rPr>
                <w:b/>
                <w:sz w:val="20"/>
              </w:rPr>
            </w:pPr>
          </w:p>
          <w:p>
            <w:pPr>
              <w:pStyle w:val="TableParagraph"/>
              <w:rPr>
                <w:b/>
                <w:sz w:val="20"/>
              </w:rPr>
            </w:pPr>
          </w:p>
          <w:p>
            <w:pPr>
              <w:pStyle w:val="TableParagraph"/>
              <w:spacing w:before="147"/>
              <w:rPr>
                <w:b/>
                <w:sz w:val="20"/>
              </w:rPr>
            </w:pPr>
          </w:p>
          <w:p>
            <w:pPr>
              <w:pStyle w:val="TableParagraph"/>
              <w:ind w:left="34"/>
              <w:rPr>
                <w:sz w:val="20"/>
              </w:rPr>
            </w:pPr>
            <w:r>
              <w:rPr>
                <w:sz w:val="20"/>
              </w:rPr>
              <w:t>38th</w:t>
            </w:r>
            <w:r>
              <w:rPr>
                <w:spacing w:val="-3"/>
                <w:sz w:val="20"/>
              </w:rPr>
              <w:t> </w:t>
            </w:r>
            <w:r>
              <w:rPr>
                <w:sz w:val="20"/>
              </w:rPr>
              <w:t>&amp;</w:t>
            </w:r>
            <w:r>
              <w:rPr>
                <w:spacing w:val="-2"/>
                <w:sz w:val="20"/>
              </w:rPr>
              <w:t> Marshall</w:t>
            </w:r>
          </w:p>
        </w:tc>
        <w:tc>
          <w:tcPr>
            <w:tcW w:w="2240" w:type="dxa"/>
          </w:tcPr>
          <w:p>
            <w:pPr>
              <w:pStyle w:val="TableParagraph"/>
              <w:rPr>
                <w:b/>
                <w:sz w:val="20"/>
              </w:rPr>
            </w:pPr>
          </w:p>
          <w:p>
            <w:pPr>
              <w:pStyle w:val="TableParagraph"/>
              <w:rPr>
                <w:b/>
                <w:sz w:val="20"/>
              </w:rPr>
            </w:pPr>
          </w:p>
          <w:p>
            <w:pPr>
              <w:pStyle w:val="TableParagraph"/>
              <w:spacing w:before="147"/>
              <w:rPr>
                <w:b/>
                <w:sz w:val="20"/>
              </w:rPr>
            </w:pPr>
          </w:p>
          <w:p>
            <w:pPr>
              <w:pStyle w:val="TableParagraph"/>
              <w:ind w:left="49"/>
              <w:rPr>
                <w:sz w:val="20"/>
              </w:rPr>
            </w:pPr>
            <w:r>
              <w:rPr>
                <w:spacing w:val="-2"/>
                <w:sz w:val="20"/>
              </w:rPr>
              <w:t>Warm,</w:t>
            </w:r>
            <w:r>
              <w:rPr>
                <w:spacing w:val="-4"/>
                <w:sz w:val="20"/>
              </w:rPr>
              <w:t> </w:t>
            </w:r>
            <w:r>
              <w:rPr>
                <w:spacing w:val="-2"/>
                <w:sz w:val="20"/>
              </w:rPr>
              <w:t>friendly,</w:t>
            </w:r>
            <w:r>
              <w:rPr>
                <w:spacing w:val="-3"/>
                <w:sz w:val="20"/>
              </w:rPr>
              <w:t> </w:t>
            </w:r>
            <w:r>
              <w:rPr>
                <w:spacing w:val="-4"/>
                <w:sz w:val="20"/>
              </w:rPr>
              <w:t>tiny</w:t>
            </w:r>
          </w:p>
        </w:tc>
        <w:tc>
          <w:tcPr>
            <w:tcW w:w="2160" w:type="dxa"/>
          </w:tcPr>
          <w:p>
            <w:pPr>
              <w:pStyle w:val="TableParagraph"/>
              <w:rPr>
                <w:b/>
                <w:sz w:val="20"/>
              </w:rPr>
            </w:pPr>
          </w:p>
          <w:p>
            <w:pPr>
              <w:pStyle w:val="TableParagraph"/>
              <w:spacing w:before="112"/>
              <w:rPr>
                <w:b/>
                <w:sz w:val="20"/>
              </w:rPr>
            </w:pPr>
          </w:p>
          <w:p>
            <w:pPr>
              <w:pStyle w:val="TableParagraph"/>
              <w:spacing w:line="276" w:lineRule="auto"/>
              <w:ind w:left="44"/>
              <w:rPr>
                <w:sz w:val="20"/>
              </w:rPr>
            </w:pPr>
            <w:r>
              <w:rPr>
                <w:sz w:val="20"/>
              </w:rPr>
              <w:t>Librarians</w:t>
            </w:r>
            <w:r>
              <w:rPr>
                <w:spacing w:val="-10"/>
                <w:sz w:val="20"/>
              </w:rPr>
              <w:t> </w:t>
            </w:r>
            <w:r>
              <w:rPr>
                <w:sz w:val="20"/>
              </w:rPr>
              <w:t>-</w:t>
            </w:r>
            <w:r>
              <w:rPr>
                <w:spacing w:val="-10"/>
                <w:sz w:val="20"/>
              </w:rPr>
              <w:t> </w:t>
            </w:r>
            <w:r>
              <w:rPr>
                <w:sz w:val="20"/>
              </w:rPr>
              <w:t>so</w:t>
            </w:r>
            <w:r>
              <w:rPr>
                <w:spacing w:val="-10"/>
                <w:sz w:val="20"/>
              </w:rPr>
              <w:t> </w:t>
            </w:r>
            <w:r>
              <w:rPr>
                <w:sz w:val="20"/>
              </w:rPr>
              <w:t>helpful</w:t>
            </w:r>
            <w:r>
              <w:rPr>
                <w:spacing w:val="-10"/>
                <w:sz w:val="20"/>
              </w:rPr>
              <w:t> </w:t>
            </w:r>
            <w:r>
              <w:rPr>
                <w:sz w:val="20"/>
              </w:rPr>
              <w:t>/ </w:t>
            </w:r>
            <w:r>
              <w:rPr>
                <w:spacing w:val="-2"/>
                <w:sz w:val="20"/>
              </w:rPr>
              <w:t>Printers</w:t>
            </w:r>
          </w:p>
        </w:tc>
        <w:tc>
          <w:tcPr>
            <w:tcW w:w="2180" w:type="dxa"/>
          </w:tcPr>
          <w:p>
            <w:pPr>
              <w:pStyle w:val="TableParagraph"/>
              <w:rPr>
                <w:b/>
                <w:sz w:val="20"/>
              </w:rPr>
            </w:pPr>
          </w:p>
          <w:p>
            <w:pPr>
              <w:pStyle w:val="TableParagraph"/>
              <w:spacing w:before="112"/>
              <w:rPr>
                <w:b/>
                <w:sz w:val="20"/>
              </w:rPr>
            </w:pPr>
          </w:p>
          <w:p>
            <w:pPr>
              <w:pStyle w:val="TableParagraph"/>
              <w:spacing w:line="276" w:lineRule="auto"/>
              <w:ind w:left="44" w:right="111"/>
              <w:rPr>
                <w:sz w:val="20"/>
              </w:rPr>
            </w:pPr>
            <w:r>
              <w:rPr>
                <w:sz w:val="20"/>
              </w:rPr>
              <w:t>"Lucky Finds" / "Suggested</w:t>
            </w:r>
            <w:r>
              <w:rPr>
                <w:spacing w:val="-14"/>
                <w:sz w:val="20"/>
              </w:rPr>
              <w:t> </w:t>
            </w:r>
            <w:r>
              <w:rPr>
                <w:sz w:val="20"/>
              </w:rPr>
              <w:t>Readings"</w:t>
            </w:r>
          </w:p>
        </w:tc>
        <w:tc>
          <w:tcPr>
            <w:tcW w:w="2060" w:type="dxa"/>
          </w:tcPr>
          <w:p>
            <w:pPr>
              <w:pStyle w:val="TableParagraph"/>
              <w:spacing w:before="43"/>
              <w:ind w:left="39"/>
              <w:rPr>
                <w:sz w:val="20"/>
              </w:rPr>
            </w:pPr>
            <w:r>
              <w:rPr>
                <w:sz w:val="20"/>
              </w:rPr>
              <w:t>Stylus</w:t>
            </w:r>
            <w:r>
              <w:rPr>
                <w:spacing w:val="-4"/>
                <w:sz w:val="20"/>
              </w:rPr>
              <w:t> </w:t>
            </w:r>
            <w:r>
              <w:rPr>
                <w:sz w:val="20"/>
              </w:rPr>
              <w:t>Crate</w:t>
            </w:r>
            <w:r>
              <w:rPr>
                <w:spacing w:val="-4"/>
                <w:sz w:val="20"/>
              </w:rPr>
              <w:t> </w:t>
            </w:r>
            <w:r>
              <w:rPr>
                <w:sz w:val="20"/>
              </w:rPr>
              <w:t>/</w:t>
            </w:r>
            <w:r>
              <w:rPr>
                <w:spacing w:val="-4"/>
                <w:sz w:val="20"/>
              </w:rPr>
              <w:t> </w:t>
            </w:r>
            <w:r>
              <w:rPr>
                <w:spacing w:val="-2"/>
                <w:sz w:val="20"/>
              </w:rPr>
              <w:t>Belmar</w:t>
            </w:r>
          </w:p>
          <w:p>
            <w:pPr>
              <w:pStyle w:val="TableParagraph"/>
              <w:spacing w:line="276" w:lineRule="auto" w:before="35"/>
              <w:ind w:left="39" w:right="261"/>
              <w:rPr>
                <w:sz w:val="20"/>
              </w:rPr>
            </w:pPr>
            <w:r>
              <w:rPr>
                <w:sz w:val="20"/>
              </w:rPr>
              <w:t>/ MORE! Arvada Library</w:t>
            </w:r>
            <w:r>
              <w:rPr>
                <w:spacing w:val="-14"/>
                <w:sz w:val="20"/>
              </w:rPr>
              <w:t> </w:t>
            </w:r>
            <w:r>
              <w:rPr>
                <w:sz w:val="20"/>
              </w:rPr>
              <w:t>&amp;</w:t>
            </w:r>
            <w:r>
              <w:rPr>
                <w:spacing w:val="-14"/>
                <w:sz w:val="20"/>
              </w:rPr>
              <w:t> </w:t>
            </w:r>
            <w:r>
              <w:rPr>
                <w:sz w:val="20"/>
              </w:rPr>
              <w:t>Stanley Lake are bigger.</w:t>
            </w:r>
          </w:p>
        </w:tc>
        <w:tc>
          <w:tcPr>
            <w:tcW w:w="2260" w:type="dxa"/>
          </w:tcPr>
          <w:p>
            <w:pPr>
              <w:pStyle w:val="TableParagraph"/>
              <w:rPr>
                <w:b/>
                <w:sz w:val="20"/>
              </w:rPr>
            </w:pPr>
          </w:p>
          <w:p>
            <w:pPr>
              <w:pStyle w:val="TableParagraph"/>
              <w:spacing w:before="112"/>
              <w:rPr>
                <w:b/>
                <w:sz w:val="20"/>
              </w:rPr>
            </w:pPr>
          </w:p>
          <w:p>
            <w:pPr>
              <w:pStyle w:val="TableParagraph"/>
              <w:spacing w:line="276" w:lineRule="auto"/>
              <w:ind w:left="34"/>
              <w:rPr>
                <w:sz w:val="20"/>
              </w:rPr>
            </w:pPr>
            <w:r>
              <w:rPr>
                <w:sz w:val="20"/>
              </w:rPr>
              <w:t>Both.</w:t>
            </w:r>
            <w:r>
              <w:rPr>
                <w:spacing w:val="-8"/>
                <w:sz w:val="20"/>
              </w:rPr>
              <w:t> </w:t>
            </w:r>
            <w:r>
              <w:rPr>
                <w:sz w:val="20"/>
              </w:rPr>
              <w:t>It's</w:t>
            </w:r>
            <w:r>
              <w:rPr>
                <w:spacing w:val="-8"/>
                <w:sz w:val="20"/>
              </w:rPr>
              <w:t> </w:t>
            </w:r>
            <w:r>
              <w:rPr>
                <w:sz w:val="20"/>
              </w:rPr>
              <w:t>easy</w:t>
            </w:r>
            <w:r>
              <w:rPr>
                <w:spacing w:val="-8"/>
                <w:sz w:val="20"/>
              </w:rPr>
              <w:t> </w:t>
            </w:r>
            <w:r>
              <w:rPr>
                <w:sz w:val="20"/>
              </w:rPr>
              <w:t>to</w:t>
            </w:r>
            <w:r>
              <w:rPr>
                <w:spacing w:val="-8"/>
                <w:sz w:val="20"/>
              </w:rPr>
              <w:t> </w:t>
            </w:r>
            <w:r>
              <w:rPr>
                <w:sz w:val="20"/>
              </w:rPr>
              <w:t>go</w:t>
            </w:r>
            <w:r>
              <w:rPr>
                <w:spacing w:val="-8"/>
                <w:sz w:val="20"/>
              </w:rPr>
              <w:t> </w:t>
            </w:r>
            <w:r>
              <w:rPr>
                <w:sz w:val="20"/>
              </w:rPr>
              <w:t>to other branches.</w:t>
            </w:r>
          </w:p>
        </w:tc>
      </w:tr>
      <w:tr>
        <w:trPr>
          <w:trHeight w:val="166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ind w:left="34"/>
              <w:rPr>
                <w:sz w:val="20"/>
              </w:rPr>
            </w:pPr>
            <w:r>
              <w:rPr>
                <w:spacing w:val="-10"/>
                <w:sz w:val="20"/>
              </w:rPr>
              <w:t>1</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ind w:left="49"/>
              <w:rPr>
                <w:sz w:val="20"/>
              </w:rPr>
            </w:pPr>
            <w:r>
              <w:rPr>
                <w:spacing w:val="-5"/>
                <w:sz w:val="20"/>
              </w:rPr>
              <w:t>35</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ind w:left="44"/>
              <w:rPr>
                <w:sz w:val="20"/>
              </w:rPr>
            </w:pPr>
            <w:r>
              <w:rPr>
                <w:sz w:val="20"/>
              </w:rPr>
              <w:t>[no</w:t>
            </w:r>
            <w:r>
              <w:rPr>
                <w:spacing w:val="-3"/>
                <w:sz w:val="20"/>
              </w:rPr>
              <w:t> </w:t>
            </w:r>
            <w:r>
              <w:rPr>
                <w:spacing w:val="-2"/>
                <w:sz w:val="20"/>
              </w:rPr>
              <w:t>response]</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ind w:left="34"/>
              <w:rPr>
                <w:sz w:val="20"/>
              </w:rPr>
            </w:pPr>
            <w:r>
              <w:rPr>
                <w:sz w:val="20"/>
              </w:rPr>
              <w:t>38th</w:t>
            </w:r>
            <w:r>
              <w:rPr>
                <w:spacing w:val="-3"/>
                <w:sz w:val="20"/>
              </w:rPr>
              <w:t> </w:t>
            </w:r>
            <w:r>
              <w:rPr>
                <w:sz w:val="20"/>
              </w:rPr>
              <w:t>&amp;</w:t>
            </w:r>
            <w:r>
              <w:rPr>
                <w:spacing w:val="-2"/>
                <w:sz w:val="20"/>
              </w:rPr>
              <w:t> Wadsworth</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ind w:left="49"/>
              <w:rPr>
                <w:sz w:val="20"/>
              </w:rPr>
            </w:pPr>
            <w:r>
              <w:rPr>
                <w:sz w:val="20"/>
              </w:rPr>
              <w:t>[no</w:t>
            </w:r>
            <w:r>
              <w:rPr>
                <w:spacing w:val="-3"/>
                <w:sz w:val="20"/>
              </w:rPr>
              <w:t> </w:t>
            </w:r>
            <w:r>
              <w:rPr>
                <w:spacing w:val="-2"/>
                <w:sz w:val="20"/>
              </w:rPr>
              <w:t>response]</w:t>
            </w:r>
          </w:p>
        </w:tc>
        <w:tc>
          <w:tcPr>
            <w:tcW w:w="2160" w:type="dxa"/>
          </w:tcPr>
          <w:p>
            <w:pPr>
              <w:pStyle w:val="TableParagraph"/>
              <w:rPr>
                <w:b/>
                <w:sz w:val="20"/>
              </w:rPr>
            </w:pPr>
          </w:p>
          <w:p>
            <w:pPr>
              <w:pStyle w:val="TableParagraph"/>
              <w:rPr>
                <w:b/>
                <w:sz w:val="20"/>
              </w:rPr>
            </w:pPr>
          </w:p>
          <w:p>
            <w:pPr>
              <w:pStyle w:val="TableParagraph"/>
              <w:spacing w:before="150"/>
              <w:rPr>
                <w:b/>
                <w:sz w:val="20"/>
              </w:rPr>
            </w:pPr>
          </w:p>
          <w:p>
            <w:pPr>
              <w:pStyle w:val="TableParagraph"/>
              <w:spacing w:line="276" w:lineRule="auto"/>
              <w:ind w:left="44"/>
              <w:rPr>
                <w:sz w:val="20"/>
              </w:rPr>
            </w:pPr>
            <w:r>
              <w:rPr>
                <w:sz w:val="20"/>
              </w:rPr>
              <w:t>Being</w:t>
            </w:r>
            <w:r>
              <w:rPr>
                <w:spacing w:val="-10"/>
                <w:sz w:val="20"/>
              </w:rPr>
              <w:t> </w:t>
            </w:r>
            <w:r>
              <w:rPr>
                <w:sz w:val="20"/>
              </w:rPr>
              <w:t>able</w:t>
            </w:r>
            <w:r>
              <w:rPr>
                <w:spacing w:val="-10"/>
                <w:sz w:val="20"/>
              </w:rPr>
              <w:t> </w:t>
            </w:r>
            <w:r>
              <w:rPr>
                <w:sz w:val="20"/>
              </w:rPr>
              <w:t>to</w:t>
            </w:r>
            <w:r>
              <w:rPr>
                <w:spacing w:val="-10"/>
                <w:sz w:val="20"/>
              </w:rPr>
              <w:t> </w:t>
            </w:r>
            <w:r>
              <w:rPr>
                <w:sz w:val="20"/>
              </w:rPr>
              <w:t>find</w:t>
            </w:r>
            <w:r>
              <w:rPr>
                <w:spacing w:val="-10"/>
                <w:sz w:val="20"/>
              </w:rPr>
              <w:t> </w:t>
            </w:r>
            <w:r>
              <w:rPr>
                <w:sz w:val="20"/>
              </w:rPr>
              <w:t>what I'm looking for very </w:t>
            </w:r>
            <w:r>
              <w:rPr>
                <w:spacing w:val="-2"/>
                <w:sz w:val="20"/>
              </w:rPr>
              <w:t>easily</w:t>
            </w:r>
          </w:p>
        </w:tc>
        <w:tc>
          <w:tcPr>
            <w:tcW w:w="2180" w:type="dxa"/>
          </w:tcPr>
          <w:p>
            <w:pPr>
              <w:pStyle w:val="TableParagraph"/>
              <w:spacing w:line="276" w:lineRule="auto" w:before="46"/>
              <w:ind w:left="44" w:right="86"/>
              <w:rPr>
                <w:sz w:val="20"/>
              </w:rPr>
            </w:pPr>
            <w:r>
              <w:rPr>
                <w:sz w:val="20"/>
              </w:rPr>
              <w:t>Jazz / Live music events on weekends / Video game tournaments (older consoles);</w:t>
            </w:r>
            <w:r>
              <w:rPr>
                <w:spacing w:val="-14"/>
                <w:sz w:val="20"/>
              </w:rPr>
              <w:t> </w:t>
            </w:r>
            <w:r>
              <w:rPr>
                <w:sz w:val="20"/>
              </w:rPr>
              <w:t>have</w:t>
            </w:r>
            <w:r>
              <w:rPr>
                <w:spacing w:val="-14"/>
                <w:sz w:val="20"/>
              </w:rPr>
              <w:t> </w:t>
            </w:r>
            <w:r>
              <w:rPr>
                <w:sz w:val="20"/>
              </w:rPr>
              <w:t>coffee </w:t>
            </w:r>
            <w:r>
              <w:rPr>
                <w:spacing w:val="-2"/>
                <w:sz w:val="20"/>
              </w:rPr>
              <w:t>sponsors</w:t>
            </w:r>
          </w:p>
        </w:tc>
        <w:tc>
          <w:tcPr>
            <w:tcW w:w="20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c>
          <w:tcPr>
            <w:tcW w:w="2260" w:type="dxa"/>
          </w:tcPr>
          <w:p>
            <w:pPr>
              <w:pStyle w:val="TableParagraph"/>
              <w:rPr>
                <w:b/>
                <w:sz w:val="20"/>
              </w:rPr>
            </w:pPr>
          </w:p>
          <w:p>
            <w:pPr>
              <w:pStyle w:val="TableParagraph"/>
              <w:rPr>
                <w:b/>
                <w:sz w:val="20"/>
              </w:rPr>
            </w:pPr>
          </w:p>
          <w:p>
            <w:pPr>
              <w:pStyle w:val="TableParagraph"/>
              <w:spacing w:before="150"/>
              <w:rPr>
                <w:b/>
                <w:sz w:val="20"/>
              </w:rPr>
            </w:pPr>
          </w:p>
          <w:p>
            <w:pPr>
              <w:pStyle w:val="TableParagraph"/>
              <w:spacing w:line="276" w:lineRule="auto"/>
              <w:ind w:left="34" w:right="36"/>
              <w:jc w:val="both"/>
              <w:rPr>
                <w:sz w:val="20"/>
              </w:rPr>
            </w:pPr>
            <w:r>
              <w:rPr>
                <w:sz w:val="20"/>
              </w:rPr>
              <w:t>Within a 5 minute drive. If</w:t>
            </w:r>
            <w:r>
              <w:rPr>
                <w:spacing w:val="-2"/>
                <w:sz w:val="20"/>
              </w:rPr>
              <w:t> </w:t>
            </w:r>
            <w:r>
              <w:rPr>
                <w:sz w:val="20"/>
              </w:rPr>
              <w:t>it</w:t>
            </w:r>
            <w:r>
              <w:rPr>
                <w:spacing w:val="-2"/>
                <w:sz w:val="20"/>
              </w:rPr>
              <w:t> </w:t>
            </w:r>
            <w:r>
              <w:rPr>
                <w:sz w:val="20"/>
              </w:rPr>
              <w:t>was</w:t>
            </w:r>
            <w:r>
              <w:rPr>
                <w:spacing w:val="-2"/>
                <w:sz w:val="20"/>
              </w:rPr>
              <w:t> </w:t>
            </w:r>
            <w:r>
              <w:rPr>
                <w:sz w:val="20"/>
              </w:rPr>
              <w:t>about</w:t>
            </w:r>
            <w:r>
              <w:rPr>
                <w:spacing w:val="-2"/>
                <w:sz w:val="20"/>
              </w:rPr>
              <w:t> </w:t>
            </w:r>
            <w:r>
              <w:rPr>
                <w:sz w:val="20"/>
              </w:rPr>
              <w:t>events</w:t>
            </w:r>
            <w:r>
              <w:rPr>
                <w:spacing w:val="-2"/>
                <w:sz w:val="20"/>
              </w:rPr>
              <w:t> </w:t>
            </w:r>
            <w:r>
              <w:rPr>
                <w:sz w:val="20"/>
              </w:rPr>
              <w:t>I'd be</w:t>
            </w:r>
            <w:r>
              <w:rPr>
                <w:spacing w:val="-4"/>
                <w:sz w:val="20"/>
              </w:rPr>
              <w:t> </w:t>
            </w:r>
            <w:r>
              <w:rPr>
                <w:sz w:val="20"/>
              </w:rPr>
              <w:t>willing</w:t>
            </w:r>
            <w:r>
              <w:rPr>
                <w:spacing w:val="-4"/>
                <w:sz w:val="20"/>
              </w:rPr>
              <w:t> </w:t>
            </w:r>
            <w:r>
              <w:rPr>
                <w:sz w:val="20"/>
              </w:rPr>
              <w:t>to</w:t>
            </w:r>
            <w:r>
              <w:rPr>
                <w:spacing w:val="-4"/>
                <w:sz w:val="20"/>
              </w:rPr>
              <w:t> </w:t>
            </w:r>
            <w:r>
              <w:rPr>
                <w:sz w:val="20"/>
              </w:rPr>
              <w:t>drive</w:t>
            </w:r>
            <w:r>
              <w:rPr>
                <w:spacing w:val="-4"/>
                <w:sz w:val="20"/>
              </w:rPr>
              <w:t> </w:t>
            </w:r>
            <w:r>
              <w:rPr>
                <w:spacing w:val="-2"/>
                <w:sz w:val="20"/>
              </w:rPr>
              <w:t>further</w:t>
            </w:r>
          </w:p>
        </w:tc>
      </w:tr>
      <w:tr>
        <w:trPr>
          <w:trHeight w:val="880" w:hRule="atLeast"/>
        </w:trPr>
        <w:tc>
          <w:tcPr>
            <w:tcW w:w="1860" w:type="dxa"/>
          </w:tcPr>
          <w:p>
            <w:pPr>
              <w:pStyle w:val="TableParagraph"/>
              <w:rPr>
                <w:b/>
                <w:sz w:val="20"/>
              </w:rPr>
            </w:pPr>
          </w:p>
          <w:p>
            <w:pPr>
              <w:pStyle w:val="TableParagraph"/>
              <w:spacing w:before="127"/>
              <w:rPr>
                <w:b/>
                <w:sz w:val="20"/>
              </w:rPr>
            </w:pPr>
          </w:p>
          <w:p>
            <w:pPr>
              <w:pStyle w:val="TableParagraph"/>
              <w:ind w:left="34"/>
              <w:rPr>
                <w:sz w:val="20"/>
              </w:rPr>
            </w:pPr>
            <w:r>
              <w:rPr>
                <w:spacing w:val="-10"/>
                <w:sz w:val="20"/>
              </w:rPr>
              <w:t>1</w:t>
            </w:r>
          </w:p>
        </w:tc>
        <w:tc>
          <w:tcPr>
            <w:tcW w:w="1040" w:type="dxa"/>
          </w:tcPr>
          <w:p>
            <w:pPr>
              <w:pStyle w:val="TableParagraph"/>
              <w:rPr>
                <w:b/>
                <w:sz w:val="20"/>
              </w:rPr>
            </w:pPr>
          </w:p>
          <w:p>
            <w:pPr>
              <w:pStyle w:val="TableParagraph"/>
              <w:spacing w:before="127"/>
              <w:rPr>
                <w:b/>
                <w:sz w:val="20"/>
              </w:rPr>
            </w:pPr>
          </w:p>
          <w:p>
            <w:pPr>
              <w:pStyle w:val="TableParagraph"/>
              <w:ind w:left="49"/>
              <w:rPr>
                <w:sz w:val="20"/>
              </w:rPr>
            </w:pPr>
            <w:r>
              <w:rPr>
                <w:spacing w:val="-5"/>
                <w:sz w:val="20"/>
              </w:rPr>
              <w:t>41</w:t>
            </w:r>
          </w:p>
        </w:tc>
        <w:tc>
          <w:tcPr>
            <w:tcW w:w="1360" w:type="dxa"/>
          </w:tcPr>
          <w:p>
            <w:pPr>
              <w:pStyle w:val="TableParagraph"/>
              <w:rPr>
                <w:b/>
                <w:sz w:val="20"/>
              </w:rPr>
            </w:pPr>
          </w:p>
          <w:p>
            <w:pPr>
              <w:pStyle w:val="TableParagraph"/>
              <w:spacing w:before="127"/>
              <w:rPr>
                <w:b/>
                <w:sz w:val="20"/>
              </w:rPr>
            </w:pPr>
          </w:p>
          <w:p>
            <w:pPr>
              <w:pStyle w:val="TableParagraph"/>
              <w:ind w:left="44"/>
              <w:rPr>
                <w:sz w:val="20"/>
              </w:rPr>
            </w:pPr>
            <w:r>
              <w:rPr>
                <w:spacing w:val="-2"/>
                <w:sz w:val="20"/>
              </w:rPr>
              <w:t>Aurora</w:t>
            </w:r>
          </w:p>
        </w:tc>
        <w:tc>
          <w:tcPr>
            <w:tcW w:w="2100" w:type="dxa"/>
          </w:tcPr>
          <w:p>
            <w:pPr>
              <w:pStyle w:val="TableParagraph"/>
              <w:spacing w:before="93"/>
              <w:rPr>
                <w:b/>
                <w:sz w:val="20"/>
              </w:rPr>
            </w:pPr>
          </w:p>
          <w:p>
            <w:pPr>
              <w:pStyle w:val="TableParagraph"/>
              <w:spacing w:line="276" w:lineRule="auto"/>
              <w:ind w:left="34" w:right="296"/>
              <w:rPr>
                <w:sz w:val="20"/>
              </w:rPr>
            </w:pPr>
            <w:r>
              <w:rPr>
                <w:sz w:val="20"/>
              </w:rPr>
              <w:t>Havana</w:t>
            </w:r>
            <w:r>
              <w:rPr>
                <w:spacing w:val="-14"/>
                <w:sz w:val="20"/>
              </w:rPr>
              <w:t> </w:t>
            </w:r>
            <w:r>
              <w:rPr>
                <w:sz w:val="20"/>
              </w:rPr>
              <w:t>&amp;</w:t>
            </w:r>
            <w:r>
              <w:rPr>
                <w:spacing w:val="-14"/>
                <w:sz w:val="20"/>
              </w:rPr>
              <w:t> </w:t>
            </w:r>
            <w:r>
              <w:rPr>
                <w:sz w:val="20"/>
              </w:rPr>
              <w:t>Parker </w:t>
            </w:r>
            <w:r>
              <w:rPr>
                <w:spacing w:val="-4"/>
                <w:sz w:val="20"/>
              </w:rPr>
              <w:t>Road</w:t>
            </w:r>
          </w:p>
        </w:tc>
        <w:tc>
          <w:tcPr>
            <w:tcW w:w="2240" w:type="dxa"/>
          </w:tcPr>
          <w:p>
            <w:pPr>
              <w:pStyle w:val="TableParagraph"/>
              <w:rPr>
                <w:b/>
                <w:sz w:val="20"/>
              </w:rPr>
            </w:pPr>
          </w:p>
          <w:p>
            <w:pPr>
              <w:pStyle w:val="TableParagraph"/>
              <w:spacing w:before="127"/>
              <w:rPr>
                <w:b/>
                <w:sz w:val="20"/>
              </w:rPr>
            </w:pPr>
          </w:p>
          <w:p>
            <w:pPr>
              <w:pStyle w:val="TableParagraph"/>
              <w:ind w:left="49"/>
              <w:rPr>
                <w:sz w:val="20"/>
              </w:rPr>
            </w:pPr>
            <w:r>
              <w:rPr>
                <w:sz w:val="20"/>
              </w:rPr>
              <w:t>Never</w:t>
            </w:r>
            <w:r>
              <w:rPr>
                <w:spacing w:val="-7"/>
                <w:sz w:val="20"/>
              </w:rPr>
              <w:t> </w:t>
            </w:r>
            <w:r>
              <w:rPr>
                <w:spacing w:val="-4"/>
                <w:sz w:val="20"/>
              </w:rPr>
              <w:t>Been</w:t>
            </w:r>
          </w:p>
        </w:tc>
        <w:tc>
          <w:tcPr>
            <w:tcW w:w="2160" w:type="dxa"/>
          </w:tcPr>
          <w:p>
            <w:pPr>
              <w:pStyle w:val="TableParagraph"/>
              <w:spacing w:before="93"/>
              <w:rPr>
                <w:b/>
                <w:sz w:val="20"/>
              </w:rPr>
            </w:pPr>
          </w:p>
          <w:p>
            <w:pPr>
              <w:pStyle w:val="TableParagraph"/>
              <w:spacing w:line="276" w:lineRule="auto"/>
              <w:ind w:left="44" w:right="432"/>
              <w:rPr>
                <w:sz w:val="20"/>
              </w:rPr>
            </w:pPr>
            <w:r>
              <w:rPr>
                <w:sz w:val="20"/>
              </w:rPr>
              <w:t>Language</w:t>
            </w:r>
            <w:r>
              <w:rPr>
                <w:spacing w:val="-14"/>
                <w:sz w:val="20"/>
              </w:rPr>
              <w:t> </w:t>
            </w:r>
            <w:r>
              <w:rPr>
                <w:sz w:val="20"/>
              </w:rPr>
              <w:t>learning online resources</w:t>
            </w:r>
          </w:p>
        </w:tc>
        <w:tc>
          <w:tcPr>
            <w:tcW w:w="2180" w:type="dxa"/>
          </w:tcPr>
          <w:p>
            <w:pPr>
              <w:pStyle w:val="TableParagraph"/>
              <w:spacing w:line="276" w:lineRule="auto" w:before="58"/>
              <w:ind w:left="44"/>
              <w:rPr>
                <w:sz w:val="20"/>
              </w:rPr>
            </w:pPr>
            <w:r>
              <w:rPr>
                <w:sz w:val="20"/>
              </w:rPr>
              <w:t>Family Place, Storytimes, Family Centers</w:t>
            </w:r>
            <w:r>
              <w:rPr>
                <w:spacing w:val="-13"/>
                <w:sz w:val="20"/>
              </w:rPr>
              <w:t> </w:t>
            </w:r>
            <w:r>
              <w:rPr>
                <w:sz w:val="20"/>
              </w:rPr>
              <w:t>/</w:t>
            </w:r>
            <w:r>
              <w:rPr>
                <w:spacing w:val="-13"/>
                <w:sz w:val="20"/>
              </w:rPr>
              <w:t> </w:t>
            </w:r>
            <w:r>
              <w:rPr>
                <w:sz w:val="20"/>
              </w:rPr>
              <w:t>38th</w:t>
            </w:r>
            <w:r>
              <w:rPr>
                <w:spacing w:val="-13"/>
                <w:sz w:val="20"/>
              </w:rPr>
              <w:t> </w:t>
            </w:r>
            <w:r>
              <w:rPr>
                <w:sz w:val="20"/>
              </w:rPr>
              <w:t>Corridor</w:t>
            </w:r>
          </w:p>
        </w:tc>
        <w:tc>
          <w:tcPr>
            <w:tcW w:w="2060" w:type="dxa"/>
          </w:tcPr>
          <w:p>
            <w:pPr>
              <w:pStyle w:val="TableParagraph"/>
              <w:rPr>
                <w:b/>
                <w:sz w:val="20"/>
              </w:rPr>
            </w:pPr>
          </w:p>
          <w:p>
            <w:pPr>
              <w:pStyle w:val="TableParagraph"/>
              <w:spacing w:before="127"/>
              <w:rPr>
                <w:b/>
                <w:sz w:val="20"/>
              </w:rPr>
            </w:pPr>
          </w:p>
          <w:p>
            <w:pPr>
              <w:pStyle w:val="TableParagraph"/>
              <w:ind w:left="39"/>
              <w:rPr>
                <w:sz w:val="20"/>
              </w:rPr>
            </w:pPr>
            <w:r>
              <w:rPr>
                <w:sz w:val="20"/>
              </w:rPr>
              <w:t>38th</w:t>
            </w:r>
            <w:r>
              <w:rPr>
                <w:spacing w:val="-4"/>
                <w:sz w:val="20"/>
              </w:rPr>
              <w:t> </w:t>
            </w:r>
            <w:r>
              <w:rPr>
                <w:spacing w:val="-2"/>
                <w:sz w:val="20"/>
              </w:rPr>
              <w:t>Corridor</w:t>
            </w:r>
          </w:p>
        </w:tc>
        <w:tc>
          <w:tcPr>
            <w:tcW w:w="2260" w:type="dxa"/>
          </w:tcPr>
          <w:p>
            <w:pPr>
              <w:pStyle w:val="TableParagraph"/>
              <w:spacing w:line="276" w:lineRule="auto" w:before="58"/>
              <w:ind w:left="34"/>
              <w:rPr>
                <w:sz w:val="20"/>
              </w:rPr>
            </w:pPr>
            <w:r>
              <w:rPr>
                <w:sz w:val="20"/>
              </w:rPr>
              <w:t>Direct public transportation.</w:t>
            </w:r>
            <w:r>
              <w:rPr>
                <w:spacing w:val="-14"/>
                <w:sz w:val="20"/>
              </w:rPr>
              <w:t> </w:t>
            </w:r>
            <w:r>
              <w:rPr>
                <w:sz w:val="20"/>
              </w:rPr>
              <w:t>Good</w:t>
            </w:r>
            <w:r>
              <w:rPr>
                <w:spacing w:val="-14"/>
                <w:sz w:val="20"/>
              </w:rPr>
              <w:t> </w:t>
            </w:r>
            <w:r>
              <w:rPr>
                <w:sz w:val="20"/>
              </w:rPr>
              <w:t>for others to get to.</w:t>
            </w:r>
          </w:p>
        </w:tc>
      </w:tr>
      <w:tr>
        <w:trPr>
          <w:trHeight w:val="204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34"/>
              <w:rPr>
                <w:sz w:val="20"/>
              </w:rPr>
            </w:pPr>
            <w:r>
              <w:rPr>
                <w:spacing w:val="-10"/>
                <w:sz w:val="20"/>
              </w:rPr>
              <w:t>1</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49"/>
              <w:rPr>
                <w:sz w:val="20"/>
              </w:rPr>
            </w:pPr>
            <w:r>
              <w:rPr>
                <w:spacing w:val="-5"/>
                <w:sz w:val="20"/>
              </w:rPr>
              <w:t>30</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44"/>
              <w:rPr>
                <w:sz w:val="20"/>
              </w:rPr>
            </w:pPr>
            <w:r>
              <w:rPr>
                <w:sz w:val="20"/>
              </w:rPr>
              <w:t>[no</w:t>
            </w:r>
            <w:r>
              <w:rPr>
                <w:spacing w:val="-3"/>
                <w:sz w:val="20"/>
              </w:rPr>
              <w:t> </w:t>
            </w:r>
            <w:r>
              <w:rPr>
                <w:spacing w:val="-2"/>
                <w:sz w:val="20"/>
              </w:rPr>
              <w:t>response]</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34"/>
              <w:rPr>
                <w:sz w:val="20"/>
              </w:rPr>
            </w:pPr>
            <w:r>
              <w:rPr>
                <w:sz w:val="20"/>
              </w:rPr>
              <w:t>[no</w:t>
            </w:r>
            <w:r>
              <w:rPr>
                <w:spacing w:val="-3"/>
                <w:sz w:val="20"/>
              </w:rPr>
              <w:t> </w:t>
            </w:r>
            <w:r>
              <w:rPr>
                <w:spacing w:val="-2"/>
                <w:sz w:val="20"/>
              </w:rPr>
              <w:t>response]</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3"/>
              <w:rPr>
                <w:b/>
                <w:sz w:val="20"/>
              </w:rPr>
            </w:pPr>
          </w:p>
          <w:p>
            <w:pPr>
              <w:pStyle w:val="TableParagraph"/>
              <w:spacing w:line="276" w:lineRule="auto"/>
              <w:ind w:left="49" w:right="96"/>
              <w:rPr>
                <w:sz w:val="20"/>
              </w:rPr>
            </w:pPr>
            <w:r>
              <w:rPr>
                <w:sz w:val="20"/>
              </w:rPr>
              <w:t>I wouldn't be able to give</w:t>
            </w:r>
            <w:r>
              <w:rPr>
                <w:spacing w:val="-13"/>
                <w:sz w:val="20"/>
              </w:rPr>
              <w:t> </w:t>
            </w:r>
            <w:r>
              <w:rPr>
                <w:sz w:val="20"/>
              </w:rPr>
              <w:t>particular</w:t>
            </w:r>
            <w:r>
              <w:rPr>
                <w:spacing w:val="-13"/>
                <w:sz w:val="20"/>
              </w:rPr>
              <w:t> </w:t>
            </w:r>
            <w:r>
              <w:rPr>
                <w:sz w:val="20"/>
              </w:rPr>
              <w:t>details.</w:t>
            </w:r>
            <w:r>
              <w:rPr>
                <w:spacing w:val="-13"/>
                <w:sz w:val="20"/>
              </w:rPr>
              <w:t> </w:t>
            </w:r>
            <w:r>
              <w:rPr>
                <w:sz w:val="20"/>
              </w:rPr>
              <w:t>I am not local.</w:t>
            </w:r>
          </w:p>
        </w:tc>
        <w:tc>
          <w:tcPr>
            <w:tcW w:w="2160" w:type="dxa"/>
          </w:tcPr>
          <w:p>
            <w:pPr>
              <w:pStyle w:val="TableParagraph"/>
              <w:rPr>
                <w:b/>
                <w:sz w:val="20"/>
              </w:rPr>
            </w:pPr>
          </w:p>
          <w:p>
            <w:pPr>
              <w:pStyle w:val="TableParagraph"/>
              <w:spacing w:before="224"/>
              <w:rPr>
                <w:b/>
                <w:sz w:val="20"/>
              </w:rPr>
            </w:pPr>
          </w:p>
          <w:p>
            <w:pPr>
              <w:pStyle w:val="TableParagraph"/>
              <w:spacing w:line="276" w:lineRule="auto"/>
              <w:ind w:left="44" w:right="86"/>
              <w:rPr>
                <w:sz w:val="20"/>
              </w:rPr>
            </w:pPr>
            <w:r>
              <w:rPr>
                <w:sz w:val="20"/>
              </w:rPr>
              <w:t>Libraries are great places for communities. They provide</w:t>
            </w:r>
            <w:r>
              <w:rPr>
                <w:spacing w:val="-13"/>
                <w:sz w:val="20"/>
              </w:rPr>
              <w:t> </w:t>
            </w:r>
            <w:r>
              <w:rPr>
                <w:sz w:val="20"/>
              </w:rPr>
              <w:t>nice</w:t>
            </w:r>
            <w:r>
              <w:rPr>
                <w:spacing w:val="-13"/>
                <w:sz w:val="20"/>
              </w:rPr>
              <w:t> </w:t>
            </w:r>
            <w:r>
              <w:rPr>
                <w:sz w:val="20"/>
              </w:rPr>
              <w:t>place</w:t>
            </w:r>
            <w:r>
              <w:rPr>
                <w:spacing w:val="-13"/>
                <w:sz w:val="20"/>
              </w:rPr>
              <w:t> </w:t>
            </w:r>
            <w:r>
              <w:rPr>
                <w:sz w:val="20"/>
              </w:rPr>
              <w:t>to read &amp; study</w:t>
            </w:r>
          </w:p>
        </w:tc>
        <w:tc>
          <w:tcPr>
            <w:tcW w:w="2180" w:type="dxa"/>
          </w:tcPr>
          <w:p>
            <w:pPr>
              <w:pStyle w:val="TableParagraph"/>
              <w:rPr>
                <w:b/>
                <w:sz w:val="20"/>
              </w:rPr>
            </w:pPr>
          </w:p>
          <w:p>
            <w:pPr>
              <w:pStyle w:val="TableParagraph"/>
              <w:spacing w:before="224"/>
              <w:rPr>
                <w:b/>
                <w:sz w:val="20"/>
              </w:rPr>
            </w:pPr>
          </w:p>
          <w:p>
            <w:pPr>
              <w:pStyle w:val="TableParagraph"/>
              <w:spacing w:line="276" w:lineRule="auto"/>
              <w:ind w:left="44" w:right="58"/>
              <w:rPr>
                <w:sz w:val="20"/>
              </w:rPr>
            </w:pPr>
            <w:r>
              <w:rPr>
                <w:sz w:val="20"/>
              </w:rPr>
              <w:t>I would use all of the above if they were convenient / The thing is</w:t>
            </w:r>
            <w:r>
              <w:rPr>
                <w:spacing w:val="-13"/>
                <w:sz w:val="20"/>
              </w:rPr>
              <w:t> </w:t>
            </w:r>
            <w:r>
              <w:rPr>
                <w:sz w:val="20"/>
              </w:rPr>
              <w:t>the</w:t>
            </w:r>
            <w:r>
              <w:rPr>
                <w:spacing w:val="-13"/>
                <w:sz w:val="20"/>
              </w:rPr>
              <w:t> </w:t>
            </w:r>
            <w:r>
              <w:rPr>
                <w:sz w:val="20"/>
              </w:rPr>
              <w:t>inconvenience</w:t>
            </w:r>
            <w:r>
              <w:rPr>
                <w:spacing w:val="-13"/>
                <w:sz w:val="20"/>
              </w:rPr>
              <w:t> </w:t>
            </w:r>
            <w:r>
              <w:rPr>
                <w:sz w:val="20"/>
              </w:rPr>
              <w:t>of driving 30+ min.</w:t>
            </w:r>
          </w:p>
        </w:tc>
        <w:tc>
          <w:tcPr>
            <w:tcW w:w="20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39"/>
              <w:rPr>
                <w:sz w:val="20"/>
              </w:rPr>
            </w:pPr>
            <w:r>
              <w:rPr>
                <w:sz w:val="20"/>
              </w:rPr>
              <w:t>I</w:t>
            </w:r>
            <w:r>
              <w:rPr>
                <w:spacing w:val="-2"/>
                <w:sz w:val="20"/>
              </w:rPr>
              <w:t> </w:t>
            </w:r>
            <w:r>
              <w:rPr>
                <w:sz w:val="20"/>
              </w:rPr>
              <w:t>am</w:t>
            </w:r>
            <w:r>
              <w:rPr>
                <w:spacing w:val="-2"/>
                <w:sz w:val="20"/>
              </w:rPr>
              <w:t> </w:t>
            </w:r>
            <w:r>
              <w:rPr>
                <w:sz w:val="20"/>
              </w:rPr>
              <w:t>not</w:t>
            </w:r>
            <w:r>
              <w:rPr>
                <w:spacing w:val="-2"/>
                <w:sz w:val="20"/>
              </w:rPr>
              <w:t> </w:t>
            </w:r>
            <w:r>
              <w:rPr>
                <w:spacing w:val="-4"/>
                <w:sz w:val="20"/>
              </w:rPr>
              <w:t>local</w:t>
            </w:r>
          </w:p>
        </w:tc>
        <w:tc>
          <w:tcPr>
            <w:tcW w:w="2260" w:type="dxa"/>
          </w:tcPr>
          <w:p>
            <w:pPr>
              <w:pStyle w:val="TableParagraph"/>
              <w:rPr>
                <w:b/>
                <w:sz w:val="20"/>
              </w:rPr>
            </w:pPr>
          </w:p>
          <w:p>
            <w:pPr>
              <w:pStyle w:val="TableParagraph"/>
              <w:spacing w:before="224"/>
              <w:rPr>
                <w:b/>
                <w:sz w:val="20"/>
              </w:rPr>
            </w:pPr>
          </w:p>
          <w:p>
            <w:pPr>
              <w:pStyle w:val="TableParagraph"/>
              <w:spacing w:line="276" w:lineRule="auto"/>
              <w:ind w:left="34"/>
              <w:rPr>
                <w:sz w:val="20"/>
              </w:rPr>
            </w:pPr>
            <w:r>
              <w:rPr>
                <w:sz w:val="20"/>
              </w:rPr>
              <w:t>I prefer the physical location to be easy to access. Next would be services,</w:t>
            </w:r>
            <w:r>
              <w:rPr>
                <w:spacing w:val="-14"/>
                <w:sz w:val="20"/>
              </w:rPr>
              <w:t> </w:t>
            </w:r>
            <w:r>
              <w:rPr>
                <w:sz w:val="20"/>
              </w:rPr>
              <w:t>spaces,</w:t>
            </w:r>
            <w:r>
              <w:rPr>
                <w:spacing w:val="-14"/>
                <w:sz w:val="20"/>
              </w:rPr>
              <w:t> </w:t>
            </w:r>
            <w:r>
              <w:rPr>
                <w:sz w:val="20"/>
              </w:rPr>
              <w:t>books in that order.</w:t>
            </w:r>
          </w:p>
        </w:tc>
      </w:tr>
    </w:tbl>
    <w:p>
      <w:pPr>
        <w:pStyle w:val="TableParagraph"/>
        <w:spacing w:after="0" w:line="276" w:lineRule="auto"/>
        <w:rPr>
          <w:sz w:val="20"/>
        </w:rPr>
        <w:sectPr>
          <w:footerReference w:type="default" r:id="rId146"/>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60"/>
        <w:gridCol w:w="1040"/>
        <w:gridCol w:w="1360"/>
        <w:gridCol w:w="2100"/>
        <w:gridCol w:w="2240"/>
        <w:gridCol w:w="2160"/>
        <w:gridCol w:w="2180"/>
        <w:gridCol w:w="2060"/>
        <w:gridCol w:w="2260"/>
      </w:tblGrid>
      <w:tr>
        <w:trPr>
          <w:trHeight w:val="140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4"/>
              <w:rPr>
                <w:sz w:val="20"/>
              </w:rPr>
            </w:pPr>
            <w:r>
              <w:rPr>
                <w:spacing w:val="-10"/>
                <w:sz w:val="20"/>
              </w:rPr>
              <w:t>1</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9"/>
              <w:rPr>
                <w:sz w:val="20"/>
              </w:rPr>
            </w:pPr>
            <w:r>
              <w:rPr>
                <w:spacing w:val="-5"/>
                <w:sz w:val="20"/>
              </w:rPr>
              <w:t>29</w:t>
            </w:r>
          </w:p>
        </w:tc>
        <w:tc>
          <w:tcPr>
            <w:tcW w:w="1360" w:type="dxa"/>
          </w:tcPr>
          <w:p>
            <w:pPr>
              <w:pStyle w:val="TableParagraph"/>
              <w:rPr>
                <w:b/>
                <w:sz w:val="20"/>
              </w:rPr>
            </w:pPr>
          </w:p>
          <w:p>
            <w:pPr>
              <w:pStyle w:val="TableParagraph"/>
              <w:rPr>
                <w:b/>
                <w:sz w:val="20"/>
              </w:rPr>
            </w:pPr>
          </w:p>
          <w:p>
            <w:pPr>
              <w:pStyle w:val="TableParagraph"/>
              <w:spacing w:before="143"/>
              <w:rPr>
                <w:b/>
                <w:sz w:val="20"/>
              </w:rPr>
            </w:pPr>
          </w:p>
          <w:p>
            <w:pPr>
              <w:pStyle w:val="TableParagraph"/>
              <w:spacing w:line="276" w:lineRule="auto"/>
              <w:ind w:left="44" w:right="44"/>
              <w:rPr>
                <w:sz w:val="20"/>
              </w:rPr>
            </w:pPr>
            <w:r>
              <w:rPr>
                <w:sz w:val="20"/>
              </w:rPr>
              <w:t>Denver</w:t>
            </w:r>
            <w:r>
              <w:rPr>
                <w:spacing w:val="-14"/>
                <w:sz w:val="20"/>
              </w:rPr>
              <w:t> </w:t>
            </w:r>
            <w:r>
              <w:rPr>
                <w:sz w:val="20"/>
              </w:rPr>
              <w:t>Public </w:t>
            </w:r>
            <w:r>
              <w:rPr>
                <w:spacing w:val="-2"/>
                <w:sz w:val="20"/>
              </w:rPr>
              <w:t>Library</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4"/>
              <w:rPr>
                <w:sz w:val="20"/>
              </w:rPr>
            </w:pPr>
            <w:r>
              <w:rPr>
                <w:sz w:val="20"/>
              </w:rPr>
              <w:t>11th</w:t>
            </w:r>
            <w:r>
              <w:rPr>
                <w:spacing w:val="-12"/>
                <w:sz w:val="20"/>
              </w:rPr>
              <w:t> </w:t>
            </w:r>
            <w:r>
              <w:rPr>
                <w:sz w:val="20"/>
              </w:rPr>
              <w:t>&amp;</w:t>
            </w:r>
            <w:r>
              <w:rPr>
                <w:spacing w:val="-9"/>
                <w:sz w:val="20"/>
              </w:rPr>
              <w:t> </w:t>
            </w:r>
            <w:r>
              <w:rPr>
                <w:spacing w:val="-2"/>
                <w:sz w:val="20"/>
              </w:rPr>
              <w:t>Corona</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60" w:type="dxa"/>
          </w:tcPr>
          <w:p>
            <w:pPr>
              <w:pStyle w:val="TableParagraph"/>
              <w:spacing w:before="74"/>
              <w:rPr>
                <w:b/>
                <w:sz w:val="20"/>
              </w:rPr>
            </w:pPr>
          </w:p>
          <w:p>
            <w:pPr>
              <w:pStyle w:val="TableParagraph"/>
              <w:spacing w:line="276" w:lineRule="auto"/>
              <w:ind w:left="44" w:right="86"/>
              <w:rPr>
                <w:sz w:val="20"/>
              </w:rPr>
            </w:pPr>
            <w:r>
              <w:rPr>
                <w:sz w:val="20"/>
              </w:rPr>
              <w:t>Books,</w:t>
            </w:r>
            <w:r>
              <w:rPr>
                <w:spacing w:val="-13"/>
                <w:sz w:val="20"/>
              </w:rPr>
              <w:t> </w:t>
            </w:r>
            <w:r>
              <w:rPr>
                <w:sz w:val="20"/>
              </w:rPr>
              <w:t>open</w:t>
            </w:r>
            <w:r>
              <w:rPr>
                <w:spacing w:val="-13"/>
                <w:sz w:val="20"/>
              </w:rPr>
              <w:t> </w:t>
            </w:r>
            <w:r>
              <w:rPr>
                <w:sz w:val="20"/>
              </w:rPr>
              <w:t>feel,</w:t>
            </w:r>
            <w:r>
              <w:rPr>
                <w:spacing w:val="-13"/>
                <w:sz w:val="20"/>
              </w:rPr>
              <w:t> </w:t>
            </w:r>
            <w:r>
              <w:rPr>
                <w:sz w:val="20"/>
              </w:rPr>
              <w:t>lots of sun, community resources, outdoor / outdoor area to hang</w:t>
            </w:r>
          </w:p>
        </w:tc>
        <w:tc>
          <w:tcPr>
            <w:tcW w:w="2180" w:type="dxa"/>
          </w:tcPr>
          <w:p>
            <w:pPr>
              <w:pStyle w:val="TableParagraph"/>
              <w:spacing w:line="276" w:lineRule="auto" w:before="40"/>
              <w:ind w:left="44" w:right="309"/>
              <w:rPr>
                <w:sz w:val="20"/>
              </w:rPr>
            </w:pPr>
            <w:r>
              <w:rPr>
                <w:sz w:val="20"/>
              </w:rPr>
              <w:t>Open nice space to work / Craft workshops,</w:t>
            </w:r>
            <w:r>
              <w:rPr>
                <w:spacing w:val="-14"/>
                <w:sz w:val="20"/>
              </w:rPr>
              <w:t> </w:t>
            </w:r>
            <w:r>
              <w:rPr>
                <w:sz w:val="20"/>
              </w:rPr>
              <w:t>financial workshops, open conference rooms.</w:t>
            </w:r>
          </w:p>
        </w:tc>
        <w:tc>
          <w:tcPr>
            <w:tcW w:w="206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9"/>
              <w:rPr>
                <w:sz w:val="20"/>
              </w:rPr>
            </w:pPr>
            <w:r>
              <w:rPr>
                <w:sz w:val="20"/>
              </w:rPr>
              <w:t>38th</w:t>
            </w:r>
            <w:r>
              <w:rPr>
                <w:spacing w:val="-3"/>
                <w:sz w:val="20"/>
              </w:rPr>
              <w:t> </w:t>
            </w:r>
            <w:r>
              <w:rPr>
                <w:sz w:val="20"/>
              </w:rPr>
              <w:t>&amp;</w:t>
            </w:r>
            <w:r>
              <w:rPr>
                <w:spacing w:val="-2"/>
                <w:sz w:val="20"/>
              </w:rPr>
              <w:t> Wadsworth</w:t>
            </w:r>
          </w:p>
        </w:tc>
        <w:tc>
          <w:tcPr>
            <w:tcW w:w="2260" w:type="dxa"/>
          </w:tcPr>
          <w:p>
            <w:pPr>
              <w:pStyle w:val="TableParagraph"/>
              <w:spacing w:before="74"/>
              <w:rPr>
                <w:b/>
                <w:sz w:val="20"/>
              </w:rPr>
            </w:pPr>
          </w:p>
          <w:p>
            <w:pPr>
              <w:pStyle w:val="TableParagraph"/>
              <w:spacing w:line="276" w:lineRule="auto"/>
              <w:ind w:left="34" w:right="80"/>
              <w:rPr>
                <w:sz w:val="20"/>
              </w:rPr>
            </w:pPr>
            <w:r>
              <w:rPr>
                <w:sz w:val="20"/>
              </w:rPr>
              <w:t>If very out of the way I won't</w:t>
            </w:r>
            <w:r>
              <w:rPr>
                <w:spacing w:val="-10"/>
                <w:sz w:val="20"/>
              </w:rPr>
              <w:t> </w:t>
            </w:r>
            <w:r>
              <w:rPr>
                <w:sz w:val="20"/>
              </w:rPr>
              <w:t>go.</w:t>
            </w:r>
            <w:r>
              <w:rPr>
                <w:spacing w:val="-10"/>
                <w:sz w:val="20"/>
              </w:rPr>
              <w:t> </w:t>
            </w:r>
            <w:r>
              <w:rPr>
                <w:sz w:val="20"/>
              </w:rPr>
              <w:t>If</w:t>
            </w:r>
            <w:r>
              <w:rPr>
                <w:spacing w:val="-10"/>
                <w:sz w:val="20"/>
              </w:rPr>
              <w:t> </w:t>
            </w:r>
            <w:r>
              <w:rPr>
                <w:sz w:val="20"/>
              </w:rPr>
              <w:t>facilities</w:t>
            </w:r>
            <w:r>
              <w:rPr>
                <w:spacing w:val="-10"/>
                <w:sz w:val="20"/>
              </w:rPr>
              <w:t> </w:t>
            </w:r>
            <w:r>
              <w:rPr>
                <w:sz w:val="20"/>
              </w:rPr>
              <w:t>are nice it doesn't have to be huge.</w:t>
            </w:r>
          </w:p>
        </w:tc>
      </w:tr>
      <w:tr>
        <w:trPr>
          <w:trHeight w:val="879" w:hRule="atLeast"/>
        </w:trPr>
        <w:tc>
          <w:tcPr>
            <w:tcW w:w="1860" w:type="dxa"/>
          </w:tcPr>
          <w:p>
            <w:pPr>
              <w:pStyle w:val="TableParagraph"/>
              <w:rPr>
                <w:b/>
                <w:sz w:val="20"/>
              </w:rPr>
            </w:pPr>
          </w:p>
          <w:p>
            <w:pPr>
              <w:pStyle w:val="TableParagraph"/>
              <w:spacing w:before="116"/>
              <w:rPr>
                <w:b/>
                <w:sz w:val="20"/>
              </w:rPr>
            </w:pPr>
          </w:p>
          <w:p>
            <w:pPr>
              <w:pStyle w:val="TableParagraph"/>
              <w:ind w:left="34"/>
              <w:rPr>
                <w:sz w:val="20"/>
              </w:rPr>
            </w:pPr>
            <w:r>
              <w:rPr>
                <w:spacing w:val="-10"/>
                <w:sz w:val="20"/>
              </w:rPr>
              <w:t>1</w:t>
            </w:r>
          </w:p>
        </w:tc>
        <w:tc>
          <w:tcPr>
            <w:tcW w:w="1040" w:type="dxa"/>
          </w:tcPr>
          <w:p>
            <w:pPr>
              <w:pStyle w:val="TableParagraph"/>
              <w:rPr>
                <w:b/>
                <w:sz w:val="20"/>
              </w:rPr>
            </w:pPr>
          </w:p>
          <w:p>
            <w:pPr>
              <w:pStyle w:val="TableParagraph"/>
              <w:spacing w:before="116"/>
              <w:rPr>
                <w:b/>
                <w:sz w:val="20"/>
              </w:rPr>
            </w:pPr>
          </w:p>
          <w:p>
            <w:pPr>
              <w:pStyle w:val="TableParagraph"/>
              <w:ind w:left="49"/>
              <w:rPr>
                <w:sz w:val="20"/>
              </w:rPr>
            </w:pPr>
            <w:r>
              <w:rPr>
                <w:spacing w:val="-5"/>
                <w:sz w:val="20"/>
              </w:rPr>
              <w:t>32</w:t>
            </w:r>
          </w:p>
        </w:tc>
        <w:tc>
          <w:tcPr>
            <w:tcW w:w="1360" w:type="dxa"/>
          </w:tcPr>
          <w:p>
            <w:pPr>
              <w:pStyle w:val="TableParagraph"/>
              <w:spacing w:before="81"/>
              <w:rPr>
                <w:b/>
                <w:sz w:val="20"/>
              </w:rPr>
            </w:pPr>
          </w:p>
          <w:p>
            <w:pPr>
              <w:pStyle w:val="TableParagraph"/>
              <w:spacing w:line="276" w:lineRule="auto" w:before="1"/>
              <w:ind w:left="44" w:right="567"/>
              <w:rPr>
                <w:sz w:val="20"/>
              </w:rPr>
            </w:pPr>
            <w:r>
              <w:rPr>
                <w:spacing w:val="-2"/>
                <w:sz w:val="20"/>
              </w:rPr>
              <w:t>Arvada Express</w:t>
            </w:r>
          </w:p>
        </w:tc>
        <w:tc>
          <w:tcPr>
            <w:tcW w:w="2100" w:type="dxa"/>
          </w:tcPr>
          <w:p>
            <w:pPr>
              <w:pStyle w:val="TableParagraph"/>
              <w:rPr>
                <w:b/>
                <w:sz w:val="20"/>
              </w:rPr>
            </w:pPr>
          </w:p>
          <w:p>
            <w:pPr>
              <w:pStyle w:val="TableParagraph"/>
              <w:spacing w:before="116"/>
              <w:rPr>
                <w:b/>
                <w:sz w:val="20"/>
              </w:rPr>
            </w:pPr>
          </w:p>
          <w:p>
            <w:pPr>
              <w:pStyle w:val="TableParagraph"/>
              <w:ind w:left="34"/>
              <w:rPr>
                <w:sz w:val="20"/>
              </w:rPr>
            </w:pPr>
            <w:r>
              <w:rPr>
                <w:sz w:val="20"/>
              </w:rPr>
              <w:t>52nd</w:t>
            </w:r>
            <w:r>
              <w:rPr>
                <w:spacing w:val="-5"/>
                <w:sz w:val="20"/>
              </w:rPr>
              <w:t> </w:t>
            </w:r>
            <w:r>
              <w:rPr>
                <w:sz w:val="20"/>
              </w:rPr>
              <w:t>&amp;</w:t>
            </w:r>
            <w:r>
              <w:rPr>
                <w:spacing w:val="-2"/>
                <w:sz w:val="20"/>
              </w:rPr>
              <w:t> </w:t>
            </w:r>
            <w:r>
              <w:rPr>
                <w:spacing w:val="-4"/>
                <w:sz w:val="20"/>
              </w:rPr>
              <w:t>Ward</w:t>
            </w:r>
          </w:p>
        </w:tc>
        <w:tc>
          <w:tcPr>
            <w:tcW w:w="2240" w:type="dxa"/>
          </w:tcPr>
          <w:p>
            <w:pPr>
              <w:pStyle w:val="TableParagraph"/>
              <w:rPr>
                <w:b/>
                <w:sz w:val="20"/>
              </w:rPr>
            </w:pPr>
          </w:p>
          <w:p>
            <w:pPr>
              <w:pStyle w:val="TableParagraph"/>
              <w:spacing w:before="116"/>
              <w:rPr>
                <w:b/>
                <w:sz w:val="20"/>
              </w:rPr>
            </w:pPr>
          </w:p>
          <w:p>
            <w:pPr>
              <w:pStyle w:val="TableParagraph"/>
              <w:ind w:left="49"/>
              <w:rPr>
                <w:sz w:val="20"/>
              </w:rPr>
            </w:pPr>
            <w:r>
              <w:rPr>
                <w:sz w:val="20"/>
              </w:rPr>
              <w:t>[no</w:t>
            </w:r>
            <w:r>
              <w:rPr>
                <w:spacing w:val="-3"/>
                <w:sz w:val="20"/>
              </w:rPr>
              <w:t> </w:t>
            </w:r>
            <w:r>
              <w:rPr>
                <w:spacing w:val="-2"/>
                <w:sz w:val="20"/>
              </w:rPr>
              <w:t>response]</w:t>
            </w:r>
          </w:p>
        </w:tc>
        <w:tc>
          <w:tcPr>
            <w:tcW w:w="2160" w:type="dxa"/>
          </w:tcPr>
          <w:p>
            <w:pPr>
              <w:pStyle w:val="TableParagraph"/>
              <w:spacing w:before="81"/>
              <w:rPr>
                <w:b/>
                <w:sz w:val="20"/>
              </w:rPr>
            </w:pPr>
          </w:p>
          <w:p>
            <w:pPr>
              <w:pStyle w:val="TableParagraph"/>
              <w:spacing w:line="276" w:lineRule="auto" w:before="1"/>
              <w:ind w:left="44" w:right="86"/>
              <w:rPr>
                <w:sz w:val="20"/>
              </w:rPr>
            </w:pPr>
            <w:r>
              <w:rPr>
                <w:sz w:val="20"/>
              </w:rPr>
              <w:t>Rent</w:t>
            </w:r>
            <w:r>
              <w:rPr>
                <w:spacing w:val="-14"/>
                <w:sz w:val="20"/>
              </w:rPr>
              <w:t> </w:t>
            </w:r>
            <w:r>
              <w:rPr>
                <w:sz w:val="20"/>
              </w:rPr>
              <w:t>most</w:t>
            </w:r>
            <w:r>
              <w:rPr>
                <w:spacing w:val="-14"/>
                <w:sz w:val="20"/>
              </w:rPr>
              <w:t> </w:t>
            </w:r>
            <w:r>
              <w:rPr>
                <w:sz w:val="20"/>
              </w:rPr>
              <w:t>up-to-date books &amp; DVDs</w:t>
            </w:r>
          </w:p>
        </w:tc>
        <w:tc>
          <w:tcPr>
            <w:tcW w:w="2180" w:type="dxa"/>
          </w:tcPr>
          <w:p>
            <w:pPr>
              <w:pStyle w:val="TableParagraph"/>
              <w:spacing w:line="276" w:lineRule="auto" w:before="47"/>
              <w:ind w:left="44"/>
              <w:rPr>
                <w:sz w:val="20"/>
              </w:rPr>
            </w:pPr>
            <w:r>
              <w:rPr>
                <w:sz w:val="20"/>
              </w:rPr>
              <w:t>Working</w:t>
            </w:r>
            <w:r>
              <w:rPr>
                <w:spacing w:val="-11"/>
                <w:sz w:val="20"/>
              </w:rPr>
              <w:t> </w:t>
            </w:r>
            <w:r>
              <w:rPr>
                <w:sz w:val="20"/>
              </w:rPr>
              <w:t>space</w:t>
            </w:r>
            <w:r>
              <w:rPr>
                <w:spacing w:val="-11"/>
                <w:sz w:val="20"/>
              </w:rPr>
              <w:t> </w:t>
            </w:r>
            <w:r>
              <w:rPr>
                <w:sz w:val="20"/>
              </w:rPr>
              <w:t>w/</w:t>
            </w:r>
            <w:r>
              <w:rPr>
                <w:spacing w:val="-11"/>
                <w:sz w:val="20"/>
              </w:rPr>
              <w:t> </w:t>
            </w:r>
            <w:r>
              <w:rPr>
                <w:sz w:val="20"/>
              </w:rPr>
              <w:t>wifi</w:t>
            </w:r>
            <w:r>
              <w:rPr>
                <w:spacing w:val="-11"/>
                <w:sz w:val="20"/>
              </w:rPr>
              <w:t> </w:t>
            </w:r>
            <w:r>
              <w:rPr>
                <w:sz w:val="20"/>
              </w:rPr>
              <w:t>/ Open area, trusted place for news</w:t>
            </w:r>
          </w:p>
        </w:tc>
        <w:tc>
          <w:tcPr>
            <w:tcW w:w="2060" w:type="dxa"/>
          </w:tcPr>
          <w:p>
            <w:pPr>
              <w:pStyle w:val="TableParagraph"/>
              <w:rPr>
                <w:b/>
                <w:sz w:val="20"/>
              </w:rPr>
            </w:pPr>
          </w:p>
          <w:p>
            <w:pPr>
              <w:pStyle w:val="TableParagraph"/>
              <w:spacing w:before="116"/>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c>
          <w:tcPr>
            <w:tcW w:w="2260" w:type="dxa"/>
          </w:tcPr>
          <w:p>
            <w:pPr>
              <w:pStyle w:val="TableParagraph"/>
              <w:spacing w:line="276" w:lineRule="auto" w:before="47"/>
              <w:ind w:left="34" w:right="69"/>
              <w:rPr>
                <w:sz w:val="20"/>
              </w:rPr>
            </w:pPr>
            <w:r>
              <w:rPr>
                <w:sz w:val="20"/>
              </w:rPr>
              <w:t>Location is most important,</w:t>
            </w:r>
            <w:r>
              <w:rPr>
                <w:spacing w:val="-13"/>
                <w:sz w:val="20"/>
              </w:rPr>
              <w:t> </w:t>
            </w:r>
            <w:r>
              <w:rPr>
                <w:sz w:val="20"/>
              </w:rPr>
              <w:t>used</w:t>
            </w:r>
            <w:r>
              <w:rPr>
                <w:spacing w:val="-13"/>
                <w:sz w:val="20"/>
              </w:rPr>
              <w:t> </w:t>
            </w:r>
            <w:r>
              <w:rPr>
                <w:sz w:val="20"/>
              </w:rPr>
              <w:t>to</w:t>
            </w:r>
            <w:r>
              <w:rPr>
                <w:spacing w:val="-13"/>
                <w:sz w:val="20"/>
              </w:rPr>
              <w:t> </w:t>
            </w:r>
            <w:r>
              <w:rPr>
                <w:sz w:val="20"/>
              </w:rPr>
              <w:t>ride my bike there.</w:t>
            </w:r>
          </w:p>
        </w:tc>
      </w:tr>
      <w:tr>
        <w:trPr>
          <w:trHeight w:val="140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spacing w:before="183"/>
              <w:rPr>
                <w:b/>
                <w:sz w:val="20"/>
              </w:rPr>
            </w:pPr>
          </w:p>
          <w:p>
            <w:pPr>
              <w:pStyle w:val="TableParagraph"/>
              <w:spacing w:before="1"/>
              <w:ind w:left="34"/>
              <w:rPr>
                <w:sz w:val="20"/>
              </w:rPr>
            </w:pPr>
            <w:r>
              <w:rPr>
                <w:spacing w:val="-10"/>
                <w:sz w:val="20"/>
              </w:rPr>
              <w:t>1</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spacing w:before="183"/>
              <w:rPr>
                <w:b/>
                <w:sz w:val="20"/>
              </w:rPr>
            </w:pPr>
          </w:p>
          <w:p>
            <w:pPr>
              <w:pStyle w:val="TableParagraph"/>
              <w:spacing w:before="1"/>
              <w:ind w:left="49"/>
              <w:rPr>
                <w:sz w:val="20"/>
              </w:rPr>
            </w:pPr>
            <w:r>
              <w:rPr>
                <w:spacing w:val="-5"/>
                <w:sz w:val="20"/>
              </w:rPr>
              <w:t>34</w:t>
            </w:r>
          </w:p>
        </w:tc>
        <w:tc>
          <w:tcPr>
            <w:tcW w:w="1360" w:type="dxa"/>
          </w:tcPr>
          <w:p>
            <w:pPr>
              <w:pStyle w:val="TableParagraph"/>
              <w:rPr>
                <w:b/>
                <w:sz w:val="20"/>
              </w:rPr>
            </w:pPr>
          </w:p>
          <w:p>
            <w:pPr>
              <w:pStyle w:val="TableParagraph"/>
              <w:rPr>
                <w:b/>
                <w:sz w:val="20"/>
              </w:rPr>
            </w:pPr>
          </w:p>
          <w:p>
            <w:pPr>
              <w:pStyle w:val="TableParagraph"/>
              <w:spacing w:before="149"/>
              <w:rPr>
                <w:b/>
                <w:sz w:val="20"/>
              </w:rPr>
            </w:pPr>
          </w:p>
          <w:p>
            <w:pPr>
              <w:pStyle w:val="TableParagraph"/>
              <w:spacing w:line="276" w:lineRule="auto"/>
              <w:ind w:left="44" w:right="44"/>
              <w:rPr>
                <w:sz w:val="20"/>
              </w:rPr>
            </w:pPr>
            <w:r>
              <w:rPr>
                <w:sz w:val="20"/>
              </w:rPr>
              <w:t>Denver</w:t>
            </w:r>
            <w:r>
              <w:rPr>
                <w:spacing w:val="-14"/>
                <w:sz w:val="20"/>
              </w:rPr>
              <w:t> </w:t>
            </w:r>
            <w:r>
              <w:rPr>
                <w:sz w:val="20"/>
              </w:rPr>
              <w:t>Public </w:t>
            </w:r>
            <w:r>
              <w:rPr>
                <w:spacing w:val="-2"/>
                <w:sz w:val="20"/>
              </w:rPr>
              <w:t>Library</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spacing w:before="183"/>
              <w:rPr>
                <w:b/>
                <w:sz w:val="20"/>
              </w:rPr>
            </w:pPr>
          </w:p>
          <w:p>
            <w:pPr>
              <w:pStyle w:val="TableParagraph"/>
              <w:spacing w:before="1"/>
              <w:ind w:left="34"/>
              <w:rPr>
                <w:sz w:val="20"/>
              </w:rPr>
            </w:pPr>
            <w:r>
              <w:rPr>
                <w:sz w:val="20"/>
              </w:rPr>
              <w:t>29th</w:t>
            </w:r>
            <w:r>
              <w:rPr>
                <w:spacing w:val="-3"/>
                <w:sz w:val="20"/>
              </w:rPr>
              <w:t> </w:t>
            </w:r>
            <w:r>
              <w:rPr>
                <w:sz w:val="20"/>
              </w:rPr>
              <w:t>&amp;</w:t>
            </w:r>
            <w:r>
              <w:rPr>
                <w:spacing w:val="-2"/>
                <w:sz w:val="20"/>
              </w:rPr>
              <w:t> Wolff</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spacing w:before="183"/>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60" w:type="dxa"/>
          </w:tcPr>
          <w:p>
            <w:pPr>
              <w:pStyle w:val="TableParagraph"/>
              <w:spacing w:before="80"/>
              <w:rPr>
                <w:b/>
                <w:sz w:val="20"/>
              </w:rPr>
            </w:pPr>
          </w:p>
          <w:p>
            <w:pPr>
              <w:pStyle w:val="TableParagraph"/>
              <w:spacing w:line="276" w:lineRule="auto"/>
              <w:ind w:left="44" w:right="86"/>
              <w:rPr>
                <w:sz w:val="20"/>
              </w:rPr>
            </w:pPr>
            <w:r>
              <w:rPr>
                <w:sz w:val="20"/>
              </w:rPr>
              <w:t>Access to free resources</w:t>
            </w:r>
            <w:r>
              <w:rPr>
                <w:spacing w:val="-14"/>
                <w:sz w:val="20"/>
              </w:rPr>
              <w:t> </w:t>
            </w:r>
            <w:r>
              <w:rPr>
                <w:sz w:val="20"/>
              </w:rPr>
              <w:t>and</w:t>
            </w:r>
            <w:r>
              <w:rPr>
                <w:spacing w:val="-14"/>
                <w:sz w:val="20"/>
              </w:rPr>
              <w:t> </w:t>
            </w:r>
            <w:r>
              <w:rPr>
                <w:sz w:val="20"/>
              </w:rPr>
              <w:t>audio books, research </w:t>
            </w:r>
            <w:r>
              <w:rPr>
                <w:spacing w:val="-2"/>
                <w:sz w:val="20"/>
              </w:rPr>
              <w:t>databases</w:t>
            </w:r>
          </w:p>
        </w:tc>
        <w:tc>
          <w:tcPr>
            <w:tcW w:w="2180" w:type="dxa"/>
          </w:tcPr>
          <w:p>
            <w:pPr>
              <w:pStyle w:val="TableParagraph"/>
              <w:spacing w:before="80"/>
              <w:rPr>
                <w:b/>
                <w:sz w:val="20"/>
              </w:rPr>
            </w:pPr>
          </w:p>
          <w:p>
            <w:pPr>
              <w:pStyle w:val="TableParagraph"/>
              <w:spacing w:line="276" w:lineRule="auto"/>
              <w:ind w:left="44" w:right="86"/>
              <w:rPr>
                <w:sz w:val="20"/>
              </w:rPr>
            </w:pPr>
            <w:r>
              <w:rPr>
                <w:spacing w:val="-2"/>
                <w:sz w:val="20"/>
              </w:rPr>
              <w:t>Children's </w:t>
            </w:r>
            <w:r>
              <w:rPr>
                <w:sz w:val="20"/>
              </w:rPr>
              <w:t>programming, a nice 3rd</w:t>
            </w:r>
            <w:r>
              <w:rPr>
                <w:spacing w:val="-13"/>
                <w:sz w:val="20"/>
              </w:rPr>
              <w:t> </w:t>
            </w:r>
            <w:r>
              <w:rPr>
                <w:sz w:val="20"/>
              </w:rPr>
              <w:t>space,</w:t>
            </w:r>
            <w:r>
              <w:rPr>
                <w:spacing w:val="-13"/>
                <w:sz w:val="20"/>
              </w:rPr>
              <w:t> </w:t>
            </w:r>
            <w:r>
              <w:rPr>
                <w:sz w:val="20"/>
              </w:rPr>
              <w:t>low-cost</w:t>
            </w:r>
            <w:r>
              <w:rPr>
                <w:spacing w:val="-13"/>
                <w:sz w:val="20"/>
              </w:rPr>
              <w:t> </w:t>
            </w:r>
            <w:r>
              <w:rPr>
                <w:sz w:val="20"/>
              </w:rPr>
              <w:t>to take kids</w:t>
            </w:r>
          </w:p>
        </w:tc>
        <w:tc>
          <w:tcPr>
            <w:tcW w:w="2060" w:type="dxa"/>
          </w:tcPr>
          <w:p>
            <w:pPr>
              <w:pStyle w:val="TableParagraph"/>
              <w:rPr>
                <w:b/>
                <w:sz w:val="20"/>
              </w:rPr>
            </w:pPr>
          </w:p>
          <w:p>
            <w:pPr>
              <w:pStyle w:val="TableParagraph"/>
              <w:rPr>
                <w:b/>
                <w:sz w:val="20"/>
              </w:rPr>
            </w:pPr>
          </w:p>
          <w:p>
            <w:pPr>
              <w:pStyle w:val="TableParagraph"/>
              <w:spacing w:before="149"/>
              <w:rPr>
                <w:b/>
                <w:sz w:val="20"/>
              </w:rPr>
            </w:pPr>
          </w:p>
          <w:p>
            <w:pPr>
              <w:pStyle w:val="TableParagraph"/>
              <w:spacing w:line="276" w:lineRule="auto"/>
              <w:ind w:left="39"/>
              <w:rPr>
                <w:sz w:val="20"/>
              </w:rPr>
            </w:pPr>
            <w:r>
              <w:rPr>
                <w:sz w:val="20"/>
              </w:rPr>
              <w:t>38th</w:t>
            </w:r>
            <w:r>
              <w:rPr>
                <w:spacing w:val="-14"/>
                <w:sz w:val="20"/>
              </w:rPr>
              <w:t> </w:t>
            </w:r>
            <w:r>
              <w:rPr>
                <w:sz w:val="20"/>
              </w:rPr>
              <w:t>from</w:t>
            </w:r>
            <w:r>
              <w:rPr>
                <w:spacing w:val="-14"/>
                <w:sz w:val="20"/>
              </w:rPr>
              <w:t> </w:t>
            </w:r>
            <w:r>
              <w:rPr>
                <w:sz w:val="20"/>
              </w:rPr>
              <w:t>Wadsworth to Sheridan</w:t>
            </w:r>
          </w:p>
        </w:tc>
        <w:tc>
          <w:tcPr>
            <w:tcW w:w="2260" w:type="dxa"/>
          </w:tcPr>
          <w:p>
            <w:pPr>
              <w:pStyle w:val="TableParagraph"/>
              <w:spacing w:line="276" w:lineRule="auto" w:before="46"/>
              <w:ind w:left="34"/>
              <w:rPr>
                <w:sz w:val="20"/>
              </w:rPr>
            </w:pPr>
            <w:r>
              <w:rPr>
                <w:sz w:val="20"/>
              </w:rPr>
              <w:t>If I have to travel far I make look for an alternative</w:t>
            </w:r>
            <w:r>
              <w:rPr>
                <w:spacing w:val="-14"/>
                <w:sz w:val="20"/>
              </w:rPr>
              <w:t> </w:t>
            </w:r>
            <w:r>
              <w:rPr>
                <w:sz w:val="20"/>
              </w:rPr>
              <w:t>that's</w:t>
            </w:r>
            <w:r>
              <w:rPr>
                <w:spacing w:val="-14"/>
                <w:sz w:val="20"/>
              </w:rPr>
              <w:t> </w:t>
            </w:r>
            <w:r>
              <w:rPr>
                <w:sz w:val="20"/>
              </w:rPr>
              <w:t>closer even if it's not exactly what I'm looking for.</w:t>
            </w:r>
          </w:p>
        </w:tc>
      </w:tr>
      <w:tr>
        <w:trPr>
          <w:trHeight w:val="194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30"/>
              <w:rPr>
                <w:b/>
                <w:sz w:val="20"/>
              </w:rPr>
            </w:pPr>
          </w:p>
          <w:p>
            <w:pPr>
              <w:pStyle w:val="TableParagraph"/>
              <w:ind w:left="34"/>
              <w:rPr>
                <w:sz w:val="20"/>
              </w:rPr>
            </w:pPr>
            <w:r>
              <w:rPr>
                <w:spacing w:val="-10"/>
                <w:sz w:val="20"/>
              </w:rPr>
              <w:t>3</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30"/>
              <w:rPr>
                <w:b/>
                <w:sz w:val="20"/>
              </w:rPr>
            </w:pPr>
          </w:p>
          <w:p>
            <w:pPr>
              <w:pStyle w:val="TableParagraph"/>
              <w:ind w:left="49"/>
              <w:rPr>
                <w:sz w:val="20"/>
              </w:rPr>
            </w:pPr>
            <w:r>
              <w:rPr>
                <w:sz w:val="20"/>
              </w:rPr>
              <w:t>74,</w:t>
            </w:r>
            <w:r>
              <w:rPr>
                <w:spacing w:val="-3"/>
                <w:sz w:val="20"/>
              </w:rPr>
              <w:t> </w:t>
            </w:r>
            <w:r>
              <w:rPr>
                <w:sz w:val="20"/>
              </w:rPr>
              <w:t>75,</w:t>
            </w:r>
            <w:r>
              <w:rPr>
                <w:spacing w:val="-3"/>
                <w:sz w:val="20"/>
              </w:rPr>
              <w:t> </w:t>
            </w:r>
            <w:r>
              <w:rPr>
                <w:spacing w:val="-5"/>
                <w:sz w:val="20"/>
              </w:rPr>
              <w:t>59</w:t>
            </w:r>
          </w:p>
        </w:tc>
        <w:tc>
          <w:tcPr>
            <w:tcW w:w="1360" w:type="dxa"/>
          </w:tcPr>
          <w:p>
            <w:pPr>
              <w:pStyle w:val="TableParagraph"/>
              <w:rPr>
                <w:b/>
                <w:sz w:val="20"/>
              </w:rPr>
            </w:pPr>
          </w:p>
          <w:p>
            <w:pPr>
              <w:pStyle w:val="TableParagraph"/>
              <w:rPr>
                <w:b/>
                <w:sz w:val="20"/>
              </w:rPr>
            </w:pPr>
          </w:p>
          <w:p>
            <w:pPr>
              <w:pStyle w:val="TableParagraph"/>
              <w:spacing w:before="156"/>
              <w:rPr>
                <w:b/>
                <w:sz w:val="20"/>
              </w:rPr>
            </w:pPr>
          </w:p>
          <w:p>
            <w:pPr>
              <w:pStyle w:val="TableParagraph"/>
              <w:ind w:left="44"/>
              <w:jc w:val="both"/>
              <w:rPr>
                <w:sz w:val="20"/>
              </w:rPr>
            </w:pPr>
            <w:r>
              <w:rPr>
                <w:sz w:val="20"/>
              </w:rPr>
              <w:t>Wheat</w:t>
            </w:r>
            <w:r>
              <w:rPr>
                <w:spacing w:val="-5"/>
                <w:sz w:val="20"/>
              </w:rPr>
              <w:t> </w:t>
            </w:r>
            <w:r>
              <w:rPr>
                <w:spacing w:val="-2"/>
                <w:sz w:val="20"/>
              </w:rPr>
              <w:t>Ridge</w:t>
            </w:r>
          </w:p>
          <w:p>
            <w:pPr>
              <w:pStyle w:val="TableParagraph"/>
              <w:spacing w:line="276" w:lineRule="auto" w:before="35"/>
              <w:ind w:left="44" w:right="381"/>
              <w:jc w:val="both"/>
              <w:rPr>
                <w:sz w:val="20"/>
              </w:rPr>
            </w:pPr>
            <w:r>
              <w:rPr>
                <w:sz w:val="20"/>
              </w:rPr>
              <w:t>/ Golden / Standley</w:t>
            </w:r>
            <w:r>
              <w:rPr>
                <w:spacing w:val="-14"/>
                <w:sz w:val="20"/>
              </w:rPr>
              <w:t> </w:t>
            </w:r>
            <w:r>
              <w:rPr>
                <w:sz w:val="20"/>
              </w:rPr>
              <w:t>/ </w:t>
            </w:r>
            <w:r>
              <w:rPr>
                <w:spacing w:val="-2"/>
                <w:sz w:val="20"/>
              </w:rPr>
              <w:t>Lakewood</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30"/>
              <w:rPr>
                <w:b/>
                <w:sz w:val="20"/>
              </w:rPr>
            </w:pPr>
          </w:p>
          <w:p>
            <w:pPr>
              <w:pStyle w:val="TableParagraph"/>
              <w:ind w:left="34"/>
              <w:rPr>
                <w:sz w:val="20"/>
              </w:rPr>
            </w:pPr>
            <w:r>
              <w:rPr>
                <w:sz w:val="20"/>
              </w:rPr>
              <w:t>[no</w:t>
            </w:r>
            <w:r>
              <w:rPr>
                <w:spacing w:val="-3"/>
                <w:sz w:val="20"/>
              </w:rPr>
              <w:t> </w:t>
            </w:r>
            <w:r>
              <w:rPr>
                <w:spacing w:val="-2"/>
                <w:sz w:val="20"/>
              </w:rPr>
              <w:t>response]</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5"/>
              <w:rPr>
                <w:b/>
                <w:sz w:val="20"/>
              </w:rPr>
            </w:pPr>
          </w:p>
          <w:p>
            <w:pPr>
              <w:pStyle w:val="TableParagraph"/>
              <w:spacing w:line="276" w:lineRule="auto"/>
              <w:ind w:left="49"/>
              <w:rPr>
                <w:sz w:val="20"/>
              </w:rPr>
            </w:pPr>
            <w:r>
              <w:rPr>
                <w:sz w:val="20"/>
              </w:rPr>
              <w:t>Need</w:t>
            </w:r>
            <w:r>
              <w:rPr>
                <w:spacing w:val="-10"/>
                <w:sz w:val="20"/>
              </w:rPr>
              <w:t> </w:t>
            </w:r>
            <w:r>
              <w:rPr>
                <w:sz w:val="20"/>
              </w:rPr>
              <w:t>to</w:t>
            </w:r>
            <w:r>
              <w:rPr>
                <w:spacing w:val="-10"/>
                <w:sz w:val="20"/>
              </w:rPr>
              <w:t> </w:t>
            </w:r>
            <w:r>
              <w:rPr>
                <w:sz w:val="20"/>
              </w:rPr>
              <w:t>use</w:t>
            </w:r>
            <w:r>
              <w:rPr>
                <w:spacing w:val="-10"/>
                <w:sz w:val="20"/>
              </w:rPr>
              <w:t> </w:t>
            </w:r>
            <w:r>
              <w:rPr>
                <w:sz w:val="20"/>
              </w:rPr>
              <w:t>it.</w:t>
            </w:r>
            <w:r>
              <w:rPr>
                <w:spacing w:val="-10"/>
                <w:sz w:val="20"/>
              </w:rPr>
              <w:t> </w:t>
            </w:r>
            <w:r>
              <w:rPr>
                <w:sz w:val="20"/>
              </w:rPr>
              <w:t>Holds locker is great.</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30"/>
              <w:rPr>
                <w:b/>
                <w:sz w:val="20"/>
              </w:rPr>
            </w:pPr>
          </w:p>
          <w:p>
            <w:pPr>
              <w:pStyle w:val="TableParagraph"/>
              <w:ind w:left="44"/>
              <w:rPr>
                <w:sz w:val="20"/>
              </w:rPr>
            </w:pPr>
            <w:r>
              <w:rPr>
                <w:sz w:val="20"/>
              </w:rPr>
              <w:t>Books,</w:t>
            </w:r>
            <w:r>
              <w:rPr>
                <w:spacing w:val="-6"/>
                <w:sz w:val="20"/>
              </w:rPr>
              <w:t> </w:t>
            </w:r>
            <w:r>
              <w:rPr>
                <w:spacing w:val="-2"/>
                <w:sz w:val="20"/>
              </w:rPr>
              <w:t>meeting</w:t>
            </w:r>
          </w:p>
        </w:tc>
        <w:tc>
          <w:tcPr>
            <w:tcW w:w="2180" w:type="dxa"/>
          </w:tcPr>
          <w:p>
            <w:pPr>
              <w:pStyle w:val="TableParagraph"/>
              <w:spacing w:line="276" w:lineRule="auto" w:before="53"/>
              <w:ind w:left="44" w:right="57"/>
              <w:rPr>
                <w:sz w:val="20"/>
              </w:rPr>
            </w:pPr>
            <w:r>
              <w:rPr>
                <w:sz w:val="20"/>
              </w:rPr>
              <w:t>Meeting spaces (need more), outdoor activities for helpful librarians, tech tutorials, GPS, social media</w:t>
            </w:r>
            <w:r>
              <w:rPr>
                <w:spacing w:val="-14"/>
                <w:sz w:val="20"/>
              </w:rPr>
              <w:t> </w:t>
            </w:r>
            <w:r>
              <w:rPr>
                <w:sz w:val="20"/>
              </w:rPr>
              <w:t>scam-avoidance </w:t>
            </w:r>
            <w:r>
              <w:rPr>
                <w:spacing w:val="-2"/>
                <w:sz w:val="20"/>
              </w:rPr>
              <w:t>materials.</w:t>
            </w:r>
          </w:p>
        </w:tc>
        <w:tc>
          <w:tcPr>
            <w:tcW w:w="20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5"/>
              <w:rPr>
                <w:b/>
                <w:sz w:val="20"/>
              </w:rPr>
            </w:pPr>
          </w:p>
          <w:p>
            <w:pPr>
              <w:pStyle w:val="TableParagraph"/>
              <w:spacing w:line="276" w:lineRule="auto"/>
              <w:ind w:left="39"/>
              <w:rPr>
                <w:sz w:val="20"/>
              </w:rPr>
            </w:pPr>
            <w:r>
              <w:rPr>
                <w:sz w:val="20"/>
              </w:rPr>
              <w:t>Rec</w:t>
            </w:r>
            <w:r>
              <w:rPr>
                <w:spacing w:val="-10"/>
                <w:sz w:val="20"/>
              </w:rPr>
              <w:t> </w:t>
            </w:r>
            <w:r>
              <w:rPr>
                <w:sz w:val="20"/>
              </w:rPr>
              <w:t>Center</w:t>
            </w:r>
            <w:r>
              <w:rPr>
                <w:spacing w:val="-10"/>
                <w:sz w:val="20"/>
              </w:rPr>
              <w:t> </w:t>
            </w:r>
            <w:r>
              <w:rPr>
                <w:sz w:val="20"/>
              </w:rPr>
              <w:t>/</w:t>
            </w:r>
            <w:r>
              <w:rPr>
                <w:spacing w:val="-10"/>
                <w:sz w:val="20"/>
              </w:rPr>
              <w:t> </w:t>
            </w:r>
            <w:r>
              <w:rPr>
                <w:sz w:val="20"/>
              </w:rPr>
              <w:t>40th</w:t>
            </w:r>
            <w:r>
              <w:rPr>
                <w:spacing w:val="-10"/>
                <w:sz w:val="20"/>
              </w:rPr>
              <w:t> </w:t>
            </w:r>
            <w:r>
              <w:rPr>
                <w:sz w:val="20"/>
              </w:rPr>
              <w:t>&amp; </w:t>
            </w:r>
            <w:r>
              <w:rPr>
                <w:spacing w:val="-2"/>
                <w:sz w:val="20"/>
              </w:rPr>
              <w:t>Kipling</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spacing w:before="191"/>
              <w:rPr>
                <w:b/>
                <w:sz w:val="20"/>
              </w:rPr>
            </w:pPr>
          </w:p>
          <w:p>
            <w:pPr>
              <w:pStyle w:val="TableParagraph"/>
              <w:spacing w:line="276" w:lineRule="auto"/>
              <w:ind w:left="34" w:right="647"/>
              <w:jc w:val="both"/>
              <w:rPr>
                <w:sz w:val="20"/>
              </w:rPr>
            </w:pPr>
            <w:r>
              <w:rPr>
                <w:sz w:val="20"/>
              </w:rPr>
              <w:t>Inventory is most important</w:t>
            </w:r>
            <w:r>
              <w:rPr>
                <w:spacing w:val="-13"/>
                <w:sz w:val="20"/>
              </w:rPr>
              <w:t> </w:t>
            </w:r>
            <w:r>
              <w:rPr>
                <w:sz w:val="20"/>
              </w:rPr>
              <w:t>/</w:t>
            </w:r>
            <w:r>
              <w:rPr>
                <w:spacing w:val="-13"/>
                <w:sz w:val="20"/>
              </w:rPr>
              <w:t> </w:t>
            </w:r>
            <w:r>
              <w:rPr>
                <w:sz w:val="20"/>
              </w:rPr>
              <w:t>Nice</w:t>
            </w:r>
            <w:r>
              <w:rPr>
                <w:spacing w:val="-13"/>
                <w:sz w:val="20"/>
              </w:rPr>
              <w:t> </w:t>
            </w:r>
            <w:r>
              <w:rPr>
                <w:sz w:val="20"/>
              </w:rPr>
              <w:t>if </w:t>
            </w:r>
            <w:r>
              <w:rPr>
                <w:spacing w:val="-2"/>
                <w:sz w:val="20"/>
              </w:rPr>
              <w:t>bikeable</w:t>
            </w:r>
          </w:p>
        </w:tc>
      </w:tr>
      <w:tr>
        <w:trPr>
          <w:trHeight w:val="1399"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spacing w:before="187"/>
              <w:rPr>
                <w:b/>
                <w:sz w:val="20"/>
              </w:rPr>
            </w:pPr>
          </w:p>
          <w:p>
            <w:pPr>
              <w:pStyle w:val="TableParagraph"/>
              <w:ind w:left="34"/>
              <w:rPr>
                <w:sz w:val="20"/>
              </w:rPr>
            </w:pPr>
            <w:r>
              <w:rPr>
                <w:spacing w:val="-10"/>
                <w:sz w:val="20"/>
              </w:rPr>
              <w:t>2</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spacing w:before="187"/>
              <w:rPr>
                <w:b/>
                <w:sz w:val="20"/>
              </w:rPr>
            </w:pPr>
          </w:p>
          <w:p>
            <w:pPr>
              <w:pStyle w:val="TableParagraph"/>
              <w:ind w:left="49"/>
              <w:rPr>
                <w:sz w:val="20"/>
              </w:rPr>
            </w:pPr>
            <w:r>
              <w:rPr>
                <w:sz w:val="20"/>
              </w:rPr>
              <w:t>64,</w:t>
            </w:r>
            <w:r>
              <w:rPr>
                <w:spacing w:val="-3"/>
                <w:sz w:val="20"/>
              </w:rPr>
              <w:t> </w:t>
            </w:r>
            <w:r>
              <w:rPr>
                <w:spacing w:val="-5"/>
                <w:sz w:val="20"/>
              </w:rPr>
              <w:t>58</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spacing w:before="187"/>
              <w:rPr>
                <w:b/>
                <w:sz w:val="20"/>
              </w:rPr>
            </w:pPr>
          </w:p>
          <w:p>
            <w:pPr>
              <w:pStyle w:val="TableParagraph"/>
              <w:ind w:left="44"/>
              <w:rPr>
                <w:sz w:val="20"/>
              </w:rPr>
            </w:pPr>
            <w:r>
              <w:rPr>
                <w:sz w:val="20"/>
              </w:rPr>
              <w:t>[no</w:t>
            </w:r>
            <w:r>
              <w:rPr>
                <w:spacing w:val="-3"/>
                <w:sz w:val="20"/>
              </w:rPr>
              <w:t> </w:t>
            </w:r>
            <w:r>
              <w:rPr>
                <w:spacing w:val="-2"/>
                <w:sz w:val="20"/>
              </w:rPr>
              <w:t>response]</w:t>
            </w:r>
          </w:p>
        </w:tc>
        <w:tc>
          <w:tcPr>
            <w:tcW w:w="2100" w:type="dxa"/>
          </w:tcPr>
          <w:p>
            <w:pPr>
              <w:pStyle w:val="TableParagraph"/>
              <w:rPr>
                <w:b/>
                <w:sz w:val="20"/>
              </w:rPr>
            </w:pPr>
          </w:p>
          <w:p>
            <w:pPr>
              <w:pStyle w:val="TableParagraph"/>
              <w:rPr>
                <w:b/>
                <w:sz w:val="20"/>
              </w:rPr>
            </w:pPr>
          </w:p>
          <w:p>
            <w:pPr>
              <w:pStyle w:val="TableParagraph"/>
              <w:spacing w:before="153"/>
              <w:rPr>
                <w:b/>
                <w:sz w:val="20"/>
              </w:rPr>
            </w:pPr>
          </w:p>
          <w:p>
            <w:pPr>
              <w:pStyle w:val="TableParagraph"/>
              <w:spacing w:line="276" w:lineRule="auto"/>
              <w:ind w:left="34"/>
              <w:rPr>
                <w:sz w:val="20"/>
              </w:rPr>
            </w:pPr>
            <w:r>
              <w:rPr>
                <w:sz w:val="20"/>
              </w:rPr>
              <w:t>37th</w:t>
            </w:r>
            <w:r>
              <w:rPr>
                <w:spacing w:val="-10"/>
                <w:sz w:val="20"/>
              </w:rPr>
              <w:t> </w:t>
            </w:r>
            <w:r>
              <w:rPr>
                <w:sz w:val="20"/>
              </w:rPr>
              <w:t>&amp;</w:t>
            </w:r>
            <w:r>
              <w:rPr>
                <w:spacing w:val="-10"/>
                <w:sz w:val="20"/>
              </w:rPr>
              <w:t> </w:t>
            </w:r>
            <w:r>
              <w:rPr>
                <w:sz w:val="20"/>
              </w:rPr>
              <w:t>Wyandot</w:t>
            </w:r>
            <w:r>
              <w:rPr>
                <w:spacing w:val="-10"/>
                <w:sz w:val="20"/>
              </w:rPr>
              <w:t> </w:t>
            </w:r>
            <w:r>
              <w:rPr>
                <w:sz w:val="20"/>
              </w:rPr>
              <w:t>/</w:t>
            </w:r>
            <w:r>
              <w:rPr>
                <w:spacing w:val="-10"/>
                <w:sz w:val="20"/>
              </w:rPr>
              <w:t> </w:t>
            </w:r>
            <w:r>
              <w:rPr>
                <w:sz w:val="20"/>
              </w:rPr>
              <w:t>30th &amp; Tejon</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spacing w:before="187"/>
              <w:rPr>
                <w:b/>
                <w:sz w:val="20"/>
              </w:rPr>
            </w:pPr>
          </w:p>
          <w:p>
            <w:pPr>
              <w:pStyle w:val="TableParagraph"/>
              <w:ind w:left="49"/>
              <w:rPr>
                <w:sz w:val="20"/>
              </w:rPr>
            </w:pPr>
            <w:r>
              <w:rPr>
                <w:sz w:val="20"/>
              </w:rPr>
              <w:t>[no</w:t>
            </w:r>
            <w:r>
              <w:rPr>
                <w:spacing w:val="-3"/>
                <w:sz w:val="20"/>
              </w:rPr>
              <w:t> </w:t>
            </w:r>
            <w:r>
              <w:rPr>
                <w:spacing w:val="-2"/>
                <w:sz w:val="20"/>
              </w:rPr>
              <w:t>response]</w:t>
            </w:r>
          </w:p>
        </w:tc>
        <w:tc>
          <w:tcPr>
            <w:tcW w:w="2160" w:type="dxa"/>
          </w:tcPr>
          <w:p>
            <w:pPr>
              <w:pStyle w:val="TableParagraph"/>
              <w:spacing w:before="84"/>
              <w:rPr>
                <w:b/>
                <w:sz w:val="20"/>
              </w:rPr>
            </w:pPr>
          </w:p>
          <w:p>
            <w:pPr>
              <w:pStyle w:val="TableParagraph"/>
              <w:spacing w:line="276" w:lineRule="auto"/>
              <w:ind w:left="44" w:right="33"/>
              <w:rPr>
                <w:sz w:val="20"/>
              </w:rPr>
            </w:pPr>
            <w:r>
              <w:rPr>
                <w:sz w:val="20"/>
              </w:rPr>
              <w:t>Order books: Travel books</w:t>
            </w:r>
            <w:r>
              <w:rPr>
                <w:spacing w:val="-13"/>
                <w:sz w:val="20"/>
              </w:rPr>
              <w:t> </w:t>
            </w:r>
            <w:r>
              <w:rPr>
                <w:sz w:val="20"/>
              </w:rPr>
              <w:t>and</w:t>
            </w:r>
            <w:r>
              <w:rPr>
                <w:spacing w:val="-13"/>
                <w:sz w:val="20"/>
              </w:rPr>
              <w:t> </w:t>
            </w:r>
            <w:r>
              <w:rPr>
                <w:sz w:val="20"/>
              </w:rPr>
              <w:t>magazines</w:t>
            </w:r>
            <w:r>
              <w:rPr>
                <w:spacing w:val="-13"/>
                <w:sz w:val="20"/>
              </w:rPr>
              <w:t> </w:t>
            </w:r>
            <w:r>
              <w:rPr>
                <w:sz w:val="20"/>
              </w:rPr>
              <w:t>/ Manga line swaps of old issues</w:t>
            </w:r>
          </w:p>
        </w:tc>
        <w:tc>
          <w:tcPr>
            <w:tcW w:w="2180" w:type="dxa"/>
          </w:tcPr>
          <w:p>
            <w:pPr>
              <w:pStyle w:val="TableParagraph"/>
              <w:spacing w:line="276" w:lineRule="auto" w:before="49"/>
              <w:ind w:left="44"/>
              <w:rPr>
                <w:sz w:val="20"/>
              </w:rPr>
            </w:pPr>
            <w:r>
              <w:rPr>
                <w:sz w:val="20"/>
              </w:rPr>
              <w:t>Kids books programming, Yoga class, community events,</w:t>
            </w:r>
            <w:r>
              <w:rPr>
                <w:spacing w:val="-14"/>
                <w:sz w:val="20"/>
              </w:rPr>
              <w:t> </w:t>
            </w:r>
            <w:r>
              <w:rPr>
                <w:sz w:val="20"/>
              </w:rPr>
              <w:t>computer</w:t>
            </w:r>
            <w:r>
              <w:rPr>
                <w:spacing w:val="-14"/>
                <w:sz w:val="20"/>
              </w:rPr>
              <w:t> </w:t>
            </w:r>
            <w:r>
              <w:rPr>
                <w:sz w:val="20"/>
              </w:rPr>
              <w:t>tips and tricks</w:t>
            </w:r>
          </w:p>
        </w:tc>
        <w:tc>
          <w:tcPr>
            <w:tcW w:w="2060" w:type="dxa"/>
          </w:tcPr>
          <w:p>
            <w:pPr>
              <w:pStyle w:val="TableParagraph"/>
              <w:rPr>
                <w:b/>
                <w:sz w:val="20"/>
              </w:rPr>
            </w:pPr>
          </w:p>
          <w:p>
            <w:pPr>
              <w:pStyle w:val="TableParagraph"/>
              <w:rPr>
                <w:b/>
                <w:sz w:val="20"/>
              </w:rPr>
            </w:pPr>
          </w:p>
          <w:p>
            <w:pPr>
              <w:pStyle w:val="TableParagraph"/>
              <w:spacing w:before="153"/>
              <w:rPr>
                <w:b/>
                <w:sz w:val="20"/>
              </w:rPr>
            </w:pPr>
          </w:p>
          <w:p>
            <w:pPr>
              <w:pStyle w:val="TableParagraph"/>
              <w:spacing w:line="276" w:lineRule="auto"/>
              <w:ind w:left="39"/>
              <w:rPr>
                <w:sz w:val="20"/>
              </w:rPr>
            </w:pPr>
            <w:r>
              <w:rPr>
                <w:sz w:val="20"/>
              </w:rPr>
              <w:t>Vance</w:t>
            </w:r>
            <w:r>
              <w:rPr>
                <w:spacing w:val="-14"/>
                <w:sz w:val="20"/>
              </w:rPr>
              <w:t> </w:t>
            </w:r>
            <w:r>
              <w:rPr>
                <w:sz w:val="20"/>
              </w:rPr>
              <w:t>&amp;</w:t>
            </w:r>
            <w:r>
              <w:rPr>
                <w:spacing w:val="-14"/>
                <w:sz w:val="20"/>
              </w:rPr>
              <w:t> </w:t>
            </w:r>
            <w:r>
              <w:rPr>
                <w:sz w:val="20"/>
              </w:rPr>
              <w:t>Wadsworth</w:t>
            </w:r>
            <w:r>
              <w:rPr>
                <w:spacing w:val="-14"/>
                <w:sz w:val="20"/>
              </w:rPr>
              <w:t> </w:t>
            </w:r>
            <w:r>
              <w:rPr>
                <w:sz w:val="20"/>
              </w:rPr>
              <w:t>/ 38th Avenue</w:t>
            </w:r>
          </w:p>
        </w:tc>
        <w:tc>
          <w:tcPr>
            <w:tcW w:w="2260" w:type="dxa"/>
          </w:tcPr>
          <w:p>
            <w:pPr>
              <w:pStyle w:val="TableParagraph"/>
              <w:rPr>
                <w:b/>
                <w:sz w:val="20"/>
              </w:rPr>
            </w:pPr>
          </w:p>
          <w:p>
            <w:pPr>
              <w:pStyle w:val="TableParagraph"/>
              <w:spacing w:before="118"/>
              <w:rPr>
                <w:b/>
                <w:sz w:val="20"/>
              </w:rPr>
            </w:pPr>
          </w:p>
          <w:p>
            <w:pPr>
              <w:pStyle w:val="TableParagraph"/>
              <w:spacing w:line="276" w:lineRule="auto"/>
              <w:ind w:left="34"/>
              <w:rPr>
                <w:sz w:val="20"/>
              </w:rPr>
            </w:pPr>
            <w:r>
              <w:rPr>
                <w:sz w:val="20"/>
              </w:rPr>
              <w:t>Location</w:t>
            </w:r>
            <w:r>
              <w:rPr>
                <w:spacing w:val="-7"/>
                <w:sz w:val="20"/>
              </w:rPr>
              <w:t> </w:t>
            </w:r>
            <w:r>
              <w:rPr>
                <w:sz w:val="20"/>
              </w:rPr>
              <w:t>/</w:t>
            </w:r>
            <w:r>
              <w:rPr>
                <w:spacing w:val="-7"/>
                <w:sz w:val="20"/>
              </w:rPr>
              <w:t> </w:t>
            </w:r>
            <w:r>
              <w:rPr>
                <w:sz w:val="20"/>
              </w:rPr>
              <w:t>If</w:t>
            </w:r>
            <w:r>
              <w:rPr>
                <w:spacing w:val="-7"/>
                <w:sz w:val="20"/>
              </w:rPr>
              <w:t> </w:t>
            </w:r>
            <w:r>
              <w:rPr>
                <w:sz w:val="20"/>
              </w:rPr>
              <w:t>it</w:t>
            </w:r>
            <w:r>
              <w:rPr>
                <w:spacing w:val="-7"/>
                <w:sz w:val="20"/>
              </w:rPr>
              <w:t> </w:t>
            </w:r>
            <w:r>
              <w:rPr>
                <w:sz w:val="20"/>
              </w:rPr>
              <w:t>had</w:t>
            </w:r>
            <w:r>
              <w:rPr>
                <w:spacing w:val="-7"/>
                <w:sz w:val="20"/>
              </w:rPr>
              <w:t> </w:t>
            </w:r>
            <w:r>
              <w:rPr>
                <w:sz w:val="20"/>
              </w:rPr>
              <w:t>what</w:t>
            </w:r>
            <w:r>
              <w:rPr>
                <w:spacing w:val="-7"/>
                <w:sz w:val="20"/>
              </w:rPr>
              <w:t> </w:t>
            </w:r>
            <w:r>
              <w:rPr>
                <w:sz w:val="20"/>
              </w:rPr>
              <w:t>I needed I would travel </w:t>
            </w:r>
            <w:r>
              <w:rPr>
                <w:spacing w:val="-2"/>
                <w:sz w:val="20"/>
              </w:rPr>
              <w:t>further</w:t>
            </w:r>
          </w:p>
        </w:tc>
      </w:tr>
      <w:tr>
        <w:trPr>
          <w:trHeight w:val="204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34"/>
              <w:rPr>
                <w:sz w:val="20"/>
              </w:rPr>
            </w:pPr>
            <w:r>
              <w:rPr>
                <w:spacing w:val="-10"/>
                <w:sz w:val="20"/>
              </w:rPr>
              <w:t>2</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49"/>
              <w:rPr>
                <w:sz w:val="20"/>
              </w:rPr>
            </w:pPr>
            <w:r>
              <w:rPr>
                <w:sz w:val="20"/>
              </w:rPr>
              <w:t>65,</w:t>
            </w:r>
            <w:r>
              <w:rPr>
                <w:spacing w:val="-3"/>
                <w:sz w:val="20"/>
              </w:rPr>
              <w:t> </w:t>
            </w:r>
            <w:r>
              <w:rPr>
                <w:spacing w:val="-5"/>
                <w:sz w:val="20"/>
              </w:rPr>
              <w:t>65</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8"/>
              <w:rPr>
                <w:b/>
                <w:sz w:val="20"/>
              </w:rPr>
            </w:pPr>
          </w:p>
          <w:p>
            <w:pPr>
              <w:pStyle w:val="TableParagraph"/>
              <w:spacing w:line="276" w:lineRule="auto"/>
              <w:ind w:left="44"/>
              <w:rPr>
                <w:sz w:val="20"/>
              </w:rPr>
            </w:pPr>
            <w:r>
              <w:rPr>
                <w:sz w:val="20"/>
              </w:rPr>
              <w:t>Clement / </w:t>
            </w:r>
            <w:r>
              <w:rPr>
                <w:spacing w:val="-2"/>
                <w:sz w:val="20"/>
              </w:rPr>
              <w:t>Columbine</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34"/>
              <w:rPr>
                <w:sz w:val="20"/>
              </w:rPr>
            </w:pPr>
            <w:r>
              <w:rPr>
                <w:sz w:val="20"/>
              </w:rPr>
              <w:t>Belleview</w:t>
            </w:r>
            <w:r>
              <w:rPr>
                <w:spacing w:val="-5"/>
                <w:sz w:val="20"/>
              </w:rPr>
              <w:t> </w:t>
            </w:r>
            <w:r>
              <w:rPr>
                <w:sz w:val="20"/>
              </w:rPr>
              <w:t>&amp;</w:t>
            </w:r>
            <w:r>
              <w:rPr>
                <w:spacing w:val="-5"/>
                <w:sz w:val="20"/>
              </w:rPr>
              <w:t> </w:t>
            </w:r>
            <w:r>
              <w:rPr>
                <w:spacing w:val="-2"/>
                <w:sz w:val="20"/>
              </w:rPr>
              <w:t>Kipling</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49"/>
              <w:rPr>
                <w:sz w:val="20"/>
              </w:rPr>
            </w:pPr>
            <w:r>
              <w:rPr>
                <w:spacing w:val="-5"/>
                <w:sz w:val="20"/>
              </w:rPr>
              <w:t>N/A</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3"/>
              <w:rPr>
                <w:b/>
                <w:sz w:val="20"/>
              </w:rPr>
            </w:pPr>
          </w:p>
          <w:p>
            <w:pPr>
              <w:pStyle w:val="TableParagraph"/>
              <w:spacing w:line="276" w:lineRule="auto"/>
              <w:ind w:left="44"/>
              <w:rPr>
                <w:sz w:val="20"/>
              </w:rPr>
            </w:pPr>
            <w:r>
              <w:rPr>
                <w:sz w:val="20"/>
              </w:rPr>
              <w:t>I've</w:t>
            </w:r>
            <w:r>
              <w:rPr>
                <w:spacing w:val="-13"/>
                <w:sz w:val="20"/>
              </w:rPr>
              <w:t> </w:t>
            </w:r>
            <w:r>
              <w:rPr>
                <w:sz w:val="20"/>
              </w:rPr>
              <w:t>always</w:t>
            </w:r>
            <w:r>
              <w:rPr>
                <w:spacing w:val="-13"/>
                <w:sz w:val="20"/>
              </w:rPr>
              <w:t> </w:t>
            </w:r>
            <w:r>
              <w:rPr>
                <w:sz w:val="20"/>
              </w:rPr>
              <w:t>loved</w:t>
            </w:r>
            <w:r>
              <w:rPr>
                <w:spacing w:val="-13"/>
                <w:sz w:val="20"/>
              </w:rPr>
              <w:t> </w:t>
            </w:r>
            <w:r>
              <w:rPr>
                <w:sz w:val="20"/>
              </w:rPr>
              <w:t>them. Go online &amp; put it on hold. / Periodicals.</w:t>
            </w:r>
          </w:p>
        </w:tc>
        <w:tc>
          <w:tcPr>
            <w:tcW w:w="2180" w:type="dxa"/>
          </w:tcPr>
          <w:p>
            <w:pPr>
              <w:pStyle w:val="TableParagraph"/>
              <w:spacing w:before="190"/>
              <w:rPr>
                <w:b/>
                <w:sz w:val="20"/>
              </w:rPr>
            </w:pPr>
          </w:p>
          <w:p>
            <w:pPr>
              <w:pStyle w:val="TableParagraph"/>
              <w:spacing w:line="276" w:lineRule="auto"/>
              <w:ind w:left="44" w:right="58"/>
              <w:rPr>
                <w:sz w:val="20"/>
              </w:rPr>
            </w:pPr>
            <w:r>
              <w:rPr>
                <w:sz w:val="20"/>
              </w:rPr>
              <w:t>Openness is best but w/ dynamic seating. Cubbies</w:t>
            </w:r>
            <w:r>
              <w:rPr>
                <w:spacing w:val="-10"/>
                <w:sz w:val="20"/>
              </w:rPr>
              <w:t> </w:t>
            </w:r>
            <w:r>
              <w:rPr>
                <w:sz w:val="20"/>
              </w:rPr>
              <w:t>/</w:t>
            </w:r>
            <w:r>
              <w:rPr>
                <w:spacing w:val="-10"/>
                <w:sz w:val="20"/>
              </w:rPr>
              <w:t> </w:t>
            </w:r>
            <w:r>
              <w:rPr>
                <w:sz w:val="20"/>
              </w:rPr>
              <w:t>Sit</w:t>
            </w:r>
            <w:r>
              <w:rPr>
                <w:spacing w:val="-10"/>
                <w:sz w:val="20"/>
              </w:rPr>
              <w:t> </w:t>
            </w:r>
            <w:r>
              <w:rPr>
                <w:sz w:val="20"/>
              </w:rPr>
              <w:t>down</w:t>
            </w:r>
            <w:r>
              <w:rPr>
                <w:spacing w:val="-10"/>
                <w:sz w:val="20"/>
              </w:rPr>
              <w:t> </w:t>
            </w:r>
            <w:r>
              <w:rPr>
                <w:sz w:val="20"/>
              </w:rPr>
              <w:t>and read quietly. / Walk through and enjoy </w:t>
            </w:r>
            <w:r>
              <w:rPr>
                <w:spacing w:val="-2"/>
                <w:sz w:val="20"/>
              </w:rPr>
              <w:t>environment.</w:t>
            </w:r>
          </w:p>
        </w:tc>
        <w:tc>
          <w:tcPr>
            <w:tcW w:w="20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32"/>
              <w:rPr>
                <w:b/>
                <w:sz w:val="20"/>
              </w:rPr>
            </w:pPr>
          </w:p>
          <w:p>
            <w:pPr>
              <w:pStyle w:val="TableParagraph"/>
              <w:ind w:left="39"/>
              <w:rPr>
                <w:sz w:val="20"/>
              </w:rPr>
            </w:pPr>
            <w:r>
              <w:rPr>
                <w:sz w:val="20"/>
              </w:rPr>
              <w:t>Crown</w:t>
            </w:r>
            <w:r>
              <w:rPr>
                <w:spacing w:val="-4"/>
                <w:sz w:val="20"/>
              </w:rPr>
              <w:t> </w:t>
            </w:r>
            <w:r>
              <w:rPr>
                <w:sz w:val="20"/>
              </w:rPr>
              <w:t>Hill</w:t>
            </w:r>
            <w:r>
              <w:rPr>
                <w:spacing w:val="-4"/>
                <w:sz w:val="20"/>
              </w:rPr>
              <w:t> </w:t>
            </w:r>
            <w:r>
              <w:rPr>
                <w:sz w:val="20"/>
              </w:rPr>
              <w:t>/</w:t>
            </w:r>
            <w:r>
              <w:rPr>
                <w:spacing w:val="-4"/>
                <w:sz w:val="20"/>
              </w:rPr>
              <w:t> </w:t>
            </w:r>
            <w:r>
              <w:rPr>
                <w:sz w:val="20"/>
              </w:rPr>
              <w:t>I-</w:t>
            </w:r>
            <w:r>
              <w:rPr>
                <w:spacing w:val="-5"/>
                <w:sz w:val="20"/>
              </w:rPr>
              <w:t>70</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spacing w:before="29"/>
              <w:rPr>
                <w:b/>
                <w:sz w:val="20"/>
              </w:rPr>
            </w:pPr>
          </w:p>
          <w:p>
            <w:pPr>
              <w:pStyle w:val="TableParagraph"/>
              <w:spacing w:line="276" w:lineRule="auto"/>
              <w:ind w:left="34" w:right="113"/>
              <w:jc w:val="both"/>
              <w:rPr>
                <w:sz w:val="20"/>
              </w:rPr>
            </w:pPr>
            <w:r>
              <w:rPr>
                <w:sz w:val="20"/>
              </w:rPr>
              <w:t>Location</w:t>
            </w:r>
            <w:r>
              <w:rPr>
                <w:spacing w:val="-3"/>
                <w:sz w:val="20"/>
              </w:rPr>
              <w:t> </w:t>
            </w:r>
            <w:r>
              <w:rPr>
                <w:sz w:val="20"/>
              </w:rPr>
              <w:t>-</w:t>
            </w:r>
            <w:r>
              <w:rPr>
                <w:spacing w:val="-3"/>
                <w:sz w:val="20"/>
              </w:rPr>
              <w:t> </w:t>
            </w:r>
            <w:r>
              <w:rPr>
                <w:sz w:val="20"/>
              </w:rPr>
              <w:t>Access</w:t>
            </w:r>
            <w:r>
              <w:rPr>
                <w:spacing w:val="-3"/>
                <w:sz w:val="20"/>
              </w:rPr>
              <w:t> </w:t>
            </w:r>
            <w:r>
              <w:rPr>
                <w:sz w:val="20"/>
              </w:rPr>
              <w:t>to</w:t>
            </w:r>
            <w:r>
              <w:rPr>
                <w:spacing w:val="-3"/>
                <w:sz w:val="20"/>
              </w:rPr>
              <w:t> </w:t>
            </w:r>
            <w:r>
              <w:rPr>
                <w:sz w:val="20"/>
              </w:rPr>
              <w:t>it</w:t>
            </w:r>
            <w:r>
              <w:rPr>
                <w:spacing w:val="-3"/>
                <w:sz w:val="20"/>
              </w:rPr>
              <w:t> </w:t>
            </w:r>
            <w:r>
              <w:rPr>
                <w:sz w:val="20"/>
              </w:rPr>
              <w:t>/ I</w:t>
            </w:r>
            <w:r>
              <w:rPr>
                <w:spacing w:val="-1"/>
                <w:sz w:val="20"/>
              </w:rPr>
              <w:t> </w:t>
            </w:r>
            <w:r>
              <w:rPr>
                <w:sz w:val="20"/>
              </w:rPr>
              <w:t>just</w:t>
            </w:r>
            <w:r>
              <w:rPr>
                <w:spacing w:val="-1"/>
                <w:sz w:val="20"/>
              </w:rPr>
              <w:t> </w:t>
            </w:r>
            <w:r>
              <w:rPr>
                <w:sz w:val="20"/>
              </w:rPr>
              <w:t>want</w:t>
            </w:r>
            <w:r>
              <w:rPr>
                <w:spacing w:val="-1"/>
                <w:sz w:val="20"/>
              </w:rPr>
              <w:t> </w:t>
            </w:r>
            <w:r>
              <w:rPr>
                <w:sz w:val="20"/>
              </w:rPr>
              <w:t>to</w:t>
            </w:r>
            <w:r>
              <w:rPr>
                <w:spacing w:val="-1"/>
                <w:sz w:val="20"/>
              </w:rPr>
              <w:t> </w:t>
            </w:r>
            <w:r>
              <w:rPr>
                <w:sz w:val="20"/>
              </w:rPr>
              <w:t>be</w:t>
            </w:r>
            <w:r>
              <w:rPr>
                <w:spacing w:val="-1"/>
                <w:sz w:val="20"/>
              </w:rPr>
              <w:t> </w:t>
            </w:r>
            <w:r>
              <w:rPr>
                <w:sz w:val="20"/>
              </w:rPr>
              <w:t>able</w:t>
            </w:r>
            <w:r>
              <w:rPr>
                <w:spacing w:val="-1"/>
                <w:sz w:val="20"/>
              </w:rPr>
              <w:t> </w:t>
            </w:r>
            <w:r>
              <w:rPr>
                <w:sz w:val="20"/>
              </w:rPr>
              <w:t>to browse</w:t>
            </w:r>
            <w:r>
              <w:rPr>
                <w:spacing w:val="-13"/>
                <w:sz w:val="20"/>
              </w:rPr>
              <w:t> </w:t>
            </w:r>
            <w:r>
              <w:rPr>
                <w:sz w:val="20"/>
              </w:rPr>
              <w:t>again</w:t>
            </w:r>
            <w:r>
              <w:rPr>
                <w:spacing w:val="-13"/>
                <w:sz w:val="20"/>
              </w:rPr>
              <w:t> </w:t>
            </w:r>
            <w:r>
              <w:rPr>
                <w:sz w:val="20"/>
              </w:rPr>
              <w:t>and</w:t>
            </w:r>
            <w:r>
              <w:rPr>
                <w:spacing w:val="-13"/>
                <w:sz w:val="20"/>
              </w:rPr>
              <w:t> </w:t>
            </w:r>
            <w:r>
              <w:rPr>
                <w:sz w:val="20"/>
              </w:rPr>
              <w:t>More </w:t>
            </w:r>
            <w:r>
              <w:rPr>
                <w:spacing w:val="-2"/>
                <w:sz w:val="20"/>
              </w:rPr>
              <w:t>Books.</w:t>
            </w:r>
          </w:p>
        </w:tc>
      </w:tr>
    </w:tbl>
    <w:p>
      <w:pPr>
        <w:pStyle w:val="TableParagraph"/>
        <w:spacing w:after="0" w:line="276" w:lineRule="auto"/>
        <w:jc w:val="both"/>
        <w:rPr>
          <w:sz w:val="20"/>
        </w:rPr>
        <w:sectPr>
          <w:footerReference w:type="default" r:id="rId147"/>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60"/>
        <w:gridCol w:w="1040"/>
        <w:gridCol w:w="1360"/>
        <w:gridCol w:w="2100"/>
        <w:gridCol w:w="2240"/>
        <w:gridCol w:w="2160"/>
        <w:gridCol w:w="2180"/>
        <w:gridCol w:w="2060"/>
        <w:gridCol w:w="2260"/>
      </w:tblGrid>
      <w:tr>
        <w:trPr>
          <w:trHeight w:val="859" w:hRule="atLeast"/>
        </w:trPr>
        <w:tc>
          <w:tcPr>
            <w:tcW w:w="1860" w:type="dxa"/>
          </w:tcPr>
          <w:p>
            <w:pPr>
              <w:pStyle w:val="TableParagraph"/>
              <w:rPr>
                <w:b/>
                <w:sz w:val="20"/>
              </w:rPr>
            </w:pPr>
          </w:p>
          <w:p>
            <w:pPr>
              <w:pStyle w:val="TableParagraph"/>
              <w:spacing w:before="109"/>
              <w:rPr>
                <w:b/>
                <w:sz w:val="20"/>
              </w:rPr>
            </w:pPr>
          </w:p>
          <w:p>
            <w:pPr>
              <w:pStyle w:val="TableParagraph"/>
              <w:ind w:left="34"/>
              <w:rPr>
                <w:sz w:val="20"/>
              </w:rPr>
            </w:pPr>
            <w:r>
              <w:rPr>
                <w:spacing w:val="-10"/>
                <w:sz w:val="20"/>
              </w:rPr>
              <w:t>1</w:t>
            </w:r>
          </w:p>
        </w:tc>
        <w:tc>
          <w:tcPr>
            <w:tcW w:w="1040" w:type="dxa"/>
          </w:tcPr>
          <w:p>
            <w:pPr>
              <w:pStyle w:val="TableParagraph"/>
              <w:rPr>
                <w:b/>
                <w:sz w:val="20"/>
              </w:rPr>
            </w:pPr>
          </w:p>
          <w:p>
            <w:pPr>
              <w:pStyle w:val="TableParagraph"/>
              <w:spacing w:before="109"/>
              <w:rPr>
                <w:b/>
                <w:sz w:val="20"/>
              </w:rPr>
            </w:pPr>
          </w:p>
          <w:p>
            <w:pPr>
              <w:pStyle w:val="TableParagraph"/>
              <w:ind w:left="49"/>
              <w:rPr>
                <w:sz w:val="20"/>
              </w:rPr>
            </w:pPr>
            <w:r>
              <w:rPr>
                <w:spacing w:val="-5"/>
                <w:sz w:val="20"/>
              </w:rPr>
              <w:t>35</w:t>
            </w:r>
          </w:p>
        </w:tc>
        <w:tc>
          <w:tcPr>
            <w:tcW w:w="1360" w:type="dxa"/>
          </w:tcPr>
          <w:p>
            <w:pPr>
              <w:pStyle w:val="TableParagraph"/>
              <w:rPr>
                <w:b/>
                <w:sz w:val="20"/>
              </w:rPr>
            </w:pPr>
          </w:p>
          <w:p>
            <w:pPr>
              <w:pStyle w:val="TableParagraph"/>
              <w:spacing w:before="109"/>
              <w:rPr>
                <w:b/>
                <w:sz w:val="20"/>
              </w:rPr>
            </w:pPr>
          </w:p>
          <w:p>
            <w:pPr>
              <w:pStyle w:val="TableParagraph"/>
              <w:ind w:left="44"/>
              <w:rPr>
                <w:sz w:val="20"/>
              </w:rPr>
            </w:pPr>
            <w:r>
              <w:rPr>
                <w:sz w:val="20"/>
              </w:rPr>
              <w:t>[no</w:t>
            </w:r>
            <w:r>
              <w:rPr>
                <w:spacing w:val="-3"/>
                <w:sz w:val="20"/>
              </w:rPr>
              <w:t> </w:t>
            </w:r>
            <w:r>
              <w:rPr>
                <w:spacing w:val="-2"/>
                <w:sz w:val="20"/>
              </w:rPr>
              <w:t>response]</w:t>
            </w:r>
          </w:p>
        </w:tc>
        <w:tc>
          <w:tcPr>
            <w:tcW w:w="2100" w:type="dxa"/>
          </w:tcPr>
          <w:p>
            <w:pPr>
              <w:pStyle w:val="TableParagraph"/>
              <w:rPr>
                <w:b/>
                <w:sz w:val="20"/>
              </w:rPr>
            </w:pPr>
          </w:p>
          <w:p>
            <w:pPr>
              <w:pStyle w:val="TableParagraph"/>
              <w:spacing w:before="109"/>
              <w:rPr>
                <w:b/>
                <w:sz w:val="20"/>
              </w:rPr>
            </w:pPr>
          </w:p>
          <w:p>
            <w:pPr>
              <w:pStyle w:val="TableParagraph"/>
              <w:ind w:left="34"/>
              <w:rPr>
                <w:sz w:val="20"/>
              </w:rPr>
            </w:pPr>
            <w:r>
              <w:rPr>
                <w:sz w:val="20"/>
              </w:rPr>
              <w:t>56th</w:t>
            </w:r>
            <w:r>
              <w:rPr>
                <w:spacing w:val="-5"/>
                <w:sz w:val="20"/>
              </w:rPr>
              <w:t> </w:t>
            </w:r>
            <w:r>
              <w:rPr>
                <w:sz w:val="20"/>
              </w:rPr>
              <w:t>&amp;</w:t>
            </w:r>
            <w:r>
              <w:rPr>
                <w:spacing w:val="-2"/>
                <w:sz w:val="20"/>
              </w:rPr>
              <w:t> </w:t>
            </w:r>
            <w:r>
              <w:rPr>
                <w:spacing w:val="-4"/>
                <w:sz w:val="20"/>
              </w:rPr>
              <w:t>Wads</w:t>
            </w:r>
          </w:p>
        </w:tc>
        <w:tc>
          <w:tcPr>
            <w:tcW w:w="2240" w:type="dxa"/>
          </w:tcPr>
          <w:p>
            <w:pPr>
              <w:pStyle w:val="TableParagraph"/>
              <w:rPr>
                <w:b/>
                <w:sz w:val="20"/>
              </w:rPr>
            </w:pPr>
          </w:p>
          <w:p>
            <w:pPr>
              <w:pStyle w:val="TableParagraph"/>
              <w:spacing w:before="109"/>
              <w:rPr>
                <w:b/>
                <w:sz w:val="20"/>
              </w:rPr>
            </w:pPr>
          </w:p>
          <w:p>
            <w:pPr>
              <w:pStyle w:val="TableParagraph"/>
              <w:ind w:left="49"/>
              <w:rPr>
                <w:sz w:val="20"/>
              </w:rPr>
            </w:pPr>
            <w:r>
              <w:rPr>
                <w:sz w:val="20"/>
              </w:rPr>
              <w:t>[no</w:t>
            </w:r>
            <w:r>
              <w:rPr>
                <w:spacing w:val="-3"/>
                <w:sz w:val="20"/>
              </w:rPr>
              <w:t> </w:t>
            </w:r>
            <w:r>
              <w:rPr>
                <w:spacing w:val="-2"/>
                <w:sz w:val="20"/>
              </w:rPr>
              <w:t>response]</w:t>
            </w:r>
          </w:p>
        </w:tc>
        <w:tc>
          <w:tcPr>
            <w:tcW w:w="2160" w:type="dxa"/>
          </w:tcPr>
          <w:p>
            <w:pPr>
              <w:pStyle w:val="TableParagraph"/>
              <w:rPr>
                <w:b/>
                <w:sz w:val="20"/>
              </w:rPr>
            </w:pPr>
          </w:p>
          <w:p>
            <w:pPr>
              <w:pStyle w:val="TableParagraph"/>
              <w:spacing w:before="109"/>
              <w:rPr>
                <w:b/>
                <w:sz w:val="20"/>
              </w:rPr>
            </w:pPr>
          </w:p>
          <w:p>
            <w:pPr>
              <w:pStyle w:val="TableParagraph"/>
              <w:ind w:left="44"/>
              <w:rPr>
                <w:sz w:val="20"/>
              </w:rPr>
            </w:pPr>
            <w:r>
              <w:rPr>
                <w:sz w:val="20"/>
              </w:rPr>
              <w:t>A</w:t>
            </w:r>
            <w:r>
              <w:rPr>
                <w:spacing w:val="-5"/>
                <w:sz w:val="20"/>
              </w:rPr>
              <w:t> </w:t>
            </w:r>
            <w:r>
              <w:rPr>
                <w:sz w:val="20"/>
              </w:rPr>
              <w:t>community</w:t>
            </w:r>
            <w:r>
              <w:rPr>
                <w:spacing w:val="-5"/>
                <w:sz w:val="20"/>
              </w:rPr>
              <w:t> hub</w:t>
            </w:r>
          </w:p>
        </w:tc>
        <w:tc>
          <w:tcPr>
            <w:tcW w:w="2180" w:type="dxa"/>
          </w:tcPr>
          <w:p>
            <w:pPr>
              <w:pStyle w:val="TableParagraph"/>
              <w:spacing w:line="276" w:lineRule="auto" w:before="40"/>
              <w:ind w:left="44" w:right="109"/>
              <w:rPr>
                <w:sz w:val="20"/>
              </w:rPr>
            </w:pPr>
            <w:r>
              <w:rPr>
                <w:sz w:val="20"/>
              </w:rPr>
              <w:t>Bookclubs,</w:t>
            </w:r>
            <w:r>
              <w:rPr>
                <w:spacing w:val="-14"/>
                <w:sz w:val="20"/>
              </w:rPr>
              <w:t> </w:t>
            </w:r>
            <w:r>
              <w:rPr>
                <w:sz w:val="20"/>
              </w:rPr>
              <w:t>community events, youth programs (6-16)</w:t>
            </w:r>
          </w:p>
        </w:tc>
        <w:tc>
          <w:tcPr>
            <w:tcW w:w="2060" w:type="dxa"/>
          </w:tcPr>
          <w:p>
            <w:pPr>
              <w:pStyle w:val="TableParagraph"/>
              <w:rPr>
                <w:b/>
                <w:sz w:val="20"/>
              </w:rPr>
            </w:pPr>
          </w:p>
          <w:p>
            <w:pPr>
              <w:pStyle w:val="TableParagraph"/>
              <w:spacing w:before="109"/>
              <w:rPr>
                <w:b/>
                <w:sz w:val="20"/>
              </w:rPr>
            </w:pPr>
          </w:p>
          <w:p>
            <w:pPr>
              <w:pStyle w:val="TableParagraph"/>
              <w:ind w:left="39"/>
              <w:rPr>
                <w:sz w:val="20"/>
              </w:rPr>
            </w:pPr>
            <w:r>
              <w:rPr>
                <w:sz w:val="20"/>
              </w:rPr>
              <w:t>38th</w:t>
            </w:r>
            <w:r>
              <w:rPr>
                <w:spacing w:val="-5"/>
                <w:sz w:val="20"/>
              </w:rPr>
              <w:t> </w:t>
            </w:r>
            <w:r>
              <w:rPr>
                <w:sz w:val="20"/>
              </w:rPr>
              <w:t>Ave</w:t>
            </w:r>
            <w:r>
              <w:rPr>
                <w:spacing w:val="-5"/>
                <w:sz w:val="20"/>
              </w:rPr>
              <w:t> </w:t>
            </w:r>
            <w:r>
              <w:rPr>
                <w:spacing w:val="-2"/>
                <w:sz w:val="20"/>
              </w:rPr>
              <w:t>corridor</w:t>
            </w:r>
          </w:p>
        </w:tc>
        <w:tc>
          <w:tcPr>
            <w:tcW w:w="2260" w:type="dxa"/>
          </w:tcPr>
          <w:p>
            <w:pPr>
              <w:pStyle w:val="TableParagraph"/>
              <w:spacing w:line="276" w:lineRule="auto" w:before="40"/>
              <w:ind w:left="34"/>
              <w:rPr>
                <w:sz w:val="20"/>
              </w:rPr>
            </w:pPr>
            <w:r>
              <w:rPr>
                <w:sz w:val="20"/>
              </w:rPr>
              <w:t>Needs to be central, walkable,</w:t>
            </w:r>
            <w:r>
              <w:rPr>
                <w:spacing w:val="-13"/>
                <w:sz w:val="20"/>
              </w:rPr>
              <w:t> </w:t>
            </w:r>
            <w:r>
              <w:rPr>
                <w:sz w:val="20"/>
              </w:rPr>
              <w:t>and</w:t>
            </w:r>
            <w:r>
              <w:rPr>
                <w:spacing w:val="-13"/>
                <w:sz w:val="20"/>
              </w:rPr>
              <w:t> </w:t>
            </w:r>
            <w:r>
              <w:rPr>
                <w:sz w:val="20"/>
              </w:rPr>
              <w:t>parking</w:t>
            </w:r>
            <w:r>
              <w:rPr>
                <w:spacing w:val="-13"/>
                <w:sz w:val="20"/>
              </w:rPr>
              <w:t> </w:t>
            </w:r>
            <w:r>
              <w:rPr>
                <w:sz w:val="20"/>
              </w:rPr>
              <w:t>is </w:t>
            </w:r>
            <w:r>
              <w:rPr>
                <w:spacing w:val="-2"/>
                <w:sz w:val="20"/>
              </w:rPr>
              <w:t>important</w:t>
            </w:r>
          </w:p>
        </w:tc>
      </w:tr>
      <w:tr>
        <w:trPr>
          <w:trHeight w:val="2480" w:hRule="atLeast"/>
        </w:trPr>
        <w:tc>
          <w:tcPr>
            <w:tcW w:w="18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4"/>
              <w:rPr>
                <w:b/>
                <w:sz w:val="20"/>
              </w:rPr>
            </w:pPr>
          </w:p>
          <w:p>
            <w:pPr>
              <w:pStyle w:val="TableParagraph"/>
              <w:ind w:left="34"/>
              <w:rPr>
                <w:sz w:val="20"/>
              </w:rPr>
            </w:pPr>
            <w:r>
              <w:rPr>
                <w:spacing w:val="-10"/>
                <w:sz w:val="20"/>
              </w:rPr>
              <w:t>1</w:t>
            </w:r>
          </w:p>
        </w:tc>
        <w:tc>
          <w:tcPr>
            <w:tcW w:w="10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4"/>
              <w:rPr>
                <w:b/>
                <w:sz w:val="20"/>
              </w:rPr>
            </w:pPr>
          </w:p>
          <w:p>
            <w:pPr>
              <w:pStyle w:val="TableParagraph"/>
              <w:ind w:left="49"/>
              <w:rPr>
                <w:sz w:val="20"/>
              </w:rPr>
            </w:pPr>
            <w:r>
              <w:rPr>
                <w:spacing w:val="-5"/>
                <w:sz w:val="20"/>
              </w:rPr>
              <w:t>52</w:t>
            </w:r>
          </w:p>
        </w:tc>
        <w:tc>
          <w:tcPr>
            <w:tcW w:w="13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9"/>
              <w:rPr>
                <w:b/>
                <w:sz w:val="20"/>
              </w:rPr>
            </w:pPr>
          </w:p>
          <w:p>
            <w:pPr>
              <w:pStyle w:val="TableParagraph"/>
              <w:spacing w:line="276" w:lineRule="auto" w:before="1"/>
              <w:ind w:left="44" w:right="513"/>
              <w:rPr>
                <w:sz w:val="20"/>
              </w:rPr>
            </w:pPr>
            <w:r>
              <w:rPr>
                <w:spacing w:val="-2"/>
                <w:sz w:val="20"/>
              </w:rPr>
              <w:t>Standley </w:t>
            </w:r>
            <w:r>
              <w:rPr>
                <w:spacing w:val="-4"/>
                <w:sz w:val="20"/>
              </w:rPr>
              <w:t>Lake</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4"/>
              <w:rPr>
                <w:b/>
                <w:sz w:val="20"/>
              </w:rPr>
            </w:pPr>
          </w:p>
          <w:p>
            <w:pPr>
              <w:pStyle w:val="TableParagraph"/>
              <w:ind w:left="34"/>
              <w:rPr>
                <w:sz w:val="20"/>
              </w:rPr>
            </w:pPr>
            <w:r>
              <w:rPr>
                <w:sz w:val="20"/>
              </w:rPr>
              <w:t>84th</w:t>
            </w:r>
            <w:r>
              <w:rPr>
                <w:spacing w:val="-3"/>
                <w:sz w:val="20"/>
              </w:rPr>
              <w:t> </w:t>
            </w:r>
            <w:r>
              <w:rPr>
                <w:sz w:val="20"/>
              </w:rPr>
              <w:t>&amp;</w:t>
            </w:r>
            <w:r>
              <w:rPr>
                <w:spacing w:val="-2"/>
                <w:sz w:val="20"/>
              </w:rPr>
              <w:t> Indiana</w:t>
            </w:r>
          </w:p>
        </w:tc>
        <w:tc>
          <w:tcPr>
            <w:tcW w:w="22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4"/>
              <w:rPr>
                <w:b/>
                <w:sz w:val="20"/>
              </w:rPr>
            </w:pPr>
          </w:p>
          <w:p>
            <w:pPr>
              <w:pStyle w:val="TableParagraph"/>
              <w:ind w:left="49"/>
              <w:rPr>
                <w:sz w:val="20"/>
              </w:rPr>
            </w:pPr>
            <w:r>
              <w:rPr>
                <w:sz w:val="20"/>
              </w:rPr>
              <w:t>[no</w:t>
            </w:r>
            <w:r>
              <w:rPr>
                <w:spacing w:val="-3"/>
                <w:sz w:val="20"/>
              </w:rPr>
              <w:t> </w:t>
            </w:r>
            <w:r>
              <w:rPr>
                <w:spacing w:val="-2"/>
                <w:sz w:val="20"/>
              </w:rPr>
              <w:t>response]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9"/>
              <w:rPr>
                <w:b/>
                <w:sz w:val="20"/>
              </w:rPr>
            </w:pPr>
          </w:p>
          <w:p>
            <w:pPr>
              <w:pStyle w:val="TableParagraph"/>
              <w:spacing w:line="276" w:lineRule="auto" w:before="1"/>
              <w:ind w:left="44" w:right="86"/>
              <w:rPr>
                <w:sz w:val="20"/>
              </w:rPr>
            </w:pPr>
            <w:r>
              <w:rPr>
                <w:sz w:val="20"/>
              </w:rPr>
              <w:t>E-books,</w:t>
            </w:r>
            <w:r>
              <w:rPr>
                <w:spacing w:val="-13"/>
                <w:sz w:val="20"/>
              </w:rPr>
              <w:t> </w:t>
            </w:r>
            <w:r>
              <w:rPr>
                <w:sz w:val="20"/>
              </w:rPr>
              <w:t>a</w:t>
            </w:r>
            <w:r>
              <w:rPr>
                <w:spacing w:val="-13"/>
                <w:sz w:val="20"/>
              </w:rPr>
              <w:t> </w:t>
            </w:r>
            <w:r>
              <w:rPr>
                <w:sz w:val="20"/>
              </w:rPr>
              <w:t>place</w:t>
            </w:r>
            <w:r>
              <w:rPr>
                <w:spacing w:val="-13"/>
                <w:sz w:val="20"/>
              </w:rPr>
              <w:t> </w:t>
            </w:r>
            <w:r>
              <w:rPr>
                <w:sz w:val="20"/>
              </w:rPr>
              <w:t>to </w:t>
            </w:r>
            <w:r>
              <w:rPr>
                <w:spacing w:val="-4"/>
                <w:sz w:val="20"/>
              </w:rPr>
              <w:t>work</w:t>
            </w:r>
          </w:p>
        </w:tc>
        <w:tc>
          <w:tcPr>
            <w:tcW w:w="2180" w:type="dxa"/>
          </w:tcPr>
          <w:p>
            <w:pPr>
              <w:pStyle w:val="TableParagraph"/>
              <w:spacing w:line="276" w:lineRule="auto" w:before="58"/>
              <w:ind w:left="44" w:right="468"/>
              <w:rPr>
                <w:sz w:val="20"/>
              </w:rPr>
            </w:pPr>
            <w:r>
              <w:rPr>
                <w:sz w:val="20"/>
              </w:rPr>
              <w:t>Study room, quiet place</w:t>
            </w:r>
            <w:r>
              <w:rPr>
                <w:spacing w:val="-13"/>
                <w:sz w:val="20"/>
              </w:rPr>
              <w:t> </w:t>
            </w:r>
            <w:r>
              <w:rPr>
                <w:sz w:val="20"/>
              </w:rPr>
              <w:t>to</w:t>
            </w:r>
            <w:r>
              <w:rPr>
                <w:spacing w:val="-13"/>
                <w:sz w:val="20"/>
              </w:rPr>
              <w:t> </w:t>
            </w:r>
            <w:r>
              <w:rPr>
                <w:sz w:val="20"/>
              </w:rPr>
              <w:t>take</w:t>
            </w:r>
            <w:r>
              <w:rPr>
                <w:spacing w:val="-13"/>
                <w:sz w:val="20"/>
              </w:rPr>
              <w:t> </w:t>
            </w:r>
            <w:r>
              <w:rPr>
                <w:sz w:val="20"/>
              </w:rPr>
              <w:t>calls; e-book; small</w:t>
            </w:r>
          </w:p>
          <w:p>
            <w:pPr>
              <w:pStyle w:val="TableParagraph"/>
              <w:spacing w:line="276" w:lineRule="auto"/>
              <w:ind w:left="44" w:right="86"/>
              <w:rPr>
                <w:sz w:val="20"/>
              </w:rPr>
            </w:pPr>
            <w:r>
              <w:rPr>
                <w:sz w:val="20"/>
              </w:rPr>
              <w:t>conference rooms for meetings</w:t>
            </w:r>
            <w:r>
              <w:rPr>
                <w:spacing w:val="-13"/>
                <w:sz w:val="20"/>
              </w:rPr>
              <w:t> </w:t>
            </w:r>
            <w:r>
              <w:rPr>
                <w:sz w:val="20"/>
              </w:rPr>
              <w:t>/</w:t>
            </w:r>
            <w:r>
              <w:rPr>
                <w:spacing w:val="-13"/>
                <w:sz w:val="20"/>
              </w:rPr>
              <w:t> </w:t>
            </w:r>
            <w:r>
              <w:rPr>
                <w:sz w:val="20"/>
              </w:rPr>
              <w:t>3D</w:t>
            </w:r>
            <w:r>
              <w:rPr>
                <w:spacing w:val="-13"/>
                <w:sz w:val="20"/>
              </w:rPr>
              <w:t> </w:t>
            </w:r>
            <w:r>
              <w:rPr>
                <w:sz w:val="20"/>
              </w:rPr>
              <w:t>printing wait / ways way / Movies, DVDs, streaming / way too </w:t>
            </w:r>
            <w:r>
              <w:rPr>
                <w:spacing w:val="-4"/>
                <w:sz w:val="20"/>
              </w:rPr>
              <w:t>long</w:t>
            </w:r>
          </w:p>
        </w:tc>
        <w:tc>
          <w:tcPr>
            <w:tcW w:w="20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4"/>
              <w:rPr>
                <w:b/>
                <w:sz w:val="20"/>
              </w:rPr>
            </w:pPr>
          </w:p>
          <w:p>
            <w:pPr>
              <w:pStyle w:val="TableParagraph"/>
              <w:ind w:left="39"/>
              <w:rPr>
                <w:sz w:val="20"/>
              </w:rPr>
            </w:pPr>
            <w:r>
              <w:rPr>
                <w:sz w:val="20"/>
              </w:rPr>
              <w:t>38th</w:t>
            </w:r>
            <w:r>
              <w:rPr>
                <w:spacing w:val="-6"/>
                <w:sz w:val="20"/>
              </w:rPr>
              <w:t> </w:t>
            </w:r>
            <w:r>
              <w:rPr>
                <w:sz w:val="20"/>
              </w:rPr>
              <w:t>Ave.</w:t>
            </w:r>
            <w:r>
              <w:rPr>
                <w:spacing w:val="-5"/>
                <w:sz w:val="20"/>
              </w:rPr>
              <w:t> </w:t>
            </w:r>
            <w:r>
              <w:rPr>
                <w:spacing w:val="-2"/>
                <w:sz w:val="20"/>
              </w:rPr>
              <w:t>corridor.</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9"/>
              <w:rPr>
                <w:b/>
                <w:sz w:val="20"/>
              </w:rPr>
            </w:pPr>
          </w:p>
          <w:p>
            <w:pPr>
              <w:pStyle w:val="TableParagraph"/>
              <w:spacing w:line="276" w:lineRule="auto" w:before="1"/>
              <w:ind w:left="34" w:right="69"/>
              <w:rPr>
                <w:sz w:val="20"/>
              </w:rPr>
            </w:pPr>
            <w:r>
              <w:rPr>
                <w:sz w:val="20"/>
              </w:rPr>
              <w:t>Within</w:t>
            </w:r>
            <w:r>
              <w:rPr>
                <w:spacing w:val="-13"/>
                <w:sz w:val="20"/>
              </w:rPr>
              <w:t> </w:t>
            </w:r>
            <w:r>
              <w:rPr>
                <w:sz w:val="20"/>
              </w:rPr>
              <w:t>five</w:t>
            </w:r>
            <w:r>
              <w:rPr>
                <w:spacing w:val="-13"/>
                <w:sz w:val="20"/>
              </w:rPr>
              <w:t> </w:t>
            </w:r>
            <w:r>
              <w:rPr>
                <w:sz w:val="20"/>
              </w:rPr>
              <w:t>miles</w:t>
            </w:r>
            <w:r>
              <w:rPr>
                <w:spacing w:val="-13"/>
                <w:sz w:val="20"/>
              </w:rPr>
              <w:t> </w:t>
            </w:r>
            <w:r>
              <w:rPr>
                <w:sz w:val="20"/>
              </w:rPr>
              <w:t>would be most ideal</w:t>
            </w:r>
          </w:p>
        </w:tc>
      </w:tr>
    </w:tbl>
    <w:p>
      <w:pPr>
        <w:spacing w:line="240" w:lineRule="auto" w:before="48"/>
        <w:rPr>
          <w:b/>
          <w:sz w:val="28"/>
        </w:rPr>
      </w:pPr>
    </w:p>
    <w:p>
      <w:pPr>
        <w:spacing w:before="0" w:after="30"/>
        <w:ind w:left="0" w:right="0" w:firstLine="0"/>
        <w:jc w:val="left"/>
        <w:rPr>
          <w:b/>
          <w:sz w:val="28"/>
        </w:rPr>
      </w:pPr>
      <w:r>
        <w:rPr>
          <w:b/>
          <w:sz w:val="28"/>
        </w:rPr>
        <w:t>Edwards</w:t>
      </w:r>
      <w:r>
        <w:rPr>
          <w:b/>
          <w:spacing w:val="-6"/>
          <w:sz w:val="28"/>
        </w:rPr>
        <w:t> </w:t>
      </w:r>
      <w:r>
        <w:rPr>
          <w:b/>
          <w:sz w:val="28"/>
        </w:rPr>
        <w:t>Meats</w:t>
      </w:r>
      <w:r>
        <w:rPr>
          <w:b/>
          <w:spacing w:val="-6"/>
          <w:sz w:val="28"/>
        </w:rPr>
        <w:t> </w:t>
      </w:r>
      <w:r>
        <w:rPr>
          <w:b/>
          <w:spacing w:val="-2"/>
          <w:sz w:val="28"/>
        </w:rPr>
        <w:t>(5/09/26)</w:t>
      </w: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840"/>
        <w:gridCol w:w="1060"/>
        <w:gridCol w:w="1340"/>
        <w:gridCol w:w="2120"/>
        <w:gridCol w:w="2220"/>
        <w:gridCol w:w="2180"/>
        <w:gridCol w:w="2160"/>
        <w:gridCol w:w="2100"/>
        <w:gridCol w:w="2260"/>
      </w:tblGrid>
      <w:tr>
        <w:trPr>
          <w:trHeight w:val="879" w:hRule="atLeast"/>
        </w:trPr>
        <w:tc>
          <w:tcPr>
            <w:tcW w:w="1840" w:type="dxa"/>
            <w:tcBorders>
              <w:bottom w:val="single" w:sz="8" w:space="0" w:color="000000"/>
            </w:tcBorders>
            <w:shd w:val="clear" w:color="auto" w:fill="CC0000"/>
          </w:tcPr>
          <w:p>
            <w:pPr>
              <w:pStyle w:val="TableParagraph"/>
              <w:rPr>
                <w:b/>
                <w:sz w:val="20"/>
              </w:rPr>
            </w:pPr>
          </w:p>
          <w:p>
            <w:pPr>
              <w:pStyle w:val="TableParagraph"/>
              <w:spacing w:before="128"/>
              <w:rPr>
                <w:b/>
                <w:sz w:val="20"/>
              </w:rPr>
            </w:pPr>
          </w:p>
          <w:p>
            <w:pPr>
              <w:pStyle w:val="TableParagraph"/>
              <w:ind w:left="34"/>
              <w:rPr>
                <w:b/>
                <w:sz w:val="20"/>
              </w:rPr>
            </w:pPr>
            <w:r>
              <w:rPr>
                <w:b/>
                <w:color w:val="FFFFFF"/>
                <w:spacing w:val="-2"/>
                <w:sz w:val="20"/>
              </w:rPr>
              <w:t>Participants</w:t>
            </w:r>
          </w:p>
        </w:tc>
        <w:tc>
          <w:tcPr>
            <w:tcW w:w="1060" w:type="dxa"/>
            <w:tcBorders>
              <w:bottom w:val="single" w:sz="8" w:space="0" w:color="000000"/>
            </w:tcBorders>
            <w:shd w:val="clear" w:color="auto" w:fill="CC0000"/>
          </w:tcPr>
          <w:p>
            <w:pPr>
              <w:pStyle w:val="TableParagraph"/>
              <w:rPr>
                <w:b/>
                <w:sz w:val="20"/>
              </w:rPr>
            </w:pPr>
          </w:p>
          <w:p>
            <w:pPr>
              <w:pStyle w:val="TableParagraph"/>
              <w:spacing w:before="128"/>
              <w:rPr>
                <w:b/>
                <w:sz w:val="20"/>
              </w:rPr>
            </w:pPr>
          </w:p>
          <w:p>
            <w:pPr>
              <w:pStyle w:val="TableParagraph"/>
              <w:ind w:left="216"/>
              <w:rPr>
                <w:b/>
                <w:sz w:val="20"/>
              </w:rPr>
            </w:pPr>
            <w:r>
              <w:rPr>
                <w:b/>
                <w:color w:val="FFFFFF"/>
                <w:spacing w:val="-2"/>
                <w:sz w:val="20"/>
              </w:rPr>
              <w:t>Age(s)</w:t>
            </w:r>
          </w:p>
        </w:tc>
        <w:tc>
          <w:tcPr>
            <w:tcW w:w="1340" w:type="dxa"/>
            <w:tcBorders>
              <w:bottom w:val="single" w:sz="8" w:space="0" w:color="000000"/>
            </w:tcBorders>
            <w:shd w:val="clear" w:color="auto" w:fill="CC0000"/>
          </w:tcPr>
          <w:p>
            <w:pPr>
              <w:pStyle w:val="TableParagraph"/>
              <w:spacing w:before="93"/>
              <w:rPr>
                <w:b/>
                <w:sz w:val="20"/>
              </w:rPr>
            </w:pPr>
          </w:p>
          <w:p>
            <w:pPr>
              <w:pStyle w:val="TableParagraph"/>
              <w:spacing w:line="276" w:lineRule="auto"/>
              <w:ind w:left="44" w:right="547"/>
              <w:rPr>
                <w:b/>
                <w:sz w:val="20"/>
              </w:rPr>
            </w:pPr>
            <w:r>
              <w:rPr>
                <w:b/>
                <w:color w:val="FFFFFF"/>
                <w:spacing w:val="-2"/>
                <w:sz w:val="20"/>
              </w:rPr>
              <w:t>Current Library</w:t>
            </w:r>
          </w:p>
        </w:tc>
        <w:tc>
          <w:tcPr>
            <w:tcW w:w="2120" w:type="dxa"/>
            <w:tcBorders>
              <w:bottom w:val="single" w:sz="8" w:space="0" w:color="000000"/>
            </w:tcBorders>
            <w:shd w:val="clear" w:color="auto" w:fill="CC0000"/>
          </w:tcPr>
          <w:p>
            <w:pPr>
              <w:pStyle w:val="TableParagraph"/>
              <w:spacing w:before="93"/>
              <w:rPr>
                <w:b/>
                <w:sz w:val="20"/>
              </w:rPr>
            </w:pPr>
          </w:p>
          <w:p>
            <w:pPr>
              <w:pStyle w:val="TableParagraph"/>
              <w:spacing w:line="276" w:lineRule="auto"/>
              <w:ind w:left="39" w:right="698"/>
              <w:rPr>
                <w:b/>
                <w:sz w:val="20"/>
              </w:rPr>
            </w:pPr>
            <w:r>
              <w:rPr>
                <w:b/>
                <w:color w:val="FFFFFF"/>
                <w:sz w:val="20"/>
              </w:rPr>
              <w:t>Nearest</w:t>
            </w:r>
            <w:r>
              <w:rPr>
                <w:b/>
                <w:color w:val="FFFFFF"/>
                <w:spacing w:val="-14"/>
                <w:sz w:val="20"/>
              </w:rPr>
              <w:t> </w:t>
            </w:r>
            <w:r>
              <w:rPr>
                <w:b/>
                <w:color w:val="FFFFFF"/>
                <w:sz w:val="20"/>
              </w:rPr>
              <w:t>Cross </w:t>
            </w:r>
            <w:r>
              <w:rPr>
                <w:b/>
                <w:color w:val="FFFFFF"/>
                <w:spacing w:val="-2"/>
                <w:sz w:val="20"/>
              </w:rPr>
              <w:t>Streets</w:t>
            </w:r>
          </w:p>
        </w:tc>
        <w:tc>
          <w:tcPr>
            <w:tcW w:w="2220" w:type="dxa"/>
            <w:tcBorders>
              <w:bottom w:val="single" w:sz="8" w:space="0" w:color="000000"/>
            </w:tcBorders>
            <w:shd w:val="clear" w:color="auto" w:fill="CC0000"/>
          </w:tcPr>
          <w:p>
            <w:pPr>
              <w:pStyle w:val="TableParagraph"/>
              <w:spacing w:before="93"/>
              <w:rPr>
                <w:b/>
                <w:sz w:val="20"/>
              </w:rPr>
            </w:pPr>
          </w:p>
          <w:p>
            <w:pPr>
              <w:pStyle w:val="TableParagraph"/>
              <w:spacing w:line="276" w:lineRule="auto"/>
              <w:ind w:left="49"/>
              <w:rPr>
                <w:b/>
                <w:sz w:val="20"/>
              </w:rPr>
            </w:pPr>
            <w:r>
              <w:rPr>
                <w:b/>
                <w:color w:val="FFFFFF"/>
                <w:sz w:val="20"/>
              </w:rPr>
              <w:t>Question</w:t>
            </w:r>
            <w:r>
              <w:rPr>
                <w:b/>
                <w:color w:val="FFFFFF"/>
                <w:spacing w:val="-14"/>
                <w:sz w:val="20"/>
              </w:rPr>
              <w:t> </w:t>
            </w:r>
            <w:r>
              <w:rPr>
                <w:b/>
                <w:color w:val="FFFFFF"/>
                <w:sz w:val="20"/>
              </w:rPr>
              <w:t>1:</w:t>
            </w:r>
            <w:r>
              <w:rPr>
                <w:b/>
                <w:color w:val="FFFFFF"/>
                <w:spacing w:val="-14"/>
                <w:sz w:val="20"/>
              </w:rPr>
              <w:t> </w:t>
            </w:r>
            <w:r>
              <w:rPr>
                <w:b/>
                <w:color w:val="FFFFFF"/>
                <w:sz w:val="20"/>
              </w:rPr>
              <w:t>Describe WR Library</w:t>
            </w:r>
          </w:p>
        </w:tc>
        <w:tc>
          <w:tcPr>
            <w:tcW w:w="2180" w:type="dxa"/>
            <w:tcBorders>
              <w:bottom w:val="single" w:sz="8" w:space="0" w:color="000000"/>
            </w:tcBorders>
            <w:shd w:val="clear" w:color="auto" w:fill="CC0000"/>
          </w:tcPr>
          <w:p>
            <w:pPr>
              <w:pStyle w:val="TableParagraph"/>
              <w:spacing w:line="276" w:lineRule="auto" w:before="59"/>
              <w:ind w:left="49" w:right="86"/>
              <w:rPr>
                <w:b/>
                <w:sz w:val="20"/>
              </w:rPr>
            </w:pPr>
            <w:r>
              <w:rPr>
                <w:b/>
                <w:color w:val="FFFFFF"/>
                <w:sz w:val="20"/>
              </w:rPr>
              <w:t>Question</w:t>
            </w:r>
            <w:r>
              <w:rPr>
                <w:b/>
                <w:color w:val="FFFFFF"/>
                <w:spacing w:val="-14"/>
                <w:sz w:val="20"/>
              </w:rPr>
              <w:t> </w:t>
            </w:r>
            <w:r>
              <w:rPr>
                <w:b/>
                <w:color w:val="FFFFFF"/>
                <w:sz w:val="20"/>
              </w:rPr>
              <w:t>2:</w:t>
            </w:r>
            <w:r>
              <w:rPr>
                <w:b/>
                <w:color w:val="FFFFFF"/>
                <w:spacing w:val="-14"/>
                <w:sz w:val="20"/>
              </w:rPr>
              <w:t> </w:t>
            </w:r>
            <w:r>
              <w:rPr>
                <w:b/>
                <w:color w:val="FFFFFF"/>
                <w:sz w:val="20"/>
              </w:rPr>
              <w:t>Most Useful / General </w:t>
            </w:r>
            <w:r>
              <w:rPr>
                <w:b/>
                <w:color w:val="FFFFFF"/>
                <w:spacing w:val="-2"/>
                <w:sz w:val="20"/>
              </w:rPr>
              <w:t>Value</w:t>
            </w:r>
          </w:p>
        </w:tc>
        <w:tc>
          <w:tcPr>
            <w:tcW w:w="2160" w:type="dxa"/>
            <w:tcBorders>
              <w:bottom w:val="single" w:sz="8" w:space="0" w:color="000000"/>
            </w:tcBorders>
            <w:shd w:val="clear" w:color="auto" w:fill="CC0000"/>
          </w:tcPr>
          <w:p>
            <w:pPr>
              <w:pStyle w:val="TableParagraph"/>
              <w:spacing w:before="93"/>
              <w:rPr>
                <w:b/>
                <w:sz w:val="20"/>
              </w:rPr>
            </w:pPr>
          </w:p>
          <w:p>
            <w:pPr>
              <w:pStyle w:val="TableParagraph"/>
              <w:spacing w:line="276" w:lineRule="auto"/>
              <w:ind w:left="44" w:right="86"/>
              <w:rPr>
                <w:b/>
                <w:sz w:val="20"/>
              </w:rPr>
            </w:pPr>
            <w:r>
              <w:rPr>
                <w:b/>
                <w:color w:val="FFFFFF"/>
                <w:sz w:val="20"/>
              </w:rPr>
              <w:t>Question</w:t>
            </w:r>
            <w:r>
              <w:rPr>
                <w:b/>
                <w:color w:val="FFFFFF"/>
                <w:spacing w:val="-8"/>
                <w:sz w:val="20"/>
              </w:rPr>
              <w:t> </w:t>
            </w:r>
            <w:r>
              <w:rPr>
                <w:b/>
                <w:color w:val="FFFFFF"/>
                <w:sz w:val="20"/>
              </w:rPr>
              <w:t>3:</w:t>
            </w:r>
            <w:r>
              <w:rPr>
                <w:b/>
                <w:color w:val="FFFFFF"/>
                <w:spacing w:val="-8"/>
                <w:sz w:val="20"/>
              </w:rPr>
              <w:t> </w:t>
            </w:r>
            <w:r>
              <w:rPr>
                <w:b/>
                <w:color w:val="FFFFFF"/>
                <w:sz w:val="20"/>
              </w:rPr>
              <w:t>Future Spaces</w:t>
            </w:r>
            <w:r>
              <w:rPr>
                <w:b/>
                <w:color w:val="FFFFFF"/>
                <w:spacing w:val="-4"/>
                <w:sz w:val="20"/>
              </w:rPr>
              <w:t> </w:t>
            </w:r>
            <w:r>
              <w:rPr>
                <w:b/>
                <w:color w:val="FFFFFF"/>
                <w:sz w:val="20"/>
              </w:rPr>
              <w:t>/</w:t>
            </w:r>
            <w:r>
              <w:rPr>
                <w:b/>
                <w:color w:val="FFFFFF"/>
                <w:spacing w:val="-3"/>
                <w:sz w:val="20"/>
              </w:rPr>
              <w:t> </w:t>
            </w:r>
            <w:r>
              <w:rPr>
                <w:b/>
                <w:color w:val="FFFFFF"/>
                <w:spacing w:val="-2"/>
                <w:sz w:val="20"/>
              </w:rPr>
              <w:t>Programs</w:t>
            </w:r>
          </w:p>
        </w:tc>
        <w:tc>
          <w:tcPr>
            <w:tcW w:w="2100" w:type="dxa"/>
            <w:tcBorders>
              <w:bottom w:val="single" w:sz="8" w:space="0" w:color="000000"/>
            </w:tcBorders>
            <w:shd w:val="clear" w:color="auto" w:fill="CC0000"/>
          </w:tcPr>
          <w:p>
            <w:pPr>
              <w:pStyle w:val="TableParagraph"/>
              <w:spacing w:line="276" w:lineRule="auto" w:before="59"/>
              <w:ind w:left="44" w:right="296"/>
              <w:rPr>
                <w:b/>
                <w:sz w:val="20"/>
              </w:rPr>
            </w:pPr>
            <w:r>
              <w:rPr>
                <w:b/>
                <w:color w:val="FFFFFF"/>
                <w:sz w:val="20"/>
              </w:rPr>
              <w:t>Question 4: Frequently</w:t>
            </w:r>
            <w:r>
              <w:rPr>
                <w:b/>
                <w:color w:val="FFFFFF"/>
                <w:spacing w:val="-14"/>
                <w:sz w:val="20"/>
              </w:rPr>
              <w:t> </w:t>
            </w:r>
            <w:r>
              <w:rPr>
                <w:b/>
                <w:color w:val="FFFFFF"/>
                <w:sz w:val="20"/>
              </w:rPr>
              <w:t>Visited Areas of WR</w:t>
            </w:r>
          </w:p>
        </w:tc>
        <w:tc>
          <w:tcPr>
            <w:tcW w:w="2260" w:type="dxa"/>
            <w:tcBorders>
              <w:bottom w:val="single" w:sz="8" w:space="0" w:color="000000"/>
            </w:tcBorders>
            <w:shd w:val="clear" w:color="auto" w:fill="CC0000"/>
          </w:tcPr>
          <w:p>
            <w:pPr>
              <w:pStyle w:val="TableParagraph"/>
              <w:spacing w:line="276" w:lineRule="auto" w:before="59"/>
              <w:ind w:left="44"/>
              <w:rPr>
                <w:b/>
                <w:sz w:val="20"/>
              </w:rPr>
            </w:pPr>
            <w:r>
              <w:rPr>
                <w:b/>
                <w:color w:val="FFFFFF"/>
                <w:sz w:val="20"/>
              </w:rPr>
              <w:t>Question 5: Library Physical</w:t>
            </w:r>
            <w:r>
              <w:rPr>
                <w:b/>
                <w:color w:val="FFFFFF"/>
                <w:spacing w:val="-14"/>
                <w:sz w:val="20"/>
              </w:rPr>
              <w:t> </w:t>
            </w:r>
            <w:r>
              <w:rPr>
                <w:b/>
                <w:color w:val="FFFFFF"/>
                <w:sz w:val="20"/>
              </w:rPr>
              <w:t>Location</w:t>
            </w:r>
            <w:r>
              <w:rPr>
                <w:b/>
                <w:color w:val="FFFFFF"/>
                <w:spacing w:val="-14"/>
                <w:sz w:val="20"/>
              </w:rPr>
              <w:t> </w:t>
            </w:r>
            <w:r>
              <w:rPr>
                <w:b/>
                <w:color w:val="FFFFFF"/>
                <w:sz w:val="20"/>
              </w:rPr>
              <w:t>vs </w:t>
            </w:r>
            <w:r>
              <w:rPr>
                <w:b/>
                <w:color w:val="FFFFFF"/>
                <w:spacing w:val="-2"/>
                <w:sz w:val="20"/>
              </w:rPr>
              <w:t>Relevance</w:t>
            </w:r>
          </w:p>
        </w:tc>
      </w:tr>
      <w:tr>
        <w:trPr>
          <w:trHeight w:val="1159" w:hRule="atLeast"/>
        </w:trPr>
        <w:tc>
          <w:tcPr>
            <w:tcW w:w="18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ind w:left="34"/>
              <w:rPr>
                <w:sz w:val="20"/>
              </w:rPr>
            </w:pPr>
            <w:r>
              <w:rPr>
                <w:spacing w:val="-10"/>
                <w:sz w:val="20"/>
              </w:rPr>
              <w:t>1</w:t>
            </w:r>
          </w:p>
        </w:tc>
        <w:tc>
          <w:tcPr>
            <w:tcW w:w="10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ind w:left="39"/>
              <w:rPr>
                <w:sz w:val="20"/>
              </w:rPr>
            </w:pPr>
            <w:r>
              <w:rPr>
                <w:spacing w:val="-5"/>
                <w:sz w:val="20"/>
              </w:rPr>
              <w:t>81</w:t>
            </w:r>
          </w:p>
        </w:tc>
        <w:tc>
          <w:tcPr>
            <w:tcW w:w="13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ind w:left="44"/>
              <w:rPr>
                <w:sz w:val="20"/>
              </w:rPr>
            </w:pPr>
            <w:r>
              <w:rPr>
                <w:spacing w:val="-2"/>
                <w:sz w:val="20"/>
              </w:rPr>
              <w:t>Lakewood</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ind w:left="39"/>
              <w:rPr>
                <w:sz w:val="20"/>
              </w:rPr>
            </w:pPr>
            <w:r>
              <w:rPr>
                <w:sz w:val="20"/>
              </w:rPr>
              <w:t>Simms</w:t>
            </w:r>
            <w:r>
              <w:rPr>
                <w:spacing w:val="-5"/>
                <w:sz w:val="20"/>
              </w:rPr>
              <w:t> </w:t>
            </w:r>
            <w:r>
              <w:rPr>
                <w:sz w:val="20"/>
              </w:rPr>
              <w:t>&amp;</w:t>
            </w:r>
            <w:r>
              <w:rPr>
                <w:spacing w:val="-3"/>
                <w:sz w:val="20"/>
              </w:rPr>
              <w:t> </w:t>
            </w:r>
            <w:r>
              <w:rPr>
                <w:spacing w:val="-4"/>
                <w:sz w:val="20"/>
              </w:rPr>
              <w:t>29th</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ind w:left="49"/>
              <w:rPr>
                <w:sz w:val="20"/>
              </w:rPr>
            </w:pPr>
            <w:r>
              <w:rPr>
                <w:spacing w:val="-2"/>
                <w:sz w:val="20"/>
              </w:rPr>
              <w:t>Lakewood</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spacing w:before="92"/>
              <w:rPr>
                <w:b/>
                <w:sz w:val="20"/>
              </w:rPr>
            </w:pPr>
          </w:p>
          <w:p>
            <w:pPr>
              <w:pStyle w:val="TableParagraph"/>
              <w:spacing w:line="276" w:lineRule="auto"/>
              <w:ind w:left="49"/>
              <w:rPr>
                <w:sz w:val="20"/>
              </w:rPr>
            </w:pPr>
            <w:r>
              <w:rPr>
                <w:sz w:val="20"/>
              </w:rPr>
              <w:t>Reference</w:t>
            </w:r>
            <w:r>
              <w:rPr>
                <w:spacing w:val="-14"/>
                <w:sz w:val="20"/>
              </w:rPr>
              <w:t> </w:t>
            </w:r>
            <w:r>
              <w:rPr>
                <w:sz w:val="20"/>
              </w:rPr>
              <w:t>resource</w:t>
            </w:r>
            <w:r>
              <w:rPr>
                <w:spacing w:val="-14"/>
                <w:sz w:val="20"/>
              </w:rPr>
              <w:t> </w:t>
            </w:r>
            <w:r>
              <w:rPr>
                <w:sz w:val="20"/>
              </w:rPr>
              <w:t>for those who don't have </w:t>
            </w:r>
            <w:r>
              <w:rPr>
                <w:spacing w:val="-2"/>
                <w:sz w:val="20"/>
              </w:rPr>
              <w:t>access</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7"/>
              <w:ind w:left="44" w:right="314"/>
              <w:rPr>
                <w:sz w:val="20"/>
              </w:rPr>
            </w:pPr>
            <w:r>
              <w:rPr>
                <w:sz w:val="20"/>
              </w:rPr>
              <w:t>Consumer</w:t>
            </w:r>
            <w:r>
              <w:rPr>
                <w:spacing w:val="-14"/>
                <w:sz w:val="20"/>
              </w:rPr>
              <w:t> </w:t>
            </w:r>
            <w:r>
              <w:rPr>
                <w:sz w:val="20"/>
              </w:rPr>
              <w:t>Reports</w:t>
            </w:r>
            <w:r>
              <w:rPr>
                <w:spacing w:val="-14"/>
                <w:sz w:val="20"/>
              </w:rPr>
              <w:t> </w:t>
            </w:r>
            <w:r>
              <w:rPr>
                <w:sz w:val="20"/>
              </w:rPr>
              <w:t>/ Open spaces with things</w:t>
            </w:r>
            <w:r>
              <w:rPr>
                <w:spacing w:val="56"/>
                <w:sz w:val="20"/>
              </w:rPr>
              <w:t>  </w:t>
            </w:r>
            <w:r>
              <w:rPr>
                <w:sz w:val="20"/>
              </w:rPr>
              <w:t>you</w:t>
            </w:r>
            <w:r>
              <w:rPr>
                <w:spacing w:val="80"/>
                <w:w w:val="150"/>
                <w:sz w:val="20"/>
              </w:rPr>
              <w:t> </w:t>
            </w:r>
            <w:r>
              <w:rPr>
                <w:spacing w:val="-2"/>
                <w:sz w:val="20"/>
              </w:rPr>
              <w:t>want—periodicals</w:t>
            </w:r>
          </w:p>
        </w:tc>
        <w:tc>
          <w:tcPr>
            <w:tcW w:w="21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6"/>
              <w:rPr>
                <w:b/>
                <w:sz w:val="20"/>
              </w:rPr>
            </w:pPr>
          </w:p>
          <w:p>
            <w:pPr>
              <w:pStyle w:val="TableParagraph"/>
              <w:spacing w:line="276" w:lineRule="auto"/>
              <w:ind w:left="44" w:right="683"/>
              <w:rPr>
                <w:sz w:val="20"/>
              </w:rPr>
            </w:pPr>
            <w:r>
              <w:rPr>
                <w:sz w:val="20"/>
              </w:rPr>
              <w:t>38th</w:t>
            </w:r>
            <w:r>
              <w:rPr>
                <w:spacing w:val="-14"/>
                <w:sz w:val="20"/>
              </w:rPr>
              <w:t> </w:t>
            </w:r>
            <w:r>
              <w:rPr>
                <w:sz w:val="20"/>
              </w:rPr>
              <w:t>&amp;</w:t>
            </w:r>
            <w:r>
              <w:rPr>
                <w:spacing w:val="-14"/>
                <w:sz w:val="20"/>
              </w:rPr>
              <w:t> </w:t>
            </w:r>
            <w:r>
              <w:rPr>
                <w:sz w:val="20"/>
              </w:rPr>
              <w:t>Kipling, </w:t>
            </w:r>
            <w:r>
              <w:rPr>
                <w:spacing w:val="-2"/>
                <w:sz w:val="20"/>
              </w:rPr>
              <w:t>Sheridan</w:t>
            </w:r>
          </w:p>
        </w:tc>
        <w:tc>
          <w:tcPr>
            <w:tcW w:w="22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ind w:left="44"/>
              <w:rPr>
                <w:sz w:val="20"/>
              </w:rPr>
            </w:pPr>
            <w:r>
              <w:rPr>
                <w:spacing w:val="-2"/>
                <w:sz w:val="20"/>
              </w:rPr>
              <w:t>Location</w:t>
            </w:r>
          </w:p>
        </w:tc>
      </w:tr>
      <w:tr>
        <w:trPr>
          <w:trHeight w:val="1660" w:hRule="atLeast"/>
        </w:trPr>
        <w:tc>
          <w:tcPr>
            <w:tcW w:w="18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3"/>
              <w:rPr>
                <w:b/>
                <w:sz w:val="20"/>
              </w:rPr>
            </w:pPr>
          </w:p>
          <w:p>
            <w:pPr>
              <w:pStyle w:val="TableParagraph"/>
              <w:ind w:left="34"/>
              <w:rPr>
                <w:sz w:val="20"/>
              </w:rPr>
            </w:pPr>
            <w:r>
              <w:rPr>
                <w:spacing w:val="-10"/>
                <w:sz w:val="20"/>
              </w:rPr>
              <w:t>2</w:t>
            </w:r>
          </w:p>
        </w:tc>
        <w:tc>
          <w:tcPr>
            <w:tcW w:w="10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3"/>
              <w:rPr>
                <w:b/>
                <w:sz w:val="20"/>
              </w:rPr>
            </w:pPr>
          </w:p>
          <w:p>
            <w:pPr>
              <w:pStyle w:val="TableParagraph"/>
              <w:ind w:left="39"/>
              <w:rPr>
                <w:sz w:val="20"/>
              </w:rPr>
            </w:pPr>
            <w:r>
              <w:rPr>
                <w:spacing w:val="-5"/>
                <w:sz w:val="20"/>
              </w:rPr>
              <w:t>63</w:t>
            </w:r>
          </w:p>
        </w:tc>
        <w:tc>
          <w:tcPr>
            <w:tcW w:w="13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3"/>
              <w:rPr>
                <w:b/>
                <w:sz w:val="20"/>
              </w:rPr>
            </w:pPr>
          </w:p>
          <w:p>
            <w:pPr>
              <w:pStyle w:val="TableParagraph"/>
              <w:ind w:left="44"/>
              <w:rPr>
                <w:sz w:val="20"/>
              </w:rPr>
            </w:pPr>
            <w:r>
              <w:rPr>
                <w:spacing w:val="-2"/>
                <w:sz w:val="20"/>
              </w:rPr>
              <w:t>Golden</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3"/>
              <w:rPr>
                <w:b/>
                <w:sz w:val="20"/>
              </w:rPr>
            </w:pPr>
          </w:p>
          <w:p>
            <w:pPr>
              <w:pStyle w:val="TableParagraph"/>
              <w:ind w:left="39"/>
              <w:rPr>
                <w:sz w:val="20"/>
              </w:rPr>
            </w:pPr>
            <w:r>
              <w:rPr>
                <w:sz w:val="20"/>
              </w:rPr>
              <w:t>32nd</w:t>
            </w:r>
            <w:r>
              <w:rPr>
                <w:spacing w:val="-3"/>
                <w:sz w:val="20"/>
              </w:rPr>
              <w:t> </w:t>
            </w:r>
            <w:r>
              <w:rPr>
                <w:sz w:val="20"/>
              </w:rPr>
              <w:t>&amp;</w:t>
            </w:r>
            <w:r>
              <w:rPr>
                <w:spacing w:val="-2"/>
                <w:sz w:val="20"/>
              </w:rPr>
              <w:t> Youngfield</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3"/>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0"/>
              <w:ind w:left="49"/>
              <w:rPr>
                <w:sz w:val="20"/>
              </w:rPr>
            </w:pPr>
            <w:r>
              <w:rPr>
                <w:sz w:val="20"/>
              </w:rPr>
              <w:t>Check</w:t>
            </w:r>
            <w:r>
              <w:rPr>
                <w:spacing w:val="-1"/>
                <w:sz w:val="20"/>
              </w:rPr>
              <w:t> </w:t>
            </w:r>
            <w:r>
              <w:rPr>
                <w:sz w:val="20"/>
              </w:rPr>
              <w:t>out</w:t>
            </w:r>
            <w:r>
              <w:rPr>
                <w:spacing w:val="-1"/>
                <w:sz w:val="20"/>
              </w:rPr>
              <w:t> </w:t>
            </w:r>
            <w:r>
              <w:rPr>
                <w:sz w:val="20"/>
              </w:rPr>
              <w:t>books</w:t>
            </w:r>
            <w:r>
              <w:rPr>
                <w:spacing w:val="-1"/>
                <w:sz w:val="20"/>
              </w:rPr>
              <w:t> </w:t>
            </w:r>
            <w:r>
              <w:rPr>
                <w:sz w:val="20"/>
              </w:rPr>
              <w:t>/</w:t>
            </w:r>
            <w:r>
              <w:rPr>
                <w:spacing w:val="-1"/>
                <w:sz w:val="20"/>
              </w:rPr>
              <w:t> </w:t>
            </w:r>
            <w:r>
              <w:rPr>
                <w:sz w:val="20"/>
              </w:rPr>
              <w:t>like the</w:t>
            </w:r>
            <w:r>
              <w:rPr>
                <w:spacing w:val="-3"/>
                <w:sz w:val="20"/>
              </w:rPr>
              <w:t> </w:t>
            </w:r>
            <w:r>
              <w:rPr>
                <w:sz w:val="20"/>
              </w:rPr>
              <w:t>one</w:t>
            </w:r>
            <w:r>
              <w:rPr>
                <w:spacing w:val="-3"/>
                <w:sz w:val="20"/>
              </w:rPr>
              <w:t> </w:t>
            </w:r>
            <w:r>
              <w:rPr>
                <w:sz w:val="20"/>
              </w:rPr>
              <w:t>next</w:t>
            </w:r>
            <w:r>
              <w:rPr>
                <w:spacing w:val="-3"/>
                <w:sz w:val="20"/>
              </w:rPr>
              <w:t> </w:t>
            </w:r>
            <w:r>
              <w:rPr>
                <w:sz w:val="20"/>
              </w:rPr>
              <w:t>to</w:t>
            </w:r>
            <w:r>
              <w:rPr>
                <w:spacing w:val="-3"/>
                <w:sz w:val="20"/>
              </w:rPr>
              <w:t> </w:t>
            </w:r>
            <w:r>
              <w:rPr>
                <w:spacing w:val="-2"/>
                <w:sz w:val="20"/>
              </w:rPr>
              <w:t>Fatima</w:t>
            </w:r>
          </w:p>
          <w:p>
            <w:pPr>
              <w:pStyle w:val="TableParagraph"/>
              <w:spacing w:line="276" w:lineRule="auto"/>
              <w:ind w:left="49" w:right="463"/>
              <w:rPr>
                <w:sz w:val="20"/>
              </w:rPr>
            </w:pPr>
            <w:r>
              <w:rPr>
                <w:sz w:val="20"/>
              </w:rPr>
              <w:t>/</w:t>
            </w:r>
            <w:r>
              <w:rPr>
                <w:spacing w:val="-14"/>
                <w:sz w:val="20"/>
              </w:rPr>
              <w:t> </w:t>
            </w:r>
            <w:r>
              <w:rPr>
                <w:sz w:val="20"/>
              </w:rPr>
              <w:t>Summer</w:t>
            </w:r>
            <w:r>
              <w:rPr>
                <w:spacing w:val="-14"/>
                <w:sz w:val="20"/>
              </w:rPr>
              <w:t> </w:t>
            </w:r>
            <w:r>
              <w:rPr>
                <w:sz w:val="20"/>
              </w:rPr>
              <w:t>reading, </w:t>
            </w:r>
            <w:r>
              <w:rPr>
                <w:spacing w:val="-2"/>
                <w:sz w:val="20"/>
              </w:rPr>
              <w:t>youth-focused </w:t>
            </w:r>
            <w:r>
              <w:rPr>
                <w:sz w:val="20"/>
              </w:rPr>
              <w:t>programs / </w:t>
            </w:r>
            <w:r>
              <w:rPr>
                <w:spacing w:val="-2"/>
                <w:sz w:val="20"/>
              </w:rPr>
              <w:t>Accessibility</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44"/>
              <w:rPr>
                <w:b/>
                <w:sz w:val="20"/>
              </w:rPr>
            </w:pPr>
          </w:p>
          <w:p>
            <w:pPr>
              <w:pStyle w:val="TableParagraph"/>
              <w:spacing w:line="276" w:lineRule="auto"/>
              <w:ind w:left="44" w:right="86"/>
              <w:rPr>
                <w:sz w:val="20"/>
              </w:rPr>
            </w:pPr>
            <w:r>
              <w:rPr>
                <w:sz w:val="20"/>
              </w:rPr>
              <w:t>Welcoming</w:t>
            </w:r>
            <w:r>
              <w:rPr>
                <w:spacing w:val="-14"/>
                <w:sz w:val="20"/>
              </w:rPr>
              <w:t> </w:t>
            </w:r>
            <w:r>
              <w:rPr>
                <w:sz w:val="20"/>
              </w:rPr>
              <w:t>/</w:t>
            </w:r>
            <w:r>
              <w:rPr>
                <w:spacing w:val="-14"/>
                <w:sz w:val="20"/>
              </w:rPr>
              <w:t> </w:t>
            </w:r>
            <w:r>
              <w:rPr>
                <w:sz w:val="20"/>
              </w:rPr>
              <w:t>Libraries important part of </w:t>
            </w:r>
            <w:r>
              <w:rPr>
                <w:spacing w:val="-2"/>
                <w:sz w:val="20"/>
              </w:rPr>
              <w:t>community</w:t>
            </w:r>
          </w:p>
        </w:tc>
        <w:tc>
          <w:tcPr>
            <w:tcW w:w="21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78"/>
              <w:rPr>
                <w:b/>
                <w:sz w:val="20"/>
              </w:rPr>
            </w:pPr>
          </w:p>
          <w:p>
            <w:pPr>
              <w:pStyle w:val="TableParagraph"/>
              <w:spacing w:line="276" w:lineRule="auto"/>
              <w:ind w:left="44"/>
              <w:rPr>
                <w:sz w:val="20"/>
              </w:rPr>
            </w:pPr>
            <w:r>
              <w:rPr>
                <w:sz w:val="20"/>
              </w:rPr>
              <w:t>Vinolas</w:t>
            </w:r>
            <w:r>
              <w:rPr>
                <w:spacing w:val="-14"/>
                <w:sz w:val="20"/>
              </w:rPr>
              <w:t> </w:t>
            </w:r>
            <w:r>
              <w:rPr>
                <w:sz w:val="20"/>
              </w:rPr>
              <w:t>/</w:t>
            </w:r>
            <w:r>
              <w:rPr>
                <w:spacing w:val="-14"/>
                <w:sz w:val="20"/>
              </w:rPr>
              <w:t> </w:t>
            </w:r>
            <w:r>
              <w:rPr>
                <w:sz w:val="20"/>
              </w:rPr>
              <w:t>32nd,38th, 26th corridors</w:t>
            </w:r>
          </w:p>
        </w:tc>
        <w:tc>
          <w:tcPr>
            <w:tcW w:w="22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44"/>
              <w:rPr>
                <w:b/>
                <w:sz w:val="20"/>
              </w:rPr>
            </w:pPr>
          </w:p>
          <w:p>
            <w:pPr>
              <w:pStyle w:val="TableParagraph"/>
              <w:spacing w:line="276" w:lineRule="auto"/>
              <w:ind w:left="44"/>
              <w:rPr>
                <w:sz w:val="20"/>
              </w:rPr>
            </w:pPr>
            <w:r>
              <w:rPr>
                <w:sz w:val="20"/>
              </w:rPr>
              <w:t>Dynamic branches that serve a community's needs</w:t>
            </w:r>
            <w:r>
              <w:rPr>
                <w:spacing w:val="-13"/>
                <w:sz w:val="20"/>
              </w:rPr>
              <w:t> </w:t>
            </w:r>
            <w:r>
              <w:rPr>
                <w:sz w:val="20"/>
              </w:rPr>
              <w:t>is</w:t>
            </w:r>
            <w:r>
              <w:rPr>
                <w:spacing w:val="-13"/>
                <w:sz w:val="20"/>
              </w:rPr>
              <w:t> </w:t>
            </w:r>
            <w:r>
              <w:rPr>
                <w:sz w:val="20"/>
              </w:rPr>
              <w:t>most</w:t>
            </w:r>
            <w:r>
              <w:rPr>
                <w:spacing w:val="-13"/>
                <w:sz w:val="20"/>
              </w:rPr>
              <w:t> </w:t>
            </w:r>
            <w:r>
              <w:rPr>
                <w:sz w:val="20"/>
              </w:rPr>
              <w:t>important</w:t>
            </w:r>
          </w:p>
        </w:tc>
      </w:tr>
      <w:tr>
        <w:trPr>
          <w:trHeight w:val="1140" w:hRule="atLeast"/>
        </w:trPr>
        <w:tc>
          <w:tcPr>
            <w:tcW w:w="18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55"/>
              <w:rPr>
                <w:b/>
                <w:sz w:val="20"/>
              </w:rPr>
            </w:pPr>
          </w:p>
          <w:p>
            <w:pPr>
              <w:pStyle w:val="TableParagraph"/>
              <w:spacing w:before="1"/>
              <w:ind w:left="34"/>
              <w:rPr>
                <w:sz w:val="20"/>
              </w:rPr>
            </w:pPr>
            <w:r>
              <w:rPr>
                <w:spacing w:val="-10"/>
                <w:sz w:val="20"/>
              </w:rPr>
              <w:t>3</w:t>
            </w:r>
          </w:p>
        </w:tc>
        <w:tc>
          <w:tcPr>
            <w:tcW w:w="10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55"/>
              <w:rPr>
                <w:b/>
                <w:sz w:val="20"/>
              </w:rPr>
            </w:pPr>
          </w:p>
          <w:p>
            <w:pPr>
              <w:pStyle w:val="TableParagraph"/>
              <w:spacing w:before="1"/>
              <w:ind w:left="39"/>
              <w:rPr>
                <w:sz w:val="20"/>
              </w:rPr>
            </w:pPr>
            <w:r>
              <w:rPr>
                <w:sz w:val="20"/>
              </w:rPr>
              <w:t>36,</w:t>
            </w:r>
            <w:r>
              <w:rPr>
                <w:spacing w:val="-3"/>
                <w:sz w:val="20"/>
              </w:rPr>
              <w:t> </w:t>
            </w:r>
            <w:r>
              <w:rPr>
                <w:sz w:val="20"/>
              </w:rPr>
              <w:t>8,</w:t>
            </w:r>
            <w:r>
              <w:rPr>
                <w:spacing w:val="-2"/>
                <w:sz w:val="20"/>
              </w:rPr>
              <w:t> </w:t>
            </w:r>
            <w:r>
              <w:rPr>
                <w:spacing w:val="-10"/>
                <w:sz w:val="20"/>
              </w:rPr>
              <w:t>4</w:t>
            </w:r>
          </w:p>
        </w:tc>
        <w:tc>
          <w:tcPr>
            <w:tcW w:w="13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1"/>
              <w:rPr>
                <w:b/>
                <w:sz w:val="20"/>
              </w:rPr>
            </w:pPr>
          </w:p>
          <w:p>
            <w:pPr>
              <w:pStyle w:val="TableParagraph"/>
              <w:spacing w:line="276" w:lineRule="auto"/>
              <w:ind w:left="44" w:right="493"/>
              <w:rPr>
                <w:sz w:val="20"/>
              </w:rPr>
            </w:pPr>
            <w:r>
              <w:rPr>
                <w:spacing w:val="-2"/>
                <w:sz w:val="20"/>
              </w:rPr>
              <w:t>Standley </w:t>
            </w:r>
            <w:r>
              <w:rPr>
                <w:spacing w:val="-4"/>
                <w:sz w:val="20"/>
              </w:rPr>
              <w:t>Lake</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55"/>
              <w:rPr>
                <w:b/>
                <w:sz w:val="20"/>
              </w:rPr>
            </w:pPr>
          </w:p>
          <w:p>
            <w:pPr>
              <w:pStyle w:val="TableParagraph"/>
              <w:spacing w:before="1"/>
              <w:ind w:left="39"/>
              <w:rPr>
                <w:sz w:val="20"/>
              </w:rPr>
            </w:pPr>
            <w:r>
              <w:rPr>
                <w:sz w:val="20"/>
              </w:rPr>
              <w:t>Indiana</w:t>
            </w:r>
            <w:r>
              <w:rPr>
                <w:spacing w:val="-4"/>
                <w:sz w:val="20"/>
              </w:rPr>
              <w:t> </w:t>
            </w:r>
            <w:r>
              <w:rPr>
                <w:sz w:val="20"/>
              </w:rPr>
              <w:t>&amp;</w:t>
            </w:r>
            <w:r>
              <w:rPr>
                <w:spacing w:val="-4"/>
                <w:sz w:val="20"/>
              </w:rPr>
              <w:t> 82nd</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55"/>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2"/>
              <w:ind w:left="49"/>
              <w:rPr>
                <w:sz w:val="20"/>
              </w:rPr>
            </w:pPr>
            <w:r>
              <w:rPr>
                <w:sz w:val="20"/>
              </w:rPr>
              <w:t>Quiet</w:t>
            </w:r>
            <w:r>
              <w:rPr>
                <w:spacing w:val="-13"/>
                <w:sz w:val="20"/>
              </w:rPr>
              <w:t> </w:t>
            </w:r>
            <w:r>
              <w:rPr>
                <w:sz w:val="20"/>
              </w:rPr>
              <w:t>spaces</w:t>
            </w:r>
            <w:r>
              <w:rPr>
                <w:spacing w:val="-13"/>
                <w:sz w:val="20"/>
              </w:rPr>
              <w:t> </w:t>
            </w:r>
            <w:r>
              <w:rPr>
                <w:sz w:val="20"/>
              </w:rPr>
              <w:t>of</w:t>
            </w:r>
            <w:r>
              <w:rPr>
                <w:spacing w:val="-13"/>
                <w:sz w:val="20"/>
              </w:rPr>
              <w:t> </w:t>
            </w:r>
            <w:r>
              <w:rPr>
                <w:sz w:val="20"/>
              </w:rPr>
              <w:t>kid section / Reading fiction/dinosaurs / Online access</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2"/>
              <w:ind w:left="44" w:right="33"/>
              <w:rPr>
                <w:sz w:val="20"/>
              </w:rPr>
            </w:pPr>
            <w:r>
              <w:rPr>
                <w:sz w:val="20"/>
              </w:rPr>
              <w:t>Jeffco</w:t>
            </w:r>
            <w:r>
              <w:rPr>
                <w:spacing w:val="-14"/>
                <w:sz w:val="20"/>
              </w:rPr>
              <w:t> </w:t>
            </w:r>
            <w:r>
              <w:rPr>
                <w:sz w:val="20"/>
              </w:rPr>
              <w:t>schools-summer reading programs / Prizes—Lemonade / Room to spread out</w:t>
            </w:r>
          </w:p>
        </w:tc>
        <w:tc>
          <w:tcPr>
            <w:tcW w:w="21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55"/>
              <w:rPr>
                <w:b/>
                <w:sz w:val="20"/>
              </w:rPr>
            </w:pPr>
          </w:p>
          <w:p>
            <w:pPr>
              <w:pStyle w:val="TableParagraph"/>
              <w:spacing w:before="1"/>
              <w:ind w:left="44"/>
              <w:rPr>
                <w:sz w:val="20"/>
              </w:rPr>
            </w:pPr>
            <w:r>
              <w:rPr>
                <w:sz w:val="20"/>
              </w:rPr>
              <w:t>I-70</w:t>
            </w:r>
            <w:r>
              <w:rPr>
                <w:spacing w:val="-5"/>
                <w:sz w:val="20"/>
              </w:rPr>
              <w:t> </w:t>
            </w:r>
            <w:r>
              <w:rPr>
                <w:sz w:val="20"/>
              </w:rPr>
              <w:t>&amp;</w:t>
            </w:r>
            <w:r>
              <w:rPr>
                <w:spacing w:val="-2"/>
                <w:sz w:val="20"/>
              </w:rPr>
              <w:t> </w:t>
            </w:r>
            <w:r>
              <w:rPr>
                <w:spacing w:val="-4"/>
                <w:sz w:val="20"/>
              </w:rPr>
              <w:t>Ward</w:t>
            </w:r>
          </w:p>
        </w:tc>
        <w:tc>
          <w:tcPr>
            <w:tcW w:w="22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1"/>
              <w:rPr>
                <w:b/>
                <w:sz w:val="20"/>
              </w:rPr>
            </w:pPr>
          </w:p>
          <w:p>
            <w:pPr>
              <w:pStyle w:val="TableParagraph"/>
              <w:spacing w:line="276" w:lineRule="auto"/>
              <w:ind w:left="44"/>
              <w:rPr>
                <w:sz w:val="20"/>
              </w:rPr>
            </w:pPr>
            <w:r>
              <w:rPr>
                <w:sz w:val="20"/>
              </w:rPr>
              <w:t>Kids—find</w:t>
            </w:r>
            <w:r>
              <w:rPr>
                <w:spacing w:val="-10"/>
                <w:sz w:val="20"/>
              </w:rPr>
              <w:t> </w:t>
            </w:r>
            <w:r>
              <w:rPr>
                <w:sz w:val="20"/>
              </w:rPr>
              <w:t>what</w:t>
            </w:r>
            <w:r>
              <w:rPr>
                <w:spacing w:val="-10"/>
                <w:sz w:val="20"/>
              </w:rPr>
              <w:t> </w:t>
            </w:r>
            <w:r>
              <w:rPr>
                <w:sz w:val="20"/>
              </w:rPr>
              <w:t>I</w:t>
            </w:r>
            <w:r>
              <w:rPr>
                <w:spacing w:val="-10"/>
                <w:sz w:val="20"/>
              </w:rPr>
              <w:t> </w:t>
            </w:r>
            <w:r>
              <w:rPr>
                <w:sz w:val="20"/>
              </w:rPr>
              <w:t>want</w:t>
            </w:r>
            <w:r>
              <w:rPr>
                <w:spacing w:val="-10"/>
                <w:sz w:val="20"/>
              </w:rPr>
              <w:t> </w:t>
            </w:r>
            <w:r>
              <w:rPr>
                <w:sz w:val="20"/>
              </w:rPr>
              <w:t>/ </w:t>
            </w:r>
            <w:r>
              <w:rPr>
                <w:spacing w:val="-2"/>
                <w:sz w:val="20"/>
              </w:rPr>
              <w:t>Mom—location</w:t>
            </w:r>
          </w:p>
        </w:tc>
      </w:tr>
    </w:tbl>
    <w:p>
      <w:pPr>
        <w:pStyle w:val="TableParagraph"/>
        <w:spacing w:after="0" w:line="276" w:lineRule="auto"/>
        <w:rPr>
          <w:sz w:val="20"/>
        </w:rPr>
        <w:sectPr>
          <w:footerReference w:type="default" r:id="rId148"/>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40"/>
        <w:gridCol w:w="1060"/>
        <w:gridCol w:w="1340"/>
        <w:gridCol w:w="2120"/>
        <w:gridCol w:w="2220"/>
        <w:gridCol w:w="2180"/>
        <w:gridCol w:w="2160"/>
        <w:gridCol w:w="2100"/>
        <w:gridCol w:w="2260"/>
      </w:tblGrid>
      <w:tr>
        <w:trPr>
          <w:trHeight w:val="1400" w:hRule="atLeast"/>
        </w:trPr>
        <w:tc>
          <w:tcPr>
            <w:tcW w:w="184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4"/>
              <w:rPr>
                <w:sz w:val="20"/>
              </w:rPr>
            </w:pPr>
            <w:r>
              <w:rPr>
                <w:spacing w:val="-10"/>
                <w:sz w:val="20"/>
              </w:rPr>
              <w:t>1</w:t>
            </w:r>
          </w:p>
        </w:tc>
        <w:tc>
          <w:tcPr>
            <w:tcW w:w="106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9"/>
              <w:rPr>
                <w:sz w:val="20"/>
              </w:rPr>
            </w:pPr>
            <w:r>
              <w:rPr>
                <w:spacing w:val="-5"/>
                <w:sz w:val="20"/>
              </w:rPr>
              <w:t>43</w:t>
            </w:r>
          </w:p>
        </w:tc>
        <w:tc>
          <w:tcPr>
            <w:tcW w:w="134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4"/>
              <w:rPr>
                <w:sz w:val="20"/>
              </w:rPr>
            </w:pPr>
            <w:r>
              <w:rPr>
                <w:spacing w:val="-2"/>
                <w:sz w:val="20"/>
              </w:rPr>
              <w:t>Westminster</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9"/>
              <w:rPr>
                <w:sz w:val="20"/>
              </w:rPr>
            </w:pPr>
            <w:r>
              <w:rPr>
                <w:sz w:val="20"/>
              </w:rPr>
              <w:t>80th</w:t>
            </w:r>
            <w:r>
              <w:rPr>
                <w:spacing w:val="-3"/>
                <w:sz w:val="20"/>
              </w:rPr>
              <w:t> </w:t>
            </w:r>
            <w:r>
              <w:rPr>
                <w:sz w:val="20"/>
              </w:rPr>
              <w:t>&amp;</w:t>
            </w:r>
            <w:r>
              <w:rPr>
                <w:spacing w:val="-2"/>
                <w:sz w:val="20"/>
              </w:rPr>
              <w:t> Kipling</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80" w:type="dxa"/>
          </w:tcPr>
          <w:p>
            <w:pPr>
              <w:pStyle w:val="TableParagraph"/>
              <w:spacing w:line="276" w:lineRule="auto" w:before="40"/>
              <w:ind w:left="49" w:right="86"/>
              <w:rPr>
                <w:sz w:val="20"/>
              </w:rPr>
            </w:pPr>
            <w:r>
              <w:rPr>
                <w:sz w:val="20"/>
              </w:rPr>
              <w:t>Kids</w:t>
            </w:r>
            <w:r>
              <w:rPr>
                <w:spacing w:val="-14"/>
                <w:sz w:val="20"/>
              </w:rPr>
              <w:t> </w:t>
            </w:r>
            <w:r>
              <w:rPr>
                <w:sz w:val="20"/>
              </w:rPr>
              <w:t>classes,</w:t>
            </w:r>
            <w:r>
              <w:rPr>
                <w:spacing w:val="-14"/>
                <w:sz w:val="20"/>
              </w:rPr>
              <w:t> </w:t>
            </w:r>
            <w:r>
              <w:rPr>
                <w:sz w:val="20"/>
              </w:rPr>
              <w:t>reading, computer access, audiobooks / Go with </w:t>
            </w:r>
            <w:r>
              <w:rPr>
                <w:spacing w:val="-2"/>
                <w:sz w:val="20"/>
              </w:rPr>
              <w:t>grandparents twice/week</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4"/>
              <w:rPr>
                <w:sz w:val="20"/>
              </w:rPr>
            </w:pPr>
            <w:r>
              <w:rPr>
                <w:spacing w:val="-2"/>
                <w:sz w:val="20"/>
              </w:rPr>
              <w:t>Classes</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4"/>
              <w:rPr>
                <w:sz w:val="20"/>
              </w:rPr>
            </w:pPr>
            <w:r>
              <w:rPr>
                <w:sz w:val="20"/>
              </w:rPr>
              <w:t>I-70</w:t>
            </w:r>
            <w:r>
              <w:rPr>
                <w:spacing w:val="-5"/>
                <w:sz w:val="20"/>
              </w:rPr>
              <w:t> </w:t>
            </w:r>
            <w:r>
              <w:rPr>
                <w:sz w:val="20"/>
              </w:rPr>
              <w:t>&amp;</w:t>
            </w:r>
            <w:r>
              <w:rPr>
                <w:spacing w:val="-2"/>
                <w:sz w:val="20"/>
              </w:rPr>
              <w:t> </w:t>
            </w:r>
            <w:r>
              <w:rPr>
                <w:spacing w:val="-4"/>
                <w:sz w:val="20"/>
              </w:rPr>
              <w:t>Ward</w:t>
            </w:r>
          </w:p>
        </w:tc>
        <w:tc>
          <w:tcPr>
            <w:tcW w:w="2260" w:type="dxa"/>
          </w:tcPr>
          <w:p>
            <w:pPr>
              <w:pStyle w:val="TableParagraph"/>
              <w:rPr>
                <w:b/>
                <w:sz w:val="20"/>
              </w:rPr>
            </w:pPr>
          </w:p>
          <w:p>
            <w:pPr>
              <w:pStyle w:val="TableParagraph"/>
              <w:rPr>
                <w:b/>
                <w:sz w:val="20"/>
              </w:rPr>
            </w:pPr>
          </w:p>
          <w:p>
            <w:pPr>
              <w:pStyle w:val="TableParagraph"/>
              <w:spacing w:before="143"/>
              <w:rPr>
                <w:b/>
                <w:sz w:val="20"/>
              </w:rPr>
            </w:pPr>
          </w:p>
          <w:p>
            <w:pPr>
              <w:pStyle w:val="TableParagraph"/>
              <w:spacing w:line="276" w:lineRule="auto"/>
              <w:ind w:left="44"/>
              <w:rPr>
                <w:sz w:val="20"/>
              </w:rPr>
            </w:pPr>
            <w:r>
              <w:rPr>
                <w:sz w:val="20"/>
              </w:rPr>
              <w:t>Easy</w:t>
            </w:r>
            <w:r>
              <w:rPr>
                <w:spacing w:val="-10"/>
                <w:sz w:val="20"/>
              </w:rPr>
              <w:t> </w:t>
            </w:r>
            <w:r>
              <w:rPr>
                <w:sz w:val="20"/>
              </w:rPr>
              <w:t>to</w:t>
            </w:r>
            <w:r>
              <w:rPr>
                <w:spacing w:val="-10"/>
                <w:sz w:val="20"/>
              </w:rPr>
              <w:t> </w:t>
            </w:r>
            <w:r>
              <w:rPr>
                <w:sz w:val="20"/>
              </w:rPr>
              <w:t>find</w:t>
            </w:r>
            <w:r>
              <w:rPr>
                <w:spacing w:val="-10"/>
                <w:sz w:val="20"/>
              </w:rPr>
              <w:t> </w:t>
            </w:r>
            <w:r>
              <w:rPr>
                <w:sz w:val="20"/>
              </w:rPr>
              <w:t>what</w:t>
            </w:r>
            <w:r>
              <w:rPr>
                <w:spacing w:val="-10"/>
                <w:sz w:val="20"/>
              </w:rPr>
              <w:t> </w:t>
            </w:r>
            <w:r>
              <w:rPr>
                <w:sz w:val="20"/>
              </w:rPr>
              <w:t>I'm looking for</w:t>
            </w:r>
          </w:p>
        </w:tc>
      </w:tr>
      <w:tr>
        <w:trPr>
          <w:trHeight w:val="1939" w:hRule="atLeast"/>
        </w:trPr>
        <w:tc>
          <w:tcPr>
            <w:tcW w:w="18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4"/>
              <w:rPr>
                <w:b/>
                <w:sz w:val="20"/>
              </w:rPr>
            </w:pPr>
          </w:p>
          <w:p>
            <w:pPr>
              <w:pStyle w:val="TableParagraph"/>
              <w:ind w:left="34"/>
              <w:rPr>
                <w:sz w:val="20"/>
              </w:rPr>
            </w:pPr>
            <w:r>
              <w:rPr>
                <w:spacing w:val="-10"/>
                <w:sz w:val="20"/>
              </w:rPr>
              <w:t>1</w:t>
            </w:r>
          </w:p>
        </w:tc>
        <w:tc>
          <w:tcPr>
            <w:tcW w:w="10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4"/>
              <w:rPr>
                <w:b/>
                <w:sz w:val="20"/>
              </w:rPr>
            </w:pPr>
          </w:p>
          <w:p>
            <w:pPr>
              <w:pStyle w:val="TableParagraph"/>
              <w:ind w:left="39"/>
              <w:rPr>
                <w:sz w:val="20"/>
              </w:rPr>
            </w:pPr>
            <w:r>
              <w:rPr>
                <w:spacing w:val="-5"/>
                <w:sz w:val="20"/>
              </w:rPr>
              <w:t>45</w:t>
            </w:r>
          </w:p>
        </w:tc>
        <w:tc>
          <w:tcPr>
            <w:tcW w:w="1340" w:type="dxa"/>
          </w:tcPr>
          <w:p>
            <w:pPr>
              <w:pStyle w:val="TableParagraph"/>
              <w:rPr>
                <w:b/>
                <w:sz w:val="20"/>
              </w:rPr>
            </w:pPr>
          </w:p>
          <w:p>
            <w:pPr>
              <w:pStyle w:val="TableParagraph"/>
              <w:rPr>
                <w:b/>
                <w:sz w:val="20"/>
              </w:rPr>
            </w:pPr>
          </w:p>
          <w:p>
            <w:pPr>
              <w:pStyle w:val="TableParagraph"/>
              <w:rPr>
                <w:b/>
                <w:sz w:val="20"/>
              </w:rPr>
            </w:pPr>
          </w:p>
          <w:p>
            <w:pPr>
              <w:pStyle w:val="TableParagraph"/>
              <w:spacing w:before="185"/>
              <w:rPr>
                <w:b/>
                <w:sz w:val="20"/>
              </w:rPr>
            </w:pPr>
          </w:p>
          <w:p>
            <w:pPr>
              <w:pStyle w:val="TableParagraph"/>
              <w:spacing w:line="276" w:lineRule="auto"/>
              <w:ind w:left="44" w:right="113"/>
              <w:rPr>
                <w:sz w:val="20"/>
              </w:rPr>
            </w:pPr>
            <w:r>
              <w:rPr>
                <w:sz w:val="20"/>
              </w:rPr>
              <w:t>Lakewood / bigger than Wheat</w:t>
            </w:r>
            <w:r>
              <w:rPr>
                <w:spacing w:val="-14"/>
                <w:sz w:val="20"/>
              </w:rPr>
              <w:t> </w:t>
            </w:r>
            <w:r>
              <w:rPr>
                <w:sz w:val="20"/>
              </w:rPr>
              <w:t>Ridge</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4"/>
              <w:rPr>
                <w:b/>
                <w:sz w:val="20"/>
              </w:rPr>
            </w:pPr>
          </w:p>
          <w:p>
            <w:pPr>
              <w:pStyle w:val="TableParagraph"/>
              <w:ind w:left="39"/>
              <w:rPr>
                <w:sz w:val="20"/>
              </w:rPr>
            </w:pPr>
            <w:r>
              <w:rPr>
                <w:sz w:val="20"/>
              </w:rPr>
              <w:t>32nd</w:t>
            </w:r>
            <w:r>
              <w:rPr>
                <w:spacing w:val="-3"/>
                <w:sz w:val="20"/>
              </w:rPr>
              <w:t> </w:t>
            </w:r>
            <w:r>
              <w:rPr>
                <w:sz w:val="20"/>
              </w:rPr>
              <w:t>&amp;</w:t>
            </w:r>
            <w:r>
              <w:rPr>
                <w:spacing w:val="-2"/>
                <w:sz w:val="20"/>
              </w:rPr>
              <w:t> Kipling</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spacing w:line="276" w:lineRule="auto" w:before="1"/>
              <w:ind w:left="49"/>
              <w:rPr>
                <w:sz w:val="20"/>
              </w:rPr>
            </w:pPr>
            <w:r>
              <w:rPr>
                <w:sz w:val="20"/>
              </w:rPr>
              <w:t>Very</w:t>
            </w:r>
            <w:r>
              <w:rPr>
                <w:spacing w:val="-14"/>
                <w:sz w:val="20"/>
              </w:rPr>
              <w:t> </w:t>
            </w:r>
            <w:r>
              <w:rPr>
                <w:sz w:val="20"/>
              </w:rPr>
              <w:t>small</w:t>
            </w:r>
            <w:r>
              <w:rPr>
                <w:spacing w:val="-14"/>
                <w:sz w:val="20"/>
              </w:rPr>
              <w:t> </w:t>
            </w:r>
            <w:r>
              <w:rPr>
                <w:sz w:val="20"/>
              </w:rPr>
              <w:t>community library / Easy to find</w:t>
            </w:r>
          </w:p>
        </w:tc>
        <w:tc>
          <w:tcPr>
            <w:tcW w:w="2180" w:type="dxa"/>
          </w:tcPr>
          <w:p>
            <w:pPr>
              <w:pStyle w:val="TableParagraph"/>
              <w:rPr>
                <w:b/>
                <w:sz w:val="20"/>
              </w:rPr>
            </w:pPr>
          </w:p>
          <w:p>
            <w:pPr>
              <w:pStyle w:val="TableParagraph"/>
              <w:rPr>
                <w:b/>
                <w:sz w:val="20"/>
              </w:rPr>
            </w:pPr>
          </w:p>
          <w:p>
            <w:pPr>
              <w:pStyle w:val="TableParagraph"/>
              <w:spacing w:before="150"/>
              <w:rPr>
                <w:b/>
                <w:sz w:val="20"/>
              </w:rPr>
            </w:pPr>
          </w:p>
          <w:p>
            <w:pPr>
              <w:pStyle w:val="TableParagraph"/>
              <w:spacing w:line="276" w:lineRule="auto" w:before="1"/>
              <w:ind w:left="49"/>
              <w:rPr>
                <w:sz w:val="20"/>
              </w:rPr>
            </w:pPr>
            <w:r>
              <w:rPr>
                <w:sz w:val="20"/>
              </w:rPr>
              <w:t>Third</w:t>
            </w:r>
            <w:r>
              <w:rPr>
                <w:spacing w:val="-13"/>
                <w:sz w:val="20"/>
              </w:rPr>
              <w:t> </w:t>
            </w:r>
            <w:r>
              <w:rPr>
                <w:sz w:val="20"/>
              </w:rPr>
              <w:t>space</w:t>
            </w:r>
            <w:r>
              <w:rPr>
                <w:spacing w:val="-13"/>
                <w:sz w:val="20"/>
              </w:rPr>
              <w:t> </w:t>
            </w:r>
            <w:r>
              <w:rPr>
                <w:sz w:val="20"/>
              </w:rPr>
              <w:t>for</w:t>
            </w:r>
            <w:r>
              <w:rPr>
                <w:spacing w:val="-13"/>
                <w:sz w:val="20"/>
              </w:rPr>
              <w:t> </w:t>
            </w:r>
            <w:r>
              <w:rPr>
                <w:sz w:val="20"/>
              </w:rPr>
              <w:t>people; great space for kids to discover who they are; </w:t>
            </w:r>
            <w:r>
              <w:rPr>
                <w:spacing w:val="-2"/>
                <w:sz w:val="20"/>
              </w:rPr>
              <w:t>affordable</w:t>
            </w:r>
          </w:p>
        </w:tc>
        <w:tc>
          <w:tcPr>
            <w:tcW w:w="2160" w:type="dxa"/>
          </w:tcPr>
          <w:p>
            <w:pPr>
              <w:pStyle w:val="TableParagraph"/>
              <w:spacing w:line="276" w:lineRule="auto" w:before="47"/>
              <w:ind w:left="44" w:right="43"/>
              <w:rPr>
                <w:sz w:val="20"/>
              </w:rPr>
            </w:pPr>
            <w:r>
              <w:rPr>
                <w:spacing w:val="-2"/>
                <w:sz w:val="20"/>
              </w:rPr>
              <w:t>Makerspaces—place </w:t>
            </w:r>
            <w:r>
              <w:rPr>
                <w:sz w:val="20"/>
              </w:rPr>
              <w:t>for training for life (jobskills)</w:t>
            </w:r>
            <w:r>
              <w:rPr>
                <w:spacing w:val="-11"/>
                <w:sz w:val="20"/>
              </w:rPr>
              <w:t> </w:t>
            </w:r>
            <w:r>
              <w:rPr>
                <w:sz w:val="20"/>
              </w:rPr>
              <w:t>/</w:t>
            </w:r>
            <w:r>
              <w:rPr>
                <w:spacing w:val="-11"/>
                <w:sz w:val="20"/>
              </w:rPr>
              <w:t> </w:t>
            </w:r>
            <w:r>
              <w:rPr>
                <w:sz w:val="20"/>
              </w:rPr>
              <w:t>Everyone</w:t>
            </w:r>
            <w:r>
              <w:rPr>
                <w:spacing w:val="-11"/>
                <w:sz w:val="20"/>
              </w:rPr>
              <w:t> </w:t>
            </w:r>
            <w:r>
              <w:rPr>
                <w:sz w:val="20"/>
              </w:rPr>
              <w:t>is welcome; magical part of my life is joys of learning;</w:t>
            </w:r>
            <w:r>
              <w:rPr>
                <w:spacing w:val="-14"/>
                <w:sz w:val="20"/>
              </w:rPr>
              <w:t> </w:t>
            </w:r>
            <w:r>
              <w:rPr>
                <w:sz w:val="20"/>
              </w:rPr>
              <w:t>algorithm</w:t>
            </w:r>
            <w:r>
              <w:rPr>
                <w:spacing w:val="-14"/>
                <w:sz w:val="20"/>
              </w:rPr>
              <w:t> </w:t>
            </w:r>
            <w:r>
              <w:rPr>
                <w:sz w:val="20"/>
              </w:rPr>
              <w:t>isn't choosing it for you.</w:t>
            </w:r>
          </w:p>
        </w:tc>
        <w:tc>
          <w:tcPr>
            <w:tcW w:w="2100" w:type="dxa"/>
          </w:tcPr>
          <w:p>
            <w:pPr>
              <w:pStyle w:val="TableParagraph"/>
              <w:rPr>
                <w:b/>
                <w:sz w:val="20"/>
              </w:rPr>
            </w:pPr>
          </w:p>
          <w:p>
            <w:pPr>
              <w:pStyle w:val="TableParagraph"/>
              <w:spacing w:before="116"/>
              <w:rPr>
                <w:b/>
                <w:sz w:val="20"/>
              </w:rPr>
            </w:pPr>
          </w:p>
          <w:p>
            <w:pPr>
              <w:pStyle w:val="TableParagraph"/>
              <w:spacing w:line="276" w:lineRule="auto"/>
              <w:ind w:left="44"/>
              <w:rPr>
                <w:sz w:val="20"/>
              </w:rPr>
            </w:pPr>
            <w:r>
              <w:rPr>
                <w:spacing w:val="-2"/>
                <w:sz w:val="20"/>
              </w:rPr>
              <w:t>Everywhere, </w:t>
            </w:r>
            <w:r>
              <w:rPr>
                <w:sz w:val="20"/>
              </w:rPr>
              <w:t>generational</w:t>
            </w:r>
            <w:r>
              <w:rPr>
                <w:spacing w:val="-14"/>
                <w:sz w:val="20"/>
              </w:rPr>
              <w:t> </w:t>
            </w:r>
            <w:r>
              <w:rPr>
                <w:sz w:val="20"/>
              </w:rPr>
              <w:t>/</w:t>
            </w:r>
            <w:r>
              <w:rPr>
                <w:spacing w:val="-14"/>
                <w:sz w:val="20"/>
              </w:rPr>
              <w:t> </w:t>
            </w:r>
            <w:r>
              <w:rPr>
                <w:sz w:val="20"/>
              </w:rPr>
              <w:t>staying central is</w:t>
            </w:r>
          </w:p>
          <w:p>
            <w:pPr>
              <w:pStyle w:val="TableParagraph"/>
              <w:spacing w:line="276" w:lineRule="auto"/>
              <w:ind w:left="44" w:right="106"/>
              <w:rPr>
                <w:sz w:val="20"/>
              </w:rPr>
            </w:pPr>
            <w:r>
              <w:rPr>
                <w:spacing w:val="-2"/>
                <w:sz w:val="20"/>
              </w:rPr>
              <w:t>important-Youngfield </w:t>
            </w:r>
            <w:r>
              <w:rPr>
                <w:sz w:val="20"/>
              </w:rPr>
              <w:t>is too far</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spacing w:before="185"/>
              <w:rPr>
                <w:b/>
                <w:sz w:val="20"/>
              </w:rPr>
            </w:pPr>
          </w:p>
          <w:p>
            <w:pPr>
              <w:pStyle w:val="TableParagraph"/>
              <w:spacing w:line="276" w:lineRule="auto"/>
              <w:ind w:left="44" w:right="192"/>
              <w:jc w:val="both"/>
              <w:rPr>
                <w:sz w:val="20"/>
              </w:rPr>
            </w:pPr>
            <w:r>
              <w:rPr>
                <w:sz w:val="20"/>
              </w:rPr>
              <w:t>Equal</w:t>
            </w:r>
            <w:r>
              <w:rPr>
                <w:spacing w:val="-8"/>
                <w:sz w:val="20"/>
              </w:rPr>
              <w:t> </w:t>
            </w:r>
            <w:r>
              <w:rPr>
                <w:sz w:val="20"/>
              </w:rPr>
              <w:t>-</w:t>
            </w:r>
            <w:r>
              <w:rPr>
                <w:spacing w:val="-8"/>
                <w:sz w:val="20"/>
              </w:rPr>
              <w:t> </w:t>
            </w:r>
            <w:r>
              <w:rPr>
                <w:sz w:val="20"/>
              </w:rPr>
              <w:t>you</w:t>
            </w:r>
            <w:r>
              <w:rPr>
                <w:spacing w:val="-8"/>
                <w:sz w:val="20"/>
              </w:rPr>
              <w:t> </w:t>
            </w:r>
            <w:r>
              <w:rPr>
                <w:sz w:val="20"/>
              </w:rPr>
              <w:t>have</w:t>
            </w:r>
            <w:r>
              <w:rPr>
                <w:spacing w:val="-8"/>
                <w:sz w:val="20"/>
              </w:rPr>
              <w:t> </w:t>
            </w:r>
            <w:r>
              <w:rPr>
                <w:sz w:val="20"/>
              </w:rPr>
              <w:t>to</w:t>
            </w:r>
            <w:r>
              <w:rPr>
                <w:spacing w:val="-8"/>
                <w:sz w:val="20"/>
              </w:rPr>
              <w:t> </w:t>
            </w:r>
            <w:r>
              <w:rPr>
                <w:sz w:val="20"/>
              </w:rPr>
              <w:t>be able to get there (park or walk!)</w:t>
            </w:r>
          </w:p>
        </w:tc>
      </w:tr>
      <w:tr>
        <w:trPr>
          <w:trHeight w:val="1400" w:hRule="atLeast"/>
        </w:trPr>
        <w:tc>
          <w:tcPr>
            <w:tcW w:w="184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ind w:left="34"/>
              <w:rPr>
                <w:sz w:val="20"/>
              </w:rPr>
            </w:pPr>
            <w:r>
              <w:rPr>
                <w:spacing w:val="-10"/>
                <w:sz w:val="20"/>
              </w:rPr>
              <w:t>3</w:t>
            </w:r>
          </w:p>
        </w:tc>
        <w:tc>
          <w:tcPr>
            <w:tcW w:w="106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ind w:left="39"/>
              <w:rPr>
                <w:sz w:val="20"/>
              </w:rPr>
            </w:pPr>
            <w:r>
              <w:rPr>
                <w:sz w:val="20"/>
              </w:rPr>
              <w:t>9,</w:t>
            </w:r>
            <w:r>
              <w:rPr>
                <w:spacing w:val="-10"/>
                <w:sz w:val="20"/>
              </w:rPr>
              <w:t> </w:t>
            </w:r>
            <w:r>
              <w:rPr>
                <w:sz w:val="20"/>
              </w:rPr>
              <w:t>11,</w:t>
            </w:r>
            <w:r>
              <w:rPr>
                <w:spacing w:val="-9"/>
                <w:sz w:val="20"/>
              </w:rPr>
              <w:t> </w:t>
            </w:r>
            <w:r>
              <w:rPr>
                <w:spacing w:val="-5"/>
                <w:sz w:val="20"/>
              </w:rPr>
              <w:t>45</w:t>
            </w:r>
          </w:p>
        </w:tc>
        <w:tc>
          <w:tcPr>
            <w:tcW w:w="134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ind w:left="44"/>
              <w:rPr>
                <w:sz w:val="20"/>
              </w:rPr>
            </w:pPr>
            <w:r>
              <w:rPr>
                <w:spacing w:val="-2"/>
                <w:sz w:val="20"/>
              </w:rPr>
              <w:t>Golden</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ind w:left="39"/>
              <w:rPr>
                <w:sz w:val="20"/>
              </w:rPr>
            </w:pPr>
            <w:r>
              <w:rPr>
                <w:spacing w:val="-2"/>
                <w:sz w:val="20"/>
              </w:rPr>
              <w:t>Youngfield</w:t>
            </w:r>
            <w:r>
              <w:rPr>
                <w:spacing w:val="-4"/>
                <w:sz w:val="20"/>
              </w:rPr>
              <w:t> </w:t>
            </w:r>
            <w:r>
              <w:rPr>
                <w:spacing w:val="-2"/>
                <w:sz w:val="20"/>
              </w:rPr>
              <w:t>&amp;</w:t>
            </w:r>
            <w:r>
              <w:rPr>
                <w:spacing w:val="-3"/>
                <w:sz w:val="20"/>
              </w:rPr>
              <w:t> </w:t>
            </w:r>
            <w:r>
              <w:rPr>
                <w:spacing w:val="-4"/>
                <w:sz w:val="20"/>
              </w:rPr>
              <w:t>32nd</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ind w:left="49"/>
              <w:rPr>
                <w:sz w:val="20"/>
              </w:rPr>
            </w:pPr>
            <w:r>
              <w:rPr>
                <w:spacing w:val="-2"/>
                <w:sz w:val="20"/>
              </w:rPr>
              <w:t>Cottage-sized</w:t>
            </w:r>
          </w:p>
        </w:tc>
        <w:tc>
          <w:tcPr>
            <w:tcW w:w="2180" w:type="dxa"/>
          </w:tcPr>
          <w:p>
            <w:pPr>
              <w:pStyle w:val="TableParagraph"/>
              <w:spacing w:before="78"/>
              <w:rPr>
                <w:b/>
                <w:sz w:val="20"/>
              </w:rPr>
            </w:pPr>
          </w:p>
          <w:p>
            <w:pPr>
              <w:pStyle w:val="TableParagraph"/>
              <w:spacing w:line="276" w:lineRule="auto"/>
              <w:ind w:left="49" w:right="42"/>
              <w:rPr>
                <w:sz w:val="20"/>
              </w:rPr>
            </w:pPr>
            <w:r>
              <w:rPr>
                <w:sz w:val="20"/>
              </w:rPr>
              <w:t>Chapter books / graphic</w:t>
            </w:r>
            <w:r>
              <w:rPr>
                <w:spacing w:val="-13"/>
                <w:sz w:val="20"/>
              </w:rPr>
              <w:t> </w:t>
            </w:r>
            <w:r>
              <w:rPr>
                <w:sz w:val="20"/>
              </w:rPr>
              <w:t>novels</w:t>
            </w:r>
            <w:r>
              <w:rPr>
                <w:spacing w:val="-13"/>
                <w:sz w:val="20"/>
              </w:rPr>
              <w:t> </w:t>
            </w:r>
            <w:r>
              <w:rPr>
                <w:sz w:val="20"/>
              </w:rPr>
              <w:t>/</w:t>
            </w:r>
            <w:r>
              <w:rPr>
                <w:spacing w:val="-13"/>
                <w:sz w:val="20"/>
              </w:rPr>
              <w:t> </w:t>
            </w:r>
            <w:r>
              <w:rPr>
                <w:sz w:val="20"/>
              </w:rPr>
              <w:t>Manga</w:t>
            </w:r>
          </w:p>
          <w:p>
            <w:pPr>
              <w:pStyle w:val="TableParagraph"/>
              <w:spacing w:line="276" w:lineRule="auto"/>
              <w:ind w:left="49"/>
              <w:rPr>
                <w:sz w:val="20"/>
              </w:rPr>
            </w:pPr>
            <w:r>
              <w:rPr>
                <w:sz w:val="20"/>
              </w:rPr>
              <w:t>/</w:t>
            </w:r>
            <w:r>
              <w:rPr>
                <w:spacing w:val="-13"/>
                <w:sz w:val="20"/>
              </w:rPr>
              <w:t> </w:t>
            </w:r>
            <w:r>
              <w:rPr>
                <w:sz w:val="20"/>
              </w:rPr>
              <w:t>Online</w:t>
            </w:r>
            <w:r>
              <w:rPr>
                <w:spacing w:val="-13"/>
                <w:sz w:val="20"/>
              </w:rPr>
              <w:t> </w:t>
            </w:r>
            <w:r>
              <w:rPr>
                <w:sz w:val="20"/>
              </w:rPr>
              <w:t>holds</w:t>
            </w:r>
            <w:r>
              <w:rPr>
                <w:spacing w:val="-13"/>
                <w:sz w:val="20"/>
              </w:rPr>
              <w:t> </w:t>
            </w:r>
            <w:r>
              <w:rPr>
                <w:sz w:val="20"/>
              </w:rPr>
              <w:t>/shelf </w:t>
            </w:r>
            <w:r>
              <w:rPr>
                <w:spacing w:val="-2"/>
                <w:sz w:val="20"/>
              </w:rPr>
              <w:t>holds</w:t>
            </w:r>
          </w:p>
        </w:tc>
        <w:tc>
          <w:tcPr>
            <w:tcW w:w="2160" w:type="dxa"/>
          </w:tcPr>
          <w:p>
            <w:pPr>
              <w:pStyle w:val="TableParagraph"/>
              <w:spacing w:line="276" w:lineRule="auto" w:before="43"/>
              <w:ind w:left="44" w:right="581"/>
              <w:rPr>
                <w:sz w:val="20"/>
              </w:rPr>
            </w:pPr>
            <w:r>
              <w:rPr>
                <w:sz w:val="20"/>
              </w:rPr>
              <w:t>Scavenger</w:t>
            </w:r>
            <w:r>
              <w:rPr>
                <w:spacing w:val="-14"/>
                <w:sz w:val="20"/>
              </w:rPr>
              <w:t> </w:t>
            </w:r>
            <w:r>
              <w:rPr>
                <w:sz w:val="20"/>
              </w:rPr>
              <w:t>hunt</w:t>
            </w:r>
            <w:r>
              <w:rPr>
                <w:spacing w:val="-14"/>
                <w:sz w:val="20"/>
              </w:rPr>
              <w:t> </w:t>
            </w:r>
            <w:r>
              <w:rPr>
                <w:sz w:val="20"/>
              </w:rPr>
              <w:t>/ librarians / </w:t>
            </w:r>
            <w:r>
              <w:rPr>
                <w:spacing w:val="-2"/>
                <w:sz w:val="20"/>
              </w:rPr>
              <w:t>Seating-comfy</w:t>
            </w:r>
          </w:p>
          <w:p>
            <w:pPr>
              <w:pStyle w:val="TableParagraph"/>
              <w:spacing w:line="276" w:lineRule="auto"/>
              <w:ind w:left="44" w:right="86"/>
              <w:rPr>
                <w:sz w:val="20"/>
              </w:rPr>
            </w:pPr>
            <w:r>
              <w:rPr>
                <w:spacing w:val="-2"/>
                <w:sz w:val="20"/>
              </w:rPr>
              <w:t>chairs/couches/low chairs</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ind w:left="44"/>
              <w:rPr>
                <w:sz w:val="20"/>
              </w:rPr>
            </w:pPr>
            <w:r>
              <w:rPr>
                <w:spacing w:val="-2"/>
                <w:sz w:val="20"/>
              </w:rPr>
              <w:t>Lifetime</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spacing w:before="181"/>
              <w:rPr>
                <w:b/>
                <w:sz w:val="20"/>
              </w:rPr>
            </w:pPr>
          </w:p>
          <w:p>
            <w:pPr>
              <w:pStyle w:val="TableParagraph"/>
              <w:ind w:left="44"/>
              <w:rPr>
                <w:sz w:val="20"/>
              </w:rPr>
            </w:pPr>
            <w:r>
              <w:rPr>
                <w:spacing w:val="-2"/>
                <w:sz w:val="20"/>
              </w:rPr>
              <w:t>Location</w:t>
            </w:r>
          </w:p>
        </w:tc>
      </w:tr>
      <w:tr>
        <w:trPr>
          <w:trHeight w:val="1399" w:hRule="atLeast"/>
        </w:trPr>
        <w:tc>
          <w:tcPr>
            <w:tcW w:w="1840" w:type="dxa"/>
          </w:tcPr>
          <w:p>
            <w:pPr>
              <w:pStyle w:val="TableParagraph"/>
              <w:rPr>
                <w:b/>
                <w:sz w:val="20"/>
              </w:rPr>
            </w:pPr>
          </w:p>
          <w:p>
            <w:pPr>
              <w:pStyle w:val="TableParagraph"/>
              <w:rPr>
                <w:b/>
                <w:sz w:val="20"/>
              </w:rPr>
            </w:pPr>
          </w:p>
          <w:p>
            <w:pPr>
              <w:pStyle w:val="TableParagraph"/>
              <w:rPr>
                <w:b/>
                <w:sz w:val="20"/>
              </w:rPr>
            </w:pPr>
          </w:p>
          <w:p>
            <w:pPr>
              <w:pStyle w:val="TableParagraph"/>
              <w:spacing w:before="189"/>
              <w:rPr>
                <w:b/>
                <w:sz w:val="20"/>
              </w:rPr>
            </w:pPr>
          </w:p>
          <w:p>
            <w:pPr>
              <w:pStyle w:val="TableParagraph"/>
              <w:ind w:left="34"/>
              <w:rPr>
                <w:sz w:val="20"/>
              </w:rPr>
            </w:pPr>
            <w:r>
              <w:rPr>
                <w:spacing w:val="-10"/>
                <w:sz w:val="20"/>
              </w:rPr>
              <w:t>2</w:t>
            </w:r>
          </w:p>
        </w:tc>
        <w:tc>
          <w:tcPr>
            <w:tcW w:w="1060" w:type="dxa"/>
          </w:tcPr>
          <w:p>
            <w:pPr>
              <w:pStyle w:val="TableParagraph"/>
              <w:rPr>
                <w:b/>
                <w:sz w:val="20"/>
              </w:rPr>
            </w:pPr>
          </w:p>
          <w:p>
            <w:pPr>
              <w:pStyle w:val="TableParagraph"/>
              <w:rPr>
                <w:b/>
                <w:sz w:val="20"/>
              </w:rPr>
            </w:pPr>
          </w:p>
          <w:p>
            <w:pPr>
              <w:pStyle w:val="TableParagraph"/>
              <w:rPr>
                <w:b/>
                <w:sz w:val="20"/>
              </w:rPr>
            </w:pPr>
          </w:p>
          <w:p>
            <w:pPr>
              <w:pStyle w:val="TableParagraph"/>
              <w:spacing w:before="189"/>
              <w:rPr>
                <w:b/>
                <w:sz w:val="20"/>
              </w:rPr>
            </w:pPr>
          </w:p>
          <w:p>
            <w:pPr>
              <w:pStyle w:val="TableParagraph"/>
              <w:ind w:left="39"/>
              <w:rPr>
                <w:sz w:val="20"/>
              </w:rPr>
            </w:pPr>
            <w:r>
              <w:rPr>
                <w:sz w:val="20"/>
              </w:rPr>
              <w:t>30,</w:t>
            </w:r>
            <w:r>
              <w:rPr>
                <w:spacing w:val="-3"/>
                <w:sz w:val="20"/>
              </w:rPr>
              <w:t> </w:t>
            </w:r>
            <w:r>
              <w:rPr>
                <w:spacing w:val="-5"/>
                <w:sz w:val="20"/>
              </w:rPr>
              <w:t>72</w:t>
            </w:r>
          </w:p>
        </w:tc>
        <w:tc>
          <w:tcPr>
            <w:tcW w:w="1340" w:type="dxa"/>
          </w:tcPr>
          <w:p>
            <w:pPr>
              <w:pStyle w:val="TableParagraph"/>
              <w:rPr>
                <w:b/>
                <w:sz w:val="20"/>
              </w:rPr>
            </w:pPr>
          </w:p>
          <w:p>
            <w:pPr>
              <w:pStyle w:val="TableParagraph"/>
              <w:rPr>
                <w:b/>
                <w:sz w:val="20"/>
              </w:rPr>
            </w:pPr>
          </w:p>
          <w:p>
            <w:pPr>
              <w:pStyle w:val="TableParagraph"/>
              <w:rPr>
                <w:b/>
                <w:sz w:val="20"/>
              </w:rPr>
            </w:pPr>
          </w:p>
          <w:p>
            <w:pPr>
              <w:pStyle w:val="TableParagraph"/>
              <w:spacing w:before="189"/>
              <w:rPr>
                <w:b/>
                <w:sz w:val="20"/>
              </w:rPr>
            </w:pPr>
          </w:p>
          <w:p>
            <w:pPr>
              <w:pStyle w:val="TableParagraph"/>
              <w:ind w:left="44"/>
              <w:rPr>
                <w:sz w:val="20"/>
              </w:rPr>
            </w:pPr>
            <w:r>
              <w:rPr>
                <w:spacing w:val="-2"/>
                <w:sz w:val="20"/>
              </w:rPr>
              <w:t>Lakewood</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89"/>
              <w:rPr>
                <w:b/>
                <w:sz w:val="20"/>
              </w:rPr>
            </w:pPr>
          </w:p>
          <w:p>
            <w:pPr>
              <w:pStyle w:val="TableParagraph"/>
              <w:ind w:left="39"/>
              <w:rPr>
                <w:sz w:val="20"/>
              </w:rPr>
            </w:pPr>
            <w:r>
              <w:rPr>
                <w:sz w:val="20"/>
              </w:rPr>
              <w:t>30th</w:t>
            </w:r>
            <w:r>
              <w:rPr>
                <w:spacing w:val="-3"/>
                <w:sz w:val="20"/>
              </w:rPr>
              <w:t> </w:t>
            </w:r>
            <w:r>
              <w:rPr>
                <w:sz w:val="20"/>
              </w:rPr>
              <w:t>&amp;</w:t>
            </w:r>
            <w:r>
              <w:rPr>
                <w:spacing w:val="-2"/>
                <w:sz w:val="20"/>
              </w:rPr>
              <w:t> Wadsworth</w:t>
            </w:r>
          </w:p>
        </w:tc>
        <w:tc>
          <w:tcPr>
            <w:tcW w:w="2220" w:type="dxa"/>
          </w:tcPr>
          <w:p>
            <w:pPr>
              <w:pStyle w:val="TableParagraph"/>
              <w:rPr>
                <w:b/>
                <w:sz w:val="20"/>
              </w:rPr>
            </w:pPr>
          </w:p>
          <w:p>
            <w:pPr>
              <w:pStyle w:val="TableParagraph"/>
              <w:rPr>
                <w:b/>
                <w:sz w:val="20"/>
              </w:rPr>
            </w:pPr>
          </w:p>
          <w:p>
            <w:pPr>
              <w:pStyle w:val="TableParagraph"/>
              <w:spacing w:before="154"/>
              <w:rPr>
                <w:b/>
                <w:sz w:val="20"/>
              </w:rPr>
            </w:pPr>
          </w:p>
          <w:p>
            <w:pPr>
              <w:pStyle w:val="TableParagraph"/>
              <w:spacing w:line="276" w:lineRule="auto"/>
              <w:ind w:left="49" w:right="66"/>
              <w:rPr>
                <w:sz w:val="20"/>
              </w:rPr>
            </w:pPr>
            <w:r>
              <w:rPr>
                <w:sz w:val="20"/>
              </w:rPr>
              <w:t>older</w:t>
            </w:r>
            <w:r>
              <w:rPr>
                <w:spacing w:val="-10"/>
                <w:sz w:val="20"/>
              </w:rPr>
              <w:t> </w:t>
            </w:r>
            <w:r>
              <w:rPr>
                <w:sz w:val="20"/>
              </w:rPr>
              <w:t>building</w:t>
            </w:r>
            <w:r>
              <w:rPr>
                <w:spacing w:val="-10"/>
                <w:sz w:val="20"/>
              </w:rPr>
              <w:t> </w:t>
            </w:r>
            <w:r>
              <w:rPr>
                <w:sz w:val="20"/>
              </w:rPr>
              <w:t>I</w:t>
            </w:r>
            <w:r>
              <w:rPr>
                <w:spacing w:val="-10"/>
                <w:sz w:val="20"/>
              </w:rPr>
              <w:t> </w:t>
            </w:r>
            <w:r>
              <w:rPr>
                <w:sz w:val="20"/>
              </w:rPr>
              <w:t>drive</w:t>
            </w:r>
            <w:r>
              <w:rPr>
                <w:spacing w:val="-10"/>
                <w:sz w:val="20"/>
              </w:rPr>
              <w:t> </w:t>
            </w:r>
            <w:r>
              <w:rPr>
                <w:sz w:val="20"/>
              </w:rPr>
              <w:t>by </w:t>
            </w:r>
            <w:r>
              <w:rPr>
                <w:spacing w:val="-6"/>
                <w:sz w:val="20"/>
              </w:rPr>
              <w:t>it</w:t>
            </w:r>
          </w:p>
        </w:tc>
        <w:tc>
          <w:tcPr>
            <w:tcW w:w="2180" w:type="dxa"/>
          </w:tcPr>
          <w:p>
            <w:pPr>
              <w:pStyle w:val="TableParagraph"/>
              <w:spacing w:line="276" w:lineRule="auto" w:before="51"/>
              <w:ind w:left="49" w:right="113"/>
              <w:rPr>
                <w:sz w:val="20"/>
              </w:rPr>
            </w:pPr>
            <w:r>
              <w:rPr>
                <w:sz w:val="20"/>
              </w:rPr>
              <w:t>Libby is great / Community spot! / Access</w:t>
            </w:r>
            <w:r>
              <w:rPr>
                <w:spacing w:val="-14"/>
                <w:sz w:val="20"/>
              </w:rPr>
              <w:t> </w:t>
            </w:r>
            <w:r>
              <w:rPr>
                <w:sz w:val="20"/>
              </w:rPr>
              <w:t>to</w:t>
            </w:r>
            <w:r>
              <w:rPr>
                <w:spacing w:val="-14"/>
                <w:sz w:val="20"/>
              </w:rPr>
              <w:t> </w:t>
            </w:r>
            <w:r>
              <w:rPr>
                <w:sz w:val="20"/>
              </w:rPr>
              <w:t>information &amp; tools / Quiet / </w:t>
            </w:r>
            <w:r>
              <w:rPr>
                <w:spacing w:val="-2"/>
                <w:sz w:val="20"/>
              </w:rPr>
              <w:t>Welcoming</w:t>
            </w:r>
          </w:p>
        </w:tc>
        <w:tc>
          <w:tcPr>
            <w:tcW w:w="2160" w:type="dxa"/>
          </w:tcPr>
          <w:p>
            <w:pPr>
              <w:pStyle w:val="TableParagraph"/>
              <w:rPr>
                <w:b/>
                <w:sz w:val="20"/>
              </w:rPr>
            </w:pPr>
          </w:p>
          <w:p>
            <w:pPr>
              <w:pStyle w:val="TableParagraph"/>
              <w:spacing w:before="120"/>
              <w:rPr>
                <w:b/>
                <w:sz w:val="20"/>
              </w:rPr>
            </w:pPr>
          </w:p>
          <w:p>
            <w:pPr>
              <w:pStyle w:val="TableParagraph"/>
              <w:spacing w:line="276" w:lineRule="auto"/>
              <w:ind w:left="44" w:right="86"/>
              <w:rPr>
                <w:sz w:val="20"/>
              </w:rPr>
            </w:pPr>
            <w:r>
              <w:rPr>
                <w:sz w:val="20"/>
              </w:rPr>
              <w:t>Comfort / study areas chairs</w:t>
            </w:r>
            <w:r>
              <w:rPr>
                <w:spacing w:val="-13"/>
                <w:sz w:val="20"/>
              </w:rPr>
              <w:t> </w:t>
            </w:r>
            <w:r>
              <w:rPr>
                <w:sz w:val="20"/>
              </w:rPr>
              <w:t>/</w:t>
            </w:r>
            <w:r>
              <w:rPr>
                <w:spacing w:val="-13"/>
                <w:sz w:val="20"/>
              </w:rPr>
              <w:t> </w:t>
            </w:r>
            <w:r>
              <w:rPr>
                <w:sz w:val="20"/>
              </w:rPr>
              <w:t>Kids</w:t>
            </w:r>
            <w:r>
              <w:rPr>
                <w:spacing w:val="-13"/>
                <w:sz w:val="20"/>
              </w:rPr>
              <w:t> </w:t>
            </w:r>
            <w:r>
              <w:rPr>
                <w:sz w:val="20"/>
              </w:rPr>
              <w:t>programs to increase literacy</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spacing w:before="189"/>
              <w:rPr>
                <w:b/>
                <w:sz w:val="20"/>
              </w:rPr>
            </w:pPr>
          </w:p>
          <w:p>
            <w:pPr>
              <w:pStyle w:val="TableParagraph"/>
              <w:ind w:left="44"/>
              <w:rPr>
                <w:sz w:val="20"/>
              </w:rPr>
            </w:pPr>
            <w:r>
              <w:rPr>
                <w:sz w:val="20"/>
              </w:rPr>
              <w:t>Lutheran</w:t>
            </w:r>
            <w:r>
              <w:rPr>
                <w:spacing w:val="-8"/>
                <w:sz w:val="20"/>
              </w:rPr>
              <w:t> </w:t>
            </w:r>
            <w:r>
              <w:rPr>
                <w:spacing w:val="-2"/>
                <w:sz w:val="20"/>
              </w:rPr>
              <w:t>Hospital</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spacing w:before="189"/>
              <w:rPr>
                <w:b/>
                <w:sz w:val="20"/>
              </w:rPr>
            </w:pPr>
          </w:p>
          <w:p>
            <w:pPr>
              <w:pStyle w:val="TableParagraph"/>
              <w:ind w:left="44"/>
              <w:rPr>
                <w:sz w:val="20"/>
              </w:rPr>
            </w:pPr>
            <w:r>
              <w:rPr>
                <w:spacing w:val="-2"/>
                <w:sz w:val="20"/>
              </w:rPr>
              <w:t>Location!</w:t>
            </w:r>
          </w:p>
        </w:tc>
      </w:tr>
      <w:tr>
        <w:trPr>
          <w:trHeight w:val="880" w:hRule="atLeast"/>
        </w:trPr>
        <w:tc>
          <w:tcPr>
            <w:tcW w:w="1840" w:type="dxa"/>
          </w:tcPr>
          <w:p>
            <w:pPr>
              <w:pStyle w:val="TableParagraph"/>
              <w:rPr>
                <w:b/>
                <w:sz w:val="20"/>
              </w:rPr>
            </w:pPr>
          </w:p>
          <w:p>
            <w:pPr>
              <w:pStyle w:val="TableParagraph"/>
              <w:spacing w:before="127"/>
              <w:rPr>
                <w:b/>
                <w:sz w:val="20"/>
              </w:rPr>
            </w:pPr>
          </w:p>
          <w:p>
            <w:pPr>
              <w:pStyle w:val="TableParagraph"/>
              <w:ind w:left="34"/>
              <w:rPr>
                <w:sz w:val="20"/>
              </w:rPr>
            </w:pPr>
            <w:r>
              <w:rPr>
                <w:spacing w:val="-10"/>
                <w:sz w:val="20"/>
              </w:rPr>
              <w:t>2</w:t>
            </w:r>
          </w:p>
        </w:tc>
        <w:tc>
          <w:tcPr>
            <w:tcW w:w="1060" w:type="dxa"/>
          </w:tcPr>
          <w:p>
            <w:pPr>
              <w:pStyle w:val="TableParagraph"/>
              <w:rPr>
                <w:b/>
                <w:sz w:val="20"/>
              </w:rPr>
            </w:pPr>
          </w:p>
          <w:p>
            <w:pPr>
              <w:pStyle w:val="TableParagraph"/>
              <w:spacing w:before="127"/>
              <w:rPr>
                <w:b/>
                <w:sz w:val="20"/>
              </w:rPr>
            </w:pPr>
          </w:p>
          <w:p>
            <w:pPr>
              <w:pStyle w:val="TableParagraph"/>
              <w:ind w:left="39"/>
              <w:rPr>
                <w:sz w:val="20"/>
              </w:rPr>
            </w:pPr>
            <w:r>
              <w:rPr>
                <w:sz w:val="20"/>
              </w:rPr>
              <w:t>30,</w:t>
            </w:r>
            <w:r>
              <w:rPr>
                <w:spacing w:val="-3"/>
                <w:sz w:val="20"/>
              </w:rPr>
              <w:t> </w:t>
            </w:r>
            <w:r>
              <w:rPr>
                <w:spacing w:val="-5"/>
                <w:sz w:val="20"/>
              </w:rPr>
              <w:t>32</w:t>
            </w:r>
          </w:p>
        </w:tc>
        <w:tc>
          <w:tcPr>
            <w:tcW w:w="1340" w:type="dxa"/>
          </w:tcPr>
          <w:p>
            <w:pPr>
              <w:pStyle w:val="TableParagraph"/>
              <w:spacing w:before="93"/>
              <w:rPr>
                <w:b/>
                <w:sz w:val="20"/>
              </w:rPr>
            </w:pPr>
          </w:p>
          <w:p>
            <w:pPr>
              <w:pStyle w:val="TableParagraph"/>
              <w:spacing w:line="276" w:lineRule="auto"/>
              <w:ind w:left="44" w:right="493"/>
              <w:rPr>
                <w:sz w:val="20"/>
              </w:rPr>
            </w:pPr>
            <w:r>
              <w:rPr>
                <w:spacing w:val="-2"/>
                <w:sz w:val="20"/>
              </w:rPr>
              <w:t>Standley </w:t>
            </w:r>
            <w:r>
              <w:rPr>
                <w:spacing w:val="-4"/>
                <w:sz w:val="20"/>
              </w:rPr>
              <w:t>Lake</w:t>
            </w:r>
          </w:p>
        </w:tc>
        <w:tc>
          <w:tcPr>
            <w:tcW w:w="2120" w:type="dxa"/>
          </w:tcPr>
          <w:p>
            <w:pPr>
              <w:pStyle w:val="TableParagraph"/>
              <w:spacing w:line="276" w:lineRule="auto" w:before="58"/>
              <w:ind w:left="39" w:right="554"/>
              <w:rPr>
                <w:sz w:val="20"/>
              </w:rPr>
            </w:pPr>
            <w:r>
              <w:rPr>
                <w:sz w:val="20"/>
              </w:rPr>
              <w:t>Quaker &amp; 64/Westwoods</w:t>
            </w:r>
            <w:r>
              <w:rPr>
                <w:spacing w:val="-14"/>
                <w:sz w:val="20"/>
              </w:rPr>
              <w:t> </w:t>
            </w:r>
            <w:r>
              <w:rPr>
                <w:sz w:val="20"/>
              </w:rPr>
              <w:t>&amp; </w:t>
            </w:r>
            <w:r>
              <w:rPr>
                <w:spacing w:val="-2"/>
                <w:sz w:val="20"/>
              </w:rPr>
              <w:t>MacIntyre</w:t>
            </w:r>
          </w:p>
        </w:tc>
        <w:tc>
          <w:tcPr>
            <w:tcW w:w="2220" w:type="dxa"/>
          </w:tcPr>
          <w:p>
            <w:pPr>
              <w:pStyle w:val="TableParagraph"/>
              <w:rPr>
                <w:b/>
                <w:sz w:val="20"/>
              </w:rPr>
            </w:pPr>
          </w:p>
          <w:p>
            <w:pPr>
              <w:pStyle w:val="TableParagraph"/>
              <w:spacing w:before="127"/>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spacing w:before="93"/>
              <w:rPr>
                <w:b/>
                <w:sz w:val="20"/>
              </w:rPr>
            </w:pPr>
          </w:p>
          <w:p>
            <w:pPr>
              <w:pStyle w:val="TableParagraph"/>
              <w:spacing w:line="276" w:lineRule="auto"/>
              <w:ind w:left="49" w:right="86"/>
              <w:rPr>
                <w:sz w:val="20"/>
              </w:rPr>
            </w:pPr>
            <w:r>
              <w:rPr>
                <w:sz w:val="20"/>
              </w:rPr>
              <w:t>Access</w:t>
            </w:r>
            <w:r>
              <w:rPr>
                <w:spacing w:val="-13"/>
                <w:sz w:val="20"/>
              </w:rPr>
              <w:t> </w:t>
            </w:r>
            <w:r>
              <w:rPr>
                <w:sz w:val="20"/>
              </w:rPr>
              <w:t>to</w:t>
            </w:r>
            <w:r>
              <w:rPr>
                <w:spacing w:val="-13"/>
                <w:sz w:val="20"/>
              </w:rPr>
              <w:t> </w:t>
            </w:r>
            <w:r>
              <w:rPr>
                <w:sz w:val="20"/>
              </w:rPr>
              <w:t>books</w:t>
            </w:r>
            <w:r>
              <w:rPr>
                <w:spacing w:val="-13"/>
                <w:sz w:val="20"/>
              </w:rPr>
              <w:t> </w:t>
            </w:r>
            <w:r>
              <w:rPr>
                <w:sz w:val="20"/>
              </w:rPr>
              <w:t>/ Printer Tools</w:t>
            </w:r>
          </w:p>
        </w:tc>
        <w:tc>
          <w:tcPr>
            <w:tcW w:w="2160" w:type="dxa"/>
          </w:tcPr>
          <w:p>
            <w:pPr>
              <w:pStyle w:val="TableParagraph"/>
              <w:spacing w:before="93"/>
              <w:rPr>
                <w:b/>
                <w:sz w:val="20"/>
              </w:rPr>
            </w:pPr>
          </w:p>
          <w:p>
            <w:pPr>
              <w:pStyle w:val="TableParagraph"/>
              <w:spacing w:line="276" w:lineRule="auto"/>
              <w:ind w:left="44" w:right="86"/>
              <w:rPr>
                <w:sz w:val="20"/>
              </w:rPr>
            </w:pPr>
            <w:r>
              <w:rPr>
                <w:sz w:val="20"/>
              </w:rPr>
              <w:t>Quiet</w:t>
            </w:r>
            <w:r>
              <w:rPr>
                <w:spacing w:val="-10"/>
                <w:sz w:val="20"/>
              </w:rPr>
              <w:t> </w:t>
            </w:r>
            <w:r>
              <w:rPr>
                <w:sz w:val="20"/>
              </w:rPr>
              <w:t>/</w:t>
            </w:r>
            <w:r>
              <w:rPr>
                <w:spacing w:val="-10"/>
                <w:sz w:val="20"/>
              </w:rPr>
              <w:t> </w:t>
            </w:r>
            <w:r>
              <w:rPr>
                <w:sz w:val="20"/>
              </w:rPr>
              <w:t>clean</w:t>
            </w:r>
            <w:r>
              <w:rPr>
                <w:spacing w:val="-10"/>
                <w:sz w:val="20"/>
              </w:rPr>
              <w:t> </w:t>
            </w:r>
            <w:r>
              <w:rPr>
                <w:sz w:val="20"/>
              </w:rPr>
              <w:t>/</w:t>
            </w:r>
            <w:r>
              <w:rPr>
                <w:spacing w:val="-10"/>
                <w:sz w:val="20"/>
              </w:rPr>
              <w:t> </w:t>
            </w:r>
            <w:r>
              <w:rPr>
                <w:sz w:val="20"/>
              </w:rPr>
              <w:t>Spaces to read</w:t>
            </w:r>
          </w:p>
        </w:tc>
        <w:tc>
          <w:tcPr>
            <w:tcW w:w="2100" w:type="dxa"/>
          </w:tcPr>
          <w:p>
            <w:pPr>
              <w:pStyle w:val="TableParagraph"/>
              <w:rPr>
                <w:b/>
                <w:sz w:val="20"/>
              </w:rPr>
            </w:pPr>
          </w:p>
          <w:p>
            <w:pPr>
              <w:pStyle w:val="TableParagraph"/>
              <w:spacing w:before="127"/>
              <w:rPr>
                <w:b/>
                <w:sz w:val="20"/>
              </w:rPr>
            </w:pPr>
          </w:p>
          <w:p>
            <w:pPr>
              <w:pStyle w:val="TableParagraph"/>
              <w:ind w:left="44"/>
              <w:rPr>
                <w:sz w:val="20"/>
              </w:rPr>
            </w:pPr>
            <w:r>
              <w:rPr>
                <w:spacing w:val="-2"/>
                <w:sz w:val="20"/>
              </w:rPr>
              <w:t>Lifetime</w:t>
            </w:r>
          </w:p>
        </w:tc>
        <w:tc>
          <w:tcPr>
            <w:tcW w:w="2260" w:type="dxa"/>
          </w:tcPr>
          <w:p>
            <w:pPr>
              <w:pStyle w:val="TableParagraph"/>
              <w:rPr>
                <w:b/>
                <w:sz w:val="20"/>
              </w:rPr>
            </w:pPr>
          </w:p>
          <w:p>
            <w:pPr>
              <w:pStyle w:val="TableParagraph"/>
              <w:spacing w:before="127"/>
              <w:rPr>
                <w:b/>
                <w:sz w:val="20"/>
              </w:rPr>
            </w:pPr>
          </w:p>
          <w:p>
            <w:pPr>
              <w:pStyle w:val="TableParagraph"/>
              <w:ind w:left="44"/>
              <w:rPr>
                <w:sz w:val="20"/>
              </w:rPr>
            </w:pPr>
            <w:r>
              <w:rPr>
                <w:sz w:val="20"/>
              </w:rPr>
              <w:t>Location</w:t>
            </w:r>
            <w:r>
              <w:rPr>
                <w:spacing w:val="-6"/>
                <w:sz w:val="20"/>
              </w:rPr>
              <w:t> </w:t>
            </w:r>
            <w:r>
              <w:rPr>
                <w:sz w:val="20"/>
              </w:rPr>
              <w:t>and</w:t>
            </w:r>
            <w:r>
              <w:rPr>
                <w:spacing w:val="-5"/>
                <w:sz w:val="20"/>
              </w:rPr>
              <w:t> </w:t>
            </w:r>
            <w:r>
              <w:rPr>
                <w:spacing w:val="-2"/>
                <w:sz w:val="20"/>
              </w:rPr>
              <w:t>parking</w:t>
            </w:r>
          </w:p>
        </w:tc>
      </w:tr>
      <w:tr>
        <w:trPr>
          <w:trHeight w:val="880" w:hRule="atLeast"/>
        </w:trPr>
        <w:tc>
          <w:tcPr>
            <w:tcW w:w="1840" w:type="dxa"/>
          </w:tcPr>
          <w:p>
            <w:pPr>
              <w:pStyle w:val="TableParagraph"/>
              <w:rPr>
                <w:b/>
                <w:sz w:val="20"/>
              </w:rPr>
            </w:pPr>
          </w:p>
          <w:p>
            <w:pPr>
              <w:pStyle w:val="TableParagraph"/>
              <w:spacing w:before="125"/>
              <w:rPr>
                <w:b/>
                <w:sz w:val="20"/>
              </w:rPr>
            </w:pPr>
          </w:p>
          <w:p>
            <w:pPr>
              <w:pStyle w:val="TableParagraph"/>
              <w:spacing w:before="1"/>
              <w:ind w:left="34"/>
              <w:rPr>
                <w:sz w:val="20"/>
              </w:rPr>
            </w:pPr>
            <w:r>
              <w:rPr>
                <w:spacing w:val="-10"/>
                <w:sz w:val="20"/>
              </w:rPr>
              <w:t>1</w:t>
            </w:r>
          </w:p>
        </w:tc>
        <w:tc>
          <w:tcPr>
            <w:tcW w:w="1060" w:type="dxa"/>
          </w:tcPr>
          <w:p>
            <w:pPr>
              <w:pStyle w:val="TableParagraph"/>
              <w:rPr>
                <w:b/>
                <w:sz w:val="20"/>
              </w:rPr>
            </w:pPr>
          </w:p>
          <w:p>
            <w:pPr>
              <w:pStyle w:val="TableParagraph"/>
              <w:spacing w:before="125"/>
              <w:rPr>
                <w:b/>
                <w:sz w:val="20"/>
              </w:rPr>
            </w:pPr>
          </w:p>
          <w:p>
            <w:pPr>
              <w:pStyle w:val="TableParagraph"/>
              <w:spacing w:before="1"/>
              <w:ind w:left="39"/>
              <w:rPr>
                <w:sz w:val="20"/>
              </w:rPr>
            </w:pPr>
            <w:r>
              <w:rPr>
                <w:spacing w:val="-5"/>
                <w:sz w:val="20"/>
              </w:rPr>
              <w:t>30</w:t>
            </w:r>
          </w:p>
        </w:tc>
        <w:tc>
          <w:tcPr>
            <w:tcW w:w="1340" w:type="dxa"/>
          </w:tcPr>
          <w:p>
            <w:pPr>
              <w:pStyle w:val="TableParagraph"/>
              <w:rPr>
                <w:b/>
                <w:sz w:val="20"/>
              </w:rPr>
            </w:pPr>
          </w:p>
          <w:p>
            <w:pPr>
              <w:pStyle w:val="TableParagraph"/>
              <w:spacing w:before="125"/>
              <w:rPr>
                <w:b/>
                <w:sz w:val="20"/>
              </w:rPr>
            </w:pPr>
          </w:p>
          <w:p>
            <w:pPr>
              <w:pStyle w:val="TableParagraph"/>
              <w:spacing w:before="1"/>
              <w:ind w:left="44"/>
              <w:rPr>
                <w:sz w:val="20"/>
              </w:rPr>
            </w:pPr>
            <w:r>
              <w:rPr>
                <w:spacing w:val="-5"/>
                <w:sz w:val="20"/>
              </w:rPr>
              <w:t>NA</w:t>
            </w:r>
          </w:p>
        </w:tc>
        <w:tc>
          <w:tcPr>
            <w:tcW w:w="2120" w:type="dxa"/>
          </w:tcPr>
          <w:p>
            <w:pPr>
              <w:pStyle w:val="TableParagraph"/>
              <w:rPr>
                <w:b/>
                <w:sz w:val="20"/>
              </w:rPr>
            </w:pPr>
          </w:p>
          <w:p>
            <w:pPr>
              <w:pStyle w:val="TableParagraph"/>
              <w:spacing w:before="125"/>
              <w:rPr>
                <w:b/>
                <w:sz w:val="20"/>
              </w:rPr>
            </w:pPr>
          </w:p>
          <w:p>
            <w:pPr>
              <w:pStyle w:val="TableParagraph"/>
              <w:spacing w:before="1"/>
              <w:ind w:left="39"/>
              <w:rPr>
                <w:sz w:val="20"/>
              </w:rPr>
            </w:pPr>
            <w:r>
              <w:rPr>
                <w:sz w:val="20"/>
              </w:rPr>
              <w:t>62nd</w:t>
            </w:r>
            <w:r>
              <w:rPr>
                <w:spacing w:val="-3"/>
                <w:sz w:val="20"/>
              </w:rPr>
              <w:t> </w:t>
            </w:r>
            <w:r>
              <w:rPr>
                <w:sz w:val="20"/>
              </w:rPr>
              <w:t>&amp;</w:t>
            </w:r>
            <w:r>
              <w:rPr>
                <w:spacing w:val="-2"/>
                <w:sz w:val="20"/>
              </w:rPr>
              <w:t> Wadsworth</w:t>
            </w:r>
          </w:p>
        </w:tc>
        <w:tc>
          <w:tcPr>
            <w:tcW w:w="2220" w:type="dxa"/>
          </w:tcPr>
          <w:p>
            <w:pPr>
              <w:pStyle w:val="TableParagraph"/>
              <w:rPr>
                <w:b/>
                <w:sz w:val="20"/>
              </w:rPr>
            </w:pPr>
          </w:p>
          <w:p>
            <w:pPr>
              <w:pStyle w:val="TableParagraph"/>
              <w:spacing w:before="125"/>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80" w:type="dxa"/>
          </w:tcPr>
          <w:p>
            <w:pPr>
              <w:pStyle w:val="TableParagraph"/>
              <w:spacing w:before="91"/>
              <w:rPr>
                <w:b/>
                <w:sz w:val="20"/>
              </w:rPr>
            </w:pPr>
          </w:p>
          <w:p>
            <w:pPr>
              <w:pStyle w:val="TableParagraph"/>
              <w:spacing w:line="276" w:lineRule="auto"/>
              <w:ind w:left="49" w:right="493"/>
              <w:rPr>
                <w:sz w:val="20"/>
              </w:rPr>
            </w:pPr>
            <w:r>
              <w:rPr>
                <w:sz w:val="20"/>
              </w:rPr>
              <w:t>Quiet</w:t>
            </w:r>
            <w:r>
              <w:rPr>
                <w:spacing w:val="-13"/>
                <w:sz w:val="20"/>
              </w:rPr>
              <w:t> </w:t>
            </w:r>
            <w:r>
              <w:rPr>
                <w:sz w:val="20"/>
              </w:rPr>
              <w:t>/</w:t>
            </w:r>
            <w:r>
              <w:rPr>
                <w:spacing w:val="-13"/>
                <w:sz w:val="20"/>
              </w:rPr>
              <w:t> </w:t>
            </w:r>
            <w:r>
              <w:rPr>
                <w:sz w:val="20"/>
              </w:rPr>
              <w:t>studying</w:t>
            </w:r>
            <w:r>
              <w:rPr>
                <w:spacing w:val="-13"/>
                <w:sz w:val="20"/>
              </w:rPr>
              <w:t> </w:t>
            </w:r>
            <w:r>
              <w:rPr>
                <w:sz w:val="20"/>
              </w:rPr>
              <w:t>/ </w:t>
            </w:r>
            <w:r>
              <w:rPr>
                <w:spacing w:val="-2"/>
                <w:sz w:val="20"/>
              </w:rPr>
              <w:t>tables</w:t>
            </w:r>
          </w:p>
        </w:tc>
        <w:tc>
          <w:tcPr>
            <w:tcW w:w="2160" w:type="dxa"/>
          </w:tcPr>
          <w:p>
            <w:pPr>
              <w:pStyle w:val="TableParagraph"/>
              <w:spacing w:line="276" w:lineRule="auto" w:before="57"/>
              <w:ind w:left="44" w:right="648"/>
              <w:rPr>
                <w:sz w:val="20"/>
              </w:rPr>
            </w:pPr>
            <w:r>
              <w:rPr>
                <w:spacing w:val="-2"/>
                <w:sz w:val="20"/>
              </w:rPr>
              <w:t>Learning spaces-dynamic</w:t>
            </w:r>
          </w:p>
          <w:p>
            <w:pPr>
              <w:pStyle w:val="TableParagraph"/>
              <w:ind w:left="44"/>
              <w:rPr>
                <w:sz w:val="20"/>
              </w:rPr>
            </w:pPr>
            <w:r>
              <w:rPr>
                <w:sz w:val="20"/>
              </w:rPr>
              <w:t>spaces</w:t>
            </w:r>
            <w:r>
              <w:rPr>
                <w:spacing w:val="-4"/>
                <w:sz w:val="20"/>
              </w:rPr>
              <w:t> </w:t>
            </w:r>
            <w:r>
              <w:rPr>
                <w:sz w:val="20"/>
              </w:rPr>
              <w:t>/</w:t>
            </w:r>
            <w:r>
              <w:rPr>
                <w:spacing w:val="-3"/>
                <w:sz w:val="20"/>
              </w:rPr>
              <w:t> </w:t>
            </w:r>
            <w:r>
              <w:rPr>
                <w:spacing w:val="-2"/>
                <w:sz w:val="20"/>
              </w:rPr>
              <w:t>Programs</w:t>
            </w:r>
          </w:p>
        </w:tc>
        <w:tc>
          <w:tcPr>
            <w:tcW w:w="2100" w:type="dxa"/>
          </w:tcPr>
          <w:p>
            <w:pPr>
              <w:pStyle w:val="TableParagraph"/>
              <w:rPr>
                <w:b/>
                <w:sz w:val="20"/>
              </w:rPr>
            </w:pPr>
          </w:p>
          <w:p>
            <w:pPr>
              <w:pStyle w:val="TableParagraph"/>
              <w:spacing w:before="125"/>
              <w:rPr>
                <w:b/>
                <w:sz w:val="20"/>
              </w:rPr>
            </w:pPr>
          </w:p>
          <w:p>
            <w:pPr>
              <w:pStyle w:val="TableParagraph"/>
              <w:spacing w:before="1"/>
              <w:ind w:left="44"/>
              <w:rPr>
                <w:sz w:val="20"/>
              </w:rPr>
            </w:pPr>
            <w:r>
              <w:rPr>
                <w:sz w:val="20"/>
              </w:rPr>
              <w:t>Crown</w:t>
            </w:r>
            <w:r>
              <w:rPr>
                <w:spacing w:val="-5"/>
                <w:sz w:val="20"/>
              </w:rPr>
              <w:t> </w:t>
            </w:r>
            <w:r>
              <w:rPr>
                <w:sz w:val="20"/>
              </w:rPr>
              <w:t>Hill</w:t>
            </w:r>
            <w:r>
              <w:rPr>
                <w:spacing w:val="-4"/>
                <w:sz w:val="20"/>
              </w:rPr>
              <w:t> Park</w:t>
            </w:r>
          </w:p>
        </w:tc>
        <w:tc>
          <w:tcPr>
            <w:tcW w:w="2260" w:type="dxa"/>
          </w:tcPr>
          <w:p>
            <w:pPr>
              <w:pStyle w:val="TableParagraph"/>
              <w:rPr>
                <w:rFonts w:ascii="Times New Roman"/>
                <w:sz w:val="20"/>
              </w:rPr>
            </w:pPr>
          </w:p>
        </w:tc>
      </w:tr>
      <w:tr>
        <w:trPr>
          <w:trHeight w:val="1260" w:hRule="atLeast"/>
        </w:trPr>
        <w:tc>
          <w:tcPr>
            <w:tcW w:w="1840" w:type="dxa"/>
          </w:tcPr>
          <w:p>
            <w:pPr>
              <w:pStyle w:val="TableParagraph"/>
              <w:rPr>
                <w:b/>
                <w:sz w:val="20"/>
              </w:rPr>
            </w:pPr>
          </w:p>
          <w:p>
            <w:pPr>
              <w:pStyle w:val="TableParagraph"/>
              <w:rPr>
                <w:b/>
                <w:sz w:val="20"/>
              </w:rPr>
            </w:pPr>
          </w:p>
          <w:p>
            <w:pPr>
              <w:pStyle w:val="TableParagraph"/>
              <w:rPr>
                <w:b/>
                <w:sz w:val="20"/>
              </w:rPr>
            </w:pPr>
          </w:p>
          <w:p>
            <w:pPr>
              <w:pStyle w:val="TableParagraph"/>
              <w:spacing w:before="40"/>
              <w:rPr>
                <w:b/>
                <w:sz w:val="20"/>
              </w:rPr>
            </w:pPr>
          </w:p>
          <w:p>
            <w:pPr>
              <w:pStyle w:val="TableParagraph"/>
              <w:spacing w:before="1"/>
              <w:ind w:left="34"/>
              <w:rPr>
                <w:sz w:val="20"/>
              </w:rPr>
            </w:pPr>
            <w:r>
              <w:rPr>
                <w:spacing w:val="-10"/>
                <w:sz w:val="20"/>
              </w:rPr>
              <w:t>1</w:t>
            </w:r>
          </w:p>
        </w:tc>
        <w:tc>
          <w:tcPr>
            <w:tcW w:w="1060" w:type="dxa"/>
          </w:tcPr>
          <w:p>
            <w:pPr>
              <w:pStyle w:val="TableParagraph"/>
              <w:rPr>
                <w:b/>
                <w:sz w:val="20"/>
              </w:rPr>
            </w:pPr>
          </w:p>
          <w:p>
            <w:pPr>
              <w:pStyle w:val="TableParagraph"/>
              <w:rPr>
                <w:b/>
                <w:sz w:val="20"/>
              </w:rPr>
            </w:pPr>
          </w:p>
          <w:p>
            <w:pPr>
              <w:pStyle w:val="TableParagraph"/>
              <w:rPr>
                <w:b/>
                <w:sz w:val="20"/>
              </w:rPr>
            </w:pPr>
          </w:p>
          <w:p>
            <w:pPr>
              <w:pStyle w:val="TableParagraph"/>
              <w:spacing w:before="40"/>
              <w:rPr>
                <w:b/>
                <w:sz w:val="20"/>
              </w:rPr>
            </w:pPr>
          </w:p>
          <w:p>
            <w:pPr>
              <w:pStyle w:val="TableParagraph"/>
              <w:spacing w:before="1"/>
              <w:ind w:left="39"/>
              <w:rPr>
                <w:sz w:val="20"/>
              </w:rPr>
            </w:pPr>
            <w:r>
              <w:rPr>
                <w:spacing w:val="-5"/>
                <w:sz w:val="20"/>
              </w:rPr>
              <w:t>74</w:t>
            </w:r>
          </w:p>
        </w:tc>
        <w:tc>
          <w:tcPr>
            <w:tcW w:w="1340" w:type="dxa"/>
          </w:tcPr>
          <w:p>
            <w:pPr>
              <w:pStyle w:val="TableParagraph"/>
              <w:rPr>
                <w:b/>
                <w:sz w:val="20"/>
              </w:rPr>
            </w:pPr>
          </w:p>
          <w:p>
            <w:pPr>
              <w:pStyle w:val="TableParagraph"/>
              <w:rPr>
                <w:b/>
                <w:sz w:val="20"/>
              </w:rPr>
            </w:pPr>
          </w:p>
          <w:p>
            <w:pPr>
              <w:pStyle w:val="TableParagraph"/>
              <w:rPr>
                <w:b/>
                <w:sz w:val="20"/>
              </w:rPr>
            </w:pPr>
          </w:p>
          <w:p>
            <w:pPr>
              <w:pStyle w:val="TableParagraph"/>
              <w:spacing w:before="40"/>
              <w:rPr>
                <w:b/>
                <w:sz w:val="20"/>
              </w:rPr>
            </w:pPr>
          </w:p>
          <w:p>
            <w:pPr>
              <w:pStyle w:val="TableParagraph"/>
              <w:spacing w:before="1"/>
              <w:ind w:left="44"/>
              <w:rPr>
                <w:sz w:val="20"/>
              </w:rPr>
            </w:pPr>
            <w:r>
              <w:rPr>
                <w:spacing w:val="-2"/>
                <w:sz w:val="20"/>
              </w:rPr>
              <w:t>Arvada</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40"/>
              <w:rPr>
                <w:b/>
                <w:sz w:val="20"/>
              </w:rPr>
            </w:pPr>
          </w:p>
          <w:p>
            <w:pPr>
              <w:pStyle w:val="TableParagraph"/>
              <w:spacing w:before="1"/>
              <w:ind w:left="39"/>
              <w:rPr>
                <w:sz w:val="20"/>
              </w:rPr>
            </w:pPr>
            <w:r>
              <w:rPr>
                <w:sz w:val="20"/>
              </w:rPr>
              <w:t>83rd</w:t>
            </w:r>
            <w:r>
              <w:rPr>
                <w:spacing w:val="-3"/>
                <w:sz w:val="20"/>
              </w:rPr>
              <w:t> </w:t>
            </w:r>
            <w:r>
              <w:rPr>
                <w:sz w:val="20"/>
              </w:rPr>
              <w:t>&amp;</w:t>
            </w:r>
            <w:r>
              <w:rPr>
                <w:spacing w:val="-2"/>
                <w:sz w:val="20"/>
              </w:rPr>
              <w:t> Flora</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spacing w:before="40"/>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80" w:type="dxa"/>
          </w:tcPr>
          <w:p>
            <w:pPr>
              <w:pStyle w:val="TableParagraph"/>
              <w:spacing w:before="201"/>
              <w:rPr>
                <w:b/>
                <w:sz w:val="20"/>
              </w:rPr>
            </w:pPr>
          </w:p>
          <w:p>
            <w:pPr>
              <w:pStyle w:val="TableParagraph"/>
              <w:spacing w:before="1"/>
              <w:ind w:left="49"/>
              <w:rPr>
                <w:sz w:val="20"/>
              </w:rPr>
            </w:pPr>
            <w:r>
              <w:rPr>
                <w:sz w:val="20"/>
              </w:rPr>
              <w:t>Use</w:t>
            </w:r>
            <w:r>
              <w:rPr>
                <w:spacing w:val="-5"/>
                <w:sz w:val="20"/>
              </w:rPr>
              <w:t> </w:t>
            </w:r>
            <w:r>
              <w:rPr>
                <w:sz w:val="20"/>
              </w:rPr>
              <w:t>it</w:t>
            </w:r>
            <w:r>
              <w:rPr>
                <w:spacing w:val="-4"/>
                <w:sz w:val="20"/>
              </w:rPr>
              <w:t> </w:t>
            </w:r>
            <w:r>
              <w:rPr>
                <w:sz w:val="20"/>
              </w:rPr>
              <w:t>for</w:t>
            </w:r>
            <w:r>
              <w:rPr>
                <w:spacing w:val="-4"/>
                <w:sz w:val="20"/>
              </w:rPr>
              <w:t> </w:t>
            </w:r>
            <w:r>
              <w:rPr>
                <w:sz w:val="20"/>
              </w:rPr>
              <w:t>printing/</w:t>
            </w:r>
            <w:r>
              <w:rPr>
                <w:spacing w:val="-4"/>
                <w:sz w:val="20"/>
              </w:rPr>
              <w:t> </w:t>
            </w:r>
            <w:r>
              <w:rPr>
                <w:spacing w:val="-2"/>
                <w:sz w:val="20"/>
              </w:rPr>
              <w:t>tools</w:t>
            </w:r>
          </w:p>
          <w:p>
            <w:pPr>
              <w:pStyle w:val="TableParagraph"/>
              <w:spacing w:line="276" w:lineRule="auto" w:before="34"/>
              <w:ind w:left="49"/>
              <w:rPr>
                <w:sz w:val="20"/>
              </w:rPr>
            </w:pPr>
            <w:r>
              <w:rPr>
                <w:sz w:val="20"/>
              </w:rPr>
              <w:t>/</w:t>
            </w:r>
            <w:r>
              <w:rPr>
                <w:spacing w:val="-13"/>
                <w:sz w:val="20"/>
              </w:rPr>
              <w:t> </w:t>
            </w:r>
            <w:r>
              <w:rPr>
                <w:sz w:val="20"/>
              </w:rPr>
              <w:t>information</w:t>
            </w:r>
            <w:r>
              <w:rPr>
                <w:spacing w:val="-13"/>
                <w:sz w:val="20"/>
              </w:rPr>
              <w:t> </w:t>
            </w:r>
            <w:r>
              <w:rPr>
                <w:sz w:val="20"/>
              </w:rPr>
              <w:t>/</w:t>
            </w:r>
            <w:r>
              <w:rPr>
                <w:spacing w:val="-13"/>
                <w:sz w:val="20"/>
              </w:rPr>
              <w:t> </w:t>
            </w:r>
            <w:r>
              <w:rPr>
                <w:sz w:val="20"/>
              </w:rPr>
              <w:t>Open </w:t>
            </w:r>
            <w:r>
              <w:rPr>
                <w:spacing w:val="-2"/>
                <w:sz w:val="20"/>
              </w:rPr>
              <w:t>spaces</w:t>
            </w:r>
          </w:p>
        </w:tc>
        <w:tc>
          <w:tcPr>
            <w:tcW w:w="2160" w:type="dxa"/>
          </w:tcPr>
          <w:p>
            <w:pPr>
              <w:pStyle w:val="TableParagraph"/>
              <w:rPr>
                <w:b/>
                <w:sz w:val="20"/>
              </w:rPr>
            </w:pPr>
          </w:p>
          <w:p>
            <w:pPr>
              <w:pStyle w:val="TableParagraph"/>
              <w:rPr>
                <w:b/>
                <w:sz w:val="20"/>
              </w:rPr>
            </w:pPr>
          </w:p>
          <w:p>
            <w:pPr>
              <w:pStyle w:val="TableParagraph"/>
              <w:spacing w:before="6"/>
              <w:rPr>
                <w:b/>
                <w:sz w:val="20"/>
              </w:rPr>
            </w:pPr>
          </w:p>
          <w:p>
            <w:pPr>
              <w:pStyle w:val="TableParagraph"/>
              <w:spacing w:line="276" w:lineRule="auto"/>
              <w:ind w:left="44" w:right="86"/>
              <w:rPr>
                <w:sz w:val="20"/>
              </w:rPr>
            </w:pPr>
            <w:r>
              <w:rPr>
                <w:sz w:val="20"/>
              </w:rPr>
              <w:t>Book</w:t>
            </w:r>
            <w:r>
              <w:rPr>
                <w:spacing w:val="-14"/>
                <w:sz w:val="20"/>
              </w:rPr>
              <w:t> </w:t>
            </w:r>
            <w:r>
              <w:rPr>
                <w:sz w:val="20"/>
              </w:rPr>
              <w:t>club</w:t>
            </w:r>
            <w:r>
              <w:rPr>
                <w:spacing w:val="-14"/>
                <w:sz w:val="20"/>
              </w:rPr>
              <w:t> </w:t>
            </w:r>
            <w:r>
              <w:rPr>
                <w:sz w:val="20"/>
              </w:rPr>
              <w:t>spaces; business section</w:t>
            </w:r>
          </w:p>
        </w:tc>
        <w:tc>
          <w:tcPr>
            <w:tcW w:w="2100" w:type="dxa"/>
          </w:tcPr>
          <w:p>
            <w:pPr>
              <w:pStyle w:val="TableParagraph"/>
              <w:rPr>
                <w:b/>
                <w:sz w:val="20"/>
              </w:rPr>
            </w:pPr>
          </w:p>
          <w:p>
            <w:pPr>
              <w:pStyle w:val="TableParagraph"/>
              <w:rPr>
                <w:b/>
                <w:sz w:val="20"/>
              </w:rPr>
            </w:pPr>
          </w:p>
          <w:p>
            <w:pPr>
              <w:pStyle w:val="TableParagraph"/>
              <w:rPr>
                <w:b/>
                <w:sz w:val="20"/>
              </w:rPr>
            </w:pPr>
          </w:p>
          <w:p>
            <w:pPr>
              <w:pStyle w:val="TableParagraph"/>
              <w:spacing w:before="40"/>
              <w:rPr>
                <w:b/>
                <w:sz w:val="20"/>
              </w:rPr>
            </w:pPr>
          </w:p>
          <w:p>
            <w:pPr>
              <w:pStyle w:val="TableParagraph"/>
              <w:spacing w:before="1"/>
              <w:ind w:left="44"/>
              <w:rPr>
                <w:sz w:val="20"/>
              </w:rPr>
            </w:pPr>
            <w:r>
              <w:rPr>
                <w:sz w:val="20"/>
              </w:rPr>
              <w:t>[no</w:t>
            </w:r>
            <w:r>
              <w:rPr>
                <w:spacing w:val="-3"/>
                <w:sz w:val="20"/>
              </w:rPr>
              <w:t> </w:t>
            </w:r>
            <w:r>
              <w:rPr>
                <w:spacing w:val="-2"/>
                <w:sz w:val="20"/>
              </w:rPr>
              <w:t>response]</w:t>
            </w:r>
          </w:p>
        </w:tc>
        <w:tc>
          <w:tcPr>
            <w:tcW w:w="2260" w:type="dxa"/>
          </w:tcPr>
          <w:p>
            <w:pPr>
              <w:pStyle w:val="TableParagraph"/>
              <w:rPr>
                <w:b/>
                <w:sz w:val="20"/>
              </w:rPr>
            </w:pPr>
          </w:p>
          <w:p>
            <w:pPr>
              <w:pStyle w:val="TableParagraph"/>
              <w:rPr>
                <w:b/>
                <w:sz w:val="20"/>
              </w:rPr>
            </w:pPr>
          </w:p>
          <w:p>
            <w:pPr>
              <w:pStyle w:val="TableParagraph"/>
              <w:rPr>
                <w:b/>
                <w:sz w:val="20"/>
              </w:rPr>
            </w:pPr>
          </w:p>
          <w:p>
            <w:pPr>
              <w:pStyle w:val="TableParagraph"/>
              <w:spacing w:before="40"/>
              <w:rPr>
                <w:b/>
                <w:sz w:val="20"/>
              </w:rPr>
            </w:pPr>
          </w:p>
          <w:p>
            <w:pPr>
              <w:pStyle w:val="TableParagraph"/>
              <w:spacing w:before="1"/>
              <w:ind w:left="44"/>
              <w:rPr>
                <w:sz w:val="20"/>
              </w:rPr>
            </w:pPr>
            <w:r>
              <w:rPr>
                <w:spacing w:val="-2"/>
                <w:sz w:val="20"/>
              </w:rPr>
              <w:t>Location</w:t>
            </w:r>
          </w:p>
        </w:tc>
      </w:tr>
    </w:tbl>
    <w:p>
      <w:pPr>
        <w:pStyle w:val="TableParagraph"/>
        <w:spacing w:after="0"/>
        <w:rPr>
          <w:sz w:val="20"/>
        </w:rPr>
        <w:sectPr>
          <w:footerReference w:type="default" r:id="rId149"/>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40"/>
        <w:gridCol w:w="1060"/>
        <w:gridCol w:w="1340"/>
        <w:gridCol w:w="2120"/>
        <w:gridCol w:w="2220"/>
        <w:gridCol w:w="2180"/>
        <w:gridCol w:w="2160"/>
        <w:gridCol w:w="2100"/>
        <w:gridCol w:w="2260"/>
      </w:tblGrid>
      <w:tr>
        <w:trPr>
          <w:trHeight w:val="599" w:hRule="atLeast"/>
        </w:trPr>
        <w:tc>
          <w:tcPr>
            <w:tcW w:w="1840" w:type="dxa"/>
          </w:tcPr>
          <w:p>
            <w:pPr>
              <w:pStyle w:val="TableParagraph"/>
              <w:spacing w:before="74"/>
              <w:rPr>
                <w:b/>
                <w:sz w:val="20"/>
              </w:rPr>
            </w:pPr>
          </w:p>
          <w:p>
            <w:pPr>
              <w:pStyle w:val="TableParagraph"/>
              <w:ind w:left="34"/>
              <w:rPr>
                <w:sz w:val="20"/>
              </w:rPr>
            </w:pPr>
            <w:r>
              <w:rPr>
                <w:spacing w:val="-10"/>
                <w:sz w:val="20"/>
              </w:rPr>
              <w:t>1</w:t>
            </w:r>
          </w:p>
        </w:tc>
        <w:tc>
          <w:tcPr>
            <w:tcW w:w="1060" w:type="dxa"/>
          </w:tcPr>
          <w:p>
            <w:pPr>
              <w:pStyle w:val="TableParagraph"/>
              <w:spacing w:before="74"/>
              <w:rPr>
                <w:b/>
                <w:sz w:val="20"/>
              </w:rPr>
            </w:pPr>
          </w:p>
          <w:p>
            <w:pPr>
              <w:pStyle w:val="TableParagraph"/>
              <w:ind w:left="39"/>
              <w:rPr>
                <w:sz w:val="20"/>
              </w:rPr>
            </w:pPr>
            <w:r>
              <w:rPr>
                <w:spacing w:val="-5"/>
                <w:sz w:val="20"/>
              </w:rPr>
              <w:t>45</w:t>
            </w:r>
          </w:p>
        </w:tc>
        <w:tc>
          <w:tcPr>
            <w:tcW w:w="1340" w:type="dxa"/>
          </w:tcPr>
          <w:p>
            <w:pPr>
              <w:pStyle w:val="TableParagraph"/>
              <w:spacing w:before="74"/>
              <w:rPr>
                <w:b/>
                <w:sz w:val="20"/>
              </w:rPr>
            </w:pPr>
          </w:p>
          <w:p>
            <w:pPr>
              <w:pStyle w:val="TableParagraph"/>
              <w:ind w:left="44"/>
              <w:rPr>
                <w:sz w:val="20"/>
              </w:rPr>
            </w:pPr>
            <w:r>
              <w:rPr>
                <w:spacing w:val="-2"/>
                <w:sz w:val="20"/>
              </w:rPr>
              <w:t>Anythink</w:t>
            </w:r>
          </w:p>
        </w:tc>
        <w:tc>
          <w:tcPr>
            <w:tcW w:w="2120" w:type="dxa"/>
          </w:tcPr>
          <w:p>
            <w:pPr>
              <w:pStyle w:val="TableParagraph"/>
              <w:spacing w:before="74"/>
              <w:rPr>
                <w:b/>
                <w:sz w:val="20"/>
              </w:rPr>
            </w:pPr>
          </w:p>
          <w:p>
            <w:pPr>
              <w:pStyle w:val="TableParagraph"/>
              <w:ind w:left="39"/>
              <w:rPr>
                <w:sz w:val="20"/>
              </w:rPr>
            </w:pPr>
            <w:r>
              <w:rPr>
                <w:sz w:val="20"/>
              </w:rPr>
              <w:t>50th</w:t>
            </w:r>
            <w:r>
              <w:rPr>
                <w:spacing w:val="-3"/>
                <w:sz w:val="20"/>
              </w:rPr>
              <w:t> </w:t>
            </w:r>
            <w:r>
              <w:rPr>
                <w:sz w:val="20"/>
              </w:rPr>
              <w:t>&amp;</w:t>
            </w:r>
            <w:r>
              <w:rPr>
                <w:spacing w:val="-2"/>
                <w:sz w:val="20"/>
              </w:rPr>
              <w:t> 168th</w:t>
            </w:r>
          </w:p>
        </w:tc>
        <w:tc>
          <w:tcPr>
            <w:tcW w:w="2220" w:type="dxa"/>
          </w:tcPr>
          <w:p>
            <w:pPr>
              <w:pStyle w:val="TableParagraph"/>
              <w:spacing w:before="74"/>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spacing w:line="276" w:lineRule="auto" w:before="40"/>
              <w:ind w:left="49"/>
              <w:rPr>
                <w:sz w:val="20"/>
              </w:rPr>
            </w:pPr>
            <w:r>
              <w:rPr>
                <w:sz w:val="20"/>
              </w:rPr>
              <w:t>Computer</w:t>
            </w:r>
            <w:r>
              <w:rPr>
                <w:spacing w:val="-14"/>
                <w:sz w:val="20"/>
              </w:rPr>
              <w:t> </w:t>
            </w:r>
            <w:r>
              <w:rPr>
                <w:sz w:val="20"/>
              </w:rPr>
              <w:t>services</w:t>
            </w:r>
            <w:r>
              <w:rPr>
                <w:spacing w:val="-14"/>
                <w:sz w:val="20"/>
              </w:rPr>
              <w:t> </w:t>
            </w:r>
            <w:r>
              <w:rPr>
                <w:sz w:val="20"/>
              </w:rPr>
              <w:t>/ </w:t>
            </w:r>
            <w:r>
              <w:rPr>
                <w:spacing w:val="-2"/>
                <w:sz w:val="20"/>
              </w:rPr>
              <w:t>printers</w:t>
            </w:r>
          </w:p>
        </w:tc>
        <w:tc>
          <w:tcPr>
            <w:tcW w:w="2160" w:type="dxa"/>
          </w:tcPr>
          <w:p>
            <w:pPr>
              <w:pStyle w:val="TableParagraph"/>
              <w:spacing w:before="74"/>
              <w:rPr>
                <w:b/>
                <w:sz w:val="20"/>
              </w:rPr>
            </w:pPr>
          </w:p>
          <w:p>
            <w:pPr>
              <w:pStyle w:val="TableParagraph"/>
              <w:ind w:left="44"/>
              <w:rPr>
                <w:sz w:val="20"/>
              </w:rPr>
            </w:pPr>
            <w:r>
              <w:rPr>
                <w:sz w:val="20"/>
              </w:rPr>
              <w:t>Quiet</w:t>
            </w:r>
            <w:r>
              <w:rPr>
                <w:spacing w:val="-5"/>
                <w:sz w:val="20"/>
              </w:rPr>
              <w:t> </w:t>
            </w:r>
            <w:r>
              <w:rPr>
                <w:spacing w:val="-2"/>
                <w:sz w:val="20"/>
              </w:rPr>
              <w:t>rooms</w:t>
            </w:r>
          </w:p>
        </w:tc>
        <w:tc>
          <w:tcPr>
            <w:tcW w:w="2100" w:type="dxa"/>
          </w:tcPr>
          <w:p>
            <w:pPr>
              <w:pStyle w:val="TableParagraph"/>
              <w:spacing w:line="276" w:lineRule="auto" w:before="40"/>
              <w:ind w:left="44" w:right="607"/>
              <w:rPr>
                <w:sz w:val="20"/>
              </w:rPr>
            </w:pPr>
            <w:r>
              <w:rPr>
                <w:sz w:val="20"/>
              </w:rPr>
              <w:t>Home/</w:t>
            </w:r>
            <w:r>
              <w:rPr>
                <w:spacing w:val="-14"/>
                <w:sz w:val="20"/>
              </w:rPr>
              <w:t> </w:t>
            </w:r>
            <w:r>
              <w:rPr>
                <w:sz w:val="20"/>
              </w:rPr>
              <w:t>Edwards </w:t>
            </w:r>
            <w:r>
              <w:rPr>
                <w:spacing w:val="-2"/>
                <w:sz w:val="20"/>
              </w:rPr>
              <w:t>Meats</w:t>
            </w:r>
          </w:p>
        </w:tc>
        <w:tc>
          <w:tcPr>
            <w:tcW w:w="2260" w:type="dxa"/>
          </w:tcPr>
          <w:p>
            <w:pPr>
              <w:pStyle w:val="TableParagraph"/>
              <w:spacing w:before="74"/>
              <w:rPr>
                <w:b/>
                <w:sz w:val="20"/>
              </w:rPr>
            </w:pPr>
          </w:p>
          <w:p>
            <w:pPr>
              <w:pStyle w:val="TableParagraph"/>
              <w:ind w:left="44"/>
              <w:rPr>
                <w:sz w:val="20"/>
              </w:rPr>
            </w:pPr>
            <w:r>
              <w:rPr>
                <w:spacing w:val="-2"/>
                <w:sz w:val="20"/>
              </w:rPr>
              <w:t>Location</w:t>
            </w:r>
          </w:p>
        </w:tc>
      </w:tr>
      <w:tr>
        <w:trPr>
          <w:trHeight w:val="880" w:hRule="atLeast"/>
        </w:trPr>
        <w:tc>
          <w:tcPr>
            <w:tcW w:w="1840" w:type="dxa"/>
          </w:tcPr>
          <w:p>
            <w:pPr>
              <w:pStyle w:val="TableParagraph"/>
              <w:rPr>
                <w:b/>
                <w:sz w:val="20"/>
              </w:rPr>
            </w:pPr>
          </w:p>
          <w:p>
            <w:pPr>
              <w:pStyle w:val="TableParagraph"/>
              <w:spacing w:before="122"/>
              <w:rPr>
                <w:b/>
                <w:sz w:val="20"/>
              </w:rPr>
            </w:pPr>
          </w:p>
          <w:p>
            <w:pPr>
              <w:pStyle w:val="TableParagraph"/>
              <w:spacing w:before="1"/>
              <w:ind w:left="34"/>
              <w:rPr>
                <w:sz w:val="20"/>
              </w:rPr>
            </w:pPr>
            <w:r>
              <w:rPr>
                <w:spacing w:val="-10"/>
                <w:sz w:val="20"/>
              </w:rPr>
              <w:t>2</w:t>
            </w:r>
          </w:p>
        </w:tc>
        <w:tc>
          <w:tcPr>
            <w:tcW w:w="1060" w:type="dxa"/>
          </w:tcPr>
          <w:p>
            <w:pPr>
              <w:pStyle w:val="TableParagraph"/>
              <w:rPr>
                <w:b/>
                <w:sz w:val="20"/>
              </w:rPr>
            </w:pPr>
          </w:p>
          <w:p>
            <w:pPr>
              <w:pStyle w:val="TableParagraph"/>
              <w:spacing w:before="122"/>
              <w:rPr>
                <w:b/>
                <w:sz w:val="20"/>
              </w:rPr>
            </w:pPr>
          </w:p>
          <w:p>
            <w:pPr>
              <w:pStyle w:val="TableParagraph"/>
              <w:spacing w:before="1"/>
              <w:ind w:left="39"/>
              <w:rPr>
                <w:sz w:val="20"/>
              </w:rPr>
            </w:pPr>
            <w:r>
              <w:rPr>
                <w:sz w:val="20"/>
              </w:rPr>
              <w:t>26,</w:t>
            </w:r>
            <w:r>
              <w:rPr>
                <w:spacing w:val="-3"/>
                <w:sz w:val="20"/>
              </w:rPr>
              <w:t> </w:t>
            </w:r>
            <w:r>
              <w:rPr>
                <w:spacing w:val="-5"/>
                <w:sz w:val="20"/>
              </w:rPr>
              <w:t>22</w:t>
            </w:r>
          </w:p>
        </w:tc>
        <w:tc>
          <w:tcPr>
            <w:tcW w:w="1340" w:type="dxa"/>
          </w:tcPr>
          <w:p>
            <w:pPr>
              <w:pStyle w:val="TableParagraph"/>
              <w:spacing w:before="88"/>
              <w:rPr>
                <w:b/>
                <w:sz w:val="20"/>
              </w:rPr>
            </w:pPr>
          </w:p>
          <w:p>
            <w:pPr>
              <w:pStyle w:val="TableParagraph"/>
              <w:spacing w:line="276" w:lineRule="auto"/>
              <w:ind w:left="44" w:right="493"/>
              <w:rPr>
                <w:sz w:val="20"/>
              </w:rPr>
            </w:pPr>
            <w:r>
              <w:rPr>
                <w:spacing w:val="-2"/>
                <w:sz w:val="20"/>
              </w:rPr>
              <w:t>Standley </w:t>
            </w:r>
            <w:r>
              <w:rPr>
                <w:spacing w:val="-4"/>
                <w:sz w:val="20"/>
              </w:rPr>
              <w:t>Lake</w:t>
            </w:r>
          </w:p>
        </w:tc>
        <w:tc>
          <w:tcPr>
            <w:tcW w:w="2120" w:type="dxa"/>
          </w:tcPr>
          <w:p>
            <w:pPr>
              <w:pStyle w:val="TableParagraph"/>
              <w:rPr>
                <w:b/>
                <w:sz w:val="20"/>
              </w:rPr>
            </w:pPr>
          </w:p>
          <w:p>
            <w:pPr>
              <w:pStyle w:val="TableParagraph"/>
              <w:spacing w:before="122"/>
              <w:rPr>
                <w:b/>
                <w:sz w:val="20"/>
              </w:rPr>
            </w:pPr>
          </w:p>
          <w:p>
            <w:pPr>
              <w:pStyle w:val="TableParagraph"/>
              <w:spacing w:before="1"/>
              <w:ind w:left="39"/>
              <w:rPr>
                <w:sz w:val="20"/>
              </w:rPr>
            </w:pPr>
            <w:r>
              <w:rPr>
                <w:sz w:val="20"/>
              </w:rPr>
              <w:t>72nd</w:t>
            </w:r>
            <w:r>
              <w:rPr>
                <w:spacing w:val="-3"/>
                <w:sz w:val="20"/>
              </w:rPr>
              <w:t> </w:t>
            </w:r>
            <w:r>
              <w:rPr>
                <w:sz w:val="20"/>
              </w:rPr>
              <w:t>&amp;</w:t>
            </w:r>
            <w:r>
              <w:rPr>
                <w:spacing w:val="-2"/>
                <w:sz w:val="20"/>
              </w:rPr>
              <w:t> Simms</w:t>
            </w:r>
          </w:p>
        </w:tc>
        <w:tc>
          <w:tcPr>
            <w:tcW w:w="2220" w:type="dxa"/>
          </w:tcPr>
          <w:p>
            <w:pPr>
              <w:pStyle w:val="TableParagraph"/>
              <w:rPr>
                <w:b/>
                <w:sz w:val="20"/>
              </w:rPr>
            </w:pPr>
          </w:p>
          <w:p>
            <w:pPr>
              <w:pStyle w:val="TableParagraph"/>
              <w:spacing w:before="122"/>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80" w:type="dxa"/>
          </w:tcPr>
          <w:p>
            <w:pPr>
              <w:pStyle w:val="TableParagraph"/>
              <w:spacing w:line="276" w:lineRule="auto" w:before="54"/>
              <w:ind w:left="49" w:right="141"/>
              <w:jc w:val="both"/>
              <w:rPr>
                <w:sz w:val="20"/>
              </w:rPr>
            </w:pPr>
            <w:r>
              <w:rPr>
                <w:sz w:val="20"/>
              </w:rPr>
              <w:t>Borrowing &amp; printing / Fourth</w:t>
            </w:r>
            <w:r>
              <w:rPr>
                <w:spacing w:val="-10"/>
                <w:sz w:val="20"/>
              </w:rPr>
              <w:t> </w:t>
            </w:r>
            <w:r>
              <w:rPr>
                <w:sz w:val="20"/>
              </w:rPr>
              <w:t>Wing</w:t>
            </w:r>
            <w:r>
              <w:rPr>
                <w:spacing w:val="-10"/>
                <w:sz w:val="20"/>
              </w:rPr>
              <w:t> </w:t>
            </w:r>
            <w:r>
              <w:rPr>
                <w:sz w:val="20"/>
              </w:rPr>
              <w:t>/</w:t>
            </w:r>
            <w:r>
              <w:rPr>
                <w:spacing w:val="-10"/>
                <w:sz w:val="20"/>
              </w:rPr>
              <w:t> </w:t>
            </w:r>
            <w:r>
              <w:rPr>
                <w:sz w:val="20"/>
              </w:rPr>
              <w:t>Thorn</w:t>
            </w:r>
            <w:r>
              <w:rPr>
                <w:spacing w:val="-10"/>
                <w:sz w:val="20"/>
              </w:rPr>
              <w:t> </w:t>
            </w:r>
            <w:r>
              <w:rPr>
                <w:sz w:val="20"/>
              </w:rPr>
              <w:t>&amp; </w:t>
            </w:r>
            <w:r>
              <w:rPr>
                <w:spacing w:val="-2"/>
                <w:sz w:val="20"/>
              </w:rPr>
              <w:t>Roses</w:t>
            </w:r>
          </w:p>
        </w:tc>
        <w:tc>
          <w:tcPr>
            <w:tcW w:w="2160" w:type="dxa"/>
          </w:tcPr>
          <w:p>
            <w:pPr>
              <w:pStyle w:val="TableParagraph"/>
              <w:spacing w:line="276" w:lineRule="auto" w:before="54"/>
              <w:ind w:left="44" w:right="86"/>
              <w:rPr>
                <w:sz w:val="20"/>
              </w:rPr>
            </w:pPr>
            <w:r>
              <w:rPr>
                <w:sz w:val="20"/>
              </w:rPr>
              <w:t>Computer labs / Computer</w:t>
            </w:r>
            <w:r>
              <w:rPr>
                <w:spacing w:val="-14"/>
                <w:sz w:val="20"/>
              </w:rPr>
              <w:t> </w:t>
            </w:r>
            <w:r>
              <w:rPr>
                <w:sz w:val="20"/>
              </w:rPr>
              <w:t>pods</w:t>
            </w:r>
            <w:r>
              <w:rPr>
                <w:spacing w:val="-14"/>
                <w:sz w:val="20"/>
              </w:rPr>
              <w:t> </w:t>
            </w:r>
            <w:r>
              <w:rPr>
                <w:sz w:val="20"/>
              </w:rPr>
              <w:t>w/ separation / Quiet</w:t>
            </w:r>
          </w:p>
        </w:tc>
        <w:tc>
          <w:tcPr>
            <w:tcW w:w="2100" w:type="dxa"/>
          </w:tcPr>
          <w:p>
            <w:pPr>
              <w:pStyle w:val="TableParagraph"/>
              <w:rPr>
                <w:b/>
                <w:sz w:val="20"/>
              </w:rPr>
            </w:pPr>
          </w:p>
          <w:p>
            <w:pPr>
              <w:pStyle w:val="TableParagraph"/>
              <w:spacing w:before="122"/>
              <w:rPr>
                <w:b/>
                <w:sz w:val="20"/>
              </w:rPr>
            </w:pPr>
          </w:p>
          <w:p>
            <w:pPr>
              <w:pStyle w:val="TableParagraph"/>
              <w:spacing w:before="1"/>
              <w:ind w:left="44"/>
              <w:rPr>
                <w:sz w:val="20"/>
              </w:rPr>
            </w:pPr>
            <w:r>
              <w:rPr>
                <w:sz w:val="20"/>
              </w:rPr>
              <w:t>I-70</w:t>
            </w:r>
            <w:r>
              <w:rPr>
                <w:spacing w:val="-5"/>
                <w:sz w:val="20"/>
              </w:rPr>
              <w:t> </w:t>
            </w:r>
            <w:r>
              <w:rPr>
                <w:sz w:val="20"/>
              </w:rPr>
              <w:t>&amp;</w:t>
            </w:r>
            <w:r>
              <w:rPr>
                <w:spacing w:val="-2"/>
                <w:sz w:val="20"/>
              </w:rPr>
              <w:t> </w:t>
            </w:r>
            <w:r>
              <w:rPr>
                <w:spacing w:val="-4"/>
                <w:sz w:val="20"/>
              </w:rPr>
              <w:t>Ward</w:t>
            </w:r>
          </w:p>
        </w:tc>
        <w:tc>
          <w:tcPr>
            <w:tcW w:w="2260" w:type="dxa"/>
          </w:tcPr>
          <w:p>
            <w:pPr>
              <w:pStyle w:val="TableParagraph"/>
              <w:spacing w:before="88"/>
              <w:rPr>
                <w:b/>
                <w:sz w:val="20"/>
              </w:rPr>
            </w:pPr>
          </w:p>
          <w:p>
            <w:pPr>
              <w:pStyle w:val="TableParagraph"/>
              <w:spacing w:line="276" w:lineRule="auto"/>
              <w:ind w:left="44"/>
              <w:rPr>
                <w:sz w:val="20"/>
              </w:rPr>
            </w:pPr>
            <w:r>
              <w:rPr>
                <w:sz w:val="20"/>
              </w:rPr>
              <w:t>Easy</w:t>
            </w:r>
            <w:r>
              <w:rPr>
                <w:spacing w:val="-10"/>
                <w:sz w:val="20"/>
              </w:rPr>
              <w:t> </w:t>
            </w:r>
            <w:r>
              <w:rPr>
                <w:sz w:val="20"/>
              </w:rPr>
              <w:t>to</w:t>
            </w:r>
            <w:r>
              <w:rPr>
                <w:spacing w:val="-10"/>
                <w:sz w:val="20"/>
              </w:rPr>
              <w:t> </w:t>
            </w:r>
            <w:r>
              <w:rPr>
                <w:sz w:val="20"/>
              </w:rPr>
              <w:t>find</w:t>
            </w:r>
            <w:r>
              <w:rPr>
                <w:spacing w:val="-10"/>
                <w:sz w:val="20"/>
              </w:rPr>
              <w:t> </w:t>
            </w:r>
            <w:r>
              <w:rPr>
                <w:sz w:val="20"/>
              </w:rPr>
              <w:t>what</w:t>
            </w:r>
            <w:r>
              <w:rPr>
                <w:spacing w:val="-10"/>
                <w:sz w:val="20"/>
              </w:rPr>
              <w:t> </w:t>
            </w:r>
            <w:r>
              <w:rPr>
                <w:sz w:val="20"/>
              </w:rPr>
              <w:t>I'm looking for</w:t>
            </w:r>
          </w:p>
        </w:tc>
      </w:tr>
      <w:tr>
        <w:trPr>
          <w:trHeight w:val="880" w:hRule="atLeast"/>
        </w:trPr>
        <w:tc>
          <w:tcPr>
            <w:tcW w:w="1840" w:type="dxa"/>
          </w:tcPr>
          <w:p>
            <w:pPr>
              <w:pStyle w:val="TableParagraph"/>
              <w:rPr>
                <w:b/>
                <w:sz w:val="20"/>
              </w:rPr>
            </w:pPr>
          </w:p>
          <w:p>
            <w:pPr>
              <w:pStyle w:val="TableParagraph"/>
              <w:spacing w:before="121"/>
              <w:rPr>
                <w:b/>
                <w:sz w:val="20"/>
              </w:rPr>
            </w:pPr>
          </w:p>
          <w:p>
            <w:pPr>
              <w:pStyle w:val="TableParagraph"/>
              <w:ind w:left="34"/>
              <w:rPr>
                <w:sz w:val="20"/>
              </w:rPr>
            </w:pPr>
            <w:r>
              <w:rPr>
                <w:spacing w:val="-10"/>
                <w:sz w:val="20"/>
              </w:rPr>
              <w:t>2</w:t>
            </w:r>
          </w:p>
        </w:tc>
        <w:tc>
          <w:tcPr>
            <w:tcW w:w="1060" w:type="dxa"/>
          </w:tcPr>
          <w:p>
            <w:pPr>
              <w:pStyle w:val="TableParagraph"/>
              <w:rPr>
                <w:b/>
                <w:sz w:val="20"/>
              </w:rPr>
            </w:pPr>
          </w:p>
          <w:p>
            <w:pPr>
              <w:pStyle w:val="TableParagraph"/>
              <w:spacing w:before="121"/>
              <w:rPr>
                <w:b/>
                <w:sz w:val="20"/>
              </w:rPr>
            </w:pPr>
          </w:p>
          <w:p>
            <w:pPr>
              <w:pStyle w:val="TableParagraph"/>
              <w:ind w:left="39"/>
              <w:rPr>
                <w:sz w:val="20"/>
              </w:rPr>
            </w:pPr>
            <w:r>
              <w:rPr>
                <w:sz w:val="20"/>
              </w:rPr>
              <w:t>6,</w:t>
            </w:r>
            <w:r>
              <w:rPr>
                <w:spacing w:val="-2"/>
                <w:sz w:val="20"/>
              </w:rPr>
              <w:t> </w:t>
            </w:r>
            <w:r>
              <w:rPr>
                <w:spacing w:val="-5"/>
                <w:sz w:val="20"/>
              </w:rPr>
              <w:t>41</w:t>
            </w:r>
          </w:p>
        </w:tc>
        <w:tc>
          <w:tcPr>
            <w:tcW w:w="1340" w:type="dxa"/>
          </w:tcPr>
          <w:p>
            <w:pPr>
              <w:pStyle w:val="TableParagraph"/>
              <w:spacing w:before="86"/>
              <w:rPr>
                <w:b/>
                <w:sz w:val="20"/>
              </w:rPr>
            </w:pPr>
          </w:p>
          <w:p>
            <w:pPr>
              <w:pStyle w:val="TableParagraph"/>
              <w:spacing w:line="276" w:lineRule="auto" w:before="1"/>
              <w:ind w:left="44" w:right="493"/>
              <w:rPr>
                <w:sz w:val="20"/>
              </w:rPr>
            </w:pPr>
            <w:r>
              <w:rPr>
                <w:spacing w:val="-2"/>
                <w:sz w:val="20"/>
              </w:rPr>
              <w:t>Standley </w:t>
            </w:r>
            <w:r>
              <w:rPr>
                <w:spacing w:val="-4"/>
                <w:sz w:val="20"/>
              </w:rPr>
              <w:t>Lake</w:t>
            </w:r>
          </w:p>
        </w:tc>
        <w:tc>
          <w:tcPr>
            <w:tcW w:w="2120" w:type="dxa"/>
          </w:tcPr>
          <w:p>
            <w:pPr>
              <w:pStyle w:val="TableParagraph"/>
              <w:rPr>
                <w:b/>
                <w:sz w:val="20"/>
              </w:rPr>
            </w:pPr>
          </w:p>
          <w:p>
            <w:pPr>
              <w:pStyle w:val="TableParagraph"/>
              <w:spacing w:before="121"/>
              <w:rPr>
                <w:b/>
                <w:sz w:val="20"/>
              </w:rPr>
            </w:pPr>
          </w:p>
          <w:p>
            <w:pPr>
              <w:pStyle w:val="TableParagraph"/>
              <w:ind w:left="39"/>
              <w:rPr>
                <w:sz w:val="20"/>
              </w:rPr>
            </w:pPr>
            <w:r>
              <w:rPr>
                <w:sz w:val="20"/>
              </w:rPr>
              <w:t>Coal</w:t>
            </w:r>
            <w:r>
              <w:rPr>
                <w:spacing w:val="-5"/>
                <w:sz w:val="20"/>
              </w:rPr>
              <w:t> </w:t>
            </w:r>
            <w:r>
              <w:rPr>
                <w:sz w:val="20"/>
              </w:rPr>
              <w:t>Creek</w:t>
            </w:r>
            <w:r>
              <w:rPr>
                <w:spacing w:val="-4"/>
                <w:sz w:val="20"/>
              </w:rPr>
              <w:t> </w:t>
            </w:r>
            <w:r>
              <w:rPr>
                <w:spacing w:val="-2"/>
                <w:sz w:val="20"/>
              </w:rPr>
              <w:t>Canyon</w:t>
            </w:r>
          </w:p>
        </w:tc>
        <w:tc>
          <w:tcPr>
            <w:tcW w:w="2220" w:type="dxa"/>
          </w:tcPr>
          <w:p>
            <w:pPr>
              <w:pStyle w:val="TableParagraph"/>
              <w:rPr>
                <w:b/>
                <w:sz w:val="20"/>
              </w:rPr>
            </w:pPr>
          </w:p>
          <w:p>
            <w:pPr>
              <w:pStyle w:val="TableParagraph"/>
              <w:spacing w:before="121"/>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rPr>
                <w:b/>
                <w:sz w:val="20"/>
              </w:rPr>
            </w:pPr>
          </w:p>
          <w:p>
            <w:pPr>
              <w:pStyle w:val="TableParagraph"/>
              <w:spacing w:before="121"/>
              <w:rPr>
                <w:b/>
                <w:sz w:val="20"/>
              </w:rPr>
            </w:pPr>
          </w:p>
          <w:p>
            <w:pPr>
              <w:pStyle w:val="TableParagraph"/>
              <w:ind w:left="49"/>
              <w:rPr>
                <w:sz w:val="20"/>
              </w:rPr>
            </w:pPr>
            <w:r>
              <w:rPr>
                <w:spacing w:val="-2"/>
                <w:sz w:val="20"/>
              </w:rPr>
              <w:t>Collections</w:t>
            </w:r>
          </w:p>
        </w:tc>
        <w:tc>
          <w:tcPr>
            <w:tcW w:w="2160" w:type="dxa"/>
          </w:tcPr>
          <w:p>
            <w:pPr>
              <w:pStyle w:val="TableParagraph"/>
              <w:spacing w:before="52"/>
              <w:ind w:left="44"/>
              <w:rPr>
                <w:sz w:val="20"/>
              </w:rPr>
            </w:pPr>
            <w:r>
              <w:rPr>
                <w:sz w:val="20"/>
              </w:rPr>
              <w:t>ease</w:t>
            </w:r>
            <w:r>
              <w:rPr>
                <w:spacing w:val="-4"/>
                <w:sz w:val="20"/>
              </w:rPr>
              <w:t> </w:t>
            </w:r>
            <w:r>
              <w:rPr>
                <w:sz w:val="20"/>
              </w:rPr>
              <w:t>of</w:t>
            </w:r>
            <w:r>
              <w:rPr>
                <w:spacing w:val="-3"/>
                <w:sz w:val="20"/>
              </w:rPr>
              <w:t> </w:t>
            </w:r>
            <w:r>
              <w:rPr>
                <w:sz w:val="20"/>
              </w:rPr>
              <w:t>getting</w:t>
            </w:r>
            <w:r>
              <w:rPr>
                <w:spacing w:val="-3"/>
                <w:sz w:val="20"/>
              </w:rPr>
              <w:t> </w:t>
            </w:r>
            <w:r>
              <w:rPr>
                <w:sz w:val="20"/>
              </w:rPr>
              <w:t>in</w:t>
            </w:r>
            <w:r>
              <w:rPr>
                <w:spacing w:val="-3"/>
                <w:sz w:val="20"/>
              </w:rPr>
              <w:t> </w:t>
            </w:r>
            <w:r>
              <w:rPr>
                <w:sz w:val="20"/>
              </w:rPr>
              <w:t>&amp;</w:t>
            </w:r>
            <w:r>
              <w:rPr>
                <w:spacing w:val="-3"/>
                <w:sz w:val="20"/>
              </w:rPr>
              <w:t> </w:t>
            </w:r>
            <w:r>
              <w:rPr>
                <w:spacing w:val="-5"/>
                <w:sz w:val="20"/>
              </w:rPr>
              <w:t>out</w:t>
            </w:r>
          </w:p>
          <w:p>
            <w:pPr>
              <w:pStyle w:val="TableParagraph"/>
              <w:spacing w:line="276" w:lineRule="auto" w:before="35"/>
              <w:ind w:left="44" w:right="332"/>
              <w:rPr>
                <w:sz w:val="20"/>
              </w:rPr>
            </w:pPr>
            <w:r>
              <w:rPr>
                <w:sz w:val="20"/>
              </w:rPr>
              <w:t>/</w:t>
            </w:r>
            <w:r>
              <w:rPr>
                <w:spacing w:val="-11"/>
                <w:sz w:val="20"/>
              </w:rPr>
              <w:t> </w:t>
            </w:r>
            <w:r>
              <w:rPr>
                <w:sz w:val="20"/>
              </w:rPr>
              <w:t>We</w:t>
            </w:r>
            <w:r>
              <w:rPr>
                <w:spacing w:val="-11"/>
                <w:sz w:val="20"/>
              </w:rPr>
              <w:t> </w:t>
            </w:r>
            <w:r>
              <w:rPr>
                <w:sz w:val="20"/>
              </w:rPr>
              <w:t>don't</w:t>
            </w:r>
            <w:r>
              <w:rPr>
                <w:spacing w:val="-11"/>
                <w:sz w:val="20"/>
              </w:rPr>
              <w:t> </w:t>
            </w:r>
            <w:r>
              <w:rPr>
                <w:sz w:val="20"/>
              </w:rPr>
              <w:t>linger</w:t>
            </w:r>
            <w:r>
              <w:rPr>
                <w:spacing w:val="-11"/>
                <w:sz w:val="20"/>
              </w:rPr>
              <w:t> </w:t>
            </w:r>
            <w:r>
              <w:rPr>
                <w:sz w:val="20"/>
              </w:rPr>
              <w:t>or read there</w:t>
            </w:r>
          </w:p>
        </w:tc>
        <w:tc>
          <w:tcPr>
            <w:tcW w:w="2100" w:type="dxa"/>
          </w:tcPr>
          <w:p>
            <w:pPr>
              <w:pStyle w:val="TableParagraph"/>
              <w:rPr>
                <w:b/>
                <w:sz w:val="20"/>
              </w:rPr>
            </w:pPr>
          </w:p>
          <w:p>
            <w:pPr>
              <w:pStyle w:val="TableParagraph"/>
              <w:spacing w:before="121"/>
              <w:rPr>
                <w:b/>
                <w:sz w:val="20"/>
              </w:rPr>
            </w:pPr>
          </w:p>
          <w:p>
            <w:pPr>
              <w:pStyle w:val="TableParagraph"/>
              <w:ind w:left="44"/>
              <w:rPr>
                <w:sz w:val="20"/>
              </w:rPr>
            </w:pPr>
            <w:r>
              <w:rPr>
                <w:sz w:val="20"/>
              </w:rPr>
              <w:t>Edwards</w:t>
            </w:r>
            <w:r>
              <w:rPr>
                <w:spacing w:val="-7"/>
                <w:sz w:val="20"/>
              </w:rPr>
              <w:t> </w:t>
            </w:r>
            <w:r>
              <w:rPr>
                <w:spacing w:val="-2"/>
                <w:sz w:val="20"/>
              </w:rPr>
              <w:t>Meats</w:t>
            </w:r>
          </w:p>
        </w:tc>
        <w:tc>
          <w:tcPr>
            <w:tcW w:w="2260" w:type="dxa"/>
          </w:tcPr>
          <w:p>
            <w:pPr>
              <w:pStyle w:val="TableParagraph"/>
              <w:spacing w:before="86"/>
              <w:rPr>
                <w:b/>
                <w:sz w:val="20"/>
              </w:rPr>
            </w:pPr>
          </w:p>
          <w:p>
            <w:pPr>
              <w:pStyle w:val="TableParagraph"/>
              <w:spacing w:line="276" w:lineRule="auto" w:before="1"/>
              <w:ind w:left="44"/>
              <w:rPr>
                <w:sz w:val="20"/>
              </w:rPr>
            </w:pPr>
            <w:r>
              <w:rPr>
                <w:sz w:val="20"/>
              </w:rPr>
              <w:t>Easy</w:t>
            </w:r>
            <w:r>
              <w:rPr>
                <w:spacing w:val="-10"/>
                <w:sz w:val="20"/>
              </w:rPr>
              <w:t> </w:t>
            </w:r>
            <w:r>
              <w:rPr>
                <w:sz w:val="20"/>
              </w:rPr>
              <w:t>to</w:t>
            </w:r>
            <w:r>
              <w:rPr>
                <w:spacing w:val="-10"/>
                <w:sz w:val="20"/>
              </w:rPr>
              <w:t> </w:t>
            </w:r>
            <w:r>
              <w:rPr>
                <w:sz w:val="20"/>
              </w:rPr>
              <w:t>find</w:t>
            </w:r>
            <w:r>
              <w:rPr>
                <w:spacing w:val="-10"/>
                <w:sz w:val="20"/>
              </w:rPr>
              <w:t> </w:t>
            </w:r>
            <w:r>
              <w:rPr>
                <w:sz w:val="20"/>
              </w:rPr>
              <w:t>what</w:t>
            </w:r>
            <w:r>
              <w:rPr>
                <w:spacing w:val="-10"/>
                <w:sz w:val="20"/>
              </w:rPr>
              <w:t> </w:t>
            </w:r>
            <w:r>
              <w:rPr>
                <w:sz w:val="20"/>
              </w:rPr>
              <w:t>I'm looking for</w:t>
            </w:r>
          </w:p>
        </w:tc>
      </w:tr>
      <w:tr>
        <w:trPr>
          <w:trHeight w:val="1139" w:hRule="atLeast"/>
        </w:trPr>
        <w:tc>
          <w:tcPr>
            <w:tcW w:w="1840" w:type="dxa"/>
          </w:tcPr>
          <w:p>
            <w:pPr>
              <w:pStyle w:val="TableParagraph"/>
              <w:rPr>
                <w:b/>
                <w:sz w:val="20"/>
              </w:rPr>
            </w:pPr>
          </w:p>
          <w:p>
            <w:pPr>
              <w:pStyle w:val="TableParagraph"/>
              <w:rPr>
                <w:b/>
                <w:sz w:val="20"/>
              </w:rPr>
            </w:pPr>
          </w:p>
          <w:p>
            <w:pPr>
              <w:pStyle w:val="TableParagraph"/>
              <w:spacing w:before="154"/>
              <w:rPr>
                <w:b/>
                <w:sz w:val="20"/>
              </w:rPr>
            </w:pPr>
          </w:p>
          <w:p>
            <w:pPr>
              <w:pStyle w:val="TableParagraph"/>
              <w:ind w:left="34"/>
              <w:rPr>
                <w:sz w:val="20"/>
              </w:rPr>
            </w:pPr>
            <w:r>
              <w:rPr>
                <w:spacing w:val="-10"/>
                <w:sz w:val="20"/>
              </w:rPr>
              <w:t>3</w:t>
            </w:r>
          </w:p>
        </w:tc>
        <w:tc>
          <w:tcPr>
            <w:tcW w:w="1060" w:type="dxa"/>
          </w:tcPr>
          <w:p>
            <w:pPr>
              <w:pStyle w:val="TableParagraph"/>
              <w:rPr>
                <w:b/>
                <w:sz w:val="20"/>
              </w:rPr>
            </w:pPr>
          </w:p>
          <w:p>
            <w:pPr>
              <w:pStyle w:val="TableParagraph"/>
              <w:rPr>
                <w:b/>
                <w:sz w:val="20"/>
              </w:rPr>
            </w:pPr>
          </w:p>
          <w:p>
            <w:pPr>
              <w:pStyle w:val="TableParagraph"/>
              <w:spacing w:before="154"/>
              <w:rPr>
                <w:b/>
                <w:sz w:val="20"/>
              </w:rPr>
            </w:pPr>
          </w:p>
          <w:p>
            <w:pPr>
              <w:pStyle w:val="TableParagraph"/>
              <w:ind w:left="39"/>
              <w:rPr>
                <w:sz w:val="20"/>
              </w:rPr>
            </w:pPr>
            <w:r>
              <w:rPr>
                <w:sz w:val="20"/>
              </w:rPr>
              <w:t>8,</w:t>
            </w:r>
            <w:r>
              <w:rPr>
                <w:spacing w:val="-3"/>
                <w:sz w:val="20"/>
              </w:rPr>
              <w:t> </w:t>
            </w:r>
            <w:r>
              <w:rPr>
                <w:sz w:val="20"/>
              </w:rPr>
              <w:t>75,</w:t>
            </w:r>
            <w:r>
              <w:rPr>
                <w:spacing w:val="-2"/>
                <w:sz w:val="20"/>
              </w:rPr>
              <w:t> </w:t>
            </w:r>
            <w:r>
              <w:rPr>
                <w:spacing w:val="-5"/>
                <w:sz w:val="20"/>
              </w:rPr>
              <w:t>38</w:t>
            </w:r>
          </w:p>
        </w:tc>
        <w:tc>
          <w:tcPr>
            <w:tcW w:w="1340" w:type="dxa"/>
          </w:tcPr>
          <w:p>
            <w:pPr>
              <w:pStyle w:val="TableParagraph"/>
              <w:spacing w:before="85"/>
              <w:rPr>
                <w:b/>
                <w:sz w:val="20"/>
              </w:rPr>
            </w:pPr>
          </w:p>
          <w:p>
            <w:pPr>
              <w:pStyle w:val="TableParagraph"/>
              <w:spacing w:line="276" w:lineRule="auto"/>
              <w:ind w:left="44" w:right="493"/>
              <w:rPr>
                <w:sz w:val="20"/>
              </w:rPr>
            </w:pPr>
            <w:r>
              <w:rPr>
                <w:spacing w:val="-2"/>
                <w:sz w:val="20"/>
              </w:rPr>
              <w:t>Standley </w:t>
            </w:r>
            <w:r>
              <w:rPr>
                <w:sz w:val="20"/>
              </w:rPr>
              <w:t>Lake / </w:t>
            </w:r>
            <w:r>
              <w:rPr>
                <w:spacing w:val="-2"/>
                <w:sz w:val="20"/>
              </w:rPr>
              <w:t>Anythink</w:t>
            </w:r>
          </w:p>
        </w:tc>
        <w:tc>
          <w:tcPr>
            <w:tcW w:w="2120" w:type="dxa"/>
          </w:tcPr>
          <w:p>
            <w:pPr>
              <w:pStyle w:val="TableParagraph"/>
              <w:rPr>
                <w:b/>
                <w:sz w:val="20"/>
              </w:rPr>
            </w:pPr>
          </w:p>
          <w:p>
            <w:pPr>
              <w:pStyle w:val="TableParagraph"/>
              <w:rPr>
                <w:b/>
                <w:sz w:val="20"/>
              </w:rPr>
            </w:pPr>
          </w:p>
          <w:p>
            <w:pPr>
              <w:pStyle w:val="TableParagraph"/>
              <w:spacing w:before="154"/>
              <w:rPr>
                <w:b/>
                <w:sz w:val="20"/>
              </w:rPr>
            </w:pPr>
          </w:p>
          <w:p>
            <w:pPr>
              <w:pStyle w:val="TableParagraph"/>
              <w:ind w:left="39"/>
              <w:rPr>
                <w:sz w:val="20"/>
              </w:rPr>
            </w:pPr>
            <w:r>
              <w:rPr>
                <w:sz w:val="20"/>
              </w:rPr>
              <w:t>[no</w:t>
            </w:r>
            <w:r>
              <w:rPr>
                <w:spacing w:val="-3"/>
                <w:sz w:val="20"/>
              </w:rPr>
              <w:t> </w:t>
            </w:r>
            <w:r>
              <w:rPr>
                <w:spacing w:val="-2"/>
                <w:sz w:val="20"/>
              </w:rPr>
              <w:t>response]</w:t>
            </w:r>
          </w:p>
        </w:tc>
        <w:tc>
          <w:tcPr>
            <w:tcW w:w="2220" w:type="dxa"/>
          </w:tcPr>
          <w:p>
            <w:pPr>
              <w:pStyle w:val="TableParagraph"/>
              <w:rPr>
                <w:b/>
                <w:sz w:val="20"/>
              </w:rPr>
            </w:pPr>
          </w:p>
          <w:p>
            <w:pPr>
              <w:pStyle w:val="TableParagraph"/>
              <w:rPr>
                <w:b/>
                <w:sz w:val="20"/>
              </w:rPr>
            </w:pPr>
          </w:p>
          <w:p>
            <w:pPr>
              <w:pStyle w:val="TableParagraph"/>
              <w:spacing w:before="154"/>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spacing w:line="276" w:lineRule="auto" w:before="51"/>
              <w:ind w:left="49"/>
              <w:rPr>
                <w:sz w:val="20"/>
              </w:rPr>
            </w:pPr>
            <w:r>
              <w:rPr>
                <w:sz w:val="20"/>
              </w:rPr>
              <w:t>Chapter</w:t>
            </w:r>
            <w:r>
              <w:rPr>
                <w:spacing w:val="-13"/>
                <w:sz w:val="20"/>
              </w:rPr>
              <w:t> </w:t>
            </w:r>
            <w:r>
              <w:rPr>
                <w:sz w:val="20"/>
              </w:rPr>
              <w:t>Books</w:t>
            </w:r>
            <w:r>
              <w:rPr>
                <w:spacing w:val="-13"/>
                <w:sz w:val="20"/>
              </w:rPr>
              <w:t> </w:t>
            </w:r>
            <w:r>
              <w:rPr>
                <w:sz w:val="20"/>
              </w:rPr>
              <w:t>/</w:t>
            </w:r>
            <w:r>
              <w:rPr>
                <w:spacing w:val="-13"/>
                <w:sz w:val="20"/>
              </w:rPr>
              <w:t> </w:t>
            </w:r>
            <w:r>
              <w:rPr>
                <w:sz w:val="20"/>
              </w:rPr>
              <w:t>Wings of Fire / Order books drop off Large Print books / Libby</w:t>
            </w:r>
          </w:p>
        </w:tc>
        <w:tc>
          <w:tcPr>
            <w:tcW w:w="2160" w:type="dxa"/>
          </w:tcPr>
          <w:p>
            <w:pPr>
              <w:pStyle w:val="TableParagraph"/>
              <w:rPr>
                <w:b/>
                <w:sz w:val="20"/>
              </w:rPr>
            </w:pPr>
          </w:p>
          <w:p>
            <w:pPr>
              <w:pStyle w:val="TableParagraph"/>
              <w:spacing w:before="119"/>
              <w:rPr>
                <w:b/>
                <w:sz w:val="20"/>
              </w:rPr>
            </w:pPr>
          </w:p>
          <w:p>
            <w:pPr>
              <w:pStyle w:val="TableParagraph"/>
              <w:spacing w:line="276" w:lineRule="auto" w:before="1"/>
              <w:ind w:left="44" w:right="86"/>
              <w:rPr>
                <w:sz w:val="20"/>
              </w:rPr>
            </w:pPr>
            <w:r>
              <w:rPr>
                <w:sz w:val="20"/>
              </w:rPr>
              <w:t>Computer</w:t>
            </w:r>
            <w:r>
              <w:rPr>
                <w:spacing w:val="-14"/>
                <w:sz w:val="20"/>
              </w:rPr>
              <w:t> </w:t>
            </w:r>
            <w:r>
              <w:rPr>
                <w:sz w:val="20"/>
              </w:rPr>
              <w:t>spaces</w:t>
            </w:r>
            <w:r>
              <w:rPr>
                <w:spacing w:val="-14"/>
                <w:sz w:val="20"/>
              </w:rPr>
              <w:t> </w:t>
            </w:r>
            <w:r>
              <w:rPr>
                <w:sz w:val="20"/>
              </w:rPr>
              <w:t>/ Swivel chairs</w:t>
            </w:r>
          </w:p>
        </w:tc>
        <w:tc>
          <w:tcPr>
            <w:tcW w:w="2100" w:type="dxa"/>
          </w:tcPr>
          <w:p>
            <w:pPr>
              <w:pStyle w:val="TableParagraph"/>
              <w:rPr>
                <w:b/>
                <w:sz w:val="20"/>
              </w:rPr>
            </w:pPr>
          </w:p>
          <w:p>
            <w:pPr>
              <w:pStyle w:val="TableParagraph"/>
              <w:spacing w:before="119"/>
              <w:rPr>
                <w:b/>
                <w:sz w:val="20"/>
              </w:rPr>
            </w:pPr>
          </w:p>
          <w:p>
            <w:pPr>
              <w:pStyle w:val="TableParagraph"/>
              <w:spacing w:line="276" w:lineRule="auto" w:before="1"/>
              <w:ind w:left="44"/>
              <w:rPr>
                <w:sz w:val="20"/>
              </w:rPr>
            </w:pPr>
            <w:r>
              <w:rPr>
                <w:sz w:val="20"/>
              </w:rPr>
              <w:t>Wheat</w:t>
            </w:r>
            <w:r>
              <w:rPr>
                <w:spacing w:val="-14"/>
                <w:sz w:val="20"/>
              </w:rPr>
              <w:t> </w:t>
            </w:r>
            <w:r>
              <w:rPr>
                <w:sz w:val="20"/>
              </w:rPr>
              <w:t>Ridge</w:t>
            </w:r>
            <w:r>
              <w:rPr>
                <w:spacing w:val="-14"/>
                <w:sz w:val="20"/>
              </w:rPr>
              <w:t> </w:t>
            </w:r>
            <w:r>
              <w:rPr>
                <w:sz w:val="20"/>
              </w:rPr>
              <w:t>Cyclery: jewelry shop</w:t>
            </w:r>
          </w:p>
        </w:tc>
        <w:tc>
          <w:tcPr>
            <w:tcW w:w="2260" w:type="dxa"/>
          </w:tcPr>
          <w:p>
            <w:pPr>
              <w:pStyle w:val="TableParagraph"/>
              <w:rPr>
                <w:b/>
                <w:sz w:val="20"/>
              </w:rPr>
            </w:pPr>
          </w:p>
          <w:p>
            <w:pPr>
              <w:pStyle w:val="TableParagraph"/>
              <w:rPr>
                <w:b/>
                <w:sz w:val="20"/>
              </w:rPr>
            </w:pPr>
          </w:p>
          <w:p>
            <w:pPr>
              <w:pStyle w:val="TableParagraph"/>
              <w:spacing w:before="154"/>
              <w:rPr>
                <w:b/>
                <w:sz w:val="20"/>
              </w:rPr>
            </w:pPr>
          </w:p>
          <w:p>
            <w:pPr>
              <w:pStyle w:val="TableParagraph"/>
              <w:ind w:left="44"/>
              <w:rPr>
                <w:sz w:val="20"/>
              </w:rPr>
            </w:pPr>
            <w:r>
              <w:rPr>
                <w:spacing w:val="-2"/>
                <w:sz w:val="20"/>
              </w:rPr>
              <w:t>Location!</w:t>
            </w:r>
          </w:p>
        </w:tc>
      </w:tr>
    </w:tbl>
    <w:p>
      <w:pPr>
        <w:spacing w:line="240" w:lineRule="auto" w:before="59"/>
        <w:rPr>
          <w:b/>
          <w:sz w:val="28"/>
        </w:rPr>
      </w:pPr>
    </w:p>
    <w:p>
      <w:pPr>
        <w:spacing w:before="0" w:after="40"/>
        <w:ind w:left="0" w:right="0" w:firstLine="0"/>
        <w:jc w:val="left"/>
        <w:rPr>
          <w:b/>
          <w:sz w:val="28"/>
        </w:rPr>
      </w:pPr>
      <w:r>
        <w:rPr>
          <w:b/>
          <w:sz w:val="28"/>
        </w:rPr>
        <w:t>Concert</w:t>
      </w:r>
      <w:r>
        <w:rPr>
          <w:b/>
          <w:spacing w:val="-5"/>
          <w:sz w:val="28"/>
        </w:rPr>
        <w:t> </w:t>
      </w:r>
      <w:r>
        <w:rPr>
          <w:b/>
          <w:sz w:val="28"/>
        </w:rPr>
        <w:t>at</w:t>
      </w:r>
      <w:r>
        <w:rPr>
          <w:b/>
          <w:spacing w:val="-4"/>
          <w:sz w:val="28"/>
        </w:rPr>
        <w:t> </w:t>
      </w:r>
      <w:r>
        <w:rPr>
          <w:b/>
          <w:sz w:val="28"/>
        </w:rPr>
        <w:t>the</w:t>
      </w:r>
      <w:r>
        <w:rPr>
          <w:b/>
          <w:spacing w:val="-4"/>
          <w:sz w:val="28"/>
        </w:rPr>
        <w:t> </w:t>
      </w:r>
      <w:r>
        <w:rPr>
          <w:b/>
          <w:sz w:val="28"/>
        </w:rPr>
        <w:t>Green</w:t>
      </w:r>
      <w:r>
        <w:rPr>
          <w:b/>
          <w:spacing w:val="-4"/>
          <w:sz w:val="28"/>
        </w:rPr>
        <w:t> </w:t>
      </w:r>
      <w:r>
        <w:rPr>
          <w:b/>
          <w:spacing w:val="-2"/>
          <w:sz w:val="28"/>
        </w:rPr>
        <w:t>(5/15/26)</w:t>
      </w: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820"/>
        <w:gridCol w:w="1100"/>
        <w:gridCol w:w="1320"/>
        <w:gridCol w:w="2120"/>
        <w:gridCol w:w="2220"/>
        <w:gridCol w:w="2180"/>
        <w:gridCol w:w="2140"/>
        <w:gridCol w:w="2120"/>
        <w:gridCol w:w="2280"/>
      </w:tblGrid>
      <w:tr>
        <w:trPr>
          <w:trHeight w:val="880" w:hRule="atLeast"/>
        </w:trPr>
        <w:tc>
          <w:tcPr>
            <w:tcW w:w="1820" w:type="dxa"/>
            <w:tcBorders>
              <w:bottom w:val="single" w:sz="8" w:space="0" w:color="000000"/>
            </w:tcBorders>
            <w:shd w:val="clear" w:color="auto" w:fill="CC0000"/>
          </w:tcPr>
          <w:p>
            <w:pPr>
              <w:pStyle w:val="TableParagraph"/>
              <w:rPr>
                <w:b/>
                <w:sz w:val="20"/>
              </w:rPr>
            </w:pPr>
          </w:p>
          <w:p>
            <w:pPr>
              <w:pStyle w:val="TableParagraph"/>
              <w:spacing w:before="118"/>
              <w:rPr>
                <w:b/>
                <w:sz w:val="20"/>
              </w:rPr>
            </w:pPr>
          </w:p>
          <w:p>
            <w:pPr>
              <w:pStyle w:val="TableParagraph"/>
              <w:ind w:left="34"/>
              <w:rPr>
                <w:b/>
                <w:sz w:val="20"/>
              </w:rPr>
            </w:pPr>
            <w:r>
              <w:rPr>
                <w:b/>
                <w:color w:val="FFFFFF"/>
                <w:spacing w:val="-2"/>
                <w:sz w:val="20"/>
              </w:rPr>
              <w:t>Participants</w:t>
            </w:r>
          </w:p>
        </w:tc>
        <w:tc>
          <w:tcPr>
            <w:tcW w:w="1100" w:type="dxa"/>
            <w:tcBorders>
              <w:bottom w:val="single" w:sz="8" w:space="0" w:color="000000"/>
            </w:tcBorders>
            <w:shd w:val="clear" w:color="auto" w:fill="CC0000"/>
          </w:tcPr>
          <w:p>
            <w:pPr>
              <w:pStyle w:val="TableParagraph"/>
              <w:rPr>
                <w:b/>
                <w:sz w:val="20"/>
              </w:rPr>
            </w:pPr>
          </w:p>
          <w:p>
            <w:pPr>
              <w:pStyle w:val="TableParagraph"/>
              <w:spacing w:before="118"/>
              <w:rPr>
                <w:b/>
                <w:sz w:val="20"/>
              </w:rPr>
            </w:pPr>
          </w:p>
          <w:p>
            <w:pPr>
              <w:pStyle w:val="TableParagraph"/>
              <w:ind w:left="236"/>
              <w:rPr>
                <w:b/>
                <w:sz w:val="20"/>
              </w:rPr>
            </w:pPr>
            <w:r>
              <w:rPr>
                <w:b/>
                <w:color w:val="FFFFFF"/>
                <w:spacing w:val="-2"/>
                <w:sz w:val="20"/>
              </w:rPr>
              <w:t>Age(s)</w:t>
            </w:r>
          </w:p>
        </w:tc>
        <w:tc>
          <w:tcPr>
            <w:tcW w:w="1320" w:type="dxa"/>
            <w:tcBorders>
              <w:bottom w:val="single" w:sz="8" w:space="0" w:color="000000"/>
            </w:tcBorders>
            <w:shd w:val="clear" w:color="auto" w:fill="CC0000"/>
          </w:tcPr>
          <w:p>
            <w:pPr>
              <w:pStyle w:val="TableParagraph"/>
              <w:spacing w:before="83"/>
              <w:rPr>
                <w:b/>
                <w:sz w:val="20"/>
              </w:rPr>
            </w:pPr>
          </w:p>
          <w:p>
            <w:pPr>
              <w:pStyle w:val="TableParagraph"/>
              <w:spacing w:line="276" w:lineRule="auto"/>
              <w:ind w:left="39" w:right="532"/>
              <w:rPr>
                <w:b/>
                <w:sz w:val="20"/>
              </w:rPr>
            </w:pPr>
            <w:r>
              <w:rPr>
                <w:b/>
                <w:color w:val="FFFFFF"/>
                <w:spacing w:val="-2"/>
                <w:sz w:val="20"/>
              </w:rPr>
              <w:t>Current Library</w:t>
            </w:r>
          </w:p>
        </w:tc>
        <w:tc>
          <w:tcPr>
            <w:tcW w:w="2120" w:type="dxa"/>
            <w:tcBorders>
              <w:bottom w:val="single" w:sz="8" w:space="0" w:color="000000"/>
            </w:tcBorders>
            <w:shd w:val="clear" w:color="auto" w:fill="CC0000"/>
          </w:tcPr>
          <w:p>
            <w:pPr>
              <w:pStyle w:val="TableParagraph"/>
              <w:spacing w:before="83"/>
              <w:rPr>
                <w:b/>
                <w:sz w:val="20"/>
              </w:rPr>
            </w:pPr>
          </w:p>
          <w:p>
            <w:pPr>
              <w:pStyle w:val="TableParagraph"/>
              <w:spacing w:line="276" w:lineRule="auto"/>
              <w:ind w:left="39" w:right="698"/>
              <w:rPr>
                <w:b/>
                <w:sz w:val="20"/>
              </w:rPr>
            </w:pPr>
            <w:r>
              <w:rPr>
                <w:b/>
                <w:color w:val="FFFFFF"/>
                <w:sz w:val="20"/>
              </w:rPr>
              <w:t>Nearest</w:t>
            </w:r>
            <w:r>
              <w:rPr>
                <w:b/>
                <w:color w:val="FFFFFF"/>
                <w:spacing w:val="-14"/>
                <w:sz w:val="20"/>
              </w:rPr>
              <w:t> </w:t>
            </w:r>
            <w:r>
              <w:rPr>
                <w:b/>
                <w:color w:val="FFFFFF"/>
                <w:sz w:val="20"/>
              </w:rPr>
              <w:t>Cross </w:t>
            </w:r>
            <w:r>
              <w:rPr>
                <w:b/>
                <w:color w:val="FFFFFF"/>
                <w:spacing w:val="-2"/>
                <w:sz w:val="20"/>
              </w:rPr>
              <w:t>Streets</w:t>
            </w:r>
          </w:p>
        </w:tc>
        <w:tc>
          <w:tcPr>
            <w:tcW w:w="2220" w:type="dxa"/>
            <w:tcBorders>
              <w:bottom w:val="single" w:sz="8" w:space="0" w:color="000000"/>
            </w:tcBorders>
            <w:shd w:val="clear" w:color="auto" w:fill="CC0000"/>
          </w:tcPr>
          <w:p>
            <w:pPr>
              <w:pStyle w:val="TableParagraph"/>
              <w:spacing w:before="83"/>
              <w:rPr>
                <w:b/>
                <w:sz w:val="20"/>
              </w:rPr>
            </w:pPr>
          </w:p>
          <w:p>
            <w:pPr>
              <w:pStyle w:val="TableParagraph"/>
              <w:spacing w:line="276" w:lineRule="auto"/>
              <w:ind w:left="49"/>
              <w:rPr>
                <w:b/>
                <w:sz w:val="20"/>
              </w:rPr>
            </w:pPr>
            <w:r>
              <w:rPr>
                <w:b/>
                <w:color w:val="FFFFFF"/>
                <w:sz w:val="20"/>
              </w:rPr>
              <w:t>Question</w:t>
            </w:r>
            <w:r>
              <w:rPr>
                <w:b/>
                <w:color w:val="FFFFFF"/>
                <w:spacing w:val="-14"/>
                <w:sz w:val="20"/>
              </w:rPr>
              <w:t> </w:t>
            </w:r>
            <w:r>
              <w:rPr>
                <w:b/>
                <w:color w:val="FFFFFF"/>
                <w:sz w:val="20"/>
              </w:rPr>
              <w:t>1:</w:t>
            </w:r>
            <w:r>
              <w:rPr>
                <w:b/>
                <w:color w:val="FFFFFF"/>
                <w:spacing w:val="-14"/>
                <w:sz w:val="20"/>
              </w:rPr>
              <w:t> </w:t>
            </w:r>
            <w:r>
              <w:rPr>
                <w:b/>
                <w:color w:val="FFFFFF"/>
                <w:sz w:val="20"/>
              </w:rPr>
              <w:t>Describe WR Library</w:t>
            </w:r>
          </w:p>
        </w:tc>
        <w:tc>
          <w:tcPr>
            <w:tcW w:w="2180" w:type="dxa"/>
            <w:tcBorders>
              <w:bottom w:val="single" w:sz="8" w:space="0" w:color="000000"/>
            </w:tcBorders>
            <w:shd w:val="clear" w:color="auto" w:fill="CC0000"/>
          </w:tcPr>
          <w:p>
            <w:pPr>
              <w:pStyle w:val="TableParagraph"/>
              <w:spacing w:line="276" w:lineRule="auto" w:before="49"/>
              <w:ind w:left="49" w:right="86"/>
              <w:rPr>
                <w:b/>
                <w:sz w:val="20"/>
              </w:rPr>
            </w:pPr>
            <w:r>
              <w:rPr>
                <w:b/>
                <w:color w:val="FFFFFF"/>
                <w:sz w:val="20"/>
              </w:rPr>
              <w:t>Question</w:t>
            </w:r>
            <w:r>
              <w:rPr>
                <w:b/>
                <w:color w:val="FFFFFF"/>
                <w:spacing w:val="-14"/>
                <w:sz w:val="20"/>
              </w:rPr>
              <w:t> </w:t>
            </w:r>
            <w:r>
              <w:rPr>
                <w:b/>
                <w:color w:val="FFFFFF"/>
                <w:sz w:val="20"/>
              </w:rPr>
              <w:t>2:</w:t>
            </w:r>
            <w:r>
              <w:rPr>
                <w:b/>
                <w:color w:val="FFFFFF"/>
                <w:spacing w:val="-14"/>
                <w:sz w:val="20"/>
              </w:rPr>
              <w:t> </w:t>
            </w:r>
            <w:r>
              <w:rPr>
                <w:b/>
                <w:color w:val="FFFFFF"/>
                <w:sz w:val="20"/>
              </w:rPr>
              <w:t>Most Useful / General </w:t>
            </w:r>
            <w:r>
              <w:rPr>
                <w:b/>
                <w:color w:val="FFFFFF"/>
                <w:spacing w:val="-2"/>
                <w:sz w:val="20"/>
              </w:rPr>
              <w:t>Value</w:t>
            </w:r>
          </w:p>
        </w:tc>
        <w:tc>
          <w:tcPr>
            <w:tcW w:w="2140" w:type="dxa"/>
            <w:tcBorders>
              <w:bottom w:val="single" w:sz="8" w:space="0" w:color="000000"/>
            </w:tcBorders>
            <w:shd w:val="clear" w:color="auto" w:fill="CC0000"/>
          </w:tcPr>
          <w:p>
            <w:pPr>
              <w:pStyle w:val="TableParagraph"/>
              <w:spacing w:before="83"/>
              <w:rPr>
                <w:b/>
                <w:sz w:val="20"/>
              </w:rPr>
            </w:pPr>
          </w:p>
          <w:p>
            <w:pPr>
              <w:pStyle w:val="TableParagraph"/>
              <w:spacing w:line="276" w:lineRule="auto"/>
              <w:ind w:left="44" w:right="124"/>
              <w:rPr>
                <w:b/>
                <w:sz w:val="20"/>
              </w:rPr>
            </w:pPr>
            <w:r>
              <w:rPr>
                <w:b/>
                <w:color w:val="FFFFFF"/>
                <w:sz w:val="20"/>
              </w:rPr>
              <w:t>Question</w:t>
            </w:r>
            <w:r>
              <w:rPr>
                <w:b/>
                <w:color w:val="FFFFFF"/>
                <w:spacing w:val="-8"/>
                <w:sz w:val="20"/>
              </w:rPr>
              <w:t> </w:t>
            </w:r>
            <w:r>
              <w:rPr>
                <w:b/>
                <w:color w:val="FFFFFF"/>
                <w:sz w:val="20"/>
              </w:rPr>
              <w:t>3:</w:t>
            </w:r>
            <w:r>
              <w:rPr>
                <w:b/>
                <w:color w:val="FFFFFF"/>
                <w:spacing w:val="-8"/>
                <w:sz w:val="20"/>
              </w:rPr>
              <w:t> </w:t>
            </w:r>
            <w:r>
              <w:rPr>
                <w:b/>
                <w:color w:val="FFFFFF"/>
                <w:sz w:val="20"/>
              </w:rPr>
              <w:t>Future Spaces</w:t>
            </w:r>
            <w:r>
              <w:rPr>
                <w:b/>
                <w:color w:val="FFFFFF"/>
                <w:spacing w:val="-4"/>
                <w:sz w:val="20"/>
              </w:rPr>
              <w:t> </w:t>
            </w:r>
            <w:r>
              <w:rPr>
                <w:b/>
                <w:color w:val="FFFFFF"/>
                <w:sz w:val="20"/>
              </w:rPr>
              <w:t>/</w:t>
            </w:r>
            <w:r>
              <w:rPr>
                <w:b/>
                <w:color w:val="FFFFFF"/>
                <w:spacing w:val="-3"/>
                <w:sz w:val="20"/>
              </w:rPr>
              <w:t> </w:t>
            </w:r>
            <w:r>
              <w:rPr>
                <w:b/>
                <w:color w:val="FFFFFF"/>
                <w:spacing w:val="-2"/>
                <w:sz w:val="20"/>
              </w:rPr>
              <w:t>Programs</w:t>
            </w:r>
          </w:p>
        </w:tc>
        <w:tc>
          <w:tcPr>
            <w:tcW w:w="2120" w:type="dxa"/>
            <w:tcBorders>
              <w:bottom w:val="single" w:sz="8" w:space="0" w:color="000000"/>
            </w:tcBorders>
            <w:shd w:val="clear" w:color="auto" w:fill="CC0000"/>
          </w:tcPr>
          <w:p>
            <w:pPr>
              <w:pStyle w:val="TableParagraph"/>
              <w:spacing w:line="276" w:lineRule="auto" w:before="49"/>
              <w:ind w:left="49" w:right="311"/>
              <w:rPr>
                <w:b/>
                <w:sz w:val="20"/>
              </w:rPr>
            </w:pPr>
            <w:r>
              <w:rPr>
                <w:b/>
                <w:color w:val="FFFFFF"/>
                <w:sz w:val="20"/>
              </w:rPr>
              <w:t>Question 4: Frequently</w:t>
            </w:r>
            <w:r>
              <w:rPr>
                <w:b/>
                <w:color w:val="FFFFFF"/>
                <w:spacing w:val="-14"/>
                <w:sz w:val="20"/>
              </w:rPr>
              <w:t> </w:t>
            </w:r>
            <w:r>
              <w:rPr>
                <w:b/>
                <w:color w:val="FFFFFF"/>
                <w:sz w:val="20"/>
              </w:rPr>
              <w:t>Visited Areas of WR</w:t>
            </w:r>
          </w:p>
        </w:tc>
        <w:tc>
          <w:tcPr>
            <w:tcW w:w="2280" w:type="dxa"/>
            <w:tcBorders>
              <w:bottom w:val="single" w:sz="8" w:space="0" w:color="000000"/>
            </w:tcBorders>
            <w:shd w:val="clear" w:color="auto" w:fill="CC0000"/>
          </w:tcPr>
          <w:p>
            <w:pPr>
              <w:pStyle w:val="TableParagraph"/>
              <w:spacing w:line="276" w:lineRule="auto" w:before="49"/>
              <w:ind w:left="44" w:right="23"/>
              <w:rPr>
                <w:b/>
                <w:sz w:val="20"/>
              </w:rPr>
            </w:pPr>
            <w:r>
              <w:rPr>
                <w:b/>
                <w:color w:val="FFFFFF"/>
                <w:sz w:val="20"/>
              </w:rPr>
              <w:t>Question 5: Library Physical</w:t>
            </w:r>
            <w:r>
              <w:rPr>
                <w:b/>
                <w:color w:val="FFFFFF"/>
                <w:spacing w:val="-14"/>
                <w:sz w:val="20"/>
              </w:rPr>
              <w:t> </w:t>
            </w:r>
            <w:r>
              <w:rPr>
                <w:b/>
                <w:color w:val="FFFFFF"/>
                <w:sz w:val="20"/>
              </w:rPr>
              <w:t>Location</w:t>
            </w:r>
            <w:r>
              <w:rPr>
                <w:b/>
                <w:color w:val="FFFFFF"/>
                <w:spacing w:val="-14"/>
                <w:sz w:val="20"/>
              </w:rPr>
              <w:t> </w:t>
            </w:r>
            <w:r>
              <w:rPr>
                <w:b/>
                <w:color w:val="FFFFFF"/>
                <w:sz w:val="20"/>
              </w:rPr>
              <w:t>vs </w:t>
            </w:r>
            <w:r>
              <w:rPr>
                <w:b/>
                <w:color w:val="FFFFFF"/>
                <w:spacing w:val="-2"/>
                <w:sz w:val="20"/>
              </w:rPr>
              <w:t>Relevance</w:t>
            </w:r>
          </w:p>
        </w:tc>
      </w:tr>
      <w:tr>
        <w:trPr>
          <w:trHeight w:val="1400" w:hRule="atLeast"/>
        </w:trPr>
        <w:tc>
          <w:tcPr>
            <w:tcW w:w="18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85"/>
              <w:rPr>
                <w:b/>
                <w:sz w:val="20"/>
              </w:rPr>
            </w:pPr>
          </w:p>
          <w:p>
            <w:pPr>
              <w:pStyle w:val="TableParagraph"/>
              <w:ind w:left="34"/>
              <w:rPr>
                <w:sz w:val="20"/>
              </w:rPr>
            </w:pPr>
            <w:r>
              <w:rPr>
                <w:spacing w:val="-10"/>
                <w:sz w:val="20"/>
              </w:rPr>
              <w:t>2</w:t>
            </w:r>
          </w:p>
        </w:tc>
        <w:tc>
          <w:tcPr>
            <w:tcW w:w="11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85"/>
              <w:rPr>
                <w:b/>
                <w:sz w:val="20"/>
              </w:rPr>
            </w:pPr>
          </w:p>
          <w:p>
            <w:pPr>
              <w:pStyle w:val="TableParagraph"/>
              <w:ind w:left="44"/>
              <w:rPr>
                <w:sz w:val="20"/>
              </w:rPr>
            </w:pPr>
            <w:r>
              <w:rPr>
                <w:sz w:val="20"/>
              </w:rPr>
              <w:t>14,</w:t>
            </w:r>
            <w:r>
              <w:rPr>
                <w:spacing w:val="-3"/>
                <w:sz w:val="20"/>
              </w:rPr>
              <w:t> </w:t>
            </w:r>
            <w:r>
              <w:rPr>
                <w:spacing w:val="-5"/>
                <w:sz w:val="20"/>
              </w:rPr>
              <w:t>43</w:t>
            </w:r>
          </w:p>
        </w:tc>
        <w:tc>
          <w:tcPr>
            <w:tcW w:w="13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85"/>
              <w:rPr>
                <w:b/>
                <w:sz w:val="20"/>
              </w:rPr>
            </w:pPr>
          </w:p>
          <w:p>
            <w:pPr>
              <w:pStyle w:val="TableParagraph"/>
              <w:ind w:left="39"/>
              <w:rPr>
                <w:sz w:val="20"/>
              </w:rPr>
            </w:pPr>
            <w:r>
              <w:rPr>
                <w:sz w:val="20"/>
              </w:rPr>
              <w:t>[no</w:t>
            </w:r>
            <w:r>
              <w:rPr>
                <w:spacing w:val="-3"/>
                <w:sz w:val="20"/>
              </w:rPr>
              <w:t> </w:t>
            </w:r>
            <w:r>
              <w:rPr>
                <w:spacing w:val="-2"/>
                <w:sz w:val="20"/>
              </w:rPr>
              <w:t>response]</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85"/>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85"/>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16"/>
              <w:rPr>
                <w:b/>
                <w:sz w:val="20"/>
              </w:rPr>
            </w:pPr>
          </w:p>
          <w:p>
            <w:pPr>
              <w:pStyle w:val="TableParagraph"/>
              <w:spacing w:line="276" w:lineRule="auto"/>
              <w:ind w:left="49"/>
              <w:rPr>
                <w:sz w:val="20"/>
              </w:rPr>
            </w:pPr>
            <w:r>
              <w:rPr>
                <w:sz w:val="20"/>
              </w:rPr>
              <w:t>Makes reading accessible,</w:t>
            </w:r>
            <w:r>
              <w:rPr>
                <w:spacing w:val="-14"/>
                <w:sz w:val="20"/>
              </w:rPr>
              <w:t> </w:t>
            </w:r>
            <w:r>
              <w:rPr>
                <w:sz w:val="20"/>
              </w:rPr>
              <w:t>trip</w:t>
            </w:r>
            <w:r>
              <w:rPr>
                <w:spacing w:val="-14"/>
                <w:sz w:val="20"/>
              </w:rPr>
              <w:t> </w:t>
            </w:r>
            <w:r>
              <w:rPr>
                <w:sz w:val="20"/>
              </w:rPr>
              <w:t>guides, </w:t>
            </w:r>
            <w:r>
              <w:rPr>
                <w:spacing w:val="-2"/>
                <w:sz w:val="20"/>
              </w:rPr>
              <w:t>movies</w:t>
            </w:r>
          </w:p>
        </w:tc>
        <w:tc>
          <w:tcPr>
            <w:tcW w:w="21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51"/>
              <w:rPr>
                <w:b/>
                <w:sz w:val="20"/>
              </w:rPr>
            </w:pPr>
          </w:p>
          <w:p>
            <w:pPr>
              <w:pStyle w:val="TableParagraph"/>
              <w:spacing w:line="276" w:lineRule="auto"/>
              <w:ind w:left="44" w:right="124"/>
              <w:rPr>
                <w:sz w:val="20"/>
              </w:rPr>
            </w:pPr>
            <w:r>
              <w:rPr>
                <w:sz w:val="20"/>
              </w:rPr>
              <w:t>Book</w:t>
            </w:r>
            <w:r>
              <w:rPr>
                <w:spacing w:val="-14"/>
                <w:sz w:val="20"/>
              </w:rPr>
              <w:t> </w:t>
            </w:r>
            <w:r>
              <w:rPr>
                <w:sz w:val="20"/>
              </w:rPr>
              <w:t>rave,</w:t>
            </w:r>
            <w:r>
              <w:rPr>
                <w:spacing w:val="-14"/>
                <w:sz w:val="20"/>
              </w:rPr>
              <w:t> </w:t>
            </w:r>
            <w:r>
              <w:rPr>
                <w:sz w:val="20"/>
              </w:rPr>
              <w:t>anything for teens events</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85"/>
              <w:rPr>
                <w:b/>
                <w:sz w:val="20"/>
              </w:rPr>
            </w:pPr>
          </w:p>
          <w:p>
            <w:pPr>
              <w:pStyle w:val="TableParagraph"/>
              <w:ind w:left="49"/>
              <w:rPr>
                <w:sz w:val="20"/>
              </w:rPr>
            </w:pPr>
            <w:r>
              <w:rPr>
                <w:sz w:val="20"/>
              </w:rPr>
              <w:t>38th</w:t>
            </w:r>
            <w:r>
              <w:rPr>
                <w:spacing w:val="-3"/>
                <w:sz w:val="20"/>
              </w:rPr>
              <w:t> </w:t>
            </w:r>
            <w:r>
              <w:rPr>
                <w:sz w:val="20"/>
              </w:rPr>
              <w:t>&amp;</w:t>
            </w:r>
            <w:r>
              <w:rPr>
                <w:spacing w:val="-2"/>
                <w:sz w:val="20"/>
              </w:rPr>
              <w:t> Wadsworth</w:t>
            </w:r>
          </w:p>
        </w:tc>
        <w:tc>
          <w:tcPr>
            <w:tcW w:w="228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7"/>
              <w:ind w:left="44" w:right="23"/>
              <w:rPr>
                <w:sz w:val="20"/>
              </w:rPr>
            </w:pPr>
            <w:r>
              <w:rPr>
                <w:sz w:val="20"/>
              </w:rPr>
              <w:t>Would</w:t>
            </w:r>
            <w:r>
              <w:rPr>
                <w:spacing w:val="-2"/>
                <w:sz w:val="20"/>
              </w:rPr>
              <w:t> </w:t>
            </w:r>
            <w:r>
              <w:rPr>
                <w:sz w:val="20"/>
              </w:rPr>
              <w:t>drive</w:t>
            </w:r>
            <w:r>
              <w:rPr>
                <w:spacing w:val="-2"/>
                <w:sz w:val="20"/>
              </w:rPr>
              <w:t> </w:t>
            </w:r>
            <w:r>
              <w:rPr>
                <w:sz w:val="20"/>
              </w:rPr>
              <w:t>a</w:t>
            </w:r>
            <w:r>
              <w:rPr>
                <w:spacing w:val="-2"/>
                <w:sz w:val="20"/>
              </w:rPr>
              <w:t> </w:t>
            </w:r>
            <w:r>
              <w:rPr>
                <w:sz w:val="20"/>
              </w:rPr>
              <w:t>distance, but most important is being</w:t>
            </w:r>
            <w:r>
              <w:rPr>
                <w:spacing w:val="-10"/>
                <w:sz w:val="20"/>
              </w:rPr>
              <w:t> </w:t>
            </w:r>
            <w:r>
              <w:rPr>
                <w:sz w:val="20"/>
              </w:rPr>
              <w:t>able</w:t>
            </w:r>
            <w:r>
              <w:rPr>
                <w:spacing w:val="-10"/>
                <w:sz w:val="20"/>
              </w:rPr>
              <w:t> </w:t>
            </w:r>
            <w:r>
              <w:rPr>
                <w:sz w:val="20"/>
              </w:rPr>
              <w:t>to</w:t>
            </w:r>
            <w:r>
              <w:rPr>
                <w:spacing w:val="-10"/>
                <w:sz w:val="20"/>
              </w:rPr>
              <w:t> </w:t>
            </w:r>
            <w:r>
              <w:rPr>
                <w:sz w:val="20"/>
              </w:rPr>
              <w:t>find</w:t>
            </w:r>
            <w:r>
              <w:rPr>
                <w:spacing w:val="-10"/>
                <w:sz w:val="20"/>
              </w:rPr>
              <w:t> </w:t>
            </w:r>
            <w:r>
              <w:rPr>
                <w:sz w:val="20"/>
              </w:rPr>
              <w:t>things inside. The layout is hugely important.</w:t>
            </w:r>
          </w:p>
        </w:tc>
      </w:tr>
      <w:tr>
        <w:trPr>
          <w:trHeight w:val="2560" w:hRule="atLeast"/>
        </w:trPr>
        <w:tc>
          <w:tcPr>
            <w:tcW w:w="18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34"/>
              <w:rPr>
                <w:sz w:val="20"/>
              </w:rPr>
            </w:pPr>
            <w:r>
              <w:rPr>
                <w:spacing w:val="-10"/>
                <w:sz w:val="20"/>
              </w:rPr>
              <w:t>1</w:t>
            </w:r>
          </w:p>
        </w:tc>
        <w:tc>
          <w:tcPr>
            <w:tcW w:w="11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44"/>
              <w:rPr>
                <w:sz w:val="20"/>
              </w:rPr>
            </w:pPr>
            <w:r>
              <w:rPr>
                <w:spacing w:val="-5"/>
                <w:sz w:val="20"/>
              </w:rPr>
              <w:t>46</w:t>
            </w:r>
          </w:p>
        </w:tc>
        <w:tc>
          <w:tcPr>
            <w:tcW w:w="13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39"/>
              <w:rPr>
                <w:sz w:val="20"/>
              </w:rPr>
            </w:pPr>
            <w:r>
              <w:rPr>
                <w:spacing w:val="-2"/>
                <w:sz w:val="20"/>
              </w:rPr>
              <w:t>Belmar</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39"/>
              <w:rPr>
                <w:sz w:val="20"/>
              </w:rPr>
            </w:pPr>
            <w:r>
              <w:rPr>
                <w:sz w:val="20"/>
              </w:rPr>
              <w:t>35th</w:t>
            </w:r>
            <w:r>
              <w:rPr>
                <w:spacing w:val="-3"/>
                <w:sz w:val="20"/>
              </w:rPr>
              <w:t> </w:t>
            </w:r>
            <w:r>
              <w:rPr>
                <w:sz w:val="20"/>
              </w:rPr>
              <w:t>&amp;</w:t>
            </w:r>
            <w:r>
              <w:rPr>
                <w:spacing w:val="-2"/>
                <w:sz w:val="20"/>
              </w:rPr>
              <w:t> Kipling</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49"/>
              <w:rPr>
                <w:sz w:val="20"/>
              </w:rPr>
            </w:pPr>
            <w:r>
              <w:rPr>
                <w:sz w:val="20"/>
              </w:rPr>
              <w:t>Not</w:t>
            </w:r>
            <w:r>
              <w:rPr>
                <w:spacing w:val="-4"/>
                <w:sz w:val="20"/>
              </w:rPr>
              <w:t> </w:t>
            </w:r>
            <w:r>
              <w:rPr>
                <w:sz w:val="20"/>
              </w:rPr>
              <w:t>worth</w:t>
            </w:r>
            <w:r>
              <w:rPr>
                <w:spacing w:val="-4"/>
                <w:sz w:val="20"/>
              </w:rPr>
              <w:t> </w:t>
            </w:r>
            <w:r>
              <w:rPr>
                <w:spacing w:val="-2"/>
                <w:sz w:val="20"/>
              </w:rPr>
              <w:t>visiting</w:t>
            </w:r>
          </w:p>
        </w:tc>
        <w:tc>
          <w:tcPr>
            <w:tcW w:w="218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49"/>
              <w:rPr>
                <w:sz w:val="20"/>
              </w:rPr>
            </w:pPr>
            <w:r>
              <w:rPr>
                <w:sz w:val="20"/>
              </w:rPr>
              <w:t>Kids</w:t>
            </w:r>
            <w:r>
              <w:rPr>
                <w:spacing w:val="-4"/>
                <w:sz w:val="20"/>
              </w:rPr>
              <w:t> </w:t>
            </w:r>
            <w:r>
              <w:rPr>
                <w:spacing w:val="-2"/>
                <w:sz w:val="20"/>
              </w:rPr>
              <w:t>programs</w:t>
            </w:r>
          </w:p>
        </w:tc>
        <w:tc>
          <w:tcPr>
            <w:tcW w:w="21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44"/>
              <w:rPr>
                <w:sz w:val="20"/>
              </w:rPr>
            </w:pPr>
            <w:r>
              <w:rPr>
                <w:sz w:val="20"/>
              </w:rPr>
              <w:t>Coffee</w:t>
            </w:r>
            <w:r>
              <w:rPr>
                <w:spacing w:val="-9"/>
                <w:sz w:val="20"/>
              </w:rPr>
              <w:t> </w:t>
            </w:r>
            <w:r>
              <w:rPr>
                <w:spacing w:val="-2"/>
                <w:sz w:val="20"/>
              </w:rPr>
              <w:t>shops</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26"/>
              <w:rPr>
                <w:b/>
                <w:sz w:val="20"/>
              </w:rPr>
            </w:pPr>
          </w:p>
          <w:p>
            <w:pPr>
              <w:pStyle w:val="TableParagraph"/>
              <w:spacing w:line="276" w:lineRule="auto"/>
              <w:ind w:left="49" w:right="53"/>
              <w:rPr>
                <w:sz w:val="20"/>
              </w:rPr>
            </w:pPr>
            <w:r>
              <w:rPr>
                <w:sz w:val="20"/>
              </w:rPr>
              <w:t>38th corridor, all the parks</w:t>
            </w:r>
            <w:r>
              <w:rPr>
                <w:spacing w:val="-13"/>
                <w:sz w:val="20"/>
              </w:rPr>
              <w:t> </w:t>
            </w:r>
            <w:r>
              <w:rPr>
                <w:sz w:val="20"/>
              </w:rPr>
              <w:t>and</w:t>
            </w:r>
            <w:r>
              <w:rPr>
                <w:spacing w:val="-13"/>
                <w:sz w:val="20"/>
              </w:rPr>
              <w:t> </w:t>
            </w:r>
            <w:r>
              <w:rPr>
                <w:sz w:val="20"/>
              </w:rPr>
              <w:t>some</w:t>
            </w:r>
            <w:r>
              <w:rPr>
                <w:spacing w:val="-13"/>
                <w:sz w:val="20"/>
              </w:rPr>
              <w:t> </w:t>
            </w:r>
            <w:r>
              <w:rPr>
                <w:sz w:val="20"/>
              </w:rPr>
              <w:t>better </w:t>
            </w:r>
            <w:r>
              <w:rPr>
                <w:spacing w:val="-2"/>
                <w:sz w:val="20"/>
              </w:rPr>
              <w:t>restaurants</w:t>
            </w:r>
          </w:p>
        </w:tc>
        <w:tc>
          <w:tcPr>
            <w:tcW w:w="228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57"/>
              <w:rPr>
                <w:b/>
                <w:sz w:val="20"/>
              </w:rPr>
            </w:pPr>
          </w:p>
          <w:p>
            <w:pPr>
              <w:pStyle w:val="TableParagraph"/>
              <w:spacing w:line="276" w:lineRule="auto"/>
              <w:ind w:left="44" w:right="23"/>
              <w:rPr>
                <w:sz w:val="20"/>
              </w:rPr>
            </w:pPr>
            <w:r>
              <w:rPr>
                <w:sz w:val="20"/>
              </w:rPr>
              <w:t>I'll travel further if the library</w:t>
            </w:r>
            <w:r>
              <w:rPr>
                <w:spacing w:val="-8"/>
                <w:sz w:val="20"/>
              </w:rPr>
              <w:t> </w:t>
            </w:r>
            <w:r>
              <w:rPr>
                <w:sz w:val="20"/>
              </w:rPr>
              <w:t>has</w:t>
            </w:r>
            <w:r>
              <w:rPr>
                <w:spacing w:val="-8"/>
                <w:sz w:val="20"/>
              </w:rPr>
              <w:t> </w:t>
            </w:r>
            <w:r>
              <w:rPr>
                <w:sz w:val="20"/>
              </w:rPr>
              <w:t>what</w:t>
            </w:r>
            <w:r>
              <w:rPr>
                <w:spacing w:val="-8"/>
                <w:sz w:val="20"/>
              </w:rPr>
              <w:t> </w:t>
            </w:r>
            <w:r>
              <w:rPr>
                <w:sz w:val="20"/>
              </w:rPr>
              <w:t>I</w:t>
            </w:r>
            <w:r>
              <w:rPr>
                <w:spacing w:val="-8"/>
                <w:sz w:val="20"/>
              </w:rPr>
              <w:t> </w:t>
            </w:r>
            <w:r>
              <w:rPr>
                <w:sz w:val="20"/>
              </w:rPr>
              <w:t>need.</w:t>
            </w:r>
            <w:r>
              <w:rPr>
                <w:spacing w:val="-8"/>
                <w:sz w:val="20"/>
              </w:rPr>
              <w:t> </w:t>
            </w:r>
            <w:r>
              <w:rPr>
                <w:sz w:val="20"/>
              </w:rPr>
              <w:t>I currently live close to Wheat Ridge but go to </w:t>
            </w:r>
            <w:r>
              <w:rPr>
                <w:spacing w:val="-2"/>
                <w:sz w:val="20"/>
              </w:rPr>
              <w:t>Belmar.</w:t>
            </w:r>
          </w:p>
        </w:tc>
      </w:tr>
    </w:tbl>
    <w:p>
      <w:pPr>
        <w:pStyle w:val="TableParagraph"/>
        <w:spacing w:after="0" w:line="276" w:lineRule="auto"/>
        <w:rPr>
          <w:sz w:val="20"/>
        </w:rPr>
        <w:sectPr>
          <w:footerReference w:type="default" r:id="rId150"/>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20"/>
        <w:gridCol w:w="1100"/>
        <w:gridCol w:w="1320"/>
        <w:gridCol w:w="2120"/>
        <w:gridCol w:w="2220"/>
        <w:gridCol w:w="2180"/>
        <w:gridCol w:w="2140"/>
        <w:gridCol w:w="2120"/>
        <w:gridCol w:w="2280"/>
      </w:tblGrid>
      <w:tr>
        <w:trPr>
          <w:trHeight w:val="1400" w:hRule="atLeast"/>
        </w:trPr>
        <w:tc>
          <w:tcPr>
            <w:tcW w:w="182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4"/>
              <w:rPr>
                <w:sz w:val="20"/>
              </w:rPr>
            </w:pPr>
            <w:r>
              <w:rPr>
                <w:spacing w:val="-10"/>
                <w:sz w:val="20"/>
              </w:rPr>
              <w:t>1</w:t>
            </w:r>
          </w:p>
        </w:tc>
        <w:tc>
          <w:tcPr>
            <w:tcW w:w="110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4"/>
              <w:rPr>
                <w:sz w:val="20"/>
              </w:rPr>
            </w:pPr>
            <w:r>
              <w:rPr>
                <w:spacing w:val="-5"/>
                <w:sz w:val="20"/>
              </w:rPr>
              <w:t>43</w:t>
            </w:r>
          </w:p>
        </w:tc>
        <w:tc>
          <w:tcPr>
            <w:tcW w:w="132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9"/>
              <w:rPr>
                <w:sz w:val="20"/>
              </w:rPr>
            </w:pPr>
            <w:r>
              <w:rPr>
                <w:sz w:val="20"/>
              </w:rPr>
              <w:t>Harlan</w:t>
            </w:r>
            <w:r>
              <w:rPr>
                <w:spacing w:val="-4"/>
                <w:sz w:val="20"/>
              </w:rPr>
              <w:t> </w:t>
            </w:r>
            <w:r>
              <w:rPr>
                <w:sz w:val="20"/>
              </w:rPr>
              <w:t>&amp;</w:t>
            </w:r>
            <w:r>
              <w:rPr>
                <w:spacing w:val="-3"/>
                <w:sz w:val="20"/>
              </w:rPr>
              <w:t> </w:t>
            </w:r>
            <w:r>
              <w:rPr>
                <w:spacing w:val="-4"/>
                <w:sz w:val="20"/>
              </w:rPr>
              <w:t>36th</w:t>
            </w:r>
          </w:p>
        </w:tc>
        <w:tc>
          <w:tcPr>
            <w:tcW w:w="2220" w:type="dxa"/>
          </w:tcPr>
          <w:p>
            <w:pPr>
              <w:pStyle w:val="TableParagraph"/>
              <w:rPr>
                <w:b/>
                <w:sz w:val="20"/>
              </w:rPr>
            </w:pPr>
          </w:p>
          <w:p>
            <w:pPr>
              <w:pStyle w:val="TableParagraph"/>
              <w:rPr>
                <w:b/>
                <w:sz w:val="20"/>
              </w:rPr>
            </w:pPr>
          </w:p>
          <w:p>
            <w:pPr>
              <w:pStyle w:val="TableParagraph"/>
              <w:spacing w:before="143"/>
              <w:rPr>
                <w:b/>
                <w:sz w:val="20"/>
              </w:rPr>
            </w:pPr>
          </w:p>
          <w:p>
            <w:pPr>
              <w:pStyle w:val="TableParagraph"/>
              <w:spacing w:line="276" w:lineRule="auto"/>
              <w:ind w:left="49"/>
              <w:rPr>
                <w:sz w:val="20"/>
              </w:rPr>
            </w:pPr>
            <w:r>
              <w:rPr>
                <w:sz w:val="20"/>
              </w:rPr>
              <w:t>Closest.</w:t>
            </w:r>
            <w:r>
              <w:rPr>
                <w:spacing w:val="-14"/>
                <w:sz w:val="20"/>
              </w:rPr>
              <w:t> </w:t>
            </w:r>
            <w:r>
              <w:rPr>
                <w:sz w:val="20"/>
              </w:rPr>
              <w:t>Small.</w:t>
            </w:r>
            <w:r>
              <w:rPr>
                <w:spacing w:val="-14"/>
                <w:sz w:val="20"/>
              </w:rPr>
              <w:t> </w:t>
            </w:r>
            <w:r>
              <w:rPr>
                <w:sz w:val="20"/>
              </w:rPr>
              <w:t>We</w:t>
            </w:r>
            <w:r>
              <w:rPr>
                <w:spacing w:val="-14"/>
                <w:sz w:val="20"/>
              </w:rPr>
              <w:t> </w:t>
            </w:r>
            <w:r>
              <w:rPr>
                <w:sz w:val="20"/>
              </w:rPr>
              <w:t>can bike. Great librarians</w:t>
            </w:r>
          </w:p>
        </w:tc>
        <w:tc>
          <w:tcPr>
            <w:tcW w:w="218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9"/>
              <w:rPr>
                <w:sz w:val="20"/>
              </w:rPr>
            </w:pPr>
            <w:r>
              <w:rPr>
                <w:spacing w:val="-2"/>
                <w:sz w:val="20"/>
              </w:rPr>
              <w:t>Proximity</w:t>
            </w:r>
          </w:p>
        </w:tc>
        <w:tc>
          <w:tcPr>
            <w:tcW w:w="2140" w:type="dxa"/>
          </w:tcPr>
          <w:p>
            <w:pPr>
              <w:pStyle w:val="TableParagraph"/>
              <w:spacing w:before="74"/>
              <w:rPr>
                <w:b/>
                <w:sz w:val="20"/>
              </w:rPr>
            </w:pPr>
          </w:p>
          <w:p>
            <w:pPr>
              <w:pStyle w:val="TableParagraph"/>
              <w:spacing w:line="276" w:lineRule="auto"/>
              <w:ind w:left="44" w:right="124"/>
              <w:rPr>
                <w:sz w:val="20"/>
              </w:rPr>
            </w:pPr>
            <w:r>
              <w:rPr>
                <w:sz w:val="20"/>
              </w:rPr>
              <w:t>MS and late elementary</w:t>
            </w:r>
            <w:r>
              <w:rPr>
                <w:spacing w:val="-14"/>
                <w:sz w:val="20"/>
              </w:rPr>
              <w:t> </w:t>
            </w:r>
            <w:r>
              <w:rPr>
                <w:sz w:val="20"/>
              </w:rPr>
              <w:t>programs. Language class for </w:t>
            </w:r>
            <w:r>
              <w:rPr>
                <w:spacing w:val="-2"/>
                <w:sz w:val="20"/>
              </w:rPr>
              <w:t>families.</w:t>
            </w:r>
          </w:p>
        </w:tc>
        <w:tc>
          <w:tcPr>
            <w:tcW w:w="2120" w:type="dxa"/>
          </w:tcPr>
          <w:p>
            <w:pPr>
              <w:pStyle w:val="TableParagraph"/>
              <w:rPr>
                <w:b/>
                <w:sz w:val="20"/>
              </w:rPr>
            </w:pPr>
          </w:p>
          <w:p>
            <w:pPr>
              <w:pStyle w:val="TableParagraph"/>
              <w:spacing w:before="109"/>
              <w:rPr>
                <w:b/>
                <w:sz w:val="20"/>
              </w:rPr>
            </w:pPr>
          </w:p>
          <w:p>
            <w:pPr>
              <w:pStyle w:val="TableParagraph"/>
              <w:spacing w:line="276" w:lineRule="auto"/>
              <w:ind w:left="49" w:right="366"/>
              <w:jc w:val="both"/>
              <w:rPr>
                <w:sz w:val="20"/>
              </w:rPr>
            </w:pPr>
            <w:r>
              <w:rPr>
                <w:sz w:val="20"/>
              </w:rPr>
              <w:t>38th</w:t>
            </w:r>
            <w:r>
              <w:rPr>
                <w:spacing w:val="-14"/>
                <w:sz w:val="20"/>
              </w:rPr>
              <w:t> </w:t>
            </w:r>
            <w:r>
              <w:rPr>
                <w:sz w:val="20"/>
              </w:rPr>
              <w:t>&amp;</w:t>
            </w:r>
            <w:r>
              <w:rPr>
                <w:spacing w:val="-14"/>
                <w:sz w:val="20"/>
              </w:rPr>
              <w:t> </w:t>
            </w:r>
            <w:r>
              <w:rPr>
                <w:sz w:val="20"/>
              </w:rPr>
              <w:t>Wadsworth, 20th</w:t>
            </w:r>
            <w:r>
              <w:rPr>
                <w:spacing w:val="-14"/>
                <w:sz w:val="20"/>
              </w:rPr>
              <w:t> </w:t>
            </w:r>
            <w:r>
              <w:rPr>
                <w:sz w:val="20"/>
              </w:rPr>
              <w:t>&amp;</w:t>
            </w:r>
            <w:r>
              <w:rPr>
                <w:spacing w:val="-14"/>
                <w:sz w:val="20"/>
              </w:rPr>
              <w:t> </w:t>
            </w:r>
            <w:r>
              <w:rPr>
                <w:sz w:val="20"/>
              </w:rPr>
              <w:t>Wadsworth, 38th corridor</w:t>
            </w:r>
          </w:p>
        </w:tc>
        <w:tc>
          <w:tcPr>
            <w:tcW w:w="2280" w:type="dxa"/>
          </w:tcPr>
          <w:p>
            <w:pPr>
              <w:pStyle w:val="TableParagraph"/>
              <w:spacing w:line="276" w:lineRule="auto" w:before="40"/>
              <w:ind w:left="44" w:right="23"/>
              <w:rPr>
                <w:sz w:val="20"/>
              </w:rPr>
            </w:pPr>
            <w:r>
              <w:rPr>
                <w:sz w:val="20"/>
              </w:rPr>
              <w:t>Physical location is</w:t>
            </w:r>
            <w:r>
              <w:rPr>
                <w:spacing w:val="40"/>
                <w:sz w:val="20"/>
              </w:rPr>
              <w:t> </w:t>
            </w:r>
            <w:r>
              <w:rPr>
                <w:sz w:val="20"/>
              </w:rPr>
              <w:t>more important, like walking.</w:t>
            </w:r>
            <w:r>
              <w:rPr>
                <w:spacing w:val="-8"/>
                <w:sz w:val="20"/>
              </w:rPr>
              <w:t> </w:t>
            </w:r>
            <w:r>
              <w:rPr>
                <w:sz w:val="20"/>
              </w:rPr>
              <w:t>If</w:t>
            </w:r>
            <w:r>
              <w:rPr>
                <w:spacing w:val="-8"/>
                <w:sz w:val="20"/>
              </w:rPr>
              <w:t> </w:t>
            </w:r>
            <w:r>
              <w:rPr>
                <w:sz w:val="20"/>
              </w:rPr>
              <w:t>out</w:t>
            </w:r>
            <w:r>
              <w:rPr>
                <w:spacing w:val="-8"/>
                <w:sz w:val="20"/>
              </w:rPr>
              <w:t> </w:t>
            </w:r>
            <w:r>
              <w:rPr>
                <w:sz w:val="20"/>
              </w:rPr>
              <w:t>of</w:t>
            </w:r>
            <w:r>
              <w:rPr>
                <w:spacing w:val="-8"/>
                <w:sz w:val="20"/>
              </w:rPr>
              <w:t> </w:t>
            </w:r>
            <w:r>
              <w:rPr>
                <w:sz w:val="20"/>
              </w:rPr>
              <w:t>the</w:t>
            </w:r>
            <w:r>
              <w:rPr>
                <w:spacing w:val="-8"/>
                <w:sz w:val="20"/>
              </w:rPr>
              <w:t> </w:t>
            </w:r>
            <w:r>
              <w:rPr>
                <w:sz w:val="20"/>
              </w:rPr>
              <w:t>way we probably won't go.</w:t>
            </w:r>
          </w:p>
          <w:p>
            <w:pPr>
              <w:pStyle w:val="TableParagraph"/>
              <w:ind w:left="44"/>
              <w:rPr>
                <w:sz w:val="20"/>
              </w:rPr>
            </w:pPr>
            <w:r>
              <w:rPr>
                <w:sz w:val="20"/>
              </w:rPr>
              <w:t>Walk</w:t>
            </w:r>
            <w:r>
              <w:rPr>
                <w:spacing w:val="-5"/>
                <w:sz w:val="20"/>
              </w:rPr>
              <w:t> </w:t>
            </w:r>
            <w:r>
              <w:rPr>
                <w:sz w:val="20"/>
              </w:rPr>
              <w:t>&amp;</w:t>
            </w:r>
            <w:r>
              <w:rPr>
                <w:spacing w:val="-4"/>
                <w:sz w:val="20"/>
              </w:rPr>
              <w:t> </w:t>
            </w:r>
            <w:r>
              <w:rPr>
                <w:sz w:val="20"/>
              </w:rPr>
              <w:t>bike</w:t>
            </w:r>
            <w:r>
              <w:rPr>
                <w:spacing w:val="-5"/>
                <w:sz w:val="20"/>
              </w:rPr>
              <w:t> </w:t>
            </w:r>
            <w:r>
              <w:rPr>
                <w:sz w:val="20"/>
              </w:rPr>
              <w:t>to</w:t>
            </w:r>
            <w:r>
              <w:rPr>
                <w:spacing w:val="-4"/>
                <w:sz w:val="20"/>
              </w:rPr>
              <w:t> </w:t>
            </w:r>
            <w:r>
              <w:rPr>
                <w:spacing w:val="-5"/>
                <w:sz w:val="20"/>
              </w:rPr>
              <w:t>it.</w:t>
            </w:r>
          </w:p>
        </w:tc>
      </w:tr>
      <w:tr>
        <w:trPr>
          <w:trHeight w:val="1659" w:hRule="atLeast"/>
        </w:trPr>
        <w:tc>
          <w:tcPr>
            <w:tcW w:w="18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spacing w:before="1"/>
              <w:ind w:left="34"/>
              <w:rPr>
                <w:sz w:val="20"/>
              </w:rPr>
            </w:pPr>
            <w:r>
              <w:rPr>
                <w:spacing w:val="-10"/>
                <w:sz w:val="20"/>
              </w:rPr>
              <w:t>1</w:t>
            </w:r>
          </w:p>
        </w:tc>
        <w:tc>
          <w:tcPr>
            <w:tcW w:w="1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spacing w:before="1"/>
              <w:ind w:left="44"/>
              <w:rPr>
                <w:sz w:val="20"/>
              </w:rPr>
            </w:pPr>
            <w:r>
              <w:rPr>
                <w:spacing w:val="-5"/>
                <w:sz w:val="20"/>
              </w:rPr>
              <w:t>50</w:t>
            </w:r>
          </w:p>
        </w:tc>
        <w:tc>
          <w:tcPr>
            <w:tcW w:w="13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spacing w:before="1"/>
              <w:ind w:left="39"/>
              <w:rPr>
                <w:sz w:val="20"/>
              </w:rPr>
            </w:pPr>
            <w:r>
              <w:rPr>
                <w:sz w:val="20"/>
              </w:rPr>
              <w:t>[no</w:t>
            </w:r>
            <w:r>
              <w:rPr>
                <w:spacing w:val="-3"/>
                <w:sz w:val="20"/>
              </w:rPr>
              <w:t> </w:t>
            </w:r>
            <w:r>
              <w:rPr>
                <w:spacing w:val="-2"/>
                <w:sz w:val="20"/>
              </w:rPr>
              <w:t>response]</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spacing w:before="1"/>
              <w:ind w:left="39"/>
              <w:rPr>
                <w:sz w:val="20"/>
              </w:rPr>
            </w:pPr>
            <w:r>
              <w:rPr>
                <w:sz w:val="20"/>
              </w:rPr>
              <w:t>I-76</w:t>
            </w:r>
            <w:r>
              <w:rPr>
                <w:spacing w:val="-5"/>
                <w:sz w:val="20"/>
              </w:rPr>
              <w:t> </w:t>
            </w:r>
            <w:r>
              <w:rPr>
                <w:sz w:val="20"/>
              </w:rPr>
              <w:t>&amp;</w:t>
            </w:r>
            <w:r>
              <w:rPr>
                <w:spacing w:val="-2"/>
                <w:sz w:val="20"/>
              </w:rPr>
              <w:t> </w:t>
            </w:r>
            <w:r>
              <w:rPr>
                <w:spacing w:val="-4"/>
                <w:sz w:val="20"/>
              </w:rPr>
              <w:t>88th</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80" w:type="dxa"/>
          </w:tcPr>
          <w:p>
            <w:pPr>
              <w:pStyle w:val="TableParagraph"/>
              <w:rPr>
                <w:b/>
                <w:sz w:val="20"/>
              </w:rPr>
            </w:pPr>
          </w:p>
          <w:p>
            <w:pPr>
              <w:pStyle w:val="TableParagraph"/>
              <w:rPr>
                <w:b/>
                <w:sz w:val="20"/>
              </w:rPr>
            </w:pPr>
          </w:p>
          <w:p>
            <w:pPr>
              <w:pStyle w:val="TableParagraph"/>
              <w:rPr>
                <w:b/>
                <w:sz w:val="20"/>
              </w:rPr>
            </w:pPr>
          </w:p>
          <w:p>
            <w:pPr>
              <w:pStyle w:val="TableParagraph"/>
              <w:spacing w:before="185"/>
              <w:rPr>
                <w:b/>
                <w:sz w:val="20"/>
              </w:rPr>
            </w:pPr>
          </w:p>
          <w:p>
            <w:pPr>
              <w:pStyle w:val="TableParagraph"/>
              <w:spacing w:line="276" w:lineRule="auto"/>
              <w:ind w:left="49"/>
              <w:rPr>
                <w:sz w:val="20"/>
              </w:rPr>
            </w:pPr>
            <w:r>
              <w:rPr>
                <w:sz w:val="20"/>
              </w:rPr>
              <w:t>Their</w:t>
            </w:r>
            <w:r>
              <w:rPr>
                <w:spacing w:val="-14"/>
                <w:sz w:val="20"/>
              </w:rPr>
              <w:t> </w:t>
            </w:r>
            <w:r>
              <w:rPr>
                <w:sz w:val="20"/>
              </w:rPr>
              <w:t>programs</w:t>
            </w:r>
            <w:r>
              <w:rPr>
                <w:spacing w:val="-14"/>
                <w:sz w:val="20"/>
              </w:rPr>
              <w:t> </w:t>
            </w:r>
            <w:r>
              <w:rPr>
                <w:sz w:val="20"/>
              </w:rPr>
              <w:t>and </w:t>
            </w:r>
            <w:r>
              <w:rPr>
                <w:spacing w:val="-2"/>
                <w:sz w:val="20"/>
              </w:rPr>
              <w:t>services</w:t>
            </w:r>
          </w:p>
        </w:tc>
        <w:tc>
          <w:tcPr>
            <w:tcW w:w="2140" w:type="dxa"/>
          </w:tcPr>
          <w:p>
            <w:pPr>
              <w:pStyle w:val="TableParagraph"/>
              <w:spacing w:line="276" w:lineRule="auto" w:before="47"/>
              <w:ind w:left="44" w:right="124"/>
              <w:rPr>
                <w:sz w:val="20"/>
              </w:rPr>
            </w:pPr>
            <w:r>
              <w:rPr>
                <w:sz w:val="20"/>
              </w:rPr>
              <w:t>If</w:t>
            </w:r>
            <w:r>
              <w:rPr>
                <w:spacing w:val="-13"/>
                <w:sz w:val="20"/>
              </w:rPr>
              <w:t> </w:t>
            </w:r>
            <w:r>
              <w:rPr>
                <w:sz w:val="20"/>
              </w:rPr>
              <w:t>library</w:t>
            </w:r>
            <w:r>
              <w:rPr>
                <w:spacing w:val="-13"/>
                <w:sz w:val="20"/>
              </w:rPr>
              <w:t> </w:t>
            </w:r>
            <w:r>
              <w:rPr>
                <w:sz w:val="20"/>
              </w:rPr>
              <w:t>could</w:t>
            </w:r>
            <w:r>
              <w:rPr>
                <w:spacing w:val="-13"/>
                <w:sz w:val="20"/>
              </w:rPr>
              <w:t> </w:t>
            </w:r>
            <w:r>
              <w:rPr>
                <w:sz w:val="20"/>
              </w:rPr>
              <w:t>partner w/ schools to bring books for curriculum, Adult programs classes on </w:t>
            </w:r>
            <w:r>
              <w:rPr>
                <w:spacing w:val="-2"/>
                <w:sz w:val="20"/>
              </w:rPr>
              <w:t>homeownership.</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9"/>
              <w:rPr>
                <w:b/>
                <w:sz w:val="20"/>
              </w:rPr>
            </w:pPr>
          </w:p>
          <w:p>
            <w:pPr>
              <w:pStyle w:val="TableParagraph"/>
              <w:spacing w:before="1"/>
              <w:ind w:left="49"/>
              <w:rPr>
                <w:sz w:val="20"/>
              </w:rPr>
            </w:pPr>
            <w:r>
              <w:rPr>
                <w:sz w:val="20"/>
              </w:rPr>
              <w:t>38th</w:t>
            </w:r>
            <w:r>
              <w:rPr>
                <w:spacing w:val="-3"/>
                <w:sz w:val="20"/>
              </w:rPr>
              <w:t> </w:t>
            </w:r>
            <w:r>
              <w:rPr>
                <w:sz w:val="20"/>
              </w:rPr>
              <w:t>&amp;</w:t>
            </w:r>
            <w:r>
              <w:rPr>
                <w:spacing w:val="-2"/>
                <w:sz w:val="20"/>
              </w:rPr>
              <w:t> Wadsworth</w:t>
            </w:r>
          </w:p>
        </w:tc>
        <w:tc>
          <w:tcPr>
            <w:tcW w:w="2280" w:type="dxa"/>
          </w:tcPr>
          <w:p>
            <w:pPr>
              <w:pStyle w:val="TableParagraph"/>
              <w:rPr>
                <w:b/>
                <w:sz w:val="20"/>
              </w:rPr>
            </w:pPr>
          </w:p>
          <w:p>
            <w:pPr>
              <w:pStyle w:val="TableParagraph"/>
              <w:rPr>
                <w:b/>
                <w:sz w:val="20"/>
              </w:rPr>
            </w:pPr>
          </w:p>
          <w:p>
            <w:pPr>
              <w:pStyle w:val="TableParagraph"/>
              <w:spacing w:before="150"/>
              <w:rPr>
                <w:b/>
                <w:sz w:val="20"/>
              </w:rPr>
            </w:pPr>
          </w:p>
          <w:p>
            <w:pPr>
              <w:pStyle w:val="TableParagraph"/>
              <w:spacing w:line="276" w:lineRule="auto" w:before="1"/>
              <w:ind w:left="44" w:right="23"/>
              <w:rPr>
                <w:sz w:val="20"/>
              </w:rPr>
            </w:pPr>
            <w:r>
              <w:rPr>
                <w:sz w:val="20"/>
              </w:rPr>
              <w:t>I'd</w:t>
            </w:r>
            <w:r>
              <w:rPr>
                <w:spacing w:val="-11"/>
                <w:sz w:val="20"/>
              </w:rPr>
              <w:t> </w:t>
            </w:r>
            <w:r>
              <w:rPr>
                <w:sz w:val="20"/>
              </w:rPr>
              <w:t>drive</w:t>
            </w:r>
            <w:r>
              <w:rPr>
                <w:spacing w:val="-11"/>
                <w:sz w:val="20"/>
              </w:rPr>
              <w:t> </w:t>
            </w:r>
            <w:r>
              <w:rPr>
                <w:sz w:val="20"/>
              </w:rPr>
              <w:t>to</w:t>
            </w:r>
            <w:r>
              <w:rPr>
                <w:spacing w:val="-11"/>
                <w:sz w:val="20"/>
              </w:rPr>
              <w:t> </w:t>
            </w:r>
            <w:r>
              <w:rPr>
                <w:sz w:val="20"/>
              </w:rPr>
              <w:t>a</w:t>
            </w:r>
            <w:r>
              <w:rPr>
                <w:spacing w:val="-11"/>
                <w:sz w:val="20"/>
              </w:rPr>
              <w:t> </w:t>
            </w:r>
            <w:r>
              <w:rPr>
                <w:sz w:val="20"/>
              </w:rPr>
              <w:t>different town to get what I </w:t>
            </w:r>
            <w:r>
              <w:rPr>
                <w:spacing w:val="-2"/>
                <w:sz w:val="20"/>
              </w:rPr>
              <w:t>needed.</w:t>
            </w:r>
          </w:p>
        </w:tc>
      </w:tr>
      <w:tr>
        <w:trPr>
          <w:trHeight w:val="1160" w:hRule="atLeast"/>
        </w:trPr>
        <w:tc>
          <w:tcPr>
            <w:tcW w:w="1820" w:type="dxa"/>
          </w:tcPr>
          <w:p>
            <w:pPr>
              <w:pStyle w:val="TableParagraph"/>
              <w:rPr>
                <w:b/>
                <w:sz w:val="20"/>
              </w:rPr>
            </w:pPr>
          </w:p>
          <w:p>
            <w:pPr>
              <w:pStyle w:val="TableParagraph"/>
              <w:rPr>
                <w:b/>
                <w:sz w:val="20"/>
              </w:rPr>
            </w:pPr>
          </w:p>
          <w:p>
            <w:pPr>
              <w:pStyle w:val="TableParagraph"/>
              <w:spacing w:before="162"/>
              <w:rPr>
                <w:b/>
                <w:sz w:val="20"/>
              </w:rPr>
            </w:pPr>
          </w:p>
          <w:p>
            <w:pPr>
              <w:pStyle w:val="TableParagraph"/>
              <w:ind w:left="34"/>
              <w:rPr>
                <w:sz w:val="20"/>
              </w:rPr>
            </w:pPr>
            <w:r>
              <w:rPr>
                <w:spacing w:val="-10"/>
                <w:sz w:val="20"/>
              </w:rPr>
              <w:t>1</w:t>
            </w:r>
          </w:p>
        </w:tc>
        <w:tc>
          <w:tcPr>
            <w:tcW w:w="1100" w:type="dxa"/>
          </w:tcPr>
          <w:p>
            <w:pPr>
              <w:pStyle w:val="TableParagraph"/>
              <w:rPr>
                <w:b/>
                <w:sz w:val="20"/>
              </w:rPr>
            </w:pPr>
          </w:p>
          <w:p>
            <w:pPr>
              <w:pStyle w:val="TableParagraph"/>
              <w:rPr>
                <w:b/>
                <w:sz w:val="20"/>
              </w:rPr>
            </w:pPr>
          </w:p>
          <w:p>
            <w:pPr>
              <w:pStyle w:val="TableParagraph"/>
              <w:spacing w:before="162"/>
              <w:rPr>
                <w:b/>
                <w:sz w:val="20"/>
              </w:rPr>
            </w:pPr>
          </w:p>
          <w:p>
            <w:pPr>
              <w:pStyle w:val="TableParagraph"/>
              <w:ind w:left="44"/>
              <w:rPr>
                <w:sz w:val="20"/>
              </w:rPr>
            </w:pPr>
            <w:r>
              <w:rPr>
                <w:spacing w:val="-5"/>
                <w:sz w:val="20"/>
              </w:rPr>
              <w:t>25</w:t>
            </w:r>
          </w:p>
        </w:tc>
        <w:tc>
          <w:tcPr>
            <w:tcW w:w="1320" w:type="dxa"/>
          </w:tcPr>
          <w:p>
            <w:pPr>
              <w:pStyle w:val="TableParagraph"/>
              <w:rPr>
                <w:b/>
                <w:sz w:val="20"/>
              </w:rPr>
            </w:pPr>
          </w:p>
          <w:p>
            <w:pPr>
              <w:pStyle w:val="TableParagraph"/>
              <w:rPr>
                <w:b/>
                <w:sz w:val="20"/>
              </w:rPr>
            </w:pPr>
          </w:p>
          <w:p>
            <w:pPr>
              <w:pStyle w:val="TableParagraph"/>
              <w:spacing w:before="162"/>
              <w:rPr>
                <w:b/>
                <w:sz w:val="20"/>
              </w:rPr>
            </w:pPr>
          </w:p>
          <w:p>
            <w:pPr>
              <w:pStyle w:val="TableParagraph"/>
              <w:ind w:left="39"/>
              <w:rPr>
                <w:sz w:val="20"/>
              </w:rPr>
            </w:pPr>
            <w:r>
              <w:rPr>
                <w:sz w:val="20"/>
              </w:rPr>
              <w:t>Not</w:t>
            </w:r>
            <w:r>
              <w:rPr>
                <w:spacing w:val="-3"/>
                <w:sz w:val="20"/>
              </w:rPr>
              <w:t> </w:t>
            </w:r>
            <w:r>
              <w:rPr>
                <w:spacing w:val="-5"/>
                <w:sz w:val="20"/>
              </w:rPr>
              <w:t>yet</w:t>
            </w:r>
          </w:p>
        </w:tc>
        <w:tc>
          <w:tcPr>
            <w:tcW w:w="2120" w:type="dxa"/>
          </w:tcPr>
          <w:p>
            <w:pPr>
              <w:pStyle w:val="TableParagraph"/>
              <w:rPr>
                <w:b/>
                <w:sz w:val="20"/>
              </w:rPr>
            </w:pPr>
          </w:p>
          <w:p>
            <w:pPr>
              <w:pStyle w:val="TableParagraph"/>
              <w:rPr>
                <w:b/>
                <w:sz w:val="20"/>
              </w:rPr>
            </w:pPr>
          </w:p>
          <w:p>
            <w:pPr>
              <w:pStyle w:val="TableParagraph"/>
              <w:spacing w:before="162"/>
              <w:rPr>
                <w:b/>
                <w:sz w:val="20"/>
              </w:rPr>
            </w:pPr>
          </w:p>
          <w:p>
            <w:pPr>
              <w:pStyle w:val="TableParagraph"/>
              <w:ind w:left="39"/>
              <w:rPr>
                <w:sz w:val="20"/>
              </w:rPr>
            </w:pPr>
            <w:r>
              <w:rPr>
                <w:sz w:val="20"/>
              </w:rPr>
              <w:t>38th</w:t>
            </w:r>
            <w:r>
              <w:rPr>
                <w:spacing w:val="-3"/>
                <w:sz w:val="20"/>
              </w:rPr>
              <w:t> </w:t>
            </w:r>
            <w:r>
              <w:rPr>
                <w:sz w:val="20"/>
              </w:rPr>
              <w:t>&amp;</w:t>
            </w:r>
            <w:r>
              <w:rPr>
                <w:spacing w:val="-2"/>
                <w:sz w:val="20"/>
              </w:rPr>
              <w:t> Teller</w:t>
            </w:r>
          </w:p>
        </w:tc>
        <w:tc>
          <w:tcPr>
            <w:tcW w:w="2220" w:type="dxa"/>
          </w:tcPr>
          <w:p>
            <w:pPr>
              <w:pStyle w:val="TableParagraph"/>
              <w:rPr>
                <w:b/>
                <w:sz w:val="20"/>
              </w:rPr>
            </w:pPr>
          </w:p>
          <w:p>
            <w:pPr>
              <w:pStyle w:val="TableParagraph"/>
              <w:rPr>
                <w:b/>
                <w:sz w:val="20"/>
              </w:rPr>
            </w:pPr>
          </w:p>
          <w:p>
            <w:pPr>
              <w:pStyle w:val="TableParagraph"/>
              <w:spacing w:before="162"/>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spacing w:before="93"/>
              <w:rPr>
                <w:b/>
                <w:sz w:val="20"/>
              </w:rPr>
            </w:pPr>
          </w:p>
          <w:p>
            <w:pPr>
              <w:pStyle w:val="TableParagraph"/>
              <w:spacing w:line="276" w:lineRule="auto"/>
              <w:ind w:left="49"/>
              <w:rPr>
                <w:sz w:val="20"/>
              </w:rPr>
            </w:pPr>
            <w:r>
              <w:rPr>
                <w:sz w:val="20"/>
              </w:rPr>
              <w:t>Ability</w:t>
            </w:r>
            <w:r>
              <w:rPr>
                <w:spacing w:val="-10"/>
                <w:sz w:val="20"/>
              </w:rPr>
              <w:t> </w:t>
            </w:r>
            <w:r>
              <w:rPr>
                <w:sz w:val="20"/>
              </w:rPr>
              <w:t>to</w:t>
            </w:r>
            <w:r>
              <w:rPr>
                <w:spacing w:val="-10"/>
                <w:sz w:val="20"/>
              </w:rPr>
              <w:t> </w:t>
            </w:r>
            <w:r>
              <w:rPr>
                <w:sz w:val="20"/>
              </w:rPr>
              <w:t>read</w:t>
            </w:r>
            <w:r>
              <w:rPr>
                <w:spacing w:val="-10"/>
                <w:sz w:val="20"/>
              </w:rPr>
              <w:t> </w:t>
            </w:r>
            <w:r>
              <w:rPr>
                <w:sz w:val="20"/>
              </w:rPr>
              <w:t>what</w:t>
            </w:r>
            <w:r>
              <w:rPr>
                <w:spacing w:val="-10"/>
                <w:sz w:val="20"/>
              </w:rPr>
              <w:t> </w:t>
            </w:r>
            <w:r>
              <w:rPr>
                <w:sz w:val="20"/>
              </w:rPr>
              <w:t>you want for free; renting, puzzles, circulation</w:t>
            </w:r>
          </w:p>
        </w:tc>
        <w:tc>
          <w:tcPr>
            <w:tcW w:w="2140" w:type="dxa"/>
          </w:tcPr>
          <w:p>
            <w:pPr>
              <w:pStyle w:val="TableParagraph"/>
              <w:spacing w:before="93"/>
              <w:rPr>
                <w:b/>
                <w:sz w:val="20"/>
              </w:rPr>
            </w:pPr>
          </w:p>
          <w:p>
            <w:pPr>
              <w:pStyle w:val="TableParagraph"/>
              <w:spacing w:line="276" w:lineRule="auto"/>
              <w:ind w:left="44" w:right="39"/>
              <w:jc w:val="both"/>
              <w:rPr>
                <w:sz w:val="20"/>
              </w:rPr>
            </w:pPr>
            <w:r>
              <w:rPr>
                <w:sz w:val="20"/>
              </w:rPr>
              <w:t>Enough chairs; private spaces;</w:t>
            </w:r>
            <w:r>
              <w:rPr>
                <w:spacing w:val="-14"/>
                <w:sz w:val="20"/>
              </w:rPr>
              <w:t> </w:t>
            </w:r>
            <w:r>
              <w:rPr>
                <w:sz w:val="20"/>
              </w:rPr>
              <w:t>outside</w:t>
            </w:r>
            <w:r>
              <w:rPr>
                <w:spacing w:val="-14"/>
                <w:sz w:val="20"/>
              </w:rPr>
              <w:t> </w:t>
            </w:r>
            <w:r>
              <w:rPr>
                <w:sz w:val="20"/>
              </w:rPr>
              <w:t>space; seed bank; snacks</w:t>
            </w:r>
          </w:p>
        </w:tc>
        <w:tc>
          <w:tcPr>
            <w:tcW w:w="2120" w:type="dxa"/>
          </w:tcPr>
          <w:p>
            <w:pPr>
              <w:pStyle w:val="TableParagraph"/>
              <w:rPr>
                <w:b/>
                <w:sz w:val="20"/>
              </w:rPr>
            </w:pPr>
          </w:p>
          <w:p>
            <w:pPr>
              <w:pStyle w:val="TableParagraph"/>
              <w:rPr>
                <w:b/>
                <w:sz w:val="20"/>
              </w:rPr>
            </w:pPr>
          </w:p>
          <w:p>
            <w:pPr>
              <w:pStyle w:val="TableParagraph"/>
              <w:spacing w:before="162"/>
              <w:rPr>
                <w:b/>
                <w:sz w:val="20"/>
              </w:rPr>
            </w:pPr>
          </w:p>
          <w:p>
            <w:pPr>
              <w:pStyle w:val="TableParagraph"/>
              <w:ind w:left="49"/>
              <w:rPr>
                <w:sz w:val="20"/>
              </w:rPr>
            </w:pPr>
            <w:r>
              <w:rPr>
                <w:sz w:val="20"/>
              </w:rPr>
              <w:t>38th</w:t>
            </w:r>
            <w:r>
              <w:rPr>
                <w:spacing w:val="-3"/>
                <w:sz w:val="20"/>
              </w:rPr>
              <w:t> </w:t>
            </w:r>
            <w:r>
              <w:rPr>
                <w:sz w:val="20"/>
              </w:rPr>
              <w:t>&amp;</w:t>
            </w:r>
            <w:r>
              <w:rPr>
                <w:spacing w:val="-2"/>
                <w:sz w:val="20"/>
              </w:rPr>
              <w:t> Wadsworth</w:t>
            </w:r>
          </w:p>
        </w:tc>
        <w:tc>
          <w:tcPr>
            <w:tcW w:w="2280" w:type="dxa"/>
          </w:tcPr>
          <w:p>
            <w:pPr>
              <w:pStyle w:val="TableParagraph"/>
              <w:spacing w:line="276" w:lineRule="auto" w:before="59"/>
              <w:ind w:left="44" w:right="106"/>
              <w:rPr>
                <w:sz w:val="20"/>
              </w:rPr>
            </w:pPr>
            <w:r>
              <w:rPr>
                <w:sz w:val="20"/>
              </w:rPr>
              <w:t>Location/walkability of high</w:t>
            </w:r>
            <w:r>
              <w:rPr>
                <w:spacing w:val="-13"/>
                <w:sz w:val="20"/>
              </w:rPr>
              <w:t> </w:t>
            </w:r>
            <w:r>
              <w:rPr>
                <w:sz w:val="20"/>
              </w:rPr>
              <w:t>users</w:t>
            </w:r>
            <w:r>
              <w:rPr>
                <w:spacing w:val="-13"/>
                <w:sz w:val="20"/>
              </w:rPr>
              <w:t> </w:t>
            </w:r>
            <w:r>
              <w:rPr>
                <w:sz w:val="20"/>
              </w:rPr>
              <w:t>is</w:t>
            </w:r>
            <w:r>
              <w:rPr>
                <w:spacing w:val="-13"/>
                <w:sz w:val="20"/>
              </w:rPr>
              <w:t> </w:t>
            </w:r>
            <w:r>
              <w:rPr>
                <w:sz w:val="20"/>
              </w:rPr>
              <w:t>important. But easily find is up there too.</w:t>
            </w:r>
          </w:p>
        </w:tc>
      </w:tr>
      <w:tr>
        <w:trPr>
          <w:trHeight w:val="1139" w:hRule="atLeast"/>
        </w:trPr>
        <w:tc>
          <w:tcPr>
            <w:tcW w:w="1820" w:type="dxa"/>
          </w:tcPr>
          <w:p>
            <w:pPr>
              <w:pStyle w:val="TableParagraph"/>
              <w:rPr>
                <w:b/>
                <w:sz w:val="20"/>
              </w:rPr>
            </w:pPr>
          </w:p>
          <w:p>
            <w:pPr>
              <w:pStyle w:val="TableParagraph"/>
              <w:rPr>
                <w:b/>
                <w:sz w:val="20"/>
              </w:rPr>
            </w:pPr>
          </w:p>
          <w:p>
            <w:pPr>
              <w:pStyle w:val="TableParagraph"/>
              <w:spacing w:before="145"/>
              <w:rPr>
                <w:b/>
                <w:sz w:val="20"/>
              </w:rPr>
            </w:pPr>
          </w:p>
          <w:p>
            <w:pPr>
              <w:pStyle w:val="TableParagraph"/>
              <w:ind w:left="34"/>
              <w:rPr>
                <w:sz w:val="20"/>
              </w:rPr>
            </w:pPr>
            <w:r>
              <w:rPr>
                <w:spacing w:val="-10"/>
                <w:sz w:val="20"/>
              </w:rPr>
              <w:t>2</w:t>
            </w:r>
          </w:p>
        </w:tc>
        <w:tc>
          <w:tcPr>
            <w:tcW w:w="1100" w:type="dxa"/>
          </w:tcPr>
          <w:p>
            <w:pPr>
              <w:pStyle w:val="TableParagraph"/>
              <w:rPr>
                <w:b/>
                <w:sz w:val="20"/>
              </w:rPr>
            </w:pPr>
          </w:p>
          <w:p>
            <w:pPr>
              <w:pStyle w:val="TableParagraph"/>
              <w:rPr>
                <w:b/>
                <w:sz w:val="20"/>
              </w:rPr>
            </w:pPr>
          </w:p>
          <w:p>
            <w:pPr>
              <w:pStyle w:val="TableParagraph"/>
              <w:spacing w:before="145"/>
              <w:rPr>
                <w:b/>
                <w:sz w:val="20"/>
              </w:rPr>
            </w:pPr>
          </w:p>
          <w:p>
            <w:pPr>
              <w:pStyle w:val="TableParagraph"/>
              <w:ind w:left="44"/>
              <w:rPr>
                <w:sz w:val="20"/>
              </w:rPr>
            </w:pPr>
            <w:r>
              <w:rPr>
                <w:sz w:val="20"/>
              </w:rPr>
              <w:t>40,</w:t>
            </w:r>
            <w:r>
              <w:rPr>
                <w:spacing w:val="-3"/>
                <w:sz w:val="20"/>
              </w:rPr>
              <w:t> </w:t>
            </w:r>
            <w:r>
              <w:rPr>
                <w:spacing w:val="-10"/>
                <w:sz w:val="20"/>
              </w:rPr>
              <w:t>3</w:t>
            </w:r>
          </w:p>
        </w:tc>
        <w:tc>
          <w:tcPr>
            <w:tcW w:w="1320" w:type="dxa"/>
          </w:tcPr>
          <w:p>
            <w:pPr>
              <w:pStyle w:val="TableParagraph"/>
              <w:rPr>
                <w:b/>
                <w:sz w:val="20"/>
              </w:rPr>
            </w:pPr>
          </w:p>
          <w:p>
            <w:pPr>
              <w:pStyle w:val="TableParagraph"/>
              <w:rPr>
                <w:b/>
                <w:sz w:val="20"/>
              </w:rPr>
            </w:pPr>
          </w:p>
          <w:p>
            <w:pPr>
              <w:pStyle w:val="TableParagraph"/>
              <w:spacing w:before="145"/>
              <w:rPr>
                <w:b/>
                <w:sz w:val="20"/>
              </w:rPr>
            </w:pPr>
          </w:p>
          <w:p>
            <w:pPr>
              <w:pStyle w:val="TableParagraph"/>
              <w:ind w:left="39"/>
              <w:rPr>
                <w:sz w:val="20"/>
              </w:rPr>
            </w:pPr>
            <w:r>
              <w:rPr>
                <w:spacing w:val="-2"/>
                <w:sz w:val="20"/>
              </w:rPr>
              <w:t>Lakewood</w:t>
            </w:r>
          </w:p>
        </w:tc>
        <w:tc>
          <w:tcPr>
            <w:tcW w:w="2120" w:type="dxa"/>
          </w:tcPr>
          <w:p>
            <w:pPr>
              <w:pStyle w:val="TableParagraph"/>
              <w:rPr>
                <w:b/>
                <w:sz w:val="20"/>
              </w:rPr>
            </w:pPr>
          </w:p>
          <w:p>
            <w:pPr>
              <w:pStyle w:val="TableParagraph"/>
              <w:rPr>
                <w:b/>
                <w:sz w:val="20"/>
              </w:rPr>
            </w:pPr>
          </w:p>
          <w:p>
            <w:pPr>
              <w:pStyle w:val="TableParagraph"/>
              <w:spacing w:before="145"/>
              <w:rPr>
                <w:b/>
                <w:sz w:val="20"/>
              </w:rPr>
            </w:pPr>
          </w:p>
          <w:p>
            <w:pPr>
              <w:pStyle w:val="TableParagraph"/>
              <w:ind w:left="39"/>
              <w:rPr>
                <w:sz w:val="20"/>
              </w:rPr>
            </w:pPr>
            <w:r>
              <w:rPr>
                <w:sz w:val="20"/>
              </w:rPr>
              <w:t>20th</w:t>
            </w:r>
            <w:r>
              <w:rPr>
                <w:spacing w:val="-3"/>
                <w:sz w:val="20"/>
              </w:rPr>
              <w:t> </w:t>
            </w:r>
            <w:r>
              <w:rPr>
                <w:sz w:val="20"/>
              </w:rPr>
              <w:t>&amp;</w:t>
            </w:r>
            <w:r>
              <w:rPr>
                <w:spacing w:val="-2"/>
                <w:sz w:val="20"/>
              </w:rPr>
              <w:t> Simms</w:t>
            </w:r>
          </w:p>
        </w:tc>
        <w:tc>
          <w:tcPr>
            <w:tcW w:w="2220" w:type="dxa"/>
          </w:tcPr>
          <w:p>
            <w:pPr>
              <w:pStyle w:val="TableParagraph"/>
              <w:rPr>
                <w:b/>
                <w:sz w:val="20"/>
              </w:rPr>
            </w:pPr>
          </w:p>
          <w:p>
            <w:pPr>
              <w:pStyle w:val="TableParagraph"/>
              <w:rPr>
                <w:b/>
                <w:sz w:val="20"/>
              </w:rPr>
            </w:pPr>
          </w:p>
          <w:p>
            <w:pPr>
              <w:pStyle w:val="TableParagraph"/>
              <w:spacing w:before="145"/>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spacing w:before="76"/>
              <w:rPr>
                <w:b/>
                <w:sz w:val="20"/>
              </w:rPr>
            </w:pPr>
          </w:p>
          <w:p>
            <w:pPr>
              <w:pStyle w:val="TableParagraph"/>
              <w:ind w:left="49"/>
              <w:rPr>
                <w:sz w:val="20"/>
              </w:rPr>
            </w:pPr>
            <w:r>
              <w:rPr>
                <w:sz w:val="20"/>
              </w:rPr>
              <w:t>Kids</w:t>
            </w:r>
            <w:r>
              <w:rPr>
                <w:spacing w:val="-4"/>
                <w:sz w:val="20"/>
              </w:rPr>
              <w:t> </w:t>
            </w:r>
            <w:r>
              <w:rPr>
                <w:spacing w:val="-2"/>
                <w:sz w:val="20"/>
              </w:rPr>
              <w:t>books;</w:t>
            </w:r>
          </w:p>
          <w:p>
            <w:pPr>
              <w:pStyle w:val="TableParagraph"/>
              <w:spacing w:line="276" w:lineRule="auto" w:before="35"/>
              <w:ind w:left="49"/>
              <w:rPr>
                <w:sz w:val="20"/>
              </w:rPr>
            </w:pPr>
            <w:r>
              <w:rPr>
                <w:sz w:val="20"/>
              </w:rPr>
              <w:t>Theme-bag</w:t>
            </w:r>
            <w:r>
              <w:rPr>
                <w:spacing w:val="-14"/>
                <w:sz w:val="20"/>
              </w:rPr>
              <w:t> </w:t>
            </w:r>
            <w:r>
              <w:rPr>
                <w:sz w:val="20"/>
              </w:rPr>
              <w:t>of</w:t>
            </w:r>
            <w:r>
              <w:rPr>
                <w:spacing w:val="-14"/>
                <w:sz w:val="20"/>
              </w:rPr>
              <w:t> </w:t>
            </w:r>
            <w:r>
              <w:rPr>
                <w:sz w:val="20"/>
              </w:rPr>
              <w:t>books; Toy Kitchen</w:t>
            </w:r>
          </w:p>
        </w:tc>
        <w:tc>
          <w:tcPr>
            <w:tcW w:w="2140" w:type="dxa"/>
          </w:tcPr>
          <w:p>
            <w:pPr>
              <w:pStyle w:val="TableParagraph"/>
              <w:spacing w:line="276" w:lineRule="auto" w:before="42"/>
              <w:ind w:left="44" w:right="124"/>
              <w:rPr>
                <w:sz w:val="20"/>
              </w:rPr>
            </w:pPr>
            <w:r>
              <w:rPr>
                <w:sz w:val="20"/>
              </w:rPr>
              <w:t>Spaces for kids - Lakewood has big open</w:t>
            </w:r>
            <w:r>
              <w:rPr>
                <w:spacing w:val="-13"/>
                <w:sz w:val="20"/>
              </w:rPr>
              <w:t> </w:t>
            </w:r>
            <w:r>
              <w:rPr>
                <w:sz w:val="20"/>
              </w:rPr>
              <w:t>spaces</w:t>
            </w:r>
            <w:r>
              <w:rPr>
                <w:spacing w:val="-13"/>
                <w:sz w:val="20"/>
              </w:rPr>
              <w:t> </w:t>
            </w:r>
            <w:r>
              <w:rPr>
                <w:sz w:val="20"/>
              </w:rPr>
              <w:t>and</w:t>
            </w:r>
            <w:r>
              <w:rPr>
                <w:spacing w:val="-13"/>
                <w:sz w:val="20"/>
              </w:rPr>
              <w:t> </w:t>
            </w:r>
            <w:r>
              <w:rPr>
                <w:sz w:val="20"/>
              </w:rPr>
              <w:t>it meets needs</w:t>
            </w:r>
          </w:p>
        </w:tc>
        <w:tc>
          <w:tcPr>
            <w:tcW w:w="2120" w:type="dxa"/>
          </w:tcPr>
          <w:p>
            <w:pPr>
              <w:pStyle w:val="TableParagraph"/>
              <w:rPr>
                <w:b/>
                <w:sz w:val="20"/>
              </w:rPr>
            </w:pPr>
          </w:p>
          <w:p>
            <w:pPr>
              <w:pStyle w:val="TableParagraph"/>
              <w:rPr>
                <w:b/>
                <w:sz w:val="20"/>
              </w:rPr>
            </w:pPr>
          </w:p>
          <w:p>
            <w:pPr>
              <w:pStyle w:val="TableParagraph"/>
              <w:spacing w:before="145"/>
              <w:rPr>
                <w:b/>
                <w:sz w:val="20"/>
              </w:rPr>
            </w:pPr>
          </w:p>
          <w:p>
            <w:pPr>
              <w:pStyle w:val="TableParagraph"/>
              <w:ind w:left="49"/>
              <w:rPr>
                <w:sz w:val="20"/>
              </w:rPr>
            </w:pPr>
            <w:r>
              <w:rPr>
                <w:sz w:val="20"/>
              </w:rPr>
              <w:t>The</w:t>
            </w:r>
            <w:r>
              <w:rPr>
                <w:spacing w:val="-4"/>
                <w:sz w:val="20"/>
              </w:rPr>
              <w:t> </w:t>
            </w:r>
            <w:r>
              <w:rPr>
                <w:sz w:val="20"/>
              </w:rPr>
              <w:t>Green</w:t>
            </w:r>
            <w:r>
              <w:rPr>
                <w:spacing w:val="-3"/>
                <w:sz w:val="20"/>
              </w:rPr>
              <w:t> </w:t>
            </w:r>
            <w:r>
              <w:rPr>
                <w:sz w:val="20"/>
              </w:rPr>
              <w:t>at</w:t>
            </w:r>
            <w:r>
              <w:rPr>
                <w:spacing w:val="-3"/>
                <w:sz w:val="20"/>
              </w:rPr>
              <w:t> </w:t>
            </w:r>
            <w:r>
              <w:rPr>
                <w:spacing w:val="-4"/>
                <w:sz w:val="20"/>
              </w:rPr>
              <w:t>38th</w:t>
            </w:r>
          </w:p>
        </w:tc>
        <w:tc>
          <w:tcPr>
            <w:tcW w:w="2280" w:type="dxa"/>
          </w:tcPr>
          <w:p>
            <w:pPr>
              <w:pStyle w:val="TableParagraph"/>
              <w:rPr>
                <w:b/>
                <w:sz w:val="20"/>
              </w:rPr>
            </w:pPr>
          </w:p>
          <w:p>
            <w:pPr>
              <w:pStyle w:val="TableParagraph"/>
              <w:rPr>
                <w:b/>
                <w:sz w:val="20"/>
              </w:rPr>
            </w:pPr>
          </w:p>
          <w:p>
            <w:pPr>
              <w:pStyle w:val="TableParagraph"/>
              <w:spacing w:before="145"/>
              <w:rPr>
                <w:b/>
                <w:sz w:val="20"/>
              </w:rPr>
            </w:pPr>
          </w:p>
          <w:p>
            <w:pPr>
              <w:pStyle w:val="TableParagraph"/>
              <w:ind w:left="44"/>
              <w:rPr>
                <w:sz w:val="20"/>
              </w:rPr>
            </w:pPr>
            <w:r>
              <w:rPr>
                <w:spacing w:val="-2"/>
                <w:sz w:val="20"/>
              </w:rPr>
              <w:t>Location</w:t>
            </w:r>
          </w:p>
        </w:tc>
      </w:tr>
      <w:tr>
        <w:trPr>
          <w:trHeight w:val="1140" w:hRule="atLeast"/>
        </w:trPr>
        <w:tc>
          <w:tcPr>
            <w:tcW w:w="182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34"/>
              <w:rPr>
                <w:sz w:val="20"/>
              </w:rPr>
            </w:pPr>
            <w:r>
              <w:rPr>
                <w:spacing w:val="-10"/>
                <w:sz w:val="20"/>
              </w:rPr>
              <w:t>1</w:t>
            </w:r>
          </w:p>
        </w:tc>
        <w:tc>
          <w:tcPr>
            <w:tcW w:w="110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44"/>
              <w:rPr>
                <w:sz w:val="20"/>
              </w:rPr>
            </w:pPr>
            <w:r>
              <w:rPr>
                <w:spacing w:val="-5"/>
                <w:sz w:val="20"/>
              </w:rPr>
              <w:t>75</w:t>
            </w:r>
          </w:p>
        </w:tc>
        <w:tc>
          <w:tcPr>
            <w:tcW w:w="132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39"/>
              <w:rPr>
                <w:sz w:val="20"/>
              </w:rPr>
            </w:pPr>
            <w:r>
              <w:rPr>
                <w:spacing w:val="-2"/>
                <w:sz w:val="20"/>
              </w:rPr>
              <w:t>Edgewater</w:t>
            </w:r>
          </w:p>
        </w:tc>
        <w:tc>
          <w:tcPr>
            <w:tcW w:w="212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39"/>
              <w:rPr>
                <w:sz w:val="20"/>
              </w:rPr>
            </w:pPr>
            <w:r>
              <w:rPr>
                <w:sz w:val="20"/>
              </w:rPr>
              <w:t>38th</w:t>
            </w:r>
            <w:r>
              <w:rPr>
                <w:spacing w:val="-3"/>
                <w:sz w:val="20"/>
              </w:rPr>
              <w:t> </w:t>
            </w:r>
            <w:r>
              <w:rPr>
                <w:sz w:val="20"/>
              </w:rPr>
              <w:t>&amp;</w:t>
            </w:r>
            <w:r>
              <w:rPr>
                <w:spacing w:val="-2"/>
                <w:sz w:val="20"/>
              </w:rPr>
              <w:t> Vance</w:t>
            </w:r>
          </w:p>
        </w:tc>
        <w:tc>
          <w:tcPr>
            <w:tcW w:w="222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spacing w:before="79"/>
              <w:rPr>
                <w:b/>
                <w:sz w:val="20"/>
              </w:rPr>
            </w:pPr>
          </w:p>
          <w:p>
            <w:pPr>
              <w:pStyle w:val="TableParagraph"/>
              <w:spacing w:line="276" w:lineRule="auto"/>
              <w:ind w:left="49" w:right="248"/>
              <w:rPr>
                <w:sz w:val="20"/>
              </w:rPr>
            </w:pPr>
            <w:r>
              <w:rPr>
                <w:sz w:val="20"/>
              </w:rPr>
              <w:t>Genealogy</w:t>
            </w:r>
            <w:r>
              <w:rPr>
                <w:spacing w:val="-14"/>
                <w:sz w:val="20"/>
              </w:rPr>
              <w:t> </w:t>
            </w:r>
            <w:r>
              <w:rPr>
                <w:sz w:val="20"/>
              </w:rPr>
              <w:t>research; Audiobooks: Harry </w:t>
            </w:r>
            <w:r>
              <w:rPr>
                <w:spacing w:val="-2"/>
                <w:sz w:val="20"/>
              </w:rPr>
              <w:t>Potter</w:t>
            </w:r>
          </w:p>
        </w:tc>
        <w:tc>
          <w:tcPr>
            <w:tcW w:w="2140" w:type="dxa"/>
          </w:tcPr>
          <w:p>
            <w:pPr>
              <w:pStyle w:val="TableParagraph"/>
              <w:spacing w:line="276" w:lineRule="auto" w:before="45"/>
              <w:ind w:left="44" w:right="124"/>
              <w:rPr>
                <w:sz w:val="20"/>
              </w:rPr>
            </w:pPr>
            <w:r>
              <w:rPr>
                <w:sz w:val="20"/>
              </w:rPr>
              <w:t>Edgewater layout seating</w:t>
            </w:r>
            <w:r>
              <w:rPr>
                <w:spacing w:val="-13"/>
                <w:sz w:val="20"/>
              </w:rPr>
              <w:t> </w:t>
            </w:r>
            <w:r>
              <w:rPr>
                <w:sz w:val="20"/>
              </w:rPr>
              <w:t>-</w:t>
            </w:r>
            <w:r>
              <w:rPr>
                <w:spacing w:val="-13"/>
                <w:sz w:val="20"/>
              </w:rPr>
              <w:t> </w:t>
            </w:r>
            <w:r>
              <w:rPr>
                <w:sz w:val="20"/>
              </w:rPr>
              <w:t>dynamic</w:t>
            </w:r>
            <w:r>
              <w:rPr>
                <w:spacing w:val="-13"/>
                <w:sz w:val="20"/>
              </w:rPr>
              <w:t> </w:t>
            </w:r>
            <w:r>
              <w:rPr>
                <w:sz w:val="20"/>
              </w:rPr>
              <w:t>for kids and for adults; open on Sundays</w:t>
            </w:r>
          </w:p>
        </w:tc>
        <w:tc>
          <w:tcPr>
            <w:tcW w:w="2120" w:type="dxa"/>
          </w:tcPr>
          <w:p>
            <w:pPr>
              <w:pStyle w:val="TableParagraph"/>
              <w:rPr>
                <w:b/>
                <w:sz w:val="20"/>
              </w:rPr>
            </w:pPr>
          </w:p>
          <w:p>
            <w:pPr>
              <w:pStyle w:val="TableParagraph"/>
              <w:spacing w:before="114"/>
              <w:rPr>
                <w:b/>
                <w:sz w:val="20"/>
              </w:rPr>
            </w:pPr>
          </w:p>
          <w:p>
            <w:pPr>
              <w:pStyle w:val="TableParagraph"/>
              <w:spacing w:line="276" w:lineRule="auto"/>
              <w:ind w:left="49" w:right="316"/>
              <w:rPr>
                <w:sz w:val="20"/>
              </w:rPr>
            </w:pPr>
            <w:r>
              <w:rPr>
                <w:sz w:val="20"/>
              </w:rPr>
              <w:t>38th</w:t>
            </w:r>
            <w:r>
              <w:rPr>
                <w:spacing w:val="-14"/>
                <w:sz w:val="20"/>
              </w:rPr>
              <w:t> </w:t>
            </w:r>
            <w:r>
              <w:rPr>
                <w:sz w:val="20"/>
              </w:rPr>
              <w:t>&amp;</w:t>
            </w:r>
            <w:r>
              <w:rPr>
                <w:spacing w:val="-14"/>
                <w:sz w:val="20"/>
              </w:rPr>
              <w:t> </w:t>
            </w:r>
            <w:r>
              <w:rPr>
                <w:sz w:val="20"/>
              </w:rPr>
              <w:t>Wadsworth shopping centers</w:t>
            </w:r>
          </w:p>
        </w:tc>
        <w:tc>
          <w:tcPr>
            <w:tcW w:w="228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44"/>
              <w:rPr>
                <w:sz w:val="20"/>
              </w:rPr>
            </w:pPr>
            <w:r>
              <w:rPr>
                <w:spacing w:val="-2"/>
                <w:sz w:val="20"/>
              </w:rPr>
              <w:t>Location!</w:t>
            </w:r>
          </w:p>
        </w:tc>
      </w:tr>
      <w:tr>
        <w:trPr>
          <w:trHeight w:val="880" w:hRule="atLeast"/>
        </w:trPr>
        <w:tc>
          <w:tcPr>
            <w:tcW w:w="1820" w:type="dxa"/>
          </w:tcPr>
          <w:p>
            <w:pPr>
              <w:pStyle w:val="TableParagraph"/>
              <w:rPr>
                <w:b/>
                <w:sz w:val="20"/>
              </w:rPr>
            </w:pPr>
          </w:p>
          <w:p>
            <w:pPr>
              <w:pStyle w:val="TableParagraph"/>
              <w:spacing w:before="116"/>
              <w:rPr>
                <w:b/>
                <w:sz w:val="20"/>
              </w:rPr>
            </w:pPr>
          </w:p>
          <w:p>
            <w:pPr>
              <w:pStyle w:val="TableParagraph"/>
              <w:spacing w:before="1"/>
              <w:ind w:left="34"/>
              <w:rPr>
                <w:sz w:val="20"/>
              </w:rPr>
            </w:pPr>
            <w:r>
              <w:rPr>
                <w:spacing w:val="-10"/>
                <w:sz w:val="20"/>
              </w:rPr>
              <w:t>1</w:t>
            </w:r>
          </w:p>
        </w:tc>
        <w:tc>
          <w:tcPr>
            <w:tcW w:w="1100" w:type="dxa"/>
          </w:tcPr>
          <w:p>
            <w:pPr>
              <w:pStyle w:val="TableParagraph"/>
              <w:rPr>
                <w:b/>
                <w:sz w:val="20"/>
              </w:rPr>
            </w:pPr>
          </w:p>
          <w:p>
            <w:pPr>
              <w:pStyle w:val="TableParagraph"/>
              <w:spacing w:before="116"/>
              <w:rPr>
                <w:b/>
                <w:sz w:val="20"/>
              </w:rPr>
            </w:pPr>
          </w:p>
          <w:p>
            <w:pPr>
              <w:pStyle w:val="TableParagraph"/>
              <w:spacing w:before="1"/>
              <w:ind w:left="44"/>
              <w:rPr>
                <w:sz w:val="20"/>
              </w:rPr>
            </w:pPr>
            <w:r>
              <w:rPr>
                <w:spacing w:val="-5"/>
                <w:sz w:val="20"/>
              </w:rPr>
              <w:t>33</w:t>
            </w:r>
          </w:p>
        </w:tc>
        <w:tc>
          <w:tcPr>
            <w:tcW w:w="1320" w:type="dxa"/>
          </w:tcPr>
          <w:p>
            <w:pPr>
              <w:pStyle w:val="TableParagraph"/>
              <w:rPr>
                <w:b/>
                <w:sz w:val="20"/>
              </w:rPr>
            </w:pPr>
          </w:p>
          <w:p>
            <w:pPr>
              <w:pStyle w:val="TableParagraph"/>
              <w:spacing w:before="116"/>
              <w:rPr>
                <w:b/>
                <w:sz w:val="20"/>
              </w:rPr>
            </w:pPr>
          </w:p>
          <w:p>
            <w:pPr>
              <w:pStyle w:val="TableParagraph"/>
              <w:spacing w:before="1"/>
              <w:ind w:left="39"/>
              <w:rPr>
                <w:sz w:val="20"/>
              </w:rPr>
            </w:pPr>
            <w:r>
              <w:rPr>
                <w:spacing w:val="-2"/>
                <w:sz w:val="20"/>
              </w:rPr>
              <w:t>Golden</w:t>
            </w:r>
          </w:p>
        </w:tc>
        <w:tc>
          <w:tcPr>
            <w:tcW w:w="2120" w:type="dxa"/>
          </w:tcPr>
          <w:p>
            <w:pPr>
              <w:pStyle w:val="TableParagraph"/>
              <w:rPr>
                <w:b/>
                <w:sz w:val="20"/>
              </w:rPr>
            </w:pPr>
          </w:p>
          <w:p>
            <w:pPr>
              <w:pStyle w:val="TableParagraph"/>
              <w:spacing w:before="116"/>
              <w:rPr>
                <w:b/>
                <w:sz w:val="20"/>
              </w:rPr>
            </w:pPr>
          </w:p>
          <w:p>
            <w:pPr>
              <w:pStyle w:val="TableParagraph"/>
              <w:spacing w:before="1"/>
              <w:ind w:left="39"/>
              <w:rPr>
                <w:sz w:val="20"/>
              </w:rPr>
            </w:pPr>
            <w:r>
              <w:rPr>
                <w:sz w:val="20"/>
              </w:rPr>
              <w:t>32nd</w:t>
            </w:r>
            <w:r>
              <w:rPr>
                <w:spacing w:val="-3"/>
                <w:sz w:val="20"/>
              </w:rPr>
              <w:t> </w:t>
            </w:r>
            <w:r>
              <w:rPr>
                <w:sz w:val="20"/>
              </w:rPr>
              <w:t>&amp;</w:t>
            </w:r>
            <w:r>
              <w:rPr>
                <w:spacing w:val="-2"/>
                <w:sz w:val="20"/>
              </w:rPr>
              <w:t> Moore</w:t>
            </w:r>
          </w:p>
        </w:tc>
        <w:tc>
          <w:tcPr>
            <w:tcW w:w="2220" w:type="dxa"/>
          </w:tcPr>
          <w:p>
            <w:pPr>
              <w:pStyle w:val="TableParagraph"/>
              <w:rPr>
                <w:b/>
                <w:sz w:val="20"/>
              </w:rPr>
            </w:pPr>
          </w:p>
          <w:p>
            <w:pPr>
              <w:pStyle w:val="TableParagraph"/>
              <w:spacing w:before="116"/>
              <w:rPr>
                <w:b/>
                <w:sz w:val="20"/>
              </w:rPr>
            </w:pPr>
          </w:p>
          <w:p>
            <w:pPr>
              <w:pStyle w:val="TableParagraph"/>
              <w:spacing w:before="1"/>
              <w:ind w:left="49"/>
              <w:rPr>
                <w:sz w:val="20"/>
              </w:rPr>
            </w:pPr>
            <w:r>
              <w:rPr>
                <w:sz w:val="20"/>
              </w:rPr>
              <w:t>[no</w:t>
            </w:r>
            <w:r>
              <w:rPr>
                <w:spacing w:val="-3"/>
                <w:sz w:val="20"/>
              </w:rPr>
              <w:t> </w:t>
            </w:r>
            <w:r>
              <w:rPr>
                <w:spacing w:val="-2"/>
                <w:sz w:val="20"/>
              </w:rPr>
              <w:t>response]</w:t>
            </w:r>
          </w:p>
        </w:tc>
        <w:tc>
          <w:tcPr>
            <w:tcW w:w="2180" w:type="dxa"/>
          </w:tcPr>
          <w:p>
            <w:pPr>
              <w:pStyle w:val="TableParagraph"/>
              <w:spacing w:line="276" w:lineRule="auto" w:before="48"/>
              <w:ind w:left="49"/>
              <w:rPr>
                <w:sz w:val="20"/>
              </w:rPr>
            </w:pPr>
            <w:r>
              <w:rPr>
                <w:sz w:val="20"/>
              </w:rPr>
              <w:t>Kids programming; Things</w:t>
            </w:r>
            <w:r>
              <w:rPr>
                <w:spacing w:val="-13"/>
                <w:sz w:val="20"/>
              </w:rPr>
              <w:t> </w:t>
            </w:r>
            <w:r>
              <w:rPr>
                <w:sz w:val="20"/>
              </w:rPr>
              <w:t>you</w:t>
            </w:r>
            <w:r>
              <w:rPr>
                <w:spacing w:val="-13"/>
                <w:sz w:val="20"/>
              </w:rPr>
              <w:t> </w:t>
            </w:r>
            <w:r>
              <w:rPr>
                <w:sz w:val="20"/>
              </w:rPr>
              <w:t>can</w:t>
            </w:r>
            <w:r>
              <w:rPr>
                <w:spacing w:val="-13"/>
                <w:sz w:val="20"/>
              </w:rPr>
              <w:t> </w:t>
            </w:r>
            <w:r>
              <w:rPr>
                <w:sz w:val="20"/>
              </w:rPr>
              <w:t>borrow or rent</w:t>
            </w:r>
          </w:p>
        </w:tc>
        <w:tc>
          <w:tcPr>
            <w:tcW w:w="2140" w:type="dxa"/>
          </w:tcPr>
          <w:p>
            <w:pPr>
              <w:pStyle w:val="TableParagraph"/>
              <w:spacing w:before="82"/>
              <w:rPr>
                <w:b/>
                <w:sz w:val="20"/>
              </w:rPr>
            </w:pPr>
          </w:p>
          <w:p>
            <w:pPr>
              <w:pStyle w:val="TableParagraph"/>
              <w:spacing w:line="276" w:lineRule="auto"/>
              <w:ind w:left="44" w:right="124"/>
              <w:rPr>
                <w:sz w:val="20"/>
              </w:rPr>
            </w:pPr>
            <w:r>
              <w:rPr>
                <w:sz w:val="20"/>
              </w:rPr>
              <w:t>Revolving</w:t>
            </w:r>
            <w:r>
              <w:rPr>
                <w:spacing w:val="-14"/>
                <w:sz w:val="20"/>
              </w:rPr>
              <w:t> </w:t>
            </w:r>
            <w:r>
              <w:rPr>
                <w:sz w:val="20"/>
              </w:rPr>
              <w:t>times</w:t>
            </w:r>
            <w:r>
              <w:rPr>
                <w:spacing w:val="-14"/>
                <w:sz w:val="20"/>
              </w:rPr>
              <w:t> </w:t>
            </w:r>
            <w:r>
              <w:rPr>
                <w:sz w:val="20"/>
              </w:rPr>
              <w:t>of storytimes JCPL</w:t>
            </w:r>
          </w:p>
        </w:tc>
        <w:tc>
          <w:tcPr>
            <w:tcW w:w="2120" w:type="dxa"/>
          </w:tcPr>
          <w:p>
            <w:pPr>
              <w:pStyle w:val="TableParagraph"/>
              <w:rPr>
                <w:b/>
                <w:sz w:val="20"/>
              </w:rPr>
            </w:pPr>
          </w:p>
          <w:p>
            <w:pPr>
              <w:pStyle w:val="TableParagraph"/>
              <w:spacing w:before="116"/>
              <w:rPr>
                <w:b/>
                <w:sz w:val="20"/>
              </w:rPr>
            </w:pPr>
          </w:p>
          <w:p>
            <w:pPr>
              <w:pStyle w:val="TableParagraph"/>
              <w:spacing w:before="1"/>
              <w:ind w:left="49"/>
              <w:rPr>
                <w:sz w:val="20"/>
              </w:rPr>
            </w:pPr>
            <w:r>
              <w:rPr>
                <w:sz w:val="20"/>
              </w:rPr>
              <w:t>38th</w:t>
            </w:r>
            <w:r>
              <w:rPr>
                <w:spacing w:val="-4"/>
                <w:sz w:val="20"/>
              </w:rPr>
              <w:t> </w:t>
            </w:r>
            <w:r>
              <w:rPr>
                <w:spacing w:val="-2"/>
                <w:sz w:val="20"/>
              </w:rPr>
              <w:t>Corridor</w:t>
            </w:r>
          </w:p>
        </w:tc>
        <w:tc>
          <w:tcPr>
            <w:tcW w:w="2280" w:type="dxa"/>
          </w:tcPr>
          <w:p>
            <w:pPr>
              <w:pStyle w:val="TableParagraph"/>
              <w:rPr>
                <w:b/>
                <w:sz w:val="20"/>
              </w:rPr>
            </w:pPr>
          </w:p>
          <w:p>
            <w:pPr>
              <w:pStyle w:val="TableParagraph"/>
              <w:spacing w:before="116"/>
              <w:rPr>
                <w:b/>
                <w:sz w:val="20"/>
              </w:rPr>
            </w:pPr>
          </w:p>
          <w:p>
            <w:pPr>
              <w:pStyle w:val="TableParagraph"/>
              <w:spacing w:before="1"/>
              <w:ind w:left="44"/>
              <w:rPr>
                <w:sz w:val="20"/>
              </w:rPr>
            </w:pPr>
            <w:r>
              <w:rPr>
                <w:sz w:val="20"/>
              </w:rPr>
              <w:t>Ease</w:t>
            </w:r>
            <w:r>
              <w:rPr>
                <w:spacing w:val="-3"/>
                <w:sz w:val="20"/>
              </w:rPr>
              <w:t> </w:t>
            </w:r>
            <w:r>
              <w:rPr>
                <w:sz w:val="20"/>
              </w:rPr>
              <w:t>of</w:t>
            </w:r>
            <w:r>
              <w:rPr>
                <w:spacing w:val="-3"/>
                <w:sz w:val="20"/>
              </w:rPr>
              <w:t> </w:t>
            </w:r>
            <w:r>
              <w:rPr>
                <w:spacing w:val="-2"/>
                <w:sz w:val="20"/>
              </w:rPr>
              <w:t>finding</w:t>
            </w:r>
          </w:p>
        </w:tc>
      </w:tr>
      <w:tr>
        <w:trPr>
          <w:trHeight w:val="1399" w:hRule="atLeast"/>
        </w:trPr>
        <w:tc>
          <w:tcPr>
            <w:tcW w:w="1820" w:type="dxa"/>
          </w:tcPr>
          <w:p>
            <w:pPr>
              <w:pStyle w:val="TableParagraph"/>
              <w:rPr>
                <w:b/>
                <w:sz w:val="20"/>
              </w:rPr>
            </w:pPr>
          </w:p>
          <w:p>
            <w:pPr>
              <w:pStyle w:val="TableParagraph"/>
              <w:rPr>
                <w:b/>
                <w:sz w:val="20"/>
              </w:rPr>
            </w:pPr>
          </w:p>
          <w:p>
            <w:pPr>
              <w:pStyle w:val="TableParagraph"/>
              <w:rPr>
                <w:b/>
                <w:sz w:val="20"/>
              </w:rPr>
            </w:pPr>
          </w:p>
          <w:p>
            <w:pPr>
              <w:pStyle w:val="TableParagraph"/>
              <w:spacing w:before="184"/>
              <w:rPr>
                <w:b/>
                <w:sz w:val="20"/>
              </w:rPr>
            </w:pPr>
          </w:p>
          <w:p>
            <w:pPr>
              <w:pStyle w:val="TableParagraph"/>
              <w:ind w:left="34"/>
              <w:rPr>
                <w:sz w:val="20"/>
              </w:rPr>
            </w:pPr>
            <w:r>
              <w:rPr>
                <w:spacing w:val="-10"/>
                <w:sz w:val="20"/>
              </w:rPr>
              <w:t>1</w:t>
            </w:r>
          </w:p>
        </w:tc>
        <w:tc>
          <w:tcPr>
            <w:tcW w:w="1100" w:type="dxa"/>
          </w:tcPr>
          <w:p>
            <w:pPr>
              <w:pStyle w:val="TableParagraph"/>
              <w:rPr>
                <w:b/>
                <w:sz w:val="20"/>
              </w:rPr>
            </w:pPr>
          </w:p>
          <w:p>
            <w:pPr>
              <w:pStyle w:val="TableParagraph"/>
              <w:rPr>
                <w:b/>
                <w:sz w:val="20"/>
              </w:rPr>
            </w:pPr>
          </w:p>
          <w:p>
            <w:pPr>
              <w:pStyle w:val="TableParagraph"/>
              <w:rPr>
                <w:b/>
                <w:sz w:val="20"/>
              </w:rPr>
            </w:pPr>
          </w:p>
          <w:p>
            <w:pPr>
              <w:pStyle w:val="TableParagraph"/>
              <w:spacing w:before="184"/>
              <w:rPr>
                <w:b/>
                <w:sz w:val="20"/>
              </w:rPr>
            </w:pPr>
          </w:p>
          <w:p>
            <w:pPr>
              <w:pStyle w:val="TableParagraph"/>
              <w:ind w:left="44"/>
              <w:rPr>
                <w:sz w:val="20"/>
              </w:rPr>
            </w:pPr>
            <w:r>
              <w:rPr>
                <w:spacing w:val="-5"/>
                <w:sz w:val="20"/>
              </w:rPr>
              <w:t>42</w:t>
            </w:r>
          </w:p>
        </w:tc>
        <w:tc>
          <w:tcPr>
            <w:tcW w:w="1320" w:type="dxa"/>
          </w:tcPr>
          <w:p>
            <w:pPr>
              <w:pStyle w:val="TableParagraph"/>
              <w:rPr>
                <w:b/>
                <w:sz w:val="20"/>
              </w:rPr>
            </w:pPr>
          </w:p>
          <w:p>
            <w:pPr>
              <w:pStyle w:val="TableParagraph"/>
              <w:rPr>
                <w:b/>
                <w:sz w:val="20"/>
              </w:rPr>
            </w:pPr>
          </w:p>
          <w:p>
            <w:pPr>
              <w:pStyle w:val="TableParagraph"/>
              <w:rPr>
                <w:b/>
                <w:sz w:val="20"/>
              </w:rPr>
            </w:pPr>
          </w:p>
          <w:p>
            <w:pPr>
              <w:pStyle w:val="TableParagraph"/>
              <w:spacing w:before="184"/>
              <w:rPr>
                <w:b/>
                <w:sz w:val="20"/>
              </w:rPr>
            </w:pPr>
          </w:p>
          <w:p>
            <w:pPr>
              <w:pStyle w:val="TableParagraph"/>
              <w:ind w:left="39"/>
              <w:rPr>
                <w:sz w:val="20"/>
              </w:rPr>
            </w:pPr>
            <w:r>
              <w:rPr>
                <w:spacing w:val="-2"/>
                <w:sz w:val="20"/>
              </w:rPr>
              <w:t>Arvada</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84"/>
              <w:rPr>
                <w:b/>
                <w:sz w:val="20"/>
              </w:rPr>
            </w:pPr>
          </w:p>
          <w:p>
            <w:pPr>
              <w:pStyle w:val="TableParagraph"/>
              <w:ind w:left="39"/>
              <w:rPr>
                <w:sz w:val="20"/>
              </w:rPr>
            </w:pPr>
            <w:r>
              <w:rPr>
                <w:sz w:val="20"/>
              </w:rPr>
              <w:t>62nd</w:t>
            </w:r>
            <w:r>
              <w:rPr>
                <w:spacing w:val="-3"/>
                <w:sz w:val="20"/>
              </w:rPr>
              <w:t> </w:t>
            </w:r>
            <w:r>
              <w:rPr>
                <w:sz w:val="20"/>
              </w:rPr>
              <w:t>&amp;</w:t>
            </w:r>
            <w:r>
              <w:rPr>
                <w:spacing w:val="-2"/>
                <w:sz w:val="20"/>
              </w:rPr>
              <w:t> Lamar</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spacing w:before="184"/>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spacing w:line="276" w:lineRule="auto" w:before="46"/>
              <w:ind w:left="49" w:right="86"/>
              <w:rPr>
                <w:sz w:val="20"/>
              </w:rPr>
            </w:pPr>
            <w:r>
              <w:rPr>
                <w:sz w:val="20"/>
              </w:rPr>
              <w:t>Tech, Audiobook, Libby, Kobo reading; Nonfiction</w:t>
            </w:r>
            <w:r>
              <w:rPr>
                <w:spacing w:val="-13"/>
                <w:sz w:val="20"/>
              </w:rPr>
              <w:t> </w:t>
            </w:r>
            <w:r>
              <w:rPr>
                <w:sz w:val="20"/>
              </w:rPr>
              <w:t>&amp;</w:t>
            </w:r>
            <w:r>
              <w:rPr>
                <w:spacing w:val="-13"/>
                <w:sz w:val="20"/>
              </w:rPr>
              <w:t> </w:t>
            </w:r>
            <w:r>
              <w:rPr>
                <w:sz w:val="20"/>
              </w:rPr>
              <w:t>Fiction</w:t>
            </w:r>
            <w:r>
              <w:rPr>
                <w:spacing w:val="-13"/>
                <w:sz w:val="20"/>
              </w:rPr>
              <w:t> </w:t>
            </w:r>
            <w:r>
              <w:rPr>
                <w:sz w:val="20"/>
              </w:rPr>
              <w:t>for kids; Arvada seed pocket giveaway</w:t>
            </w:r>
          </w:p>
        </w:tc>
        <w:tc>
          <w:tcPr>
            <w:tcW w:w="2140" w:type="dxa"/>
          </w:tcPr>
          <w:p>
            <w:pPr>
              <w:pStyle w:val="TableParagraph"/>
              <w:spacing w:before="80"/>
              <w:rPr>
                <w:b/>
                <w:sz w:val="20"/>
              </w:rPr>
            </w:pPr>
          </w:p>
          <w:p>
            <w:pPr>
              <w:pStyle w:val="TableParagraph"/>
              <w:spacing w:line="276" w:lineRule="auto" w:before="1"/>
              <w:ind w:left="44" w:right="124"/>
              <w:rPr>
                <w:sz w:val="20"/>
              </w:rPr>
            </w:pPr>
            <w:r>
              <w:rPr>
                <w:sz w:val="20"/>
              </w:rPr>
              <w:t>MS - we do Smiley programs in DPL; Activities</w:t>
            </w:r>
            <w:r>
              <w:rPr>
                <w:spacing w:val="-14"/>
                <w:sz w:val="20"/>
              </w:rPr>
              <w:t> </w:t>
            </w:r>
            <w:r>
              <w:rPr>
                <w:sz w:val="20"/>
              </w:rPr>
              <w:t>well</w:t>
            </w:r>
            <w:r>
              <w:rPr>
                <w:spacing w:val="-14"/>
                <w:sz w:val="20"/>
              </w:rPr>
              <w:t> </w:t>
            </w:r>
            <w:r>
              <w:rPr>
                <w:sz w:val="20"/>
              </w:rPr>
              <w:t>beyond reading</w:t>
            </w:r>
            <w:r>
              <w:rPr>
                <w:spacing w:val="-4"/>
                <w:sz w:val="20"/>
              </w:rPr>
              <w:t> </w:t>
            </w:r>
            <w:r>
              <w:rPr>
                <w:sz w:val="20"/>
              </w:rPr>
              <w:t>-</w:t>
            </w:r>
            <w:r>
              <w:rPr>
                <w:spacing w:val="-4"/>
                <w:sz w:val="20"/>
              </w:rPr>
              <w:t> </w:t>
            </w:r>
            <w:r>
              <w:rPr>
                <w:spacing w:val="-2"/>
                <w:sz w:val="20"/>
              </w:rPr>
              <w:t>experiential</w:t>
            </w:r>
          </w:p>
        </w:tc>
        <w:tc>
          <w:tcPr>
            <w:tcW w:w="2120" w:type="dxa"/>
          </w:tcPr>
          <w:p>
            <w:pPr>
              <w:pStyle w:val="TableParagraph"/>
              <w:rPr>
                <w:b/>
                <w:sz w:val="20"/>
              </w:rPr>
            </w:pPr>
          </w:p>
          <w:p>
            <w:pPr>
              <w:pStyle w:val="TableParagraph"/>
              <w:spacing w:before="115"/>
              <w:rPr>
                <w:b/>
                <w:sz w:val="20"/>
              </w:rPr>
            </w:pPr>
          </w:p>
          <w:p>
            <w:pPr>
              <w:pStyle w:val="TableParagraph"/>
              <w:spacing w:line="276" w:lineRule="auto"/>
              <w:ind w:left="49" w:right="53"/>
              <w:rPr>
                <w:sz w:val="20"/>
              </w:rPr>
            </w:pPr>
            <w:r>
              <w:rPr>
                <w:sz w:val="20"/>
              </w:rPr>
              <w:t>Rec</w:t>
            </w:r>
            <w:r>
              <w:rPr>
                <w:spacing w:val="-13"/>
                <w:sz w:val="20"/>
              </w:rPr>
              <w:t> </w:t>
            </w:r>
            <w:r>
              <w:rPr>
                <w:sz w:val="20"/>
              </w:rPr>
              <w:t>Center</w:t>
            </w:r>
            <w:r>
              <w:rPr>
                <w:spacing w:val="-13"/>
                <w:sz w:val="20"/>
              </w:rPr>
              <w:t> </w:t>
            </w:r>
            <w:r>
              <w:rPr>
                <w:sz w:val="20"/>
              </w:rPr>
              <w:t>&amp;</w:t>
            </w:r>
            <w:r>
              <w:rPr>
                <w:spacing w:val="-13"/>
                <w:sz w:val="20"/>
              </w:rPr>
              <w:t> </w:t>
            </w:r>
            <w:r>
              <w:rPr>
                <w:sz w:val="20"/>
              </w:rPr>
              <w:t>Skate Park / splash pad </w:t>
            </w:r>
            <w:r>
              <w:rPr>
                <w:spacing w:val="-2"/>
                <w:sz w:val="20"/>
              </w:rPr>
              <w:t>Youngfield</w:t>
            </w:r>
          </w:p>
        </w:tc>
        <w:tc>
          <w:tcPr>
            <w:tcW w:w="2280" w:type="dxa"/>
          </w:tcPr>
          <w:p>
            <w:pPr>
              <w:pStyle w:val="TableParagraph"/>
              <w:rPr>
                <w:b/>
                <w:sz w:val="20"/>
              </w:rPr>
            </w:pPr>
          </w:p>
          <w:p>
            <w:pPr>
              <w:pStyle w:val="TableParagraph"/>
              <w:rPr>
                <w:b/>
                <w:sz w:val="20"/>
              </w:rPr>
            </w:pPr>
          </w:p>
          <w:p>
            <w:pPr>
              <w:pStyle w:val="TableParagraph"/>
              <w:rPr>
                <w:b/>
                <w:sz w:val="20"/>
              </w:rPr>
            </w:pPr>
          </w:p>
          <w:p>
            <w:pPr>
              <w:pStyle w:val="TableParagraph"/>
              <w:spacing w:before="184"/>
              <w:rPr>
                <w:b/>
                <w:sz w:val="20"/>
              </w:rPr>
            </w:pPr>
          </w:p>
          <w:p>
            <w:pPr>
              <w:pStyle w:val="TableParagraph"/>
              <w:ind w:left="44"/>
              <w:rPr>
                <w:sz w:val="20"/>
              </w:rPr>
            </w:pPr>
            <w:r>
              <w:rPr>
                <w:spacing w:val="-2"/>
                <w:sz w:val="20"/>
              </w:rPr>
              <w:t>Location</w:t>
            </w:r>
          </w:p>
        </w:tc>
      </w:tr>
    </w:tbl>
    <w:p>
      <w:pPr>
        <w:pStyle w:val="TableParagraph"/>
        <w:spacing w:after="0"/>
        <w:rPr>
          <w:sz w:val="20"/>
        </w:rPr>
        <w:sectPr>
          <w:footerReference w:type="default" r:id="rId151"/>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20"/>
        <w:gridCol w:w="1100"/>
        <w:gridCol w:w="1320"/>
        <w:gridCol w:w="2120"/>
        <w:gridCol w:w="2220"/>
        <w:gridCol w:w="2180"/>
        <w:gridCol w:w="2140"/>
        <w:gridCol w:w="2120"/>
        <w:gridCol w:w="2280"/>
      </w:tblGrid>
      <w:tr>
        <w:trPr>
          <w:trHeight w:val="859" w:hRule="atLeast"/>
        </w:trPr>
        <w:tc>
          <w:tcPr>
            <w:tcW w:w="1820" w:type="dxa"/>
          </w:tcPr>
          <w:p>
            <w:pPr>
              <w:pStyle w:val="TableParagraph"/>
              <w:rPr>
                <w:b/>
                <w:sz w:val="20"/>
              </w:rPr>
            </w:pPr>
          </w:p>
          <w:p>
            <w:pPr>
              <w:pStyle w:val="TableParagraph"/>
              <w:spacing w:before="109"/>
              <w:rPr>
                <w:b/>
                <w:sz w:val="20"/>
              </w:rPr>
            </w:pPr>
          </w:p>
          <w:p>
            <w:pPr>
              <w:pStyle w:val="TableParagraph"/>
              <w:ind w:left="34"/>
              <w:rPr>
                <w:sz w:val="20"/>
              </w:rPr>
            </w:pPr>
            <w:r>
              <w:rPr>
                <w:spacing w:val="-10"/>
                <w:sz w:val="20"/>
              </w:rPr>
              <w:t>1</w:t>
            </w:r>
          </w:p>
        </w:tc>
        <w:tc>
          <w:tcPr>
            <w:tcW w:w="1100" w:type="dxa"/>
          </w:tcPr>
          <w:p>
            <w:pPr>
              <w:pStyle w:val="TableParagraph"/>
              <w:rPr>
                <w:b/>
                <w:sz w:val="20"/>
              </w:rPr>
            </w:pPr>
          </w:p>
          <w:p>
            <w:pPr>
              <w:pStyle w:val="TableParagraph"/>
              <w:spacing w:before="109"/>
              <w:rPr>
                <w:b/>
                <w:sz w:val="20"/>
              </w:rPr>
            </w:pPr>
          </w:p>
          <w:p>
            <w:pPr>
              <w:pStyle w:val="TableParagraph"/>
              <w:ind w:left="44"/>
              <w:rPr>
                <w:sz w:val="20"/>
              </w:rPr>
            </w:pPr>
            <w:r>
              <w:rPr>
                <w:spacing w:val="-5"/>
                <w:sz w:val="20"/>
              </w:rPr>
              <w:t>40</w:t>
            </w:r>
          </w:p>
        </w:tc>
        <w:tc>
          <w:tcPr>
            <w:tcW w:w="1320" w:type="dxa"/>
          </w:tcPr>
          <w:p>
            <w:pPr>
              <w:pStyle w:val="TableParagraph"/>
              <w:spacing w:before="40"/>
              <w:ind w:left="39"/>
              <w:rPr>
                <w:sz w:val="20"/>
              </w:rPr>
            </w:pPr>
            <w:r>
              <w:rPr>
                <w:sz w:val="20"/>
              </w:rPr>
              <w:t>Stanley</w:t>
            </w:r>
            <w:r>
              <w:rPr>
                <w:spacing w:val="-7"/>
                <w:sz w:val="20"/>
              </w:rPr>
              <w:t> </w:t>
            </w:r>
            <w:r>
              <w:rPr>
                <w:spacing w:val="-4"/>
                <w:sz w:val="20"/>
              </w:rPr>
              <w:t>Lake</w:t>
            </w:r>
          </w:p>
          <w:p>
            <w:pPr>
              <w:pStyle w:val="TableParagraph"/>
              <w:spacing w:line="276" w:lineRule="auto" w:before="34"/>
              <w:ind w:left="39" w:right="554"/>
              <w:rPr>
                <w:sz w:val="20"/>
              </w:rPr>
            </w:pPr>
            <w:r>
              <w:rPr>
                <w:sz w:val="20"/>
              </w:rPr>
              <w:t>-</w:t>
            </w:r>
            <w:r>
              <w:rPr>
                <w:spacing w:val="-14"/>
                <w:sz w:val="20"/>
              </w:rPr>
              <w:t> </w:t>
            </w:r>
            <w:r>
              <w:rPr>
                <w:sz w:val="20"/>
              </w:rPr>
              <w:t>Whea</w:t>
            </w:r>
            <w:r>
              <w:rPr>
                <w:sz w:val="20"/>
              </w:rPr>
              <w:t>t </w:t>
            </w:r>
            <w:r>
              <w:rPr>
                <w:spacing w:val="-2"/>
                <w:sz w:val="20"/>
              </w:rPr>
              <w:t>Ridge</w:t>
            </w:r>
          </w:p>
        </w:tc>
        <w:tc>
          <w:tcPr>
            <w:tcW w:w="2120" w:type="dxa"/>
          </w:tcPr>
          <w:p>
            <w:pPr>
              <w:pStyle w:val="TableParagraph"/>
              <w:rPr>
                <w:b/>
                <w:sz w:val="20"/>
              </w:rPr>
            </w:pPr>
          </w:p>
          <w:p>
            <w:pPr>
              <w:pStyle w:val="TableParagraph"/>
              <w:spacing w:before="109"/>
              <w:rPr>
                <w:b/>
                <w:sz w:val="20"/>
              </w:rPr>
            </w:pPr>
          </w:p>
          <w:p>
            <w:pPr>
              <w:pStyle w:val="TableParagraph"/>
              <w:ind w:left="39"/>
              <w:rPr>
                <w:sz w:val="20"/>
              </w:rPr>
            </w:pPr>
            <w:r>
              <w:rPr>
                <w:sz w:val="20"/>
              </w:rPr>
              <w:t>38th</w:t>
            </w:r>
            <w:r>
              <w:rPr>
                <w:spacing w:val="-3"/>
                <w:sz w:val="20"/>
              </w:rPr>
              <w:t> </w:t>
            </w:r>
            <w:r>
              <w:rPr>
                <w:sz w:val="20"/>
              </w:rPr>
              <w:t>&amp;</w:t>
            </w:r>
            <w:r>
              <w:rPr>
                <w:spacing w:val="-2"/>
                <w:sz w:val="20"/>
              </w:rPr>
              <w:t> Teller</w:t>
            </w:r>
          </w:p>
        </w:tc>
        <w:tc>
          <w:tcPr>
            <w:tcW w:w="2220" w:type="dxa"/>
          </w:tcPr>
          <w:p>
            <w:pPr>
              <w:pStyle w:val="TableParagraph"/>
              <w:rPr>
                <w:b/>
                <w:sz w:val="20"/>
              </w:rPr>
            </w:pPr>
          </w:p>
          <w:p>
            <w:pPr>
              <w:pStyle w:val="TableParagraph"/>
              <w:spacing w:before="109"/>
              <w:rPr>
                <w:b/>
                <w:sz w:val="20"/>
              </w:rPr>
            </w:pPr>
          </w:p>
          <w:p>
            <w:pPr>
              <w:pStyle w:val="TableParagraph"/>
              <w:ind w:left="49"/>
              <w:rPr>
                <w:sz w:val="20"/>
              </w:rPr>
            </w:pPr>
            <w:r>
              <w:rPr>
                <w:sz w:val="20"/>
              </w:rPr>
              <w:t>Kind</w:t>
            </w:r>
            <w:r>
              <w:rPr>
                <w:spacing w:val="-3"/>
                <w:sz w:val="20"/>
              </w:rPr>
              <w:t> </w:t>
            </w:r>
            <w:r>
              <w:rPr>
                <w:sz w:val="20"/>
              </w:rPr>
              <w:t>of</w:t>
            </w:r>
            <w:r>
              <w:rPr>
                <w:spacing w:val="-3"/>
                <w:sz w:val="20"/>
              </w:rPr>
              <w:t> </w:t>
            </w:r>
            <w:r>
              <w:rPr>
                <w:spacing w:val="-2"/>
                <w:sz w:val="20"/>
              </w:rPr>
              <w:t>small</w:t>
            </w:r>
          </w:p>
        </w:tc>
        <w:tc>
          <w:tcPr>
            <w:tcW w:w="2180" w:type="dxa"/>
          </w:tcPr>
          <w:p>
            <w:pPr>
              <w:pStyle w:val="TableParagraph"/>
              <w:spacing w:line="276" w:lineRule="auto" w:before="40"/>
              <w:ind w:left="49"/>
              <w:rPr>
                <w:sz w:val="20"/>
              </w:rPr>
            </w:pPr>
            <w:r>
              <w:rPr>
                <w:sz w:val="20"/>
              </w:rPr>
              <w:t>Printers - 2x/month; Resources like storytime,</w:t>
            </w:r>
            <w:r>
              <w:rPr>
                <w:spacing w:val="-14"/>
                <w:sz w:val="20"/>
              </w:rPr>
              <w:t> </w:t>
            </w:r>
            <w:r>
              <w:rPr>
                <w:sz w:val="20"/>
              </w:rPr>
              <w:t>kid</w:t>
            </w:r>
            <w:r>
              <w:rPr>
                <w:spacing w:val="-14"/>
                <w:sz w:val="20"/>
              </w:rPr>
              <w:t> </w:t>
            </w:r>
            <w:r>
              <w:rPr>
                <w:sz w:val="20"/>
              </w:rPr>
              <w:t>activities</w:t>
            </w:r>
          </w:p>
        </w:tc>
        <w:tc>
          <w:tcPr>
            <w:tcW w:w="2140" w:type="dxa"/>
          </w:tcPr>
          <w:p>
            <w:pPr>
              <w:pStyle w:val="TableParagraph"/>
              <w:spacing w:line="276" w:lineRule="auto" w:before="40"/>
              <w:ind w:left="44" w:right="217"/>
              <w:jc w:val="both"/>
              <w:rPr>
                <w:sz w:val="20"/>
              </w:rPr>
            </w:pPr>
            <w:r>
              <w:rPr>
                <w:sz w:val="20"/>
              </w:rPr>
              <w:t>Quiet</w:t>
            </w:r>
            <w:r>
              <w:rPr>
                <w:spacing w:val="-4"/>
                <w:sz w:val="20"/>
              </w:rPr>
              <w:t> </w:t>
            </w:r>
            <w:r>
              <w:rPr>
                <w:sz w:val="20"/>
              </w:rPr>
              <w:t>spaces</w:t>
            </w:r>
            <w:r>
              <w:rPr>
                <w:spacing w:val="-4"/>
                <w:sz w:val="20"/>
              </w:rPr>
              <w:t> </w:t>
            </w:r>
            <w:r>
              <w:rPr>
                <w:sz w:val="20"/>
              </w:rPr>
              <w:t>in</w:t>
            </w:r>
            <w:r>
              <w:rPr>
                <w:spacing w:val="-4"/>
                <w:sz w:val="20"/>
              </w:rPr>
              <w:t> </w:t>
            </w:r>
            <w:r>
              <w:rPr>
                <w:sz w:val="20"/>
              </w:rPr>
              <w:t>kids' section;</w:t>
            </w:r>
            <w:r>
              <w:rPr>
                <w:spacing w:val="-14"/>
                <w:sz w:val="20"/>
              </w:rPr>
              <w:t> </w:t>
            </w:r>
            <w:r>
              <w:rPr>
                <w:sz w:val="20"/>
              </w:rPr>
              <w:t>Kid</w:t>
            </w:r>
            <w:r>
              <w:rPr>
                <w:spacing w:val="-14"/>
                <w:sz w:val="20"/>
              </w:rPr>
              <w:t> </w:t>
            </w:r>
            <w:r>
              <w:rPr>
                <w:sz w:val="20"/>
              </w:rPr>
              <w:t>activities </w:t>
            </w:r>
            <w:r>
              <w:rPr>
                <w:spacing w:val="-2"/>
                <w:sz w:val="20"/>
              </w:rPr>
              <w:t>spaces</w:t>
            </w:r>
          </w:p>
        </w:tc>
        <w:tc>
          <w:tcPr>
            <w:tcW w:w="2120" w:type="dxa"/>
          </w:tcPr>
          <w:p>
            <w:pPr>
              <w:pStyle w:val="TableParagraph"/>
              <w:spacing w:before="74"/>
              <w:rPr>
                <w:b/>
                <w:sz w:val="20"/>
              </w:rPr>
            </w:pPr>
          </w:p>
          <w:p>
            <w:pPr>
              <w:pStyle w:val="TableParagraph"/>
              <w:spacing w:line="276" w:lineRule="auto"/>
              <w:ind w:left="49" w:right="316"/>
              <w:rPr>
                <w:sz w:val="20"/>
              </w:rPr>
            </w:pPr>
            <w:r>
              <w:rPr>
                <w:sz w:val="20"/>
              </w:rPr>
              <w:t>38th</w:t>
            </w:r>
            <w:r>
              <w:rPr>
                <w:spacing w:val="-14"/>
                <w:sz w:val="20"/>
              </w:rPr>
              <w:t> </w:t>
            </w:r>
            <w:r>
              <w:rPr>
                <w:sz w:val="20"/>
              </w:rPr>
              <w:t>&amp;</w:t>
            </w:r>
            <w:r>
              <w:rPr>
                <w:spacing w:val="-14"/>
                <w:sz w:val="20"/>
              </w:rPr>
              <w:t> </w:t>
            </w:r>
            <w:r>
              <w:rPr>
                <w:sz w:val="20"/>
              </w:rPr>
              <w:t>Wadsworth, The Green at 38th</w:t>
            </w:r>
          </w:p>
        </w:tc>
        <w:tc>
          <w:tcPr>
            <w:tcW w:w="2280" w:type="dxa"/>
          </w:tcPr>
          <w:p>
            <w:pPr>
              <w:pStyle w:val="TableParagraph"/>
              <w:rPr>
                <w:b/>
                <w:sz w:val="20"/>
              </w:rPr>
            </w:pPr>
          </w:p>
          <w:p>
            <w:pPr>
              <w:pStyle w:val="TableParagraph"/>
              <w:spacing w:before="109"/>
              <w:rPr>
                <w:b/>
                <w:sz w:val="20"/>
              </w:rPr>
            </w:pPr>
          </w:p>
          <w:p>
            <w:pPr>
              <w:pStyle w:val="TableParagraph"/>
              <w:ind w:left="44"/>
              <w:rPr>
                <w:sz w:val="20"/>
              </w:rPr>
            </w:pPr>
            <w:r>
              <w:rPr>
                <w:sz w:val="20"/>
              </w:rPr>
              <w:t>Easy</w:t>
            </w:r>
            <w:r>
              <w:rPr>
                <w:spacing w:val="-4"/>
                <w:sz w:val="20"/>
              </w:rPr>
              <w:t> </w:t>
            </w:r>
            <w:r>
              <w:rPr>
                <w:spacing w:val="-2"/>
                <w:sz w:val="20"/>
              </w:rPr>
              <w:t>access</w:t>
            </w:r>
          </w:p>
        </w:tc>
      </w:tr>
      <w:tr>
        <w:trPr>
          <w:trHeight w:val="2480" w:hRule="atLeast"/>
        </w:trPr>
        <w:tc>
          <w:tcPr>
            <w:tcW w:w="18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4"/>
              <w:rPr>
                <w:b/>
                <w:sz w:val="20"/>
              </w:rPr>
            </w:pPr>
          </w:p>
          <w:p>
            <w:pPr>
              <w:pStyle w:val="TableParagraph"/>
              <w:ind w:left="34"/>
              <w:rPr>
                <w:sz w:val="20"/>
              </w:rPr>
            </w:pPr>
            <w:r>
              <w:rPr>
                <w:spacing w:val="-10"/>
                <w:sz w:val="20"/>
              </w:rPr>
              <w:t>1</w:t>
            </w:r>
          </w:p>
        </w:tc>
        <w:tc>
          <w:tcPr>
            <w:tcW w:w="1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4"/>
              <w:rPr>
                <w:b/>
                <w:sz w:val="20"/>
              </w:rPr>
            </w:pPr>
          </w:p>
          <w:p>
            <w:pPr>
              <w:pStyle w:val="TableParagraph"/>
              <w:ind w:left="44"/>
              <w:rPr>
                <w:sz w:val="20"/>
              </w:rPr>
            </w:pPr>
            <w:r>
              <w:rPr>
                <w:spacing w:val="-5"/>
                <w:sz w:val="20"/>
              </w:rPr>
              <w:t>39</w:t>
            </w:r>
          </w:p>
        </w:tc>
        <w:tc>
          <w:tcPr>
            <w:tcW w:w="13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4"/>
              <w:rPr>
                <w:b/>
                <w:sz w:val="20"/>
              </w:rPr>
            </w:pPr>
          </w:p>
          <w:p>
            <w:pPr>
              <w:pStyle w:val="TableParagraph"/>
              <w:ind w:left="3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4"/>
              <w:rPr>
                <w:b/>
                <w:sz w:val="20"/>
              </w:rPr>
            </w:pPr>
          </w:p>
          <w:p>
            <w:pPr>
              <w:pStyle w:val="TableParagraph"/>
              <w:ind w:left="39"/>
              <w:rPr>
                <w:sz w:val="20"/>
              </w:rPr>
            </w:pPr>
            <w:r>
              <w:rPr>
                <w:sz w:val="20"/>
              </w:rPr>
              <w:t>45th</w:t>
            </w:r>
            <w:r>
              <w:rPr>
                <w:spacing w:val="-3"/>
                <w:sz w:val="20"/>
              </w:rPr>
              <w:t> </w:t>
            </w:r>
            <w:r>
              <w:rPr>
                <w:sz w:val="20"/>
              </w:rPr>
              <w:t>&amp;</w:t>
            </w:r>
            <w:r>
              <w:rPr>
                <w:spacing w:val="-2"/>
                <w:sz w:val="20"/>
              </w:rPr>
              <w:t> Teller</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line="276" w:lineRule="auto" w:before="1"/>
              <w:ind w:left="49"/>
              <w:rPr>
                <w:sz w:val="20"/>
              </w:rPr>
            </w:pPr>
            <w:r>
              <w:rPr>
                <w:sz w:val="20"/>
              </w:rPr>
              <w:t>Sits on corner 32nd &amp; Chase;</w:t>
            </w:r>
            <w:r>
              <w:rPr>
                <w:spacing w:val="-10"/>
                <w:sz w:val="20"/>
              </w:rPr>
              <w:t> </w:t>
            </w:r>
            <w:r>
              <w:rPr>
                <w:sz w:val="20"/>
              </w:rPr>
              <w:t>once</w:t>
            </w:r>
            <w:r>
              <w:rPr>
                <w:spacing w:val="-10"/>
                <w:sz w:val="20"/>
              </w:rPr>
              <w:t> </w:t>
            </w:r>
            <w:r>
              <w:rPr>
                <w:sz w:val="20"/>
              </w:rPr>
              <w:t>you</w:t>
            </w:r>
            <w:r>
              <w:rPr>
                <w:spacing w:val="-10"/>
                <w:sz w:val="20"/>
              </w:rPr>
              <w:t> </w:t>
            </w:r>
            <w:r>
              <w:rPr>
                <w:sz w:val="20"/>
              </w:rPr>
              <w:t>go</w:t>
            </w:r>
            <w:r>
              <w:rPr>
                <w:spacing w:val="-10"/>
                <w:sz w:val="20"/>
              </w:rPr>
              <w:t> </w:t>
            </w:r>
            <w:r>
              <w:rPr>
                <w:sz w:val="20"/>
              </w:rPr>
              <w:t>in it's nice, small, kids space in back.</w:t>
            </w:r>
          </w:p>
        </w:tc>
        <w:tc>
          <w:tcPr>
            <w:tcW w:w="2180" w:type="dxa"/>
          </w:tcPr>
          <w:p>
            <w:pPr>
              <w:pStyle w:val="TableParagraph"/>
              <w:rPr>
                <w:b/>
                <w:sz w:val="20"/>
              </w:rPr>
            </w:pPr>
          </w:p>
          <w:p>
            <w:pPr>
              <w:pStyle w:val="TableParagraph"/>
              <w:rPr>
                <w:b/>
                <w:sz w:val="20"/>
              </w:rPr>
            </w:pPr>
          </w:p>
          <w:p>
            <w:pPr>
              <w:pStyle w:val="TableParagraph"/>
              <w:spacing w:before="161"/>
              <w:rPr>
                <w:b/>
                <w:sz w:val="20"/>
              </w:rPr>
            </w:pPr>
          </w:p>
          <w:p>
            <w:pPr>
              <w:pStyle w:val="TableParagraph"/>
              <w:spacing w:line="276" w:lineRule="auto" w:before="1"/>
              <w:ind w:left="49" w:right="86"/>
              <w:rPr>
                <w:sz w:val="20"/>
              </w:rPr>
            </w:pPr>
            <w:r>
              <w:rPr>
                <w:sz w:val="20"/>
              </w:rPr>
              <w:t>Kids toys &amp; books numbers / letters / shapes;</w:t>
            </w:r>
            <w:r>
              <w:rPr>
                <w:spacing w:val="-10"/>
                <w:sz w:val="20"/>
              </w:rPr>
              <w:t> </w:t>
            </w:r>
            <w:r>
              <w:rPr>
                <w:sz w:val="20"/>
              </w:rPr>
              <w:t>I</w:t>
            </w:r>
            <w:r>
              <w:rPr>
                <w:spacing w:val="-10"/>
                <w:sz w:val="20"/>
              </w:rPr>
              <w:t> </w:t>
            </w:r>
            <w:r>
              <w:rPr>
                <w:sz w:val="20"/>
              </w:rPr>
              <w:t>go</w:t>
            </w:r>
            <w:r>
              <w:rPr>
                <w:spacing w:val="-10"/>
                <w:sz w:val="20"/>
              </w:rPr>
              <w:t> </w:t>
            </w:r>
            <w:r>
              <w:rPr>
                <w:sz w:val="20"/>
              </w:rPr>
              <w:t>to</w:t>
            </w:r>
            <w:r>
              <w:rPr>
                <w:spacing w:val="-10"/>
                <w:sz w:val="20"/>
              </w:rPr>
              <w:t> </w:t>
            </w:r>
            <w:r>
              <w:rPr>
                <w:sz w:val="20"/>
              </w:rPr>
              <w:t>Arvada for "my books" Fiction &amp; nonfiction, cookbooks; Libby app</w:t>
            </w:r>
          </w:p>
        </w:tc>
        <w:tc>
          <w:tcPr>
            <w:tcW w:w="2140" w:type="dxa"/>
          </w:tcPr>
          <w:p>
            <w:pPr>
              <w:pStyle w:val="TableParagraph"/>
              <w:spacing w:line="276" w:lineRule="auto" w:before="58"/>
              <w:ind w:left="44" w:right="23"/>
              <w:rPr>
                <w:sz w:val="20"/>
              </w:rPr>
            </w:pPr>
            <w:r>
              <w:rPr>
                <w:sz w:val="20"/>
              </w:rPr>
              <w:t>Art space; Comfy place; Lakeside DPL Picasso Room; Place to</w:t>
            </w:r>
            <w:r>
              <w:rPr>
                <w:spacing w:val="-7"/>
                <w:sz w:val="20"/>
              </w:rPr>
              <w:t> </w:t>
            </w:r>
            <w:r>
              <w:rPr>
                <w:sz w:val="20"/>
              </w:rPr>
              <w:t>sit!</w:t>
            </w:r>
            <w:r>
              <w:rPr>
                <w:spacing w:val="-7"/>
                <w:sz w:val="20"/>
              </w:rPr>
              <w:t> </w:t>
            </w:r>
            <w:r>
              <w:rPr>
                <w:sz w:val="20"/>
              </w:rPr>
              <w:t>I</w:t>
            </w:r>
            <w:r>
              <w:rPr>
                <w:spacing w:val="-7"/>
                <w:sz w:val="20"/>
              </w:rPr>
              <w:t> </w:t>
            </w:r>
            <w:r>
              <w:rPr>
                <w:sz w:val="20"/>
              </w:rPr>
              <w:t>don't</w:t>
            </w:r>
            <w:r>
              <w:rPr>
                <w:spacing w:val="-7"/>
                <w:sz w:val="20"/>
              </w:rPr>
              <w:t> </w:t>
            </w:r>
            <w:r>
              <w:rPr>
                <w:sz w:val="20"/>
              </w:rPr>
              <w:t>want</w:t>
            </w:r>
            <w:r>
              <w:rPr>
                <w:spacing w:val="-7"/>
                <w:sz w:val="20"/>
              </w:rPr>
              <w:t> </w:t>
            </w:r>
            <w:r>
              <w:rPr>
                <w:sz w:val="20"/>
              </w:rPr>
              <w:t>to</w:t>
            </w:r>
            <w:r>
              <w:rPr>
                <w:spacing w:val="-7"/>
                <w:sz w:val="20"/>
              </w:rPr>
              <w:t> </w:t>
            </w:r>
            <w:r>
              <w:rPr>
                <w:sz w:val="20"/>
              </w:rPr>
              <w:t>go to</w:t>
            </w:r>
            <w:r>
              <w:rPr>
                <w:spacing w:val="-6"/>
                <w:sz w:val="20"/>
              </w:rPr>
              <w:t> </w:t>
            </w:r>
            <w:r>
              <w:rPr>
                <w:sz w:val="20"/>
              </w:rPr>
              <w:t>coffee</w:t>
            </w:r>
            <w:r>
              <w:rPr>
                <w:spacing w:val="-6"/>
                <w:sz w:val="20"/>
              </w:rPr>
              <w:t> </w:t>
            </w:r>
            <w:r>
              <w:rPr>
                <w:sz w:val="20"/>
              </w:rPr>
              <w:t>shop;</w:t>
            </w:r>
            <w:r>
              <w:rPr>
                <w:spacing w:val="-6"/>
                <w:sz w:val="20"/>
              </w:rPr>
              <w:t> </w:t>
            </w:r>
            <w:r>
              <w:rPr>
                <w:sz w:val="20"/>
              </w:rPr>
              <w:t>All</w:t>
            </w:r>
            <w:r>
              <w:rPr>
                <w:spacing w:val="-6"/>
                <w:sz w:val="20"/>
              </w:rPr>
              <w:t> </w:t>
            </w:r>
            <w:r>
              <w:rPr>
                <w:sz w:val="20"/>
              </w:rPr>
              <w:t>over the building dynamic areas; Play Group I love</w:t>
            </w:r>
            <w:r>
              <w:rPr>
                <w:spacing w:val="-3"/>
                <w:sz w:val="20"/>
              </w:rPr>
              <w:t> </w:t>
            </w:r>
            <w:r>
              <w:rPr>
                <w:sz w:val="20"/>
              </w:rPr>
              <w:t>the</w:t>
            </w:r>
            <w:r>
              <w:rPr>
                <w:spacing w:val="-3"/>
                <w:sz w:val="20"/>
              </w:rPr>
              <w:t> </w:t>
            </w:r>
            <w:r>
              <w:rPr>
                <w:sz w:val="20"/>
              </w:rPr>
              <w:t>"Youth</w:t>
            </w:r>
            <w:r>
              <w:rPr>
                <w:spacing w:val="-3"/>
                <w:sz w:val="20"/>
              </w:rPr>
              <w:t> </w:t>
            </w:r>
            <w:r>
              <w:rPr>
                <w:sz w:val="20"/>
              </w:rPr>
              <w:t>Area"</w:t>
            </w:r>
            <w:r>
              <w:rPr>
                <w:spacing w:val="-3"/>
                <w:sz w:val="20"/>
              </w:rPr>
              <w:t> </w:t>
            </w:r>
            <w:r>
              <w:rPr>
                <w:sz w:val="20"/>
              </w:rPr>
              <w:t>- safe and also theirs.</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96"/>
              <w:rPr>
                <w:b/>
                <w:sz w:val="20"/>
              </w:rPr>
            </w:pPr>
          </w:p>
          <w:p>
            <w:pPr>
              <w:pStyle w:val="TableParagraph"/>
              <w:spacing w:line="276" w:lineRule="auto"/>
              <w:ind w:left="49" w:right="53"/>
              <w:rPr>
                <w:sz w:val="20"/>
              </w:rPr>
            </w:pPr>
            <w:r>
              <w:rPr>
                <w:sz w:val="20"/>
              </w:rPr>
              <w:t>The Green for the </w:t>
            </w:r>
            <w:r>
              <w:rPr>
                <w:spacing w:val="-2"/>
                <w:sz w:val="20"/>
              </w:rPr>
              <w:t>playground, </w:t>
            </w:r>
            <w:r>
              <w:rPr>
                <w:sz w:val="20"/>
              </w:rPr>
              <w:t>restaurants</w:t>
            </w:r>
            <w:r>
              <w:rPr>
                <w:spacing w:val="-14"/>
                <w:sz w:val="20"/>
              </w:rPr>
              <w:t> </w:t>
            </w:r>
            <w:r>
              <w:rPr>
                <w:sz w:val="20"/>
              </w:rPr>
              <w:t>on</w:t>
            </w:r>
            <w:r>
              <w:rPr>
                <w:spacing w:val="-13"/>
                <w:sz w:val="20"/>
              </w:rPr>
              <w:t> </w:t>
            </w:r>
            <w:r>
              <w:rPr>
                <w:sz w:val="20"/>
              </w:rPr>
              <w:t>38th; Anderson</w:t>
            </w:r>
            <w:r>
              <w:rPr>
                <w:spacing w:val="-14"/>
                <w:sz w:val="20"/>
              </w:rPr>
              <w:t> </w:t>
            </w:r>
            <w:r>
              <w:rPr>
                <w:sz w:val="20"/>
              </w:rPr>
              <w:t>Park;</w:t>
            </w:r>
            <w:r>
              <w:rPr>
                <w:spacing w:val="-14"/>
                <w:sz w:val="20"/>
              </w:rPr>
              <w:t> </w:t>
            </w:r>
            <w:r>
              <w:rPr>
                <w:sz w:val="20"/>
              </w:rPr>
              <w:t>Rec </w:t>
            </w:r>
            <w:r>
              <w:rPr>
                <w:spacing w:val="-2"/>
                <w:sz w:val="20"/>
              </w:rPr>
              <w:t>Center</w:t>
            </w:r>
          </w:p>
        </w:tc>
        <w:tc>
          <w:tcPr>
            <w:tcW w:w="228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35"/>
              <w:rPr>
                <w:b/>
                <w:sz w:val="20"/>
              </w:rPr>
            </w:pPr>
          </w:p>
          <w:p>
            <w:pPr>
              <w:pStyle w:val="TableParagraph"/>
              <w:spacing w:line="276" w:lineRule="auto"/>
              <w:ind w:left="44" w:right="23"/>
              <w:rPr>
                <w:sz w:val="20"/>
              </w:rPr>
            </w:pPr>
            <w:r>
              <w:rPr>
                <w:sz w:val="20"/>
              </w:rPr>
              <w:t>If I can ride my bike safely</w:t>
            </w:r>
            <w:r>
              <w:rPr>
                <w:spacing w:val="-10"/>
                <w:sz w:val="20"/>
              </w:rPr>
              <w:t> </w:t>
            </w:r>
            <w:r>
              <w:rPr>
                <w:sz w:val="20"/>
              </w:rPr>
              <w:t>and</w:t>
            </w:r>
            <w:r>
              <w:rPr>
                <w:spacing w:val="-10"/>
                <w:sz w:val="20"/>
              </w:rPr>
              <w:t> </w:t>
            </w:r>
            <w:r>
              <w:rPr>
                <w:sz w:val="20"/>
              </w:rPr>
              <w:t>get</w:t>
            </w:r>
            <w:r>
              <w:rPr>
                <w:spacing w:val="-10"/>
                <w:sz w:val="20"/>
              </w:rPr>
              <w:t> </w:t>
            </w:r>
            <w:r>
              <w:rPr>
                <w:sz w:val="20"/>
              </w:rPr>
              <w:t>what</w:t>
            </w:r>
            <w:r>
              <w:rPr>
                <w:spacing w:val="-10"/>
                <w:sz w:val="20"/>
              </w:rPr>
              <w:t> </w:t>
            </w:r>
            <w:r>
              <w:rPr>
                <w:sz w:val="20"/>
              </w:rPr>
              <w:t>I want that's ideal.</w:t>
            </w:r>
          </w:p>
        </w:tc>
      </w:tr>
      <w:tr>
        <w:trPr>
          <w:trHeight w:val="1940" w:hRule="atLeast"/>
        </w:trPr>
        <w:tc>
          <w:tcPr>
            <w:tcW w:w="18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0"/>
              <w:rPr>
                <w:b/>
                <w:sz w:val="20"/>
              </w:rPr>
            </w:pPr>
          </w:p>
          <w:p>
            <w:pPr>
              <w:pStyle w:val="TableParagraph"/>
              <w:ind w:left="34"/>
              <w:rPr>
                <w:sz w:val="20"/>
              </w:rPr>
            </w:pPr>
            <w:r>
              <w:rPr>
                <w:spacing w:val="-10"/>
                <w:sz w:val="20"/>
              </w:rPr>
              <w:t>1</w:t>
            </w:r>
          </w:p>
        </w:tc>
        <w:tc>
          <w:tcPr>
            <w:tcW w:w="1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0"/>
              <w:rPr>
                <w:b/>
                <w:sz w:val="20"/>
              </w:rPr>
            </w:pPr>
          </w:p>
          <w:p>
            <w:pPr>
              <w:pStyle w:val="TableParagraph"/>
              <w:ind w:left="44"/>
              <w:rPr>
                <w:sz w:val="20"/>
              </w:rPr>
            </w:pPr>
            <w:r>
              <w:rPr>
                <w:spacing w:val="-5"/>
                <w:sz w:val="20"/>
              </w:rPr>
              <w:t>41</w:t>
            </w:r>
          </w:p>
        </w:tc>
        <w:tc>
          <w:tcPr>
            <w:tcW w:w="13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6"/>
              <w:rPr>
                <w:b/>
                <w:sz w:val="20"/>
              </w:rPr>
            </w:pPr>
          </w:p>
          <w:p>
            <w:pPr>
              <w:pStyle w:val="TableParagraph"/>
              <w:spacing w:line="276" w:lineRule="auto"/>
              <w:ind w:left="39" w:right="98"/>
              <w:rPr>
                <w:sz w:val="20"/>
              </w:rPr>
            </w:pPr>
            <w:r>
              <w:rPr>
                <w:sz w:val="20"/>
              </w:rPr>
              <w:t>Wheat</w:t>
            </w:r>
            <w:r>
              <w:rPr>
                <w:spacing w:val="-14"/>
                <w:sz w:val="20"/>
              </w:rPr>
              <w:t> </w:t>
            </w:r>
            <w:r>
              <w:rPr>
                <w:sz w:val="20"/>
              </w:rPr>
              <w:t>Ridge </w:t>
            </w:r>
            <w:r>
              <w:rPr>
                <w:spacing w:val="-2"/>
                <w:sz w:val="20"/>
              </w:rPr>
              <w:t>(Edgewater)</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0"/>
              <w:rPr>
                <w:b/>
                <w:sz w:val="20"/>
              </w:rPr>
            </w:pPr>
          </w:p>
          <w:p>
            <w:pPr>
              <w:pStyle w:val="TableParagraph"/>
              <w:ind w:left="39"/>
              <w:rPr>
                <w:sz w:val="20"/>
              </w:rPr>
            </w:pPr>
            <w:r>
              <w:rPr>
                <w:sz w:val="20"/>
              </w:rPr>
              <w:t>39th</w:t>
            </w:r>
            <w:r>
              <w:rPr>
                <w:spacing w:val="-3"/>
                <w:sz w:val="20"/>
              </w:rPr>
              <w:t> </w:t>
            </w:r>
            <w:r>
              <w:rPr>
                <w:sz w:val="20"/>
              </w:rPr>
              <w:t>&amp;</w:t>
            </w:r>
            <w:r>
              <w:rPr>
                <w:spacing w:val="-2"/>
                <w:sz w:val="20"/>
              </w:rPr>
              <w:t> Lamar</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0"/>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rPr>
                <w:b/>
                <w:sz w:val="20"/>
              </w:rPr>
            </w:pPr>
          </w:p>
          <w:p>
            <w:pPr>
              <w:pStyle w:val="TableParagraph"/>
              <w:rPr>
                <w:b/>
                <w:sz w:val="20"/>
              </w:rPr>
            </w:pPr>
          </w:p>
          <w:p>
            <w:pPr>
              <w:pStyle w:val="TableParagraph"/>
              <w:spacing w:before="147"/>
              <w:rPr>
                <w:b/>
                <w:sz w:val="20"/>
              </w:rPr>
            </w:pPr>
          </w:p>
          <w:p>
            <w:pPr>
              <w:pStyle w:val="TableParagraph"/>
              <w:spacing w:line="276" w:lineRule="auto"/>
              <w:ind w:left="49"/>
              <w:rPr>
                <w:sz w:val="20"/>
              </w:rPr>
            </w:pPr>
            <w:r>
              <w:rPr>
                <w:sz w:val="20"/>
              </w:rPr>
              <w:t>Quiet</w:t>
            </w:r>
            <w:r>
              <w:rPr>
                <w:spacing w:val="-10"/>
                <w:sz w:val="20"/>
              </w:rPr>
              <w:t> </w:t>
            </w:r>
            <w:r>
              <w:rPr>
                <w:sz w:val="20"/>
              </w:rPr>
              <w:t>place</w:t>
            </w:r>
            <w:r>
              <w:rPr>
                <w:spacing w:val="-10"/>
                <w:sz w:val="20"/>
              </w:rPr>
              <w:t> </w:t>
            </w:r>
            <w:r>
              <w:rPr>
                <w:sz w:val="20"/>
              </w:rPr>
              <w:t>to</w:t>
            </w:r>
            <w:r>
              <w:rPr>
                <w:spacing w:val="-10"/>
                <w:sz w:val="20"/>
              </w:rPr>
              <w:t> </w:t>
            </w:r>
            <w:r>
              <w:rPr>
                <w:sz w:val="20"/>
              </w:rPr>
              <w:t>work</w:t>
            </w:r>
            <w:r>
              <w:rPr>
                <w:spacing w:val="-10"/>
                <w:sz w:val="20"/>
              </w:rPr>
              <w:t> </w:t>
            </w:r>
            <w:r>
              <w:rPr>
                <w:sz w:val="20"/>
              </w:rPr>
              <w:t>w/ WIFI; Get books; storytime;</w:t>
            </w:r>
            <w:r>
              <w:rPr>
                <w:spacing w:val="-14"/>
                <w:sz w:val="20"/>
              </w:rPr>
              <w:t> </w:t>
            </w:r>
            <w:r>
              <w:rPr>
                <w:sz w:val="20"/>
              </w:rPr>
              <w:t>experiential going in and packing</w:t>
            </w:r>
          </w:p>
        </w:tc>
        <w:tc>
          <w:tcPr>
            <w:tcW w:w="2140" w:type="dxa"/>
          </w:tcPr>
          <w:p>
            <w:pPr>
              <w:pStyle w:val="TableParagraph"/>
              <w:spacing w:line="276" w:lineRule="auto" w:before="43"/>
              <w:ind w:left="44"/>
              <w:rPr>
                <w:sz w:val="20"/>
              </w:rPr>
            </w:pPr>
            <w:r>
              <w:rPr>
                <w:sz w:val="20"/>
              </w:rPr>
              <w:t>Book readers; Quiet Conference room / meeting room; Bean bags</w:t>
            </w:r>
            <w:r>
              <w:rPr>
                <w:spacing w:val="-10"/>
                <w:sz w:val="20"/>
              </w:rPr>
              <w:t> </w:t>
            </w:r>
            <w:r>
              <w:rPr>
                <w:sz w:val="20"/>
              </w:rPr>
              <w:t>for</w:t>
            </w:r>
            <w:r>
              <w:rPr>
                <w:spacing w:val="-10"/>
                <w:sz w:val="20"/>
              </w:rPr>
              <w:t> </w:t>
            </w:r>
            <w:r>
              <w:rPr>
                <w:sz w:val="20"/>
              </w:rPr>
              <w:t>kids</w:t>
            </w:r>
            <w:r>
              <w:rPr>
                <w:spacing w:val="-10"/>
                <w:sz w:val="20"/>
              </w:rPr>
              <w:t> </w:t>
            </w:r>
            <w:r>
              <w:rPr>
                <w:sz w:val="20"/>
              </w:rPr>
              <w:t>/</w:t>
            </w:r>
            <w:r>
              <w:rPr>
                <w:spacing w:val="-10"/>
                <w:sz w:val="20"/>
              </w:rPr>
              <w:t> </w:t>
            </w:r>
            <w:r>
              <w:rPr>
                <w:sz w:val="20"/>
              </w:rPr>
              <w:t>displays w/ themes; yoto cards</w:t>
            </w:r>
          </w:p>
          <w:p>
            <w:pPr>
              <w:pStyle w:val="TableParagraph"/>
              <w:spacing w:line="276" w:lineRule="auto"/>
              <w:ind w:left="44" w:right="124"/>
              <w:rPr>
                <w:sz w:val="20"/>
              </w:rPr>
            </w:pPr>
            <w:r>
              <w:rPr>
                <w:sz w:val="20"/>
              </w:rPr>
              <w:t>- Tome - </w:t>
            </w:r>
            <w:r>
              <w:rPr>
                <w:spacing w:val="-2"/>
                <w:sz w:val="20"/>
              </w:rPr>
              <w:t>walkman/discman</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6"/>
              <w:rPr>
                <w:b/>
                <w:sz w:val="20"/>
              </w:rPr>
            </w:pPr>
          </w:p>
          <w:p>
            <w:pPr>
              <w:pStyle w:val="TableParagraph"/>
              <w:spacing w:line="276" w:lineRule="auto"/>
              <w:ind w:left="49"/>
              <w:rPr>
                <w:sz w:val="20"/>
              </w:rPr>
            </w:pPr>
            <w:r>
              <w:rPr>
                <w:sz w:val="20"/>
              </w:rPr>
              <w:t>38th</w:t>
            </w:r>
            <w:r>
              <w:rPr>
                <w:spacing w:val="-14"/>
                <w:sz w:val="20"/>
              </w:rPr>
              <w:t> </w:t>
            </w:r>
            <w:r>
              <w:rPr>
                <w:sz w:val="20"/>
              </w:rPr>
              <w:t>&amp;</w:t>
            </w:r>
            <w:r>
              <w:rPr>
                <w:spacing w:val="-14"/>
                <w:sz w:val="20"/>
              </w:rPr>
              <w:t> </w:t>
            </w:r>
            <w:r>
              <w:rPr>
                <w:sz w:val="20"/>
              </w:rPr>
              <w:t>Wadsworth;</w:t>
            </w:r>
            <w:r>
              <w:rPr>
                <w:spacing w:val="-14"/>
                <w:sz w:val="20"/>
              </w:rPr>
              <w:t> </w:t>
            </w:r>
            <w:r>
              <w:rPr>
                <w:sz w:val="20"/>
              </w:rPr>
              <w:t>the Green; Hopper Park</w:t>
            </w:r>
          </w:p>
        </w:tc>
        <w:tc>
          <w:tcPr>
            <w:tcW w:w="2280" w:type="dxa"/>
          </w:tcPr>
          <w:p>
            <w:pPr>
              <w:pStyle w:val="TableParagraph"/>
              <w:rPr>
                <w:b/>
                <w:sz w:val="20"/>
              </w:rPr>
            </w:pPr>
          </w:p>
          <w:p>
            <w:pPr>
              <w:pStyle w:val="TableParagraph"/>
              <w:rPr>
                <w:b/>
                <w:sz w:val="20"/>
              </w:rPr>
            </w:pPr>
          </w:p>
          <w:p>
            <w:pPr>
              <w:pStyle w:val="TableParagraph"/>
              <w:spacing w:before="147"/>
              <w:rPr>
                <w:b/>
                <w:sz w:val="20"/>
              </w:rPr>
            </w:pPr>
          </w:p>
          <w:p>
            <w:pPr>
              <w:pStyle w:val="TableParagraph"/>
              <w:spacing w:line="276" w:lineRule="auto"/>
              <w:ind w:left="44" w:right="23"/>
              <w:rPr>
                <w:sz w:val="20"/>
              </w:rPr>
            </w:pPr>
            <w:r>
              <w:rPr>
                <w:sz w:val="20"/>
              </w:rPr>
              <w:t>2 miles; Location is as important as ease of finding; easy relevant; Bike/Walk</w:t>
            </w:r>
            <w:r>
              <w:rPr>
                <w:spacing w:val="-14"/>
                <w:sz w:val="20"/>
              </w:rPr>
              <w:t> </w:t>
            </w:r>
            <w:r>
              <w:rPr>
                <w:sz w:val="20"/>
              </w:rPr>
              <w:t>to</w:t>
            </w:r>
            <w:r>
              <w:rPr>
                <w:spacing w:val="-14"/>
                <w:sz w:val="20"/>
              </w:rPr>
              <w:t> </w:t>
            </w:r>
            <w:r>
              <w:rPr>
                <w:sz w:val="20"/>
              </w:rPr>
              <w:t>it</w:t>
            </w:r>
            <w:r>
              <w:rPr>
                <w:spacing w:val="-14"/>
                <w:sz w:val="20"/>
              </w:rPr>
              <w:t> </w:t>
            </w:r>
            <w:r>
              <w:rPr>
                <w:sz w:val="20"/>
              </w:rPr>
              <w:t>is</w:t>
            </w:r>
            <w:r>
              <w:rPr>
                <w:spacing w:val="-14"/>
                <w:sz w:val="20"/>
              </w:rPr>
              <w:t> </w:t>
            </w:r>
            <w:r>
              <w:rPr>
                <w:sz w:val="20"/>
              </w:rPr>
              <w:t>better.</w:t>
            </w:r>
          </w:p>
        </w:tc>
      </w:tr>
      <w:tr>
        <w:trPr>
          <w:trHeight w:val="859" w:hRule="atLeast"/>
        </w:trPr>
        <w:tc>
          <w:tcPr>
            <w:tcW w:w="1820" w:type="dxa"/>
          </w:tcPr>
          <w:p>
            <w:pPr>
              <w:pStyle w:val="TableParagraph"/>
              <w:rPr>
                <w:b/>
                <w:sz w:val="20"/>
              </w:rPr>
            </w:pPr>
          </w:p>
          <w:p>
            <w:pPr>
              <w:pStyle w:val="TableParagraph"/>
              <w:spacing w:before="109"/>
              <w:rPr>
                <w:b/>
                <w:sz w:val="20"/>
              </w:rPr>
            </w:pPr>
          </w:p>
          <w:p>
            <w:pPr>
              <w:pStyle w:val="TableParagraph"/>
              <w:ind w:left="34"/>
              <w:rPr>
                <w:sz w:val="20"/>
              </w:rPr>
            </w:pPr>
            <w:r>
              <w:rPr>
                <w:spacing w:val="-10"/>
                <w:sz w:val="20"/>
              </w:rPr>
              <w:t>2</w:t>
            </w:r>
          </w:p>
        </w:tc>
        <w:tc>
          <w:tcPr>
            <w:tcW w:w="1100" w:type="dxa"/>
          </w:tcPr>
          <w:p>
            <w:pPr>
              <w:pStyle w:val="TableParagraph"/>
              <w:rPr>
                <w:b/>
                <w:sz w:val="20"/>
              </w:rPr>
            </w:pPr>
          </w:p>
          <w:p>
            <w:pPr>
              <w:pStyle w:val="TableParagraph"/>
              <w:spacing w:before="109"/>
              <w:rPr>
                <w:b/>
                <w:sz w:val="20"/>
              </w:rPr>
            </w:pPr>
          </w:p>
          <w:p>
            <w:pPr>
              <w:pStyle w:val="TableParagraph"/>
              <w:ind w:left="44"/>
              <w:rPr>
                <w:sz w:val="20"/>
              </w:rPr>
            </w:pPr>
            <w:r>
              <w:rPr>
                <w:spacing w:val="-2"/>
                <w:sz w:val="20"/>
              </w:rPr>
              <w:t>11,</w:t>
            </w:r>
            <w:r>
              <w:rPr>
                <w:spacing w:val="-13"/>
                <w:sz w:val="20"/>
              </w:rPr>
              <w:t> </w:t>
            </w:r>
            <w:r>
              <w:rPr>
                <w:spacing w:val="-5"/>
                <w:sz w:val="20"/>
              </w:rPr>
              <w:t>11</w:t>
            </w:r>
          </w:p>
        </w:tc>
        <w:tc>
          <w:tcPr>
            <w:tcW w:w="1320" w:type="dxa"/>
          </w:tcPr>
          <w:p>
            <w:pPr>
              <w:pStyle w:val="TableParagraph"/>
              <w:spacing w:line="276" w:lineRule="auto" w:before="40"/>
              <w:ind w:left="39"/>
              <w:rPr>
                <w:sz w:val="20"/>
              </w:rPr>
            </w:pPr>
            <w:r>
              <w:rPr>
                <w:sz w:val="20"/>
              </w:rPr>
              <w:t>Lakewood / Arvada</w:t>
            </w:r>
            <w:r>
              <w:rPr>
                <w:spacing w:val="-14"/>
                <w:sz w:val="20"/>
              </w:rPr>
              <w:t> </w:t>
            </w:r>
            <w:r>
              <w:rPr>
                <w:sz w:val="20"/>
              </w:rPr>
              <w:t>/</w:t>
            </w:r>
            <w:r>
              <w:rPr>
                <w:spacing w:val="-14"/>
                <w:sz w:val="20"/>
              </w:rPr>
              <w:t> </w:t>
            </w:r>
            <w:r>
              <w:rPr>
                <w:sz w:val="20"/>
              </w:rPr>
              <w:t>one by Wood</w:t>
            </w:r>
          </w:p>
        </w:tc>
        <w:tc>
          <w:tcPr>
            <w:tcW w:w="2120" w:type="dxa"/>
          </w:tcPr>
          <w:p>
            <w:pPr>
              <w:pStyle w:val="TableParagraph"/>
              <w:rPr>
                <w:b/>
                <w:sz w:val="20"/>
              </w:rPr>
            </w:pPr>
          </w:p>
          <w:p>
            <w:pPr>
              <w:pStyle w:val="TableParagraph"/>
              <w:spacing w:before="109"/>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c>
          <w:tcPr>
            <w:tcW w:w="2220" w:type="dxa"/>
          </w:tcPr>
          <w:p>
            <w:pPr>
              <w:pStyle w:val="TableParagraph"/>
              <w:rPr>
                <w:b/>
                <w:sz w:val="20"/>
              </w:rPr>
            </w:pPr>
          </w:p>
          <w:p>
            <w:pPr>
              <w:pStyle w:val="TableParagraph"/>
              <w:spacing w:before="109"/>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spacing w:line="276" w:lineRule="auto" w:before="40"/>
              <w:ind w:left="49"/>
              <w:rPr>
                <w:sz w:val="20"/>
              </w:rPr>
            </w:pPr>
            <w:r>
              <w:rPr>
                <w:sz w:val="20"/>
              </w:rPr>
              <w:t>Books in collection - graphic</w:t>
            </w:r>
            <w:r>
              <w:rPr>
                <w:spacing w:val="-14"/>
                <w:sz w:val="20"/>
              </w:rPr>
              <w:t> </w:t>
            </w:r>
            <w:r>
              <w:rPr>
                <w:sz w:val="20"/>
              </w:rPr>
              <w:t>novels;</w:t>
            </w:r>
            <w:r>
              <w:rPr>
                <w:spacing w:val="-14"/>
                <w:sz w:val="20"/>
              </w:rPr>
              <w:t> </w:t>
            </w:r>
            <w:r>
              <w:rPr>
                <w:sz w:val="20"/>
              </w:rPr>
              <w:t>Harry Potter Fiction</w:t>
            </w:r>
          </w:p>
        </w:tc>
        <w:tc>
          <w:tcPr>
            <w:tcW w:w="2140" w:type="dxa"/>
          </w:tcPr>
          <w:p>
            <w:pPr>
              <w:pStyle w:val="TableParagraph"/>
              <w:spacing w:line="276" w:lineRule="auto" w:before="40"/>
              <w:ind w:left="44"/>
              <w:rPr>
                <w:sz w:val="20"/>
              </w:rPr>
            </w:pPr>
            <w:r>
              <w:rPr>
                <w:sz w:val="20"/>
              </w:rPr>
              <w:t>Somewhere</w:t>
            </w:r>
            <w:r>
              <w:rPr>
                <w:spacing w:val="-14"/>
                <w:sz w:val="20"/>
              </w:rPr>
              <w:t> </w:t>
            </w:r>
            <w:r>
              <w:rPr>
                <w:sz w:val="20"/>
              </w:rPr>
              <w:t>where</w:t>
            </w:r>
            <w:r>
              <w:rPr>
                <w:spacing w:val="-14"/>
                <w:sz w:val="20"/>
              </w:rPr>
              <w:t> </w:t>
            </w:r>
            <w:r>
              <w:rPr>
                <w:sz w:val="20"/>
              </w:rPr>
              <w:t>my brother is not; comfy </w:t>
            </w:r>
            <w:r>
              <w:rPr>
                <w:spacing w:val="-2"/>
                <w:sz w:val="20"/>
              </w:rPr>
              <w:t>chairs</w:t>
            </w:r>
          </w:p>
        </w:tc>
        <w:tc>
          <w:tcPr>
            <w:tcW w:w="2120" w:type="dxa"/>
          </w:tcPr>
          <w:p>
            <w:pPr>
              <w:pStyle w:val="TableParagraph"/>
              <w:rPr>
                <w:b/>
                <w:sz w:val="20"/>
              </w:rPr>
            </w:pPr>
          </w:p>
          <w:p>
            <w:pPr>
              <w:pStyle w:val="TableParagraph"/>
              <w:spacing w:before="109"/>
              <w:rPr>
                <w:b/>
                <w:sz w:val="20"/>
              </w:rPr>
            </w:pPr>
          </w:p>
          <w:p>
            <w:pPr>
              <w:pStyle w:val="TableParagraph"/>
              <w:ind w:left="49"/>
              <w:rPr>
                <w:sz w:val="20"/>
              </w:rPr>
            </w:pPr>
            <w:r>
              <w:rPr>
                <w:sz w:val="20"/>
              </w:rPr>
              <w:t>The</w:t>
            </w:r>
            <w:r>
              <w:rPr>
                <w:spacing w:val="-5"/>
                <w:sz w:val="20"/>
              </w:rPr>
              <w:t> </w:t>
            </w:r>
            <w:r>
              <w:rPr>
                <w:sz w:val="20"/>
              </w:rPr>
              <w:t>green;</w:t>
            </w:r>
            <w:r>
              <w:rPr>
                <w:spacing w:val="-4"/>
                <w:sz w:val="20"/>
              </w:rPr>
              <w:t> </w:t>
            </w:r>
            <w:r>
              <w:rPr>
                <w:spacing w:val="-2"/>
                <w:sz w:val="20"/>
              </w:rPr>
              <w:t>School</w:t>
            </w:r>
          </w:p>
        </w:tc>
        <w:tc>
          <w:tcPr>
            <w:tcW w:w="2280" w:type="dxa"/>
          </w:tcPr>
          <w:p>
            <w:pPr>
              <w:pStyle w:val="TableParagraph"/>
              <w:rPr>
                <w:b/>
                <w:sz w:val="20"/>
              </w:rPr>
            </w:pPr>
          </w:p>
          <w:p>
            <w:pPr>
              <w:pStyle w:val="TableParagraph"/>
              <w:spacing w:before="109"/>
              <w:rPr>
                <w:b/>
                <w:sz w:val="20"/>
              </w:rPr>
            </w:pPr>
          </w:p>
          <w:p>
            <w:pPr>
              <w:pStyle w:val="TableParagraph"/>
              <w:ind w:left="44"/>
              <w:rPr>
                <w:sz w:val="20"/>
              </w:rPr>
            </w:pPr>
            <w:r>
              <w:rPr>
                <w:spacing w:val="-2"/>
                <w:sz w:val="20"/>
              </w:rPr>
              <w:t>Location</w:t>
            </w:r>
          </w:p>
        </w:tc>
      </w:tr>
      <w:tr>
        <w:trPr>
          <w:trHeight w:val="880" w:hRule="atLeast"/>
        </w:trPr>
        <w:tc>
          <w:tcPr>
            <w:tcW w:w="1820" w:type="dxa"/>
          </w:tcPr>
          <w:p>
            <w:pPr>
              <w:pStyle w:val="TableParagraph"/>
              <w:rPr>
                <w:b/>
                <w:sz w:val="20"/>
              </w:rPr>
            </w:pPr>
          </w:p>
          <w:p>
            <w:pPr>
              <w:pStyle w:val="TableParagraph"/>
              <w:spacing w:before="127"/>
              <w:rPr>
                <w:b/>
                <w:sz w:val="20"/>
              </w:rPr>
            </w:pPr>
          </w:p>
          <w:p>
            <w:pPr>
              <w:pStyle w:val="TableParagraph"/>
              <w:ind w:left="34"/>
              <w:rPr>
                <w:sz w:val="20"/>
              </w:rPr>
            </w:pPr>
            <w:r>
              <w:rPr>
                <w:spacing w:val="-10"/>
                <w:sz w:val="20"/>
              </w:rPr>
              <w:t>2</w:t>
            </w:r>
          </w:p>
        </w:tc>
        <w:tc>
          <w:tcPr>
            <w:tcW w:w="1100" w:type="dxa"/>
          </w:tcPr>
          <w:p>
            <w:pPr>
              <w:pStyle w:val="TableParagraph"/>
              <w:rPr>
                <w:b/>
                <w:sz w:val="20"/>
              </w:rPr>
            </w:pPr>
          </w:p>
          <w:p>
            <w:pPr>
              <w:pStyle w:val="TableParagraph"/>
              <w:spacing w:before="127"/>
              <w:rPr>
                <w:b/>
                <w:sz w:val="20"/>
              </w:rPr>
            </w:pPr>
          </w:p>
          <w:p>
            <w:pPr>
              <w:pStyle w:val="TableParagraph"/>
              <w:ind w:left="44"/>
              <w:rPr>
                <w:sz w:val="20"/>
              </w:rPr>
            </w:pPr>
            <w:r>
              <w:rPr>
                <w:sz w:val="20"/>
              </w:rPr>
              <w:t>34,</w:t>
            </w:r>
            <w:r>
              <w:rPr>
                <w:spacing w:val="-3"/>
                <w:sz w:val="20"/>
              </w:rPr>
              <w:t> </w:t>
            </w:r>
            <w:r>
              <w:rPr>
                <w:spacing w:val="-5"/>
                <w:sz w:val="20"/>
              </w:rPr>
              <w:t>49</w:t>
            </w:r>
          </w:p>
        </w:tc>
        <w:tc>
          <w:tcPr>
            <w:tcW w:w="1320" w:type="dxa"/>
          </w:tcPr>
          <w:p>
            <w:pPr>
              <w:pStyle w:val="TableParagraph"/>
              <w:rPr>
                <w:b/>
                <w:sz w:val="20"/>
              </w:rPr>
            </w:pPr>
          </w:p>
          <w:p>
            <w:pPr>
              <w:pStyle w:val="TableParagraph"/>
              <w:spacing w:before="127"/>
              <w:rPr>
                <w:b/>
                <w:sz w:val="20"/>
              </w:rPr>
            </w:pPr>
          </w:p>
          <w:p>
            <w:pPr>
              <w:pStyle w:val="TableParagraph"/>
              <w:ind w:left="39"/>
              <w:rPr>
                <w:sz w:val="20"/>
              </w:rPr>
            </w:pPr>
            <w:r>
              <w:rPr>
                <w:spacing w:val="-2"/>
                <w:sz w:val="20"/>
              </w:rPr>
              <w:t>Smiley</w:t>
            </w:r>
          </w:p>
        </w:tc>
        <w:tc>
          <w:tcPr>
            <w:tcW w:w="2120" w:type="dxa"/>
          </w:tcPr>
          <w:p>
            <w:pPr>
              <w:pStyle w:val="TableParagraph"/>
              <w:rPr>
                <w:b/>
                <w:sz w:val="20"/>
              </w:rPr>
            </w:pPr>
          </w:p>
          <w:p>
            <w:pPr>
              <w:pStyle w:val="TableParagraph"/>
              <w:spacing w:before="127"/>
              <w:rPr>
                <w:b/>
                <w:sz w:val="20"/>
              </w:rPr>
            </w:pPr>
          </w:p>
          <w:p>
            <w:pPr>
              <w:pStyle w:val="TableParagraph"/>
              <w:ind w:left="39"/>
              <w:rPr>
                <w:sz w:val="20"/>
              </w:rPr>
            </w:pPr>
            <w:r>
              <w:rPr>
                <w:sz w:val="20"/>
              </w:rPr>
              <w:t>44th</w:t>
            </w:r>
            <w:r>
              <w:rPr>
                <w:spacing w:val="-3"/>
                <w:sz w:val="20"/>
              </w:rPr>
              <w:t> </w:t>
            </w:r>
            <w:r>
              <w:rPr>
                <w:sz w:val="20"/>
              </w:rPr>
              <w:t>&amp;</w:t>
            </w:r>
            <w:r>
              <w:rPr>
                <w:spacing w:val="-2"/>
                <w:sz w:val="20"/>
              </w:rPr>
              <w:t> Sheridan</w:t>
            </w:r>
          </w:p>
        </w:tc>
        <w:tc>
          <w:tcPr>
            <w:tcW w:w="2220" w:type="dxa"/>
          </w:tcPr>
          <w:p>
            <w:pPr>
              <w:pStyle w:val="TableParagraph"/>
              <w:rPr>
                <w:b/>
                <w:sz w:val="20"/>
              </w:rPr>
            </w:pPr>
          </w:p>
          <w:p>
            <w:pPr>
              <w:pStyle w:val="TableParagraph"/>
              <w:spacing w:before="127"/>
              <w:rPr>
                <w:b/>
                <w:sz w:val="20"/>
              </w:rPr>
            </w:pPr>
          </w:p>
          <w:p>
            <w:pPr>
              <w:pStyle w:val="TableParagraph"/>
              <w:ind w:left="49"/>
              <w:rPr>
                <w:sz w:val="20"/>
              </w:rPr>
            </w:pPr>
            <w:r>
              <w:rPr>
                <w:sz w:val="20"/>
              </w:rPr>
              <w:t>Tucked</w:t>
            </w:r>
            <w:r>
              <w:rPr>
                <w:spacing w:val="-7"/>
                <w:sz w:val="20"/>
              </w:rPr>
              <w:t> </w:t>
            </w:r>
            <w:r>
              <w:rPr>
                <w:sz w:val="20"/>
              </w:rPr>
              <w:t>back</w:t>
            </w:r>
            <w:r>
              <w:rPr>
                <w:spacing w:val="-6"/>
                <w:sz w:val="20"/>
              </w:rPr>
              <w:t> </w:t>
            </w:r>
            <w:r>
              <w:rPr>
                <w:sz w:val="20"/>
              </w:rPr>
              <w:t>in</w:t>
            </w:r>
            <w:r>
              <w:rPr>
                <w:spacing w:val="-6"/>
                <w:sz w:val="20"/>
              </w:rPr>
              <w:t> </w:t>
            </w:r>
            <w:r>
              <w:rPr>
                <w:spacing w:val="-2"/>
                <w:sz w:val="20"/>
              </w:rPr>
              <w:t>there</w:t>
            </w:r>
          </w:p>
        </w:tc>
        <w:tc>
          <w:tcPr>
            <w:tcW w:w="2180" w:type="dxa"/>
          </w:tcPr>
          <w:p>
            <w:pPr>
              <w:pStyle w:val="TableParagraph"/>
              <w:spacing w:line="276" w:lineRule="auto" w:before="58"/>
              <w:ind w:left="49" w:right="86"/>
              <w:rPr>
                <w:sz w:val="20"/>
              </w:rPr>
            </w:pPr>
            <w:r>
              <w:rPr>
                <w:sz w:val="20"/>
              </w:rPr>
              <w:t>Layout - things are organized</w:t>
            </w:r>
            <w:r>
              <w:rPr>
                <w:spacing w:val="-14"/>
                <w:sz w:val="20"/>
              </w:rPr>
              <w:t> </w:t>
            </w:r>
            <w:r>
              <w:rPr>
                <w:sz w:val="20"/>
              </w:rPr>
              <w:t>by</w:t>
            </w:r>
            <w:r>
              <w:rPr>
                <w:spacing w:val="-14"/>
                <w:sz w:val="20"/>
              </w:rPr>
              <w:t> </w:t>
            </w:r>
            <w:r>
              <w:rPr>
                <w:sz w:val="20"/>
              </w:rPr>
              <w:t>section; Art books</w:t>
            </w:r>
          </w:p>
        </w:tc>
        <w:tc>
          <w:tcPr>
            <w:tcW w:w="2140" w:type="dxa"/>
          </w:tcPr>
          <w:p>
            <w:pPr>
              <w:pStyle w:val="TableParagraph"/>
              <w:spacing w:line="276" w:lineRule="auto" w:before="58"/>
              <w:ind w:left="44" w:right="624"/>
              <w:rPr>
                <w:sz w:val="20"/>
              </w:rPr>
            </w:pPr>
            <w:r>
              <w:rPr>
                <w:sz w:val="20"/>
              </w:rPr>
              <w:t>At Smiley - the summer</w:t>
            </w:r>
            <w:r>
              <w:rPr>
                <w:spacing w:val="-14"/>
                <w:sz w:val="20"/>
              </w:rPr>
              <w:t> </w:t>
            </w:r>
            <w:r>
              <w:rPr>
                <w:sz w:val="20"/>
              </w:rPr>
              <w:t>reading </w:t>
            </w:r>
            <w:r>
              <w:rPr>
                <w:spacing w:val="-2"/>
                <w:sz w:val="20"/>
              </w:rPr>
              <w:t>program</w:t>
            </w:r>
          </w:p>
        </w:tc>
        <w:tc>
          <w:tcPr>
            <w:tcW w:w="2120" w:type="dxa"/>
          </w:tcPr>
          <w:p>
            <w:pPr>
              <w:pStyle w:val="TableParagraph"/>
              <w:rPr>
                <w:b/>
                <w:sz w:val="20"/>
              </w:rPr>
            </w:pPr>
          </w:p>
          <w:p>
            <w:pPr>
              <w:pStyle w:val="TableParagraph"/>
              <w:spacing w:before="127"/>
              <w:rPr>
                <w:b/>
                <w:sz w:val="20"/>
              </w:rPr>
            </w:pPr>
          </w:p>
          <w:p>
            <w:pPr>
              <w:pStyle w:val="TableParagraph"/>
              <w:ind w:left="49"/>
              <w:rPr>
                <w:sz w:val="20"/>
              </w:rPr>
            </w:pPr>
            <w:r>
              <w:rPr>
                <w:sz w:val="20"/>
              </w:rPr>
              <w:t>38th</w:t>
            </w:r>
            <w:r>
              <w:rPr>
                <w:spacing w:val="-3"/>
                <w:sz w:val="20"/>
              </w:rPr>
              <w:t> </w:t>
            </w:r>
            <w:r>
              <w:rPr>
                <w:sz w:val="20"/>
              </w:rPr>
              <w:t>&amp;</w:t>
            </w:r>
            <w:r>
              <w:rPr>
                <w:spacing w:val="-2"/>
                <w:sz w:val="20"/>
              </w:rPr>
              <w:t> Wadsworth</w:t>
            </w:r>
          </w:p>
        </w:tc>
        <w:tc>
          <w:tcPr>
            <w:tcW w:w="2280" w:type="dxa"/>
          </w:tcPr>
          <w:p>
            <w:pPr>
              <w:pStyle w:val="TableParagraph"/>
              <w:spacing w:line="276" w:lineRule="auto" w:before="58"/>
              <w:ind w:left="44" w:right="23"/>
              <w:rPr>
                <w:sz w:val="20"/>
              </w:rPr>
            </w:pPr>
            <w:r>
              <w:rPr>
                <w:sz w:val="20"/>
              </w:rPr>
              <w:t>Insides are more important</w:t>
            </w:r>
            <w:r>
              <w:rPr>
                <w:spacing w:val="-14"/>
                <w:sz w:val="20"/>
              </w:rPr>
              <w:t> </w:t>
            </w:r>
            <w:r>
              <w:rPr>
                <w:sz w:val="20"/>
              </w:rPr>
              <w:t>-</w:t>
            </w:r>
            <w:r>
              <w:rPr>
                <w:spacing w:val="-14"/>
                <w:sz w:val="20"/>
              </w:rPr>
              <w:t> </w:t>
            </w:r>
            <w:r>
              <w:rPr>
                <w:sz w:val="20"/>
              </w:rPr>
              <w:t>classic/old </w:t>
            </w:r>
            <w:r>
              <w:rPr>
                <w:spacing w:val="-2"/>
                <w:sz w:val="20"/>
              </w:rPr>
              <w:t>traditional</w:t>
            </w:r>
          </w:p>
        </w:tc>
      </w:tr>
      <w:tr>
        <w:trPr>
          <w:trHeight w:val="2060" w:hRule="atLeast"/>
        </w:trPr>
        <w:tc>
          <w:tcPr>
            <w:tcW w:w="18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7"/>
              <w:rPr>
                <w:b/>
                <w:sz w:val="20"/>
              </w:rPr>
            </w:pPr>
          </w:p>
          <w:p>
            <w:pPr>
              <w:pStyle w:val="TableParagraph"/>
              <w:ind w:left="34"/>
              <w:rPr>
                <w:sz w:val="20"/>
              </w:rPr>
            </w:pPr>
            <w:r>
              <w:rPr>
                <w:spacing w:val="-10"/>
                <w:sz w:val="20"/>
              </w:rPr>
              <w:t>2</w:t>
            </w:r>
          </w:p>
        </w:tc>
        <w:tc>
          <w:tcPr>
            <w:tcW w:w="11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7"/>
              <w:rPr>
                <w:b/>
                <w:sz w:val="20"/>
              </w:rPr>
            </w:pPr>
          </w:p>
          <w:p>
            <w:pPr>
              <w:pStyle w:val="TableParagraph"/>
              <w:ind w:left="44"/>
              <w:rPr>
                <w:sz w:val="20"/>
              </w:rPr>
            </w:pPr>
            <w:r>
              <w:rPr>
                <w:sz w:val="20"/>
              </w:rPr>
              <w:t>7,</w:t>
            </w:r>
            <w:r>
              <w:rPr>
                <w:spacing w:val="-2"/>
                <w:sz w:val="20"/>
              </w:rPr>
              <w:t> </w:t>
            </w:r>
            <w:r>
              <w:rPr>
                <w:spacing w:val="-5"/>
                <w:sz w:val="20"/>
              </w:rPr>
              <w:t>40</w:t>
            </w:r>
          </w:p>
        </w:tc>
        <w:tc>
          <w:tcPr>
            <w:tcW w:w="13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7"/>
              <w:rPr>
                <w:b/>
                <w:sz w:val="20"/>
              </w:rPr>
            </w:pPr>
          </w:p>
          <w:p>
            <w:pPr>
              <w:pStyle w:val="TableParagraph"/>
              <w:ind w:left="3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7"/>
              <w:rPr>
                <w:b/>
                <w:sz w:val="20"/>
              </w:rPr>
            </w:pPr>
          </w:p>
          <w:p>
            <w:pPr>
              <w:pStyle w:val="TableParagraph"/>
              <w:ind w:left="39"/>
              <w:rPr>
                <w:sz w:val="20"/>
              </w:rPr>
            </w:pPr>
            <w:r>
              <w:rPr>
                <w:sz w:val="20"/>
              </w:rPr>
              <w:t>38th</w:t>
            </w:r>
            <w:r>
              <w:rPr>
                <w:spacing w:val="-3"/>
                <w:sz w:val="20"/>
              </w:rPr>
              <w:t> </w:t>
            </w:r>
            <w:r>
              <w:rPr>
                <w:sz w:val="20"/>
              </w:rPr>
              <w:t>&amp;</w:t>
            </w:r>
            <w:r>
              <w:rPr>
                <w:spacing w:val="-2"/>
                <w:sz w:val="20"/>
              </w:rPr>
              <w:t> Kendall</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78"/>
              <w:rPr>
                <w:b/>
                <w:sz w:val="20"/>
              </w:rPr>
            </w:pPr>
          </w:p>
          <w:p>
            <w:pPr>
              <w:pStyle w:val="TableParagraph"/>
              <w:spacing w:line="276" w:lineRule="auto"/>
              <w:ind w:left="49" w:right="124"/>
              <w:rPr>
                <w:sz w:val="20"/>
              </w:rPr>
            </w:pPr>
            <w:r>
              <w:rPr>
                <w:sz w:val="20"/>
              </w:rPr>
              <w:t>Smaller,</w:t>
            </w:r>
            <w:r>
              <w:rPr>
                <w:spacing w:val="-14"/>
                <w:sz w:val="20"/>
              </w:rPr>
              <w:t> </w:t>
            </w:r>
            <w:r>
              <w:rPr>
                <w:sz w:val="20"/>
              </w:rPr>
              <w:t>quiet,</w:t>
            </w:r>
            <w:r>
              <w:rPr>
                <w:spacing w:val="-14"/>
                <w:sz w:val="20"/>
              </w:rPr>
              <w:t> </w:t>
            </w:r>
            <w:r>
              <w:rPr>
                <w:sz w:val="20"/>
              </w:rPr>
              <w:t>relaxing compared to others; </w:t>
            </w:r>
            <w:r>
              <w:rPr>
                <w:spacing w:val="-4"/>
                <w:sz w:val="20"/>
              </w:rPr>
              <w:t>Fun!</w:t>
            </w:r>
          </w:p>
        </w:tc>
        <w:tc>
          <w:tcPr>
            <w:tcW w:w="2180" w:type="dxa"/>
          </w:tcPr>
          <w:p>
            <w:pPr>
              <w:pStyle w:val="TableParagraph"/>
              <w:rPr>
                <w:b/>
                <w:sz w:val="20"/>
              </w:rPr>
            </w:pPr>
          </w:p>
          <w:p>
            <w:pPr>
              <w:pStyle w:val="TableParagraph"/>
              <w:rPr>
                <w:b/>
                <w:sz w:val="20"/>
              </w:rPr>
            </w:pPr>
          </w:p>
          <w:p>
            <w:pPr>
              <w:pStyle w:val="TableParagraph"/>
              <w:rPr>
                <w:b/>
                <w:sz w:val="20"/>
              </w:rPr>
            </w:pPr>
          </w:p>
          <w:p>
            <w:pPr>
              <w:pStyle w:val="TableParagraph"/>
              <w:spacing w:before="44"/>
              <w:rPr>
                <w:b/>
                <w:sz w:val="20"/>
              </w:rPr>
            </w:pPr>
          </w:p>
          <w:p>
            <w:pPr>
              <w:pStyle w:val="TableParagraph"/>
              <w:spacing w:line="276" w:lineRule="auto"/>
              <w:ind w:left="49" w:right="86"/>
              <w:rPr>
                <w:sz w:val="20"/>
              </w:rPr>
            </w:pPr>
            <w:r>
              <w:rPr>
                <w:sz w:val="20"/>
              </w:rPr>
              <w:t>Check out books - Harry</w:t>
            </w:r>
            <w:r>
              <w:rPr>
                <w:spacing w:val="-14"/>
                <w:sz w:val="20"/>
              </w:rPr>
              <w:t> </w:t>
            </w:r>
            <w:r>
              <w:rPr>
                <w:sz w:val="20"/>
              </w:rPr>
              <w:t>Potter;</w:t>
            </w:r>
            <w:r>
              <w:rPr>
                <w:spacing w:val="-14"/>
                <w:sz w:val="20"/>
              </w:rPr>
              <w:t> </w:t>
            </w:r>
            <w:r>
              <w:rPr>
                <w:sz w:val="20"/>
              </w:rPr>
              <w:t>Location! Spend down time; </w:t>
            </w:r>
            <w:r>
              <w:rPr>
                <w:spacing w:val="-2"/>
                <w:sz w:val="20"/>
              </w:rPr>
              <w:t>Libby</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spacing w:before="44"/>
              <w:rPr>
                <w:b/>
                <w:sz w:val="20"/>
              </w:rPr>
            </w:pPr>
          </w:p>
          <w:p>
            <w:pPr>
              <w:pStyle w:val="TableParagraph"/>
              <w:spacing w:line="276" w:lineRule="auto"/>
              <w:ind w:left="44" w:right="56"/>
              <w:jc w:val="both"/>
              <w:rPr>
                <w:sz w:val="20"/>
              </w:rPr>
            </w:pPr>
            <w:r>
              <w:rPr>
                <w:sz w:val="20"/>
              </w:rPr>
              <w:t>Programs</w:t>
            </w:r>
            <w:r>
              <w:rPr>
                <w:spacing w:val="-13"/>
                <w:sz w:val="20"/>
              </w:rPr>
              <w:t> </w:t>
            </w:r>
            <w:r>
              <w:rPr>
                <w:sz w:val="20"/>
              </w:rPr>
              <w:t>=</w:t>
            </w:r>
            <w:r>
              <w:rPr>
                <w:spacing w:val="-13"/>
                <w:sz w:val="20"/>
              </w:rPr>
              <w:t> </w:t>
            </w:r>
            <w:r>
              <w:rPr>
                <w:sz w:val="20"/>
              </w:rPr>
              <w:t>storytime</w:t>
            </w:r>
            <w:r>
              <w:rPr>
                <w:spacing w:val="-13"/>
                <w:sz w:val="20"/>
              </w:rPr>
              <w:t> </w:t>
            </w:r>
            <w:r>
              <w:rPr>
                <w:sz w:val="20"/>
              </w:rPr>
              <w:t>/ summer</w:t>
            </w:r>
            <w:r>
              <w:rPr>
                <w:spacing w:val="-2"/>
                <w:sz w:val="20"/>
              </w:rPr>
              <w:t> </w:t>
            </w:r>
            <w:r>
              <w:rPr>
                <w:sz w:val="20"/>
              </w:rPr>
              <w:t>reading;</w:t>
            </w:r>
            <w:r>
              <w:rPr>
                <w:spacing w:val="-2"/>
                <w:sz w:val="20"/>
              </w:rPr>
              <w:t> </w:t>
            </w:r>
            <w:r>
              <w:rPr>
                <w:sz w:val="20"/>
              </w:rPr>
              <w:t>Kid's seating</w:t>
            </w:r>
            <w:r>
              <w:rPr>
                <w:spacing w:val="-5"/>
                <w:sz w:val="20"/>
              </w:rPr>
              <w:t> </w:t>
            </w:r>
            <w:r>
              <w:rPr>
                <w:sz w:val="20"/>
              </w:rPr>
              <w:t>in</w:t>
            </w:r>
            <w:r>
              <w:rPr>
                <w:spacing w:val="-4"/>
                <w:sz w:val="20"/>
              </w:rPr>
              <w:t> </w:t>
            </w:r>
            <w:r>
              <w:rPr>
                <w:spacing w:val="-2"/>
                <w:sz w:val="20"/>
              </w:rPr>
              <w:t>environment</w:t>
            </w:r>
          </w:p>
          <w:p>
            <w:pPr>
              <w:pStyle w:val="TableParagraph"/>
              <w:ind w:left="44"/>
              <w:jc w:val="both"/>
              <w:rPr>
                <w:sz w:val="20"/>
              </w:rPr>
            </w:pPr>
            <w:r>
              <w:rPr>
                <w:sz w:val="20"/>
              </w:rPr>
              <w:t>-</w:t>
            </w:r>
            <w:r>
              <w:rPr>
                <w:spacing w:val="-4"/>
                <w:sz w:val="20"/>
              </w:rPr>
              <w:t> </w:t>
            </w:r>
            <w:r>
              <w:rPr>
                <w:sz w:val="20"/>
              </w:rPr>
              <w:t>Future</w:t>
            </w:r>
            <w:r>
              <w:rPr>
                <w:spacing w:val="-3"/>
                <w:sz w:val="20"/>
              </w:rPr>
              <w:t> </w:t>
            </w:r>
            <w:r>
              <w:rPr>
                <w:spacing w:val="-2"/>
                <w:sz w:val="20"/>
              </w:rPr>
              <w:t>users</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7"/>
              <w:rPr>
                <w:b/>
                <w:sz w:val="20"/>
              </w:rPr>
            </w:pPr>
          </w:p>
          <w:p>
            <w:pPr>
              <w:pStyle w:val="TableParagraph"/>
              <w:ind w:left="49"/>
              <w:rPr>
                <w:sz w:val="20"/>
              </w:rPr>
            </w:pPr>
            <w:r>
              <w:rPr>
                <w:sz w:val="20"/>
              </w:rPr>
              <w:t>[no</w:t>
            </w:r>
            <w:r>
              <w:rPr>
                <w:spacing w:val="-3"/>
                <w:sz w:val="20"/>
              </w:rPr>
              <w:t> </w:t>
            </w:r>
            <w:r>
              <w:rPr>
                <w:spacing w:val="-2"/>
                <w:sz w:val="20"/>
              </w:rPr>
              <w:t>response]</w:t>
            </w:r>
          </w:p>
        </w:tc>
        <w:tc>
          <w:tcPr>
            <w:tcW w:w="2280" w:type="dxa"/>
          </w:tcPr>
          <w:p>
            <w:pPr>
              <w:pStyle w:val="TableParagraph"/>
              <w:rPr>
                <w:b/>
                <w:sz w:val="20"/>
              </w:rPr>
            </w:pPr>
          </w:p>
          <w:p>
            <w:pPr>
              <w:pStyle w:val="TableParagraph"/>
              <w:rPr>
                <w:b/>
                <w:sz w:val="20"/>
              </w:rPr>
            </w:pPr>
          </w:p>
          <w:p>
            <w:pPr>
              <w:pStyle w:val="TableParagraph"/>
              <w:rPr>
                <w:b/>
                <w:sz w:val="20"/>
              </w:rPr>
            </w:pPr>
          </w:p>
          <w:p>
            <w:pPr>
              <w:pStyle w:val="TableParagraph"/>
              <w:spacing w:before="44"/>
              <w:rPr>
                <w:b/>
                <w:sz w:val="20"/>
              </w:rPr>
            </w:pPr>
          </w:p>
          <w:p>
            <w:pPr>
              <w:pStyle w:val="TableParagraph"/>
              <w:spacing w:line="276" w:lineRule="auto"/>
              <w:ind w:left="44" w:right="23"/>
              <w:rPr>
                <w:sz w:val="20"/>
              </w:rPr>
            </w:pPr>
            <w:r>
              <w:rPr>
                <w:sz w:val="20"/>
              </w:rPr>
              <w:t>Easily found, but for mom</w:t>
            </w:r>
            <w:r>
              <w:rPr>
                <w:spacing w:val="-10"/>
                <w:sz w:val="20"/>
              </w:rPr>
              <w:t> </w:t>
            </w:r>
            <w:r>
              <w:rPr>
                <w:sz w:val="20"/>
              </w:rPr>
              <w:t>(me)</w:t>
            </w:r>
            <w:r>
              <w:rPr>
                <w:spacing w:val="-10"/>
                <w:sz w:val="20"/>
              </w:rPr>
              <w:t> </w:t>
            </w:r>
            <w:r>
              <w:rPr>
                <w:sz w:val="20"/>
              </w:rPr>
              <w:t>ride</w:t>
            </w:r>
            <w:r>
              <w:rPr>
                <w:spacing w:val="-10"/>
                <w:sz w:val="20"/>
              </w:rPr>
              <w:t> </w:t>
            </w:r>
            <w:r>
              <w:rPr>
                <w:sz w:val="20"/>
              </w:rPr>
              <w:t>our</w:t>
            </w:r>
            <w:r>
              <w:rPr>
                <w:spacing w:val="-10"/>
                <w:sz w:val="20"/>
              </w:rPr>
              <w:t> </w:t>
            </w:r>
            <w:r>
              <w:rPr>
                <w:sz w:val="20"/>
              </w:rPr>
              <w:t>bikes there; Lakewood is too </w:t>
            </w:r>
            <w:r>
              <w:rPr>
                <w:spacing w:val="-4"/>
                <w:sz w:val="20"/>
              </w:rPr>
              <w:t>far</w:t>
            </w:r>
          </w:p>
        </w:tc>
      </w:tr>
    </w:tbl>
    <w:p>
      <w:pPr>
        <w:pStyle w:val="TableParagraph"/>
        <w:spacing w:after="0" w:line="276" w:lineRule="auto"/>
        <w:rPr>
          <w:sz w:val="20"/>
        </w:rPr>
        <w:sectPr>
          <w:footerReference w:type="default" r:id="rId152"/>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20"/>
        <w:gridCol w:w="1100"/>
        <w:gridCol w:w="1320"/>
        <w:gridCol w:w="2120"/>
        <w:gridCol w:w="2220"/>
        <w:gridCol w:w="2180"/>
        <w:gridCol w:w="2140"/>
        <w:gridCol w:w="2120"/>
        <w:gridCol w:w="2280"/>
      </w:tblGrid>
      <w:tr>
        <w:trPr>
          <w:trHeight w:val="1139" w:hRule="atLeast"/>
        </w:trPr>
        <w:tc>
          <w:tcPr>
            <w:tcW w:w="182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34"/>
              <w:rPr>
                <w:sz w:val="20"/>
              </w:rPr>
            </w:pPr>
            <w:r>
              <w:rPr>
                <w:spacing w:val="-10"/>
                <w:sz w:val="20"/>
              </w:rPr>
              <w:t>2</w:t>
            </w:r>
          </w:p>
        </w:tc>
        <w:tc>
          <w:tcPr>
            <w:tcW w:w="110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44"/>
              <w:rPr>
                <w:sz w:val="20"/>
              </w:rPr>
            </w:pPr>
            <w:r>
              <w:rPr>
                <w:sz w:val="20"/>
              </w:rPr>
              <w:t>40,</w:t>
            </w:r>
            <w:r>
              <w:rPr>
                <w:spacing w:val="-3"/>
                <w:sz w:val="20"/>
              </w:rPr>
              <w:t> </w:t>
            </w:r>
            <w:r>
              <w:rPr>
                <w:spacing w:val="-5"/>
                <w:sz w:val="20"/>
              </w:rPr>
              <w:t>50</w:t>
            </w:r>
          </w:p>
        </w:tc>
        <w:tc>
          <w:tcPr>
            <w:tcW w:w="132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3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39"/>
              <w:rPr>
                <w:sz w:val="20"/>
              </w:rPr>
            </w:pPr>
            <w:r>
              <w:rPr>
                <w:sz w:val="20"/>
              </w:rPr>
              <w:t>30th</w:t>
            </w:r>
            <w:r>
              <w:rPr>
                <w:spacing w:val="-3"/>
                <w:sz w:val="20"/>
              </w:rPr>
              <w:t> </w:t>
            </w:r>
            <w:r>
              <w:rPr>
                <w:sz w:val="20"/>
              </w:rPr>
              <w:t>&amp;</w:t>
            </w:r>
            <w:r>
              <w:rPr>
                <w:spacing w:val="-2"/>
                <w:sz w:val="20"/>
              </w:rPr>
              <w:t> Depew</w:t>
            </w:r>
          </w:p>
        </w:tc>
        <w:tc>
          <w:tcPr>
            <w:tcW w:w="2220" w:type="dxa"/>
          </w:tcPr>
          <w:p>
            <w:pPr>
              <w:pStyle w:val="TableParagraph"/>
              <w:rPr>
                <w:b/>
                <w:sz w:val="20"/>
              </w:rPr>
            </w:pPr>
          </w:p>
          <w:p>
            <w:pPr>
              <w:pStyle w:val="TableParagraph"/>
              <w:spacing w:before="109"/>
              <w:rPr>
                <w:b/>
                <w:sz w:val="20"/>
              </w:rPr>
            </w:pPr>
          </w:p>
          <w:p>
            <w:pPr>
              <w:pStyle w:val="TableParagraph"/>
              <w:spacing w:line="276" w:lineRule="auto"/>
              <w:ind w:left="49"/>
              <w:rPr>
                <w:sz w:val="20"/>
              </w:rPr>
            </w:pPr>
            <w:r>
              <w:rPr>
                <w:sz w:val="20"/>
              </w:rPr>
              <w:t>Good</w:t>
            </w:r>
            <w:r>
              <w:rPr>
                <w:spacing w:val="-10"/>
                <w:sz w:val="20"/>
              </w:rPr>
              <w:t> </w:t>
            </w:r>
            <w:r>
              <w:rPr>
                <w:sz w:val="20"/>
              </w:rPr>
              <w:t>place</w:t>
            </w:r>
            <w:r>
              <w:rPr>
                <w:spacing w:val="-10"/>
                <w:sz w:val="20"/>
              </w:rPr>
              <w:t> </w:t>
            </w:r>
            <w:r>
              <w:rPr>
                <w:sz w:val="20"/>
              </w:rPr>
              <w:t>to</w:t>
            </w:r>
            <w:r>
              <w:rPr>
                <w:spacing w:val="-10"/>
                <w:sz w:val="20"/>
              </w:rPr>
              <w:t> </w:t>
            </w:r>
            <w:r>
              <w:rPr>
                <w:sz w:val="20"/>
              </w:rPr>
              <w:t>go;</w:t>
            </w:r>
            <w:r>
              <w:rPr>
                <w:spacing w:val="-10"/>
                <w:sz w:val="20"/>
              </w:rPr>
              <w:t> </w:t>
            </w:r>
            <w:r>
              <w:rPr>
                <w:sz w:val="20"/>
              </w:rPr>
              <w:t>easy to maneuver</w:t>
            </w:r>
          </w:p>
        </w:tc>
        <w:tc>
          <w:tcPr>
            <w:tcW w:w="2180" w:type="dxa"/>
          </w:tcPr>
          <w:p>
            <w:pPr>
              <w:pStyle w:val="TableParagraph"/>
              <w:rPr>
                <w:b/>
                <w:sz w:val="20"/>
              </w:rPr>
            </w:pPr>
          </w:p>
          <w:p>
            <w:pPr>
              <w:pStyle w:val="TableParagraph"/>
              <w:spacing w:before="109"/>
              <w:rPr>
                <w:b/>
                <w:sz w:val="20"/>
              </w:rPr>
            </w:pPr>
          </w:p>
          <w:p>
            <w:pPr>
              <w:pStyle w:val="TableParagraph"/>
              <w:spacing w:line="276" w:lineRule="auto"/>
              <w:ind w:left="49" w:right="86"/>
              <w:rPr>
                <w:sz w:val="20"/>
              </w:rPr>
            </w:pPr>
            <w:r>
              <w:rPr>
                <w:sz w:val="20"/>
              </w:rPr>
              <w:t>Audiobooks;</w:t>
            </w:r>
            <w:r>
              <w:rPr>
                <w:spacing w:val="-14"/>
                <w:sz w:val="20"/>
              </w:rPr>
              <w:t> </w:t>
            </w:r>
            <w:r>
              <w:rPr>
                <w:sz w:val="20"/>
              </w:rPr>
              <w:t>We</w:t>
            </w:r>
            <w:r>
              <w:rPr>
                <w:spacing w:val="-14"/>
                <w:sz w:val="20"/>
              </w:rPr>
              <w:t> </w:t>
            </w:r>
            <w:r>
              <w:rPr>
                <w:sz w:val="20"/>
              </w:rPr>
              <w:t>used to do movies</w:t>
            </w:r>
          </w:p>
        </w:tc>
        <w:tc>
          <w:tcPr>
            <w:tcW w:w="2140" w:type="dxa"/>
          </w:tcPr>
          <w:p>
            <w:pPr>
              <w:pStyle w:val="TableParagraph"/>
              <w:spacing w:line="276" w:lineRule="auto" w:before="40"/>
              <w:ind w:left="44" w:right="124"/>
              <w:rPr>
                <w:sz w:val="20"/>
              </w:rPr>
            </w:pPr>
            <w:r>
              <w:rPr>
                <w:sz w:val="20"/>
              </w:rPr>
              <w:t>Access to digital </w:t>
            </w:r>
            <w:r>
              <w:rPr>
                <w:spacing w:val="-2"/>
                <w:sz w:val="20"/>
              </w:rPr>
              <w:t>resources; Quiet/comfortable space</w:t>
            </w:r>
          </w:p>
        </w:tc>
        <w:tc>
          <w:tcPr>
            <w:tcW w:w="212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49"/>
              <w:rPr>
                <w:sz w:val="20"/>
              </w:rPr>
            </w:pPr>
            <w:r>
              <w:rPr>
                <w:sz w:val="20"/>
              </w:rPr>
              <w:t>Around</w:t>
            </w:r>
            <w:r>
              <w:rPr>
                <w:spacing w:val="-8"/>
                <w:sz w:val="20"/>
              </w:rPr>
              <w:t> </w:t>
            </w:r>
            <w:r>
              <w:rPr>
                <w:spacing w:val="-4"/>
                <w:sz w:val="20"/>
              </w:rPr>
              <w:t>here</w:t>
            </w:r>
          </w:p>
        </w:tc>
        <w:tc>
          <w:tcPr>
            <w:tcW w:w="2280" w:type="dxa"/>
          </w:tcPr>
          <w:p>
            <w:pPr>
              <w:pStyle w:val="TableParagraph"/>
              <w:rPr>
                <w:b/>
                <w:sz w:val="20"/>
              </w:rPr>
            </w:pPr>
          </w:p>
          <w:p>
            <w:pPr>
              <w:pStyle w:val="TableParagraph"/>
              <w:spacing w:before="109"/>
              <w:rPr>
                <w:b/>
                <w:sz w:val="20"/>
              </w:rPr>
            </w:pPr>
          </w:p>
          <w:p>
            <w:pPr>
              <w:pStyle w:val="TableParagraph"/>
              <w:spacing w:line="276" w:lineRule="auto"/>
              <w:ind w:left="44" w:right="106"/>
              <w:rPr>
                <w:sz w:val="20"/>
              </w:rPr>
            </w:pPr>
            <w:r>
              <w:rPr>
                <w:sz w:val="20"/>
              </w:rPr>
              <w:t>Location</w:t>
            </w:r>
            <w:r>
              <w:rPr>
                <w:spacing w:val="-13"/>
                <w:sz w:val="20"/>
              </w:rPr>
              <w:t> </w:t>
            </w:r>
            <w:r>
              <w:rPr>
                <w:sz w:val="20"/>
              </w:rPr>
              <w:t>/</w:t>
            </w:r>
            <w:r>
              <w:rPr>
                <w:spacing w:val="-13"/>
                <w:sz w:val="20"/>
              </w:rPr>
              <w:t> </w:t>
            </w:r>
            <w:r>
              <w:rPr>
                <w:sz w:val="20"/>
              </w:rPr>
              <w:t>ease</w:t>
            </w:r>
            <w:r>
              <w:rPr>
                <w:spacing w:val="-13"/>
                <w:sz w:val="20"/>
              </w:rPr>
              <w:t> </w:t>
            </w:r>
            <w:r>
              <w:rPr>
                <w:sz w:val="20"/>
              </w:rPr>
              <w:t>of finding things</w:t>
            </w:r>
          </w:p>
        </w:tc>
      </w:tr>
      <w:tr>
        <w:trPr>
          <w:trHeight w:val="1139" w:hRule="atLeast"/>
        </w:trPr>
        <w:tc>
          <w:tcPr>
            <w:tcW w:w="182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34"/>
              <w:rPr>
                <w:sz w:val="20"/>
              </w:rPr>
            </w:pPr>
            <w:r>
              <w:rPr>
                <w:spacing w:val="-10"/>
                <w:sz w:val="20"/>
              </w:rPr>
              <w:t>1</w:t>
            </w:r>
          </w:p>
        </w:tc>
        <w:tc>
          <w:tcPr>
            <w:tcW w:w="110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44"/>
              <w:rPr>
                <w:sz w:val="20"/>
              </w:rPr>
            </w:pPr>
            <w:r>
              <w:rPr>
                <w:spacing w:val="-5"/>
                <w:sz w:val="20"/>
              </w:rPr>
              <w:t>13</w:t>
            </w:r>
          </w:p>
        </w:tc>
        <w:tc>
          <w:tcPr>
            <w:tcW w:w="1320" w:type="dxa"/>
          </w:tcPr>
          <w:p>
            <w:pPr>
              <w:pStyle w:val="TableParagraph"/>
              <w:spacing w:line="276" w:lineRule="auto" w:before="43"/>
              <w:ind w:left="39" w:right="345"/>
              <w:rPr>
                <w:sz w:val="20"/>
              </w:rPr>
            </w:pPr>
            <w:r>
              <w:rPr>
                <w:spacing w:val="-2"/>
                <w:sz w:val="20"/>
              </w:rPr>
              <w:t>Denver </w:t>
            </w:r>
            <w:r>
              <w:rPr>
                <w:sz w:val="20"/>
              </w:rPr>
              <w:t>Public</w:t>
            </w:r>
            <w:r>
              <w:rPr>
                <w:spacing w:val="-4"/>
                <w:sz w:val="20"/>
              </w:rPr>
              <w:t> </w:t>
            </w:r>
            <w:r>
              <w:rPr>
                <w:sz w:val="20"/>
              </w:rPr>
              <w:t>but </w:t>
            </w:r>
            <w:r>
              <w:rPr>
                <w:spacing w:val="-4"/>
                <w:sz w:val="20"/>
              </w:rPr>
              <w:t>used </w:t>
            </w:r>
            <w:r>
              <w:rPr>
                <w:spacing w:val="-2"/>
                <w:sz w:val="20"/>
              </w:rPr>
              <w:t>Lakewood</w:t>
            </w:r>
          </w:p>
        </w:tc>
        <w:tc>
          <w:tcPr>
            <w:tcW w:w="212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39"/>
              <w:rPr>
                <w:sz w:val="20"/>
              </w:rPr>
            </w:pPr>
            <w:r>
              <w:rPr>
                <w:sz w:val="20"/>
              </w:rPr>
              <w:t>34th</w:t>
            </w:r>
            <w:r>
              <w:rPr>
                <w:spacing w:val="-3"/>
                <w:sz w:val="20"/>
              </w:rPr>
              <w:t> </w:t>
            </w:r>
            <w:r>
              <w:rPr>
                <w:sz w:val="20"/>
              </w:rPr>
              <w:t>&amp;</w:t>
            </w:r>
            <w:r>
              <w:rPr>
                <w:spacing w:val="-2"/>
                <w:sz w:val="20"/>
              </w:rPr>
              <w:t> Wyndam</w:t>
            </w:r>
          </w:p>
        </w:tc>
        <w:tc>
          <w:tcPr>
            <w:tcW w:w="222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49"/>
              <w:rPr>
                <w:sz w:val="20"/>
              </w:rPr>
            </w:pPr>
            <w:r>
              <w:rPr>
                <w:sz w:val="20"/>
              </w:rPr>
              <w:t>[no</w:t>
            </w:r>
            <w:r>
              <w:rPr>
                <w:spacing w:val="-3"/>
                <w:sz w:val="20"/>
              </w:rPr>
              <w:t> </w:t>
            </w:r>
            <w:r>
              <w:rPr>
                <w:spacing w:val="-2"/>
                <w:sz w:val="20"/>
              </w:rPr>
              <w:t>response]</w:t>
            </w:r>
          </w:p>
        </w:tc>
        <w:tc>
          <w:tcPr>
            <w:tcW w:w="2180" w:type="dxa"/>
          </w:tcPr>
          <w:p>
            <w:pPr>
              <w:pStyle w:val="TableParagraph"/>
              <w:spacing w:before="77"/>
              <w:rPr>
                <w:b/>
                <w:sz w:val="20"/>
              </w:rPr>
            </w:pPr>
          </w:p>
          <w:p>
            <w:pPr>
              <w:pStyle w:val="TableParagraph"/>
              <w:spacing w:line="276" w:lineRule="auto"/>
              <w:ind w:left="49"/>
              <w:rPr>
                <w:sz w:val="20"/>
              </w:rPr>
            </w:pPr>
            <w:r>
              <w:rPr>
                <w:sz w:val="20"/>
              </w:rPr>
              <w:t>Being able to ask librarians accessible help;</w:t>
            </w:r>
            <w:r>
              <w:rPr>
                <w:spacing w:val="-14"/>
                <w:sz w:val="20"/>
              </w:rPr>
              <w:t> </w:t>
            </w:r>
            <w:r>
              <w:rPr>
                <w:sz w:val="20"/>
              </w:rPr>
              <w:t>Hunger</w:t>
            </w:r>
            <w:r>
              <w:rPr>
                <w:spacing w:val="-14"/>
                <w:sz w:val="20"/>
              </w:rPr>
              <w:t> </w:t>
            </w:r>
            <w:r>
              <w:rPr>
                <w:sz w:val="20"/>
              </w:rPr>
              <w:t>Games</w:t>
            </w:r>
          </w:p>
        </w:tc>
        <w:tc>
          <w:tcPr>
            <w:tcW w:w="2140" w:type="dxa"/>
          </w:tcPr>
          <w:p>
            <w:pPr>
              <w:pStyle w:val="TableParagraph"/>
              <w:spacing w:line="276" w:lineRule="auto" w:before="43"/>
              <w:ind w:left="44" w:right="124"/>
              <w:rPr>
                <w:sz w:val="20"/>
              </w:rPr>
            </w:pPr>
            <w:r>
              <w:rPr>
                <w:sz w:val="20"/>
              </w:rPr>
              <w:t>Creative writing - </w:t>
            </w:r>
            <w:r>
              <w:rPr>
                <w:spacing w:val="-2"/>
                <w:sz w:val="20"/>
              </w:rPr>
              <w:t>services/programs; </w:t>
            </w:r>
            <w:r>
              <w:rPr>
                <w:sz w:val="20"/>
              </w:rPr>
              <w:t>Comfy</w:t>
            </w:r>
            <w:r>
              <w:rPr>
                <w:spacing w:val="-13"/>
                <w:sz w:val="20"/>
              </w:rPr>
              <w:t> </w:t>
            </w:r>
            <w:r>
              <w:rPr>
                <w:sz w:val="20"/>
              </w:rPr>
              <w:t>chairs</w:t>
            </w:r>
            <w:r>
              <w:rPr>
                <w:spacing w:val="-13"/>
                <w:sz w:val="20"/>
              </w:rPr>
              <w:t> </w:t>
            </w:r>
            <w:r>
              <w:rPr>
                <w:sz w:val="20"/>
              </w:rPr>
              <w:t>where</w:t>
            </w:r>
            <w:r>
              <w:rPr>
                <w:spacing w:val="-13"/>
                <w:sz w:val="20"/>
              </w:rPr>
              <w:t> </w:t>
            </w:r>
            <w:r>
              <w:rPr>
                <w:sz w:val="20"/>
              </w:rPr>
              <w:t>I can go after school</w:t>
            </w:r>
          </w:p>
        </w:tc>
        <w:tc>
          <w:tcPr>
            <w:tcW w:w="212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49"/>
              <w:rPr>
                <w:sz w:val="20"/>
              </w:rPr>
            </w:pPr>
            <w:r>
              <w:rPr>
                <w:sz w:val="20"/>
              </w:rPr>
              <w:t>The</w:t>
            </w:r>
            <w:r>
              <w:rPr>
                <w:spacing w:val="-5"/>
                <w:sz w:val="20"/>
              </w:rPr>
              <w:t> </w:t>
            </w:r>
            <w:r>
              <w:rPr>
                <w:spacing w:val="-2"/>
                <w:sz w:val="20"/>
              </w:rPr>
              <w:t>Green</w:t>
            </w:r>
          </w:p>
        </w:tc>
        <w:tc>
          <w:tcPr>
            <w:tcW w:w="2280" w:type="dxa"/>
          </w:tcPr>
          <w:p>
            <w:pPr>
              <w:pStyle w:val="TableParagraph"/>
              <w:rPr>
                <w:b/>
                <w:sz w:val="20"/>
              </w:rPr>
            </w:pPr>
          </w:p>
          <w:p>
            <w:pPr>
              <w:pStyle w:val="TableParagraph"/>
              <w:spacing w:before="111"/>
              <w:rPr>
                <w:b/>
                <w:sz w:val="20"/>
              </w:rPr>
            </w:pPr>
          </w:p>
          <w:p>
            <w:pPr>
              <w:pStyle w:val="TableParagraph"/>
              <w:spacing w:line="276" w:lineRule="auto" w:before="1"/>
              <w:ind w:left="44" w:right="23"/>
              <w:rPr>
                <w:sz w:val="20"/>
              </w:rPr>
            </w:pPr>
            <w:r>
              <w:rPr>
                <w:sz w:val="20"/>
              </w:rPr>
              <w:t>Ease</w:t>
            </w:r>
            <w:r>
              <w:rPr>
                <w:spacing w:val="-10"/>
                <w:sz w:val="20"/>
              </w:rPr>
              <w:t> </w:t>
            </w:r>
            <w:r>
              <w:rPr>
                <w:sz w:val="20"/>
              </w:rPr>
              <w:t>of</w:t>
            </w:r>
            <w:r>
              <w:rPr>
                <w:spacing w:val="-10"/>
                <w:sz w:val="20"/>
              </w:rPr>
              <w:t> </w:t>
            </w:r>
            <w:r>
              <w:rPr>
                <w:sz w:val="20"/>
              </w:rPr>
              <w:t>finding</w:t>
            </w:r>
            <w:r>
              <w:rPr>
                <w:spacing w:val="-10"/>
                <w:sz w:val="20"/>
              </w:rPr>
              <w:t> </w:t>
            </w:r>
            <w:r>
              <w:rPr>
                <w:sz w:val="20"/>
              </w:rPr>
              <w:t>what</w:t>
            </w:r>
            <w:r>
              <w:rPr>
                <w:spacing w:val="-10"/>
                <w:sz w:val="20"/>
              </w:rPr>
              <w:t> </w:t>
            </w:r>
            <w:r>
              <w:rPr>
                <w:sz w:val="20"/>
              </w:rPr>
              <w:t>I </w:t>
            </w:r>
            <w:r>
              <w:rPr>
                <w:spacing w:val="-4"/>
                <w:sz w:val="20"/>
              </w:rPr>
              <w:t>need</w:t>
            </w:r>
          </w:p>
        </w:tc>
      </w:tr>
    </w:tbl>
    <w:p>
      <w:pPr>
        <w:spacing w:line="240" w:lineRule="auto" w:before="51"/>
        <w:rPr>
          <w:b/>
          <w:sz w:val="28"/>
        </w:rPr>
      </w:pPr>
    </w:p>
    <w:p>
      <w:pPr>
        <w:spacing w:before="0" w:after="48"/>
        <w:ind w:left="0" w:right="0" w:firstLine="0"/>
        <w:jc w:val="left"/>
        <w:rPr>
          <w:b/>
          <w:sz w:val="28"/>
        </w:rPr>
      </w:pPr>
      <w:r>
        <w:rPr>
          <w:b/>
          <w:sz w:val="28"/>
        </w:rPr>
        <w:t>RidgeFest</w:t>
      </w:r>
      <w:r>
        <w:rPr>
          <w:b/>
          <w:spacing w:val="-9"/>
          <w:sz w:val="28"/>
        </w:rPr>
        <w:t> </w:t>
      </w:r>
      <w:r>
        <w:rPr>
          <w:b/>
          <w:spacing w:val="-2"/>
          <w:sz w:val="28"/>
        </w:rPr>
        <w:t>(6/06/26)</w:t>
      </w: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800"/>
        <w:gridCol w:w="1120"/>
        <w:gridCol w:w="1300"/>
        <w:gridCol w:w="2140"/>
        <w:gridCol w:w="2220"/>
        <w:gridCol w:w="2160"/>
        <w:gridCol w:w="2160"/>
        <w:gridCol w:w="2120"/>
        <w:gridCol w:w="2300"/>
      </w:tblGrid>
      <w:tr>
        <w:trPr>
          <w:trHeight w:val="860" w:hRule="atLeast"/>
        </w:trPr>
        <w:tc>
          <w:tcPr>
            <w:tcW w:w="1800" w:type="dxa"/>
            <w:tcBorders>
              <w:bottom w:val="single" w:sz="8" w:space="0" w:color="000000"/>
            </w:tcBorders>
            <w:shd w:val="clear" w:color="auto" w:fill="CC0000"/>
          </w:tcPr>
          <w:p>
            <w:pPr>
              <w:pStyle w:val="TableParagraph"/>
              <w:rPr>
                <w:b/>
                <w:sz w:val="20"/>
              </w:rPr>
            </w:pPr>
          </w:p>
          <w:p>
            <w:pPr>
              <w:pStyle w:val="TableParagraph"/>
              <w:spacing w:before="110"/>
              <w:rPr>
                <w:b/>
                <w:sz w:val="20"/>
              </w:rPr>
            </w:pPr>
          </w:p>
          <w:p>
            <w:pPr>
              <w:pStyle w:val="TableParagraph"/>
              <w:ind w:left="34"/>
              <w:rPr>
                <w:b/>
                <w:sz w:val="20"/>
              </w:rPr>
            </w:pPr>
            <w:r>
              <w:rPr>
                <w:b/>
                <w:color w:val="FFFFFF"/>
                <w:spacing w:val="-2"/>
                <w:sz w:val="20"/>
              </w:rPr>
              <w:t>Participants</w:t>
            </w:r>
          </w:p>
        </w:tc>
        <w:tc>
          <w:tcPr>
            <w:tcW w:w="1120" w:type="dxa"/>
            <w:tcBorders>
              <w:bottom w:val="single" w:sz="8" w:space="0" w:color="000000"/>
            </w:tcBorders>
            <w:shd w:val="clear" w:color="auto" w:fill="CC0000"/>
          </w:tcPr>
          <w:p>
            <w:pPr>
              <w:pStyle w:val="TableParagraph"/>
              <w:rPr>
                <w:b/>
                <w:sz w:val="20"/>
              </w:rPr>
            </w:pPr>
          </w:p>
          <w:p>
            <w:pPr>
              <w:pStyle w:val="TableParagraph"/>
              <w:spacing w:before="110"/>
              <w:rPr>
                <w:b/>
                <w:sz w:val="20"/>
              </w:rPr>
            </w:pPr>
          </w:p>
          <w:p>
            <w:pPr>
              <w:pStyle w:val="TableParagraph"/>
              <w:ind w:left="248"/>
              <w:rPr>
                <w:b/>
                <w:sz w:val="20"/>
              </w:rPr>
            </w:pPr>
            <w:r>
              <w:rPr>
                <w:b/>
                <w:color w:val="FFFFFF"/>
                <w:spacing w:val="-2"/>
                <w:sz w:val="20"/>
              </w:rPr>
              <w:t>Age(s)</w:t>
            </w:r>
          </w:p>
        </w:tc>
        <w:tc>
          <w:tcPr>
            <w:tcW w:w="1300" w:type="dxa"/>
            <w:tcBorders>
              <w:bottom w:val="single" w:sz="8" w:space="0" w:color="000000"/>
            </w:tcBorders>
            <w:shd w:val="clear" w:color="auto" w:fill="CC0000"/>
          </w:tcPr>
          <w:p>
            <w:pPr>
              <w:pStyle w:val="TableParagraph"/>
              <w:spacing w:before="75"/>
              <w:rPr>
                <w:b/>
                <w:sz w:val="20"/>
              </w:rPr>
            </w:pPr>
          </w:p>
          <w:p>
            <w:pPr>
              <w:pStyle w:val="TableParagraph"/>
              <w:spacing w:line="276" w:lineRule="auto" w:before="1"/>
              <w:ind w:left="39" w:right="512"/>
              <w:rPr>
                <w:b/>
                <w:sz w:val="20"/>
              </w:rPr>
            </w:pPr>
            <w:r>
              <w:rPr>
                <w:b/>
                <w:color w:val="FFFFFF"/>
                <w:spacing w:val="-2"/>
                <w:sz w:val="20"/>
              </w:rPr>
              <w:t>Current Library</w:t>
            </w:r>
          </w:p>
        </w:tc>
        <w:tc>
          <w:tcPr>
            <w:tcW w:w="2140" w:type="dxa"/>
            <w:tcBorders>
              <w:bottom w:val="single" w:sz="8" w:space="0" w:color="000000"/>
            </w:tcBorders>
            <w:shd w:val="clear" w:color="auto" w:fill="CC0000"/>
          </w:tcPr>
          <w:p>
            <w:pPr>
              <w:pStyle w:val="TableParagraph"/>
              <w:spacing w:before="75"/>
              <w:rPr>
                <w:b/>
                <w:sz w:val="20"/>
              </w:rPr>
            </w:pPr>
          </w:p>
          <w:p>
            <w:pPr>
              <w:pStyle w:val="TableParagraph"/>
              <w:spacing w:line="276" w:lineRule="auto" w:before="1"/>
              <w:ind w:left="44" w:right="713"/>
              <w:rPr>
                <w:b/>
                <w:sz w:val="20"/>
              </w:rPr>
            </w:pPr>
            <w:r>
              <w:rPr>
                <w:b/>
                <w:color w:val="FFFFFF"/>
                <w:sz w:val="20"/>
              </w:rPr>
              <w:t>Nearest</w:t>
            </w:r>
            <w:r>
              <w:rPr>
                <w:b/>
                <w:color w:val="FFFFFF"/>
                <w:spacing w:val="-14"/>
                <w:sz w:val="20"/>
              </w:rPr>
              <w:t> </w:t>
            </w:r>
            <w:r>
              <w:rPr>
                <w:b/>
                <w:color w:val="FFFFFF"/>
                <w:sz w:val="20"/>
              </w:rPr>
              <w:t>Cross </w:t>
            </w:r>
            <w:r>
              <w:rPr>
                <w:b/>
                <w:color w:val="FFFFFF"/>
                <w:spacing w:val="-2"/>
                <w:sz w:val="20"/>
              </w:rPr>
              <w:t>Streets</w:t>
            </w:r>
          </w:p>
        </w:tc>
        <w:tc>
          <w:tcPr>
            <w:tcW w:w="2220" w:type="dxa"/>
            <w:tcBorders>
              <w:bottom w:val="single" w:sz="8" w:space="0" w:color="000000"/>
            </w:tcBorders>
            <w:shd w:val="clear" w:color="auto" w:fill="CC0000"/>
          </w:tcPr>
          <w:p>
            <w:pPr>
              <w:pStyle w:val="TableParagraph"/>
              <w:spacing w:before="75"/>
              <w:rPr>
                <w:b/>
                <w:sz w:val="20"/>
              </w:rPr>
            </w:pPr>
          </w:p>
          <w:p>
            <w:pPr>
              <w:pStyle w:val="TableParagraph"/>
              <w:spacing w:line="276" w:lineRule="auto" w:before="1"/>
              <w:ind w:left="34"/>
              <w:rPr>
                <w:b/>
                <w:sz w:val="20"/>
              </w:rPr>
            </w:pPr>
            <w:r>
              <w:rPr>
                <w:b/>
                <w:color w:val="FFFFFF"/>
                <w:sz w:val="20"/>
              </w:rPr>
              <w:t>Question</w:t>
            </w:r>
            <w:r>
              <w:rPr>
                <w:b/>
                <w:color w:val="FFFFFF"/>
                <w:spacing w:val="-14"/>
                <w:sz w:val="20"/>
              </w:rPr>
              <w:t> </w:t>
            </w:r>
            <w:r>
              <w:rPr>
                <w:b/>
                <w:color w:val="FFFFFF"/>
                <w:sz w:val="20"/>
              </w:rPr>
              <w:t>1:</w:t>
            </w:r>
            <w:r>
              <w:rPr>
                <w:b/>
                <w:color w:val="FFFFFF"/>
                <w:spacing w:val="-14"/>
                <w:sz w:val="20"/>
              </w:rPr>
              <w:t> </w:t>
            </w:r>
            <w:r>
              <w:rPr>
                <w:b/>
                <w:color w:val="FFFFFF"/>
                <w:sz w:val="20"/>
              </w:rPr>
              <w:t>Describe WR Library</w:t>
            </w:r>
          </w:p>
        </w:tc>
        <w:tc>
          <w:tcPr>
            <w:tcW w:w="2160" w:type="dxa"/>
            <w:tcBorders>
              <w:bottom w:val="single" w:sz="8" w:space="0" w:color="000000"/>
            </w:tcBorders>
            <w:shd w:val="clear" w:color="auto" w:fill="CC0000"/>
          </w:tcPr>
          <w:p>
            <w:pPr>
              <w:pStyle w:val="TableParagraph"/>
              <w:spacing w:line="276" w:lineRule="auto" w:before="41"/>
              <w:ind w:left="49" w:right="86"/>
              <w:rPr>
                <w:b/>
                <w:sz w:val="20"/>
              </w:rPr>
            </w:pPr>
            <w:r>
              <w:rPr>
                <w:b/>
                <w:color w:val="FFFFFF"/>
                <w:sz w:val="20"/>
              </w:rPr>
              <w:t>Question</w:t>
            </w:r>
            <w:r>
              <w:rPr>
                <w:b/>
                <w:color w:val="FFFFFF"/>
                <w:spacing w:val="-14"/>
                <w:sz w:val="20"/>
              </w:rPr>
              <w:t> </w:t>
            </w:r>
            <w:r>
              <w:rPr>
                <w:b/>
                <w:color w:val="FFFFFF"/>
                <w:sz w:val="20"/>
              </w:rPr>
              <w:t>2:</w:t>
            </w:r>
            <w:r>
              <w:rPr>
                <w:b/>
                <w:color w:val="FFFFFF"/>
                <w:spacing w:val="-14"/>
                <w:sz w:val="20"/>
              </w:rPr>
              <w:t> </w:t>
            </w:r>
            <w:r>
              <w:rPr>
                <w:b/>
                <w:color w:val="FFFFFF"/>
                <w:sz w:val="20"/>
              </w:rPr>
              <w:t>Most Useful / General </w:t>
            </w:r>
            <w:r>
              <w:rPr>
                <w:b/>
                <w:color w:val="FFFFFF"/>
                <w:spacing w:val="-2"/>
                <w:sz w:val="20"/>
              </w:rPr>
              <w:t>Value</w:t>
            </w:r>
          </w:p>
        </w:tc>
        <w:tc>
          <w:tcPr>
            <w:tcW w:w="2160" w:type="dxa"/>
            <w:tcBorders>
              <w:bottom w:val="single" w:sz="8" w:space="0" w:color="000000"/>
            </w:tcBorders>
            <w:shd w:val="clear" w:color="auto" w:fill="CC0000"/>
          </w:tcPr>
          <w:p>
            <w:pPr>
              <w:pStyle w:val="TableParagraph"/>
              <w:spacing w:before="75"/>
              <w:rPr>
                <w:b/>
                <w:sz w:val="20"/>
              </w:rPr>
            </w:pPr>
          </w:p>
          <w:p>
            <w:pPr>
              <w:pStyle w:val="TableParagraph"/>
              <w:spacing w:line="276" w:lineRule="auto" w:before="1"/>
              <w:ind w:left="49" w:right="86"/>
              <w:rPr>
                <w:b/>
                <w:sz w:val="20"/>
              </w:rPr>
            </w:pPr>
            <w:r>
              <w:rPr>
                <w:b/>
                <w:color w:val="FFFFFF"/>
                <w:sz w:val="20"/>
              </w:rPr>
              <w:t>Question</w:t>
            </w:r>
            <w:r>
              <w:rPr>
                <w:b/>
                <w:color w:val="FFFFFF"/>
                <w:spacing w:val="-8"/>
                <w:sz w:val="20"/>
              </w:rPr>
              <w:t> </w:t>
            </w:r>
            <w:r>
              <w:rPr>
                <w:b/>
                <w:color w:val="FFFFFF"/>
                <w:sz w:val="20"/>
              </w:rPr>
              <w:t>3:</w:t>
            </w:r>
            <w:r>
              <w:rPr>
                <w:b/>
                <w:color w:val="FFFFFF"/>
                <w:spacing w:val="-8"/>
                <w:sz w:val="20"/>
              </w:rPr>
              <w:t> </w:t>
            </w:r>
            <w:r>
              <w:rPr>
                <w:b/>
                <w:color w:val="FFFFFF"/>
                <w:sz w:val="20"/>
              </w:rPr>
              <w:t>Future Spaces</w:t>
            </w:r>
            <w:r>
              <w:rPr>
                <w:b/>
                <w:color w:val="FFFFFF"/>
                <w:spacing w:val="-4"/>
                <w:sz w:val="20"/>
              </w:rPr>
              <w:t> </w:t>
            </w:r>
            <w:r>
              <w:rPr>
                <w:b/>
                <w:color w:val="FFFFFF"/>
                <w:sz w:val="20"/>
              </w:rPr>
              <w:t>/</w:t>
            </w:r>
            <w:r>
              <w:rPr>
                <w:b/>
                <w:color w:val="FFFFFF"/>
                <w:spacing w:val="-3"/>
                <w:sz w:val="20"/>
              </w:rPr>
              <w:t> </w:t>
            </w:r>
            <w:r>
              <w:rPr>
                <w:b/>
                <w:color w:val="FFFFFF"/>
                <w:spacing w:val="-2"/>
                <w:sz w:val="20"/>
              </w:rPr>
              <w:t>Programs</w:t>
            </w:r>
          </w:p>
        </w:tc>
        <w:tc>
          <w:tcPr>
            <w:tcW w:w="2120" w:type="dxa"/>
            <w:tcBorders>
              <w:bottom w:val="single" w:sz="8" w:space="0" w:color="000000"/>
            </w:tcBorders>
            <w:shd w:val="clear" w:color="auto" w:fill="CC0000"/>
          </w:tcPr>
          <w:p>
            <w:pPr>
              <w:pStyle w:val="TableParagraph"/>
              <w:spacing w:line="276" w:lineRule="auto" w:before="41"/>
              <w:ind w:left="49" w:right="311"/>
              <w:rPr>
                <w:b/>
                <w:sz w:val="20"/>
              </w:rPr>
            </w:pPr>
            <w:r>
              <w:rPr>
                <w:b/>
                <w:color w:val="FFFFFF"/>
                <w:sz w:val="20"/>
              </w:rPr>
              <w:t>Question 4: Frequently</w:t>
            </w:r>
            <w:r>
              <w:rPr>
                <w:b/>
                <w:color w:val="FFFFFF"/>
                <w:spacing w:val="-14"/>
                <w:sz w:val="20"/>
              </w:rPr>
              <w:t> </w:t>
            </w:r>
            <w:r>
              <w:rPr>
                <w:b/>
                <w:color w:val="FFFFFF"/>
                <w:sz w:val="20"/>
              </w:rPr>
              <w:t>Visited Areas of WR</w:t>
            </w:r>
          </w:p>
        </w:tc>
        <w:tc>
          <w:tcPr>
            <w:tcW w:w="2300" w:type="dxa"/>
            <w:tcBorders>
              <w:bottom w:val="single" w:sz="8" w:space="0" w:color="000000"/>
            </w:tcBorders>
            <w:shd w:val="clear" w:color="auto" w:fill="CC0000"/>
          </w:tcPr>
          <w:p>
            <w:pPr>
              <w:pStyle w:val="TableParagraph"/>
              <w:spacing w:line="276" w:lineRule="auto" w:before="41"/>
              <w:ind w:left="44"/>
              <w:rPr>
                <w:b/>
                <w:sz w:val="20"/>
              </w:rPr>
            </w:pPr>
            <w:r>
              <w:rPr>
                <w:b/>
                <w:color w:val="FFFFFF"/>
                <w:sz w:val="20"/>
              </w:rPr>
              <w:t>Question 5: Library Physical</w:t>
            </w:r>
            <w:r>
              <w:rPr>
                <w:b/>
                <w:color w:val="FFFFFF"/>
                <w:spacing w:val="-14"/>
                <w:sz w:val="20"/>
              </w:rPr>
              <w:t> </w:t>
            </w:r>
            <w:r>
              <w:rPr>
                <w:b/>
                <w:color w:val="FFFFFF"/>
                <w:sz w:val="20"/>
              </w:rPr>
              <w:t>Location</w:t>
            </w:r>
            <w:r>
              <w:rPr>
                <w:b/>
                <w:color w:val="FFFFFF"/>
                <w:spacing w:val="-14"/>
                <w:sz w:val="20"/>
              </w:rPr>
              <w:t> </w:t>
            </w:r>
            <w:r>
              <w:rPr>
                <w:b/>
                <w:color w:val="FFFFFF"/>
                <w:sz w:val="20"/>
              </w:rPr>
              <w:t>vs </w:t>
            </w:r>
            <w:r>
              <w:rPr>
                <w:b/>
                <w:color w:val="FFFFFF"/>
                <w:spacing w:val="-2"/>
                <w:sz w:val="20"/>
              </w:rPr>
              <w:t>Relevance</w:t>
            </w:r>
          </w:p>
        </w:tc>
      </w:tr>
      <w:tr>
        <w:trPr>
          <w:trHeight w:val="879" w:hRule="atLeast"/>
        </w:trPr>
        <w:tc>
          <w:tcPr>
            <w:tcW w:w="18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8"/>
              <w:rPr>
                <w:b/>
                <w:sz w:val="20"/>
              </w:rPr>
            </w:pPr>
          </w:p>
          <w:p>
            <w:pPr>
              <w:pStyle w:val="TableParagraph"/>
              <w:ind w:left="34"/>
              <w:rPr>
                <w:sz w:val="20"/>
              </w:rPr>
            </w:pPr>
            <w:r>
              <w:rPr>
                <w:spacing w:val="-10"/>
                <w:sz w:val="20"/>
              </w:rPr>
              <w:t>1</w:t>
            </w:r>
          </w:p>
        </w:tc>
        <w:tc>
          <w:tcPr>
            <w:tcW w:w="1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8"/>
              <w:rPr>
                <w:b/>
                <w:sz w:val="20"/>
              </w:rPr>
            </w:pPr>
          </w:p>
          <w:p>
            <w:pPr>
              <w:pStyle w:val="TableParagraph"/>
              <w:ind w:left="49"/>
              <w:rPr>
                <w:sz w:val="20"/>
              </w:rPr>
            </w:pPr>
            <w:r>
              <w:rPr>
                <w:spacing w:val="-5"/>
                <w:sz w:val="20"/>
              </w:rPr>
              <w:t>30</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8"/>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8"/>
              <w:rPr>
                <w:b/>
                <w:sz w:val="20"/>
              </w:rPr>
            </w:pPr>
          </w:p>
          <w:p>
            <w:pPr>
              <w:pStyle w:val="TableParagraph"/>
              <w:ind w:left="44"/>
              <w:rPr>
                <w:sz w:val="20"/>
              </w:rPr>
            </w:pPr>
            <w:r>
              <w:rPr>
                <w:spacing w:val="-5"/>
                <w:sz w:val="20"/>
              </w:rPr>
              <w:t>N/A</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9"/>
              <w:ind w:left="34"/>
              <w:rPr>
                <w:sz w:val="20"/>
              </w:rPr>
            </w:pPr>
            <w:r>
              <w:rPr>
                <w:sz w:val="20"/>
              </w:rPr>
              <w:t>Small,</w:t>
            </w:r>
            <w:r>
              <w:rPr>
                <w:spacing w:val="-14"/>
                <w:sz w:val="20"/>
              </w:rPr>
              <w:t> </w:t>
            </w:r>
            <w:r>
              <w:rPr>
                <w:sz w:val="20"/>
              </w:rPr>
              <w:t>helpful,</w:t>
            </w:r>
            <w:r>
              <w:rPr>
                <w:spacing w:val="-14"/>
                <w:sz w:val="20"/>
              </w:rPr>
              <w:t> </w:t>
            </w:r>
            <w:r>
              <w:rPr>
                <w:sz w:val="20"/>
              </w:rPr>
              <w:t>versatile, lots of resources, friendly, loan + 1</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8"/>
              <w:rPr>
                <w:b/>
                <w:sz w:val="20"/>
              </w:rPr>
            </w:pPr>
          </w:p>
          <w:p>
            <w:pPr>
              <w:pStyle w:val="TableParagraph"/>
              <w:ind w:left="49"/>
              <w:rPr>
                <w:sz w:val="20"/>
              </w:rPr>
            </w:pPr>
            <w:r>
              <w:rPr>
                <w:sz w:val="20"/>
              </w:rPr>
              <w:t>printing,</w:t>
            </w:r>
            <w:r>
              <w:rPr>
                <w:spacing w:val="-9"/>
                <w:sz w:val="20"/>
              </w:rPr>
              <w:t> </w:t>
            </w:r>
            <w:r>
              <w:rPr>
                <w:spacing w:val="-5"/>
                <w:sz w:val="20"/>
              </w:rPr>
              <w:t>fax</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8"/>
              <w:rPr>
                <w:b/>
                <w:sz w:val="20"/>
              </w:rPr>
            </w:pPr>
          </w:p>
          <w:p>
            <w:pPr>
              <w:pStyle w:val="TableParagraph"/>
              <w:ind w:left="49"/>
              <w:rPr>
                <w:sz w:val="20"/>
              </w:rPr>
            </w:pPr>
            <w:r>
              <w:rPr>
                <w:sz w:val="20"/>
              </w:rPr>
              <w:t>Check</w:t>
            </w:r>
            <w:r>
              <w:rPr>
                <w:spacing w:val="-5"/>
                <w:sz w:val="20"/>
              </w:rPr>
              <w:t> out</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8"/>
              <w:rPr>
                <w:b/>
                <w:sz w:val="20"/>
              </w:rPr>
            </w:pPr>
          </w:p>
          <w:p>
            <w:pPr>
              <w:pStyle w:val="TableParagraph"/>
              <w:ind w:left="49"/>
              <w:rPr>
                <w:sz w:val="20"/>
              </w:rPr>
            </w:pPr>
            <w:r>
              <w:rPr>
                <w:spacing w:val="-5"/>
                <w:sz w:val="20"/>
              </w:rPr>
              <w:t>N/A</w:t>
            </w:r>
          </w:p>
        </w:tc>
        <w:tc>
          <w:tcPr>
            <w:tcW w:w="2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8"/>
              <w:rPr>
                <w:b/>
                <w:sz w:val="20"/>
              </w:rPr>
            </w:pPr>
          </w:p>
          <w:p>
            <w:pPr>
              <w:pStyle w:val="TableParagraph"/>
              <w:ind w:left="44"/>
              <w:rPr>
                <w:sz w:val="20"/>
              </w:rPr>
            </w:pPr>
            <w:r>
              <w:rPr>
                <w:sz w:val="20"/>
              </w:rPr>
              <w:t>easy</w:t>
            </w:r>
            <w:r>
              <w:rPr>
                <w:spacing w:val="-4"/>
                <w:sz w:val="20"/>
              </w:rPr>
              <w:t> </w:t>
            </w:r>
            <w:r>
              <w:rPr>
                <w:sz w:val="20"/>
              </w:rPr>
              <w:t>to</w:t>
            </w:r>
            <w:r>
              <w:rPr>
                <w:spacing w:val="-3"/>
                <w:sz w:val="20"/>
              </w:rPr>
              <w:t> </w:t>
            </w:r>
            <w:r>
              <w:rPr>
                <w:sz w:val="20"/>
              </w:rPr>
              <w:t>find</w:t>
            </w:r>
            <w:r>
              <w:rPr>
                <w:spacing w:val="-3"/>
                <w:sz w:val="20"/>
              </w:rPr>
              <w:t> </w:t>
            </w:r>
            <w:r>
              <w:rPr>
                <w:sz w:val="20"/>
              </w:rPr>
              <w:t>-</w:t>
            </w:r>
            <w:r>
              <w:rPr>
                <w:spacing w:val="-3"/>
                <w:sz w:val="20"/>
              </w:rPr>
              <w:t> </w:t>
            </w:r>
            <w:r>
              <w:rPr>
                <w:sz w:val="20"/>
              </w:rPr>
              <w:t>guide</w:t>
            </w:r>
            <w:r>
              <w:rPr>
                <w:spacing w:val="-3"/>
                <w:sz w:val="20"/>
              </w:rPr>
              <w:t> </w:t>
            </w:r>
            <w:r>
              <w:rPr>
                <w:spacing w:val="-5"/>
                <w:sz w:val="20"/>
              </w:rPr>
              <w:t>you</w:t>
            </w:r>
          </w:p>
        </w:tc>
      </w:tr>
      <w:tr>
        <w:trPr>
          <w:trHeight w:val="880" w:hRule="atLeast"/>
        </w:trPr>
        <w:tc>
          <w:tcPr>
            <w:tcW w:w="18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7"/>
              <w:rPr>
                <w:b/>
                <w:sz w:val="20"/>
              </w:rPr>
            </w:pPr>
          </w:p>
          <w:p>
            <w:pPr>
              <w:pStyle w:val="TableParagraph"/>
              <w:ind w:left="34"/>
              <w:rPr>
                <w:sz w:val="20"/>
              </w:rPr>
            </w:pPr>
            <w:r>
              <w:rPr>
                <w:spacing w:val="-10"/>
                <w:sz w:val="20"/>
              </w:rPr>
              <w:t>1</w:t>
            </w:r>
          </w:p>
        </w:tc>
        <w:tc>
          <w:tcPr>
            <w:tcW w:w="1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7"/>
              <w:rPr>
                <w:b/>
                <w:sz w:val="20"/>
              </w:rPr>
            </w:pPr>
          </w:p>
          <w:p>
            <w:pPr>
              <w:pStyle w:val="TableParagraph"/>
              <w:ind w:left="49"/>
              <w:rPr>
                <w:sz w:val="20"/>
              </w:rPr>
            </w:pPr>
            <w:r>
              <w:rPr>
                <w:spacing w:val="-5"/>
                <w:sz w:val="20"/>
              </w:rPr>
              <w:t>31</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7"/>
              <w:rPr>
                <w:b/>
                <w:sz w:val="20"/>
              </w:rPr>
            </w:pPr>
          </w:p>
          <w:p>
            <w:pPr>
              <w:pStyle w:val="TableParagraph"/>
              <w:ind w:left="39"/>
              <w:rPr>
                <w:sz w:val="20"/>
              </w:rPr>
            </w:pPr>
            <w:r>
              <w:rPr>
                <w:spacing w:val="-5"/>
                <w:sz w:val="20"/>
              </w:rPr>
              <w:t>N/A</w:t>
            </w:r>
          </w:p>
        </w:tc>
        <w:tc>
          <w:tcPr>
            <w:tcW w:w="21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7"/>
              <w:rPr>
                <w:b/>
                <w:sz w:val="20"/>
              </w:rPr>
            </w:pPr>
          </w:p>
          <w:p>
            <w:pPr>
              <w:pStyle w:val="TableParagraph"/>
              <w:ind w:left="44"/>
              <w:rPr>
                <w:sz w:val="20"/>
              </w:rPr>
            </w:pPr>
            <w:r>
              <w:rPr>
                <w:spacing w:val="-5"/>
                <w:sz w:val="20"/>
              </w:rPr>
              <w:t>N/A</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spacing w:before="92"/>
              <w:rPr>
                <w:b/>
                <w:sz w:val="20"/>
              </w:rPr>
            </w:pPr>
          </w:p>
          <w:p>
            <w:pPr>
              <w:pStyle w:val="TableParagraph"/>
              <w:spacing w:line="276" w:lineRule="auto"/>
              <w:ind w:left="34" w:right="548"/>
              <w:rPr>
                <w:sz w:val="20"/>
              </w:rPr>
            </w:pPr>
            <w:r>
              <w:rPr>
                <w:sz w:val="20"/>
              </w:rPr>
              <w:t>Open,</w:t>
            </w:r>
            <w:r>
              <w:rPr>
                <w:spacing w:val="-14"/>
                <w:sz w:val="20"/>
              </w:rPr>
              <w:t> </w:t>
            </w:r>
            <w:r>
              <w:rPr>
                <w:sz w:val="20"/>
              </w:rPr>
              <w:t>Community </w:t>
            </w:r>
            <w:r>
              <w:rPr>
                <w:spacing w:val="-2"/>
                <w:sz w:val="20"/>
              </w:rPr>
              <w:t>based</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8"/>
              <w:ind w:left="49" w:right="250"/>
              <w:rPr>
                <w:sz w:val="20"/>
              </w:rPr>
            </w:pPr>
            <w:r>
              <w:rPr>
                <w:sz w:val="20"/>
              </w:rPr>
              <w:t>Resources</w:t>
            </w:r>
            <w:r>
              <w:rPr>
                <w:spacing w:val="-14"/>
                <w:sz w:val="20"/>
              </w:rPr>
              <w:t> </w:t>
            </w:r>
            <w:r>
              <w:rPr>
                <w:sz w:val="20"/>
              </w:rPr>
              <w:t>/</w:t>
            </w:r>
            <w:r>
              <w:rPr>
                <w:spacing w:val="-14"/>
                <w:sz w:val="20"/>
              </w:rPr>
              <w:t> </w:t>
            </w:r>
            <w:r>
              <w:rPr>
                <w:sz w:val="20"/>
              </w:rPr>
              <w:t>Spaces for community </w:t>
            </w:r>
            <w:r>
              <w:rPr>
                <w:spacing w:val="-2"/>
                <w:sz w:val="20"/>
              </w:rPr>
              <w:t>gathering</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before="92"/>
              <w:rPr>
                <w:b/>
                <w:sz w:val="20"/>
              </w:rPr>
            </w:pPr>
          </w:p>
          <w:p>
            <w:pPr>
              <w:pStyle w:val="TableParagraph"/>
              <w:spacing w:line="276" w:lineRule="auto"/>
              <w:ind w:left="49" w:right="86"/>
              <w:rPr>
                <w:sz w:val="20"/>
              </w:rPr>
            </w:pPr>
            <w:r>
              <w:rPr>
                <w:sz w:val="20"/>
              </w:rPr>
              <w:t>Community building books</w:t>
            </w:r>
            <w:r>
              <w:rPr>
                <w:spacing w:val="-13"/>
                <w:sz w:val="20"/>
              </w:rPr>
              <w:t> </w:t>
            </w:r>
            <w:r>
              <w:rPr>
                <w:sz w:val="20"/>
              </w:rPr>
              <w:t>/</w:t>
            </w:r>
            <w:r>
              <w:rPr>
                <w:spacing w:val="-13"/>
                <w:sz w:val="20"/>
              </w:rPr>
              <w:t> </w:t>
            </w:r>
            <w:r>
              <w:rPr>
                <w:sz w:val="20"/>
              </w:rPr>
              <w:t>Audio</w:t>
            </w:r>
            <w:r>
              <w:rPr>
                <w:spacing w:val="-13"/>
                <w:sz w:val="20"/>
              </w:rPr>
              <w:t> </w:t>
            </w:r>
            <w:r>
              <w:rPr>
                <w:sz w:val="20"/>
              </w:rPr>
              <w:t>books</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before="92"/>
              <w:rPr>
                <w:b/>
                <w:sz w:val="20"/>
              </w:rPr>
            </w:pPr>
          </w:p>
          <w:p>
            <w:pPr>
              <w:pStyle w:val="TableParagraph"/>
              <w:spacing w:line="276" w:lineRule="auto"/>
              <w:ind w:left="49" w:right="316"/>
              <w:rPr>
                <w:sz w:val="20"/>
              </w:rPr>
            </w:pPr>
            <w:r>
              <w:rPr>
                <w:sz w:val="20"/>
              </w:rPr>
              <w:t>38th</w:t>
            </w:r>
            <w:r>
              <w:rPr>
                <w:spacing w:val="-14"/>
                <w:sz w:val="20"/>
              </w:rPr>
              <w:t> </w:t>
            </w:r>
            <w:r>
              <w:rPr>
                <w:sz w:val="20"/>
              </w:rPr>
              <w:t>&amp;</w:t>
            </w:r>
            <w:r>
              <w:rPr>
                <w:spacing w:val="-14"/>
                <w:sz w:val="20"/>
              </w:rPr>
              <w:t> </w:t>
            </w:r>
            <w:r>
              <w:rPr>
                <w:sz w:val="20"/>
              </w:rPr>
              <w:t>Wadsworth </w:t>
            </w:r>
            <w:r>
              <w:rPr>
                <w:spacing w:val="-4"/>
                <w:sz w:val="20"/>
              </w:rPr>
              <w:t>area</w:t>
            </w:r>
          </w:p>
        </w:tc>
        <w:tc>
          <w:tcPr>
            <w:tcW w:w="2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7"/>
              <w:rPr>
                <w:b/>
                <w:sz w:val="20"/>
              </w:rPr>
            </w:pPr>
          </w:p>
          <w:p>
            <w:pPr>
              <w:pStyle w:val="TableParagraph"/>
              <w:ind w:left="44"/>
              <w:rPr>
                <w:sz w:val="20"/>
              </w:rPr>
            </w:pPr>
            <w:r>
              <w:rPr>
                <w:spacing w:val="-2"/>
                <w:sz w:val="20"/>
              </w:rPr>
              <w:t>Services</w:t>
            </w:r>
          </w:p>
        </w:tc>
      </w:tr>
      <w:tr>
        <w:trPr>
          <w:trHeight w:val="620" w:hRule="atLeast"/>
        </w:trPr>
        <w:tc>
          <w:tcPr>
            <w:tcW w:w="1800" w:type="dxa"/>
            <w:tcBorders>
              <w:top w:val="single" w:sz="8" w:space="0" w:color="000000"/>
              <w:left w:val="single" w:sz="8" w:space="0" w:color="000000"/>
              <w:bottom w:val="single" w:sz="8" w:space="0" w:color="000000"/>
              <w:right w:val="single" w:sz="8" w:space="0" w:color="000000"/>
            </w:tcBorders>
          </w:tcPr>
          <w:p>
            <w:pPr>
              <w:pStyle w:val="TableParagraph"/>
              <w:spacing w:before="91"/>
              <w:rPr>
                <w:b/>
                <w:sz w:val="20"/>
              </w:rPr>
            </w:pPr>
          </w:p>
          <w:p>
            <w:pPr>
              <w:pStyle w:val="TableParagraph"/>
              <w:ind w:left="34"/>
              <w:rPr>
                <w:sz w:val="20"/>
              </w:rPr>
            </w:pPr>
            <w:r>
              <w:rPr>
                <w:spacing w:val="-10"/>
                <w:sz w:val="20"/>
              </w:rPr>
              <w:t>1</w:t>
            </w:r>
          </w:p>
        </w:tc>
        <w:tc>
          <w:tcPr>
            <w:tcW w:w="1120" w:type="dxa"/>
            <w:tcBorders>
              <w:top w:val="single" w:sz="8" w:space="0" w:color="000000"/>
              <w:left w:val="single" w:sz="8" w:space="0" w:color="000000"/>
              <w:bottom w:val="single" w:sz="8" w:space="0" w:color="000000"/>
              <w:right w:val="single" w:sz="8" w:space="0" w:color="000000"/>
            </w:tcBorders>
          </w:tcPr>
          <w:p>
            <w:pPr>
              <w:pStyle w:val="TableParagraph"/>
              <w:spacing w:before="91"/>
              <w:rPr>
                <w:b/>
                <w:sz w:val="20"/>
              </w:rPr>
            </w:pPr>
          </w:p>
          <w:p>
            <w:pPr>
              <w:pStyle w:val="TableParagraph"/>
              <w:ind w:left="49"/>
              <w:rPr>
                <w:sz w:val="20"/>
              </w:rPr>
            </w:pPr>
            <w:r>
              <w:rPr>
                <w:spacing w:val="-5"/>
                <w:sz w:val="20"/>
              </w:rPr>
              <w:t>31</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spacing w:before="91"/>
              <w:rPr>
                <w:b/>
                <w:sz w:val="20"/>
              </w:rPr>
            </w:pPr>
          </w:p>
          <w:p>
            <w:pPr>
              <w:pStyle w:val="TableParagraph"/>
              <w:ind w:left="39"/>
              <w:rPr>
                <w:sz w:val="20"/>
              </w:rPr>
            </w:pPr>
            <w:r>
              <w:rPr>
                <w:spacing w:val="-5"/>
                <w:sz w:val="20"/>
              </w:rPr>
              <w:t>N/A</w:t>
            </w:r>
          </w:p>
        </w:tc>
        <w:tc>
          <w:tcPr>
            <w:tcW w:w="2140" w:type="dxa"/>
            <w:tcBorders>
              <w:top w:val="single" w:sz="8" w:space="0" w:color="000000"/>
              <w:left w:val="single" w:sz="8" w:space="0" w:color="000000"/>
              <w:bottom w:val="single" w:sz="8" w:space="0" w:color="000000"/>
              <w:right w:val="single" w:sz="8" w:space="0" w:color="000000"/>
            </w:tcBorders>
          </w:tcPr>
          <w:p>
            <w:pPr>
              <w:pStyle w:val="TableParagraph"/>
              <w:spacing w:before="91"/>
              <w:rPr>
                <w:b/>
                <w:sz w:val="20"/>
              </w:rPr>
            </w:pPr>
          </w:p>
          <w:p>
            <w:pPr>
              <w:pStyle w:val="TableParagraph"/>
              <w:ind w:left="44"/>
              <w:rPr>
                <w:sz w:val="20"/>
              </w:rPr>
            </w:pPr>
            <w:r>
              <w:rPr>
                <w:spacing w:val="-5"/>
                <w:sz w:val="20"/>
              </w:rPr>
              <w:t>N/A</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6"/>
              <w:ind w:left="34"/>
              <w:rPr>
                <w:sz w:val="20"/>
              </w:rPr>
            </w:pPr>
            <w:r>
              <w:rPr>
                <w:sz w:val="20"/>
              </w:rPr>
              <w:t>Never</w:t>
            </w:r>
            <w:r>
              <w:rPr>
                <w:spacing w:val="-13"/>
                <w:sz w:val="20"/>
              </w:rPr>
              <w:t> </w:t>
            </w:r>
            <w:r>
              <w:rPr>
                <w:sz w:val="20"/>
              </w:rPr>
              <w:t>been</w:t>
            </w:r>
            <w:r>
              <w:rPr>
                <w:spacing w:val="-13"/>
                <w:sz w:val="20"/>
              </w:rPr>
              <w:t> </w:t>
            </w:r>
            <w:r>
              <w:rPr>
                <w:sz w:val="20"/>
              </w:rPr>
              <w:t>to</w:t>
            </w:r>
            <w:r>
              <w:rPr>
                <w:spacing w:val="-13"/>
                <w:sz w:val="20"/>
              </w:rPr>
              <w:t> </w:t>
            </w:r>
            <w:r>
              <w:rPr>
                <w:sz w:val="20"/>
              </w:rPr>
              <w:t>physical </w:t>
            </w:r>
            <w:r>
              <w:rPr>
                <w:spacing w:val="-2"/>
                <w:sz w:val="20"/>
              </w:rPr>
              <w:t>library</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before="91"/>
              <w:rPr>
                <w:b/>
                <w:sz w:val="20"/>
              </w:rPr>
            </w:pPr>
          </w:p>
          <w:p>
            <w:pPr>
              <w:pStyle w:val="TableParagraph"/>
              <w:ind w:left="49"/>
              <w:rPr>
                <w:sz w:val="20"/>
              </w:rPr>
            </w:pPr>
            <w:r>
              <w:rPr>
                <w:spacing w:val="-5"/>
                <w:sz w:val="20"/>
              </w:rPr>
              <w:t>N/A</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before="91"/>
              <w:rPr>
                <w:b/>
                <w:sz w:val="20"/>
              </w:rPr>
            </w:pPr>
          </w:p>
          <w:p>
            <w:pPr>
              <w:pStyle w:val="TableParagraph"/>
              <w:ind w:left="49"/>
              <w:rPr>
                <w:sz w:val="20"/>
              </w:rPr>
            </w:pPr>
            <w:r>
              <w:rPr>
                <w:spacing w:val="-5"/>
                <w:sz w:val="20"/>
              </w:rPr>
              <w:t>N/A</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before="91"/>
              <w:rPr>
                <w:b/>
                <w:sz w:val="20"/>
              </w:rPr>
            </w:pPr>
          </w:p>
          <w:p>
            <w:pPr>
              <w:pStyle w:val="TableParagraph"/>
              <w:ind w:left="49"/>
              <w:rPr>
                <w:sz w:val="20"/>
              </w:rPr>
            </w:pPr>
            <w:r>
              <w:rPr>
                <w:spacing w:val="-5"/>
                <w:sz w:val="20"/>
              </w:rPr>
              <w:t>N/A</w:t>
            </w:r>
          </w:p>
        </w:tc>
        <w:tc>
          <w:tcPr>
            <w:tcW w:w="2300" w:type="dxa"/>
            <w:tcBorders>
              <w:top w:val="single" w:sz="8" w:space="0" w:color="000000"/>
              <w:left w:val="single" w:sz="8" w:space="0" w:color="000000"/>
              <w:bottom w:val="single" w:sz="8" w:space="0" w:color="000000"/>
              <w:right w:val="single" w:sz="8" w:space="0" w:color="000000"/>
            </w:tcBorders>
          </w:tcPr>
          <w:p>
            <w:pPr>
              <w:pStyle w:val="TableParagraph"/>
              <w:spacing w:before="91"/>
              <w:rPr>
                <w:b/>
                <w:sz w:val="20"/>
              </w:rPr>
            </w:pPr>
          </w:p>
          <w:p>
            <w:pPr>
              <w:pStyle w:val="TableParagraph"/>
              <w:ind w:left="44"/>
              <w:rPr>
                <w:sz w:val="20"/>
              </w:rPr>
            </w:pPr>
            <w:r>
              <w:rPr>
                <w:spacing w:val="-5"/>
                <w:sz w:val="20"/>
              </w:rPr>
              <w:t>N/A</w:t>
            </w:r>
          </w:p>
        </w:tc>
      </w:tr>
      <w:tr>
        <w:trPr>
          <w:trHeight w:val="1940" w:hRule="atLeast"/>
        </w:trPr>
        <w:tc>
          <w:tcPr>
            <w:tcW w:w="18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7"/>
              <w:rPr>
                <w:b/>
                <w:sz w:val="20"/>
              </w:rPr>
            </w:pPr>
          </w:p>
          <w:p>
            <w:pPr>
              <w:pStyle w:val="TableParagraph"/>
              <w:ind w:left="34"/>
              <w:rPr>
                <w:sz w:val="20"/>
              </w:rPr>
            </w:pPr>
            <w:r>
              <w:rPr>
                <w:spacing w:val="-10"/>
                <w:sz w:val="20"/>
              </w:rPr>
              <w:t>3</w:t>
            </w:r>
          </w:p>
        </w:tc>
        <w:tc>
          <w:tcPr>
            <w:tcW w:w="1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7"/>
              <w:rPr>
                <w:b/>
                <w:sz w:val="20"/>
              </w:rPr>
            </w:pPr>
          </w:p>
          <w:p>
            <w:pPr>
              <w:pStyle w:val="TableParagraph"/>
              <w:ind w:left="49"/>
              <w:rPr>
                <w:sz w:val="20"/>
              </w:rPr>
            </w:pPr>
            <w:r>
              <w:rPr>
                <w:sz w:val="20"/>
              </w:rPr>
              <w:t>28,</w:t>
            </w:r>
            <w:r>
              <w:rPr>
                <w:spacing w:val="-3"/>
                <w:sz w:val="20"/>
              </w:rPr>
              <w:t> </w:t>
            </w:r>
            <w:r>
              <w:rPr>
                <w:sz w:val="20"/>
              </w:rPr>
              <w:t>26,</w:t>
            </w:r>
            <w:r>
              <w:rPr>
                <w:spacing w:val="-3"/>
                <w:sz w:val="20"/>
              </w:rPr>
              <w:t> </w:t>
            </w:r>
            <w:r>
              <w:rPr>
                <w:spacing w:val="-5"/>
                <w:sz w:val="20"/>
              </w:rPr>
              <w:t>24</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3"/>
              <w:rPr>
                <w:b/>
                <w:sz w:val="20"/>
              </w:rPr>
            </w:pPr>
          </w:p>
          <w:p>
            <w:pPr>
              <w:pStyle w:val="TableParagraph"/>
              <w:ind w:left="39"/>
              <w:rPr>
                <w:sz w:val="20"/>
              </w:rPr>
            </w:pPr>
            <w:r>
              <w:rPr>
                <w:sz w:val="20"/>
              </w:rPr>
              <w:t>DPL</w:t>
            </w:r>
            <w:r>
              <w:rPr>
                <w:spacing w:val="-5"/>
                <w:sz w:val="20"/>
              </w:rPr>
              <w:t> </w:t>
            </w:r>
            <w:r>
              <w:rPr>
                <w:spacing w:val="-10"/>
                <w:sz w:val="20"/>
              </w:rPr>
              <w:t>/</w:t>
            </w:r>
          </w:p>
          <w:p>
            <w:pPr>
              <w:pStyle w:val="TableParagraph"/>
              <w:spacing w:before="34"/>
              <w:ind w:left="39"/>
              <w:rPr>
                <w:sz w:val="20"/>
              </w:rPr>
            </w:pPr>
            <w:r>
              <w:rPr>
                <w:spacing w:val="-2"/>
                <w:sz w:val="20"/>
              </w:rPr>
              <w:t>Edgewater</w:t>
            </w:r>
          </w:p>
        </w:tc>
        <w:tc>
          <w:tcPr>
            <w:tcW w:w="214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7"/>
              <w:rPr>
                <w:b/>
                <w:sz w:val="20"/>
              </w:rPr>
            </w:pPr>
          </w:p>
          <w:p>
            <w:pPr>
              <w:pStyle w:val="TableParagraph"/>
              <w:ind w:left="44"/>
              <w:rPr>
                <w:sz w:val="20"/>
              </w:rPr>
            </w:pPr>
            <w:r>
              <w:rPr>
                <w:sz w:val="20"/>
              </w:rPr>
              <w:t>Pierce</w:t>
            </w:r>
            <w:r>
              <w:rPr>
                <w:spacing w:val="-4"/>
                <w:sz w:val="20"/>
              </w:rPr>
              <w:t> </w:t>
            </w:r>
            <w:r>
              <w:rPr>
                <w:sz w:val="20"/>
              </w:rPr>
              <w:t>&amp;</w:t>
            </w:r>
            <w:r>
              <w:rPr>
                <w:spacing w:val="-3"/>
                <w:sz w:val="20"/>
              </w:rPr>
              <w:t> </w:t>
            </w:r>
            <w:r>
              <w:rPr>
                <w:spacing w:val="-4"/>
                <w:sz w:val="20"/>
              </w:rPr>
              <w:t>26th</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7"/>
              <w:rPr>
                <w:b/>
                <w:sz w:val="20"/>
              </w:rPr>
            </w:pPr>
          </w:p>
          <w:p>
            <w:pPr>
              <w:pStyle w:val="TableParagraph"/>
              <w:ind w:left="34"/>
              <w:rPr>
                <w:sz w:val="20"/>
              </w:rPr>
            </w:pPr>
            <w:r>
              <w:rPr>
                <w:spacing w:val="-5"/>
                <w:sz w:val="20"/>
              </w:rPr>
              <w:t>N/A</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88"/>
              <w:rPr>
                <w:b/>
                <w:sz w:val="20"/>
              </w:rPr>
            </w:pPr>
          </w:p>
          <w:p>
            <w:pPr>
              <w:pStyle w:val="TableParagraph"/>
              <w:spacing w:line="276" w:lineRule="auto"/>
              <w:ind w:left="49" w:right="86"/>
              <w:rPr>
                <w:sz w:val="20"/>
              </w:rPr>
            </w:pPr>
            <w:r>
              <w:rPr>
                <w:sz w:val="20"/>
              </w:rPr>
              <w:t>Printing,</w:t>
            </w:r>
            <w:r>
              <w:rPr>
                <w:spacing w:val="-10"/>
                <w:sz w:val="20"/>
              </w:rPr>
              <w:t> </w:t>
            </w:r>
            <w:r>
              <w:rPr>
                <w:sz w:val="20"/>
              </w:rPr>
              <w:t>arts</w:t>
            </w:r>
            <w:r>
              <w:rPr>
                <w:spacing w:val="-10"/>
                <w:sz w:val="20"/>
              </w:rPr>
              <w:t> </w:t>
            </w:r>
            <w:r>
              <w:rPr>
                <w:sz w:val="20"/>
              </w:rPr>
              <w:t>&amp;</w:t>
            </w:r>
            <w:r>
              <w:rPr>
                <w:spacing w:val="-10"/>
                <w:sz w:val="20"/>
              </w:rPr>
              <w:t> </w:t>
            </w:r>
            <w:r>
              <w:rPr>
                <w:sz w:val="20"/>
              </w:rPr>
              <w:t>crafts</w:t>
            </w:r>
            <w:r>
              <w:rPr>
                <w:spacing w:val="-10"/>
                <w:sz w:val="20"/>
              </w:rPr>
              <w:t> </w:t>
            </w:r>
            <w:r>
              <w:rPr>
                <w:sz w:val="20"/>
              </w:rPr>
              <w:t>/ crafts rooms, 3D screen printer</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0"/>
              <w:ind w:left="49" w:right="86"/>
              <w:rPr>
                <w:sz w:val="20"/>
              </w:rPr>
            </w:pPr>
            <w:r>
              <w:rPr>
                <w:sz w:val="20"/>
              </w:rPr>
              <w:t>Study</w:t>
            </w:r>
            <w:r>
              <w:rPr>
                <w:spacing w:val="-10"/>
                <w:sz w:val="20"/>
              </w:rPr>
              <w:t> </w:t>
            </w:r>
            <w:r>
              <w:rPr>
                <w:sz w:val="20"/>
              </w:rPr>
              <w:t>rooms</w:t>
            </w:r>
            <w:r>
              <w:rPr>
                <w:spacing w:val="-10"/>
                <w:sz w:val="20"/>
              </w:rPr>
              <w:t> </w:t>
            </w:r>
            <w:r>
              <w:rPr>
                <w:sz w:val="20"/>
              </w:rPr>
              <w:t>w/</w:t>
            </w:r>
            <w:r>
              <w:rPr>
                <w:spacing w:val="-10"/>
                <w:sz w:val="20"/>
              </w:rPr>
              <w:t> </w:t>
            </w:r>
            <w:r>
              <w:rPr>
                <w:sz w:val="20"/>
              </w:rPr>
              <w:t>mix</w:t>
            </w:r>
            <w:r>
              <w:rPr>
                <w:spacing w:val="-10"/>
                <w:sz w:val="20"/>
              </w:rPr>
              <w:t> </w:t>
            </w:r>
            <w:r>
              <w:rPr>
                <w:sz w:val="20"/>
              </w:rPr>
              <w:t>of sizes</w:t>
            </w:r>
            <w:r>
              <w:rPr>
                <w:spacing w:val="-9"/>
                <w:sz w:val="20"/>
              </w:rPr>
              <w:t> </w:t>
            </w:r>
            <w:r>
              <w:rPr>
                <w:sz w:val="20"/>
              </w:rPr>
              <w:t>for</w:t>
            </w:r>
            <w:r>
              <w:rPr>
                <w:spacing w:val="-9"/>
                <w:sz w:val="20"/>
              </w:rPr>
              <w:t> </w:t>
            </w:r>
            <w:r>
              <w:rPr>
                <w:sz w:val="20"/>
              </w:rPr>
              <w:t>individuals</w:t>
            </w:r>
            <w:r>
              <w:rPr>
                <w:spacing w:val="-9"/>
                <w:sz w:val="20"/>
              </w:rPr>
              <w:t> </w:t>
            </w:r>
            <w:r>
              <w:rPr>
                <w:sz w:val="20"/>
              </w:rPr>
              <w:t>to small groups, community services, tools, local gov meetings, legal </w:t>
            </w:r>
            <w:r>
              <w:rPr>
                <w:spacing w:val="-2"/>
                <w:sz w:val="20"/>
              </w:rPr>
              <w:t>assistance</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7"/>
              <w:rPr>
                <w:b/>
                <w:sz w:val="20"/>
              </w:rPr>
            </w:pPr>
          </w:p>
          <w:p>
            <w:pPr>
              <w:pStyle w:val="TableParagraph"/>
              <w:ind w:left="49"/>
              <w:rPr>
                <w:sz w:val="20"/>
              </w:rPr>
            </w:pPr>
            <w:r>
              <w:rPr>
                <w:sz w:val="20"/>
              </w:rPr>
              <w:t>38th</w:t>
            </w:r>
            <w:r>
              <w:rPr>
                <w:spacing w:val="-4"/>
                <w:sz w:val="20"/>
              </w:rPr>
              <w:t> </w:t>
            </w:r>
            <w:r>
              <w:rPr>
                <w:spacing w:val="-2"/>
                <w:sz w:val="20"/>
              </w:rPr>
              <w:t>corridor</w:t>
            </w:r>
          </w:p>
        </w:tc>
        <w:tc>
          <w:tcPr>
            <w:tcW w:w="230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54"/>
              <w:rPr>
                <w:b/>
                <w:sz w:val="20"/>
              </w:rPr>
            </w:pPr>
          </w:p>
          <w:p>
            <w:pPr>
              <w:pStyle w:val="TableParagraph"/>
              <w:spacing w:line="276" w:lineRule="auto"/>
              <w:ind w:left="44"/>
              <w:rPr>
                <w:sz w:val="20"/>
              </w:rPr>
            </w:pPr>
            <w:r>
              <w:rPr>
                <w:sz w:val="20"/>
              </w:rPr>
              <w:t>Location is important; probably</w:t>
            </w:r>
            <w:r>
              <w:rPr>
                <w:spacing w:val="-10"/>
                <w:sz w:val="20"/>
              </w:rPr>
              <w:t> </w:t>
            </w:r>
            <w:r>
              <w:rPr>
                <w:sz w:val="20"/>
              </w:rPr>
              <w:t>won't</w:t>
            </w:r>
            <w:r>
              <w:rPr>
                <w:spacing w:val="-10"/>
                <w:sz w:val="20"/>
              </w:rPr>
              <w:t> </w:t>
            </w:r>
            <w:r>
              <w:rPr>
                <w:sz w:val="20"/>
              </w:rPr>
              <w:t>go</w:t>
            </w:r>
            <w:r>
              <w:rPr>
                <w:spacing w:val="-10"/>
                <w:sz w:val="20"/>
              </w:rPr>
              <w:t> </w:t>
            </w:r>
            <w:r>
              <w:rPr>
                <w:sz w:val="20"/>
              </w:rPr>
              <w:t>as</w:t>
            </w:r>
            <w:r>
              <w:rPr>
                <w:spacing w:val="-10"/>
                <w:sz w:val="20"/>
              </w:rPr>
              <w:t> </w:t>
            </w:r>
            <w:r>
              <w:rPr>
                <w:sz w:val="20"/>
              </w:rPr>
              <w:t>far for printing, parking is </w:t>
            </w:r>
            <w:r>
              <w:rPr>
                <w:spacing w:val="-2"/>
                <w:sz w:val="20"/>
              </w:rPr>
              <w:t>important</w:t>
            </w:r>
          </w:p>
        </w:tc>
      </w:tr>
      <w:tr>
        <w:trPr>
          <w:trHeight w:val="619" w:hRule="atLeast"/>
        </w:trPr>
        <w:tc>
          <w:tcPr>
            <w:tcW w:w="1800" w:type="dxa"/>
            <w:tcBorders>
              <w:top w:val="single" w:sz="8" w:space="0" w:color="000000"/>
              <w:left w:val="single" w:sz="8" w:space="0" w:color="000000"/>
              <w:bottom w:val="single" w:sz="8" w:space="0" w:color="000000"/>
              <w:right w:val="single" w:sz="8" w:space="0" w:color="000000"/>
            </w:tcBorders>
          </w:tcPr>
          <w:p>
            <w:pPr>
              <w:pStyle w:val="TableParagraph"/>
              <w:spacing w:before="81"/>
              <w:rPr>
                <w:b/>
                <w:sz w:val="20"/>
              </w:rPr>
            </w:pPr>
          </w:p>
          <w:p>
            <w:pPr>
              <w:pStyle w:val="TableParagraph"/>
              <w:ind w:left="34"/>
              <w:rPr>
                <w:sz w:val="20"/>
              </w:rPr>
            </w:pPr>
            <w:r>
              <w:rPr>
                <w:spacing w:val="-10"/>
                <w:sz w:val="20"/>
              </w:rPr>
              <w:t>1</w:t>
            </w:r>
          </w:p>
        </w:tc>
        <w:tc>
          <w:tcPr>
            <w:tcW w:w="1120" w:type="dxa"/>
            <w:tcBorders>
              <w:top w:val="single" w:sz="8" w:space="0" w:color="000000"/>
              <w:left w:val="single" w:sz="8" w:space="0" w:color="000000"/>
              <w:bottom w:val="single" w:sz="8" w:space="0" w:color="000000"/>
              <w:right w:val="single" w:sz="8" w:space="0" w:color="000000"/>
            </w:tcBorders>
          </w:tcPr>
          <w:p>
            <w:pPr>
              <w:pStyle w:val="TableParagraph"/>
              <w:spacing w:before="81"/>
              <w:rPr>
                <w:b/>
                <w:sz w:val="20"/>
              </w:rPr>
            </w:pPr>
          </w:p>
          <w:p>
            <w:pPr>
              <w:pStyle w:val="TableParagraph"/>
              <w:ind w:left="49"/>
              <w:rPr>
                <w:sz w:val="20"/>
              </w:rPr>
            </w:pPr>
            <w:r>
              <w:rPr>
                <w:spacing w:val="-5"/>
                <w:sz w:val="20"/>
              </w:rPr>
              <w:t>67</w:t>
            </w:r>
          </w:p>
        </w:tc>
        <w:tc>
          <w:tcPr>
            <w:tcW w:w="1300" w:type="dxa"/>
            <w:tcBorders>
              <w:top w:val="single" w:sz="8" w:space="0" w:color="000000"/>
              <w:left w:val="single" w:sz="8" w:space="0" w:color="000000"/>
              <w:bottom w:val="single" w:sz="8" w:space="0" w:color="000000"/>
              <w:right w:val="single" w:sz="8" w:space="0" w:color="000000"/>
            </w:tcBorders>
          </w:tcPr>
          <w:p>
            <w:pPr>
              <w:pStyle w:val="TableParagraph"/>
              <w:spacing w:before="81"/>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Borders>
              <w:top w:val="single" w:sz="8" w:space="0" w:color="000000"/>
              <w:left w:val="single" w:sz="8" w:space="0" w:color="000000"/>
              <w:bottom w:val="single" w:sz="8" w:space="0" w:color="000000"/>
              <w:right w:val="single" w:sz="8" w:space="0" w:color="000000"/>
            </w:tcBorders>
          </w:tcPr>
          <w:p>
            <w:pPr>
              <w:pStyle w:val="TableParagraph"/>
              <w:spacing w:before="81"/>
              <w:rPr>
                <w:b/>
                <w:sz w:val="20"/>
              </w:rPr>
            </w:pPr>
          </w:p>
          <w:p>
            <w:pPr>
              <w:pStyle w:val="TableParagraph"/>
              <w:ind w:left="44"/>
              <w:rPr>
                <w:sz w:val="20"/>
              </w:rPr>
            </w:pPr>
            <w:r>
              <w:rPr>
                <w:sz w:val="20"/>
              </w:rPr>
              <w:t>Eaton</w:t>
            </w:r>
            <w:r>
              <w:rPr>
                <w:spacing w:val="-5"/>
                <w:sz w:val="20"/>
              </w:rPr>
              <w:t> </w:t>
            </w:r>
            <w:r>
              <w:rPr>
                <w:sz w:val="20"/>
              </w:rPr>
              <w:t>&amp;</w:t>
            </w:r>
            <w:r>
              <w:rPr>
                <w:spacing w:val="-3"/>
                <w:sz w:val="20"/>
              </w:rPr>
              <w:t> </w:t>
            </w:r>
            <w:r>
              <w:rPr>
                <w:spacing w:val="-4"/>
                <w:sz w:val="20"/>
              </w:rPr>
              <w:t>36th</w:t>
            </w:r>
          </w:p>
        </w:tc>
        <w:tc>
          <w:tcPr>
            <w:tcW w:w="2220" w:type="dxa"/>
            <w:tcBorders>
              <w:top w:val="single" w:sz="8" w:space="0" w:color="000000"/>
              <w:left w:val="single" w:sz="8" w:space="0" w:color="000000"/>
              <w:bottom w:val="single" w:sz="8" w:space="0" w:color="000000"/>
              <w:right w:val="single" w:sz="8" w:space="0" w:color="000000"/>
            </w:tcBorders>
          </w:tcPr>
          <w:p>
            <w:pPr>
              <w:pStyle w:val="TableParagraph"/>
              <w:spacing w:before="81"/>
              <w:rPr>
                <w:b/>
                <w:sz w:val="20"/>
              </w:rPr>
            </w:pPr>
          </w:p>
          <w:p>
            <w:pPr>
              <w:pStyle w:val="TableParagraph"/>
              <w:ind w:left="34"/>
              <w:rPr>
                <w:sz w:val="20"/>
              </w:rPr>
            </w:pPr>
            <w:r>
              <w:rPr>
                <w:sz w:val="20"/>
              </w:rPr>
              <w:t>helpful,</w:t>
            </w:r>
            <w:r>
              <w:rPr>
                <w:spacing w:val="-8"/>
                <w:sz w:val="20"/>
              </w:rPr>
              <w:t> </w:t>
            </w:r>
            <w:r>
              <w:rPr>
                <w:spacing w:val="-2"/>
                <w:sz w:val="20"/>
              </w:rPr>
              <w:t>friendly</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7"/>
              <w:ind w:left="49" w:right="939"/>
              <w:rPr>
                <w:sz w:val="20"/>
              </w:rPr>
            </w:pPr>
            <w:r>
              <w:rPr>
                <w:sz w:val="20"/>
              </w:rPr>
              <w:t>Location</w:t>
            </w:r>
            <w:r>
              <w:rPr>
                <w:spacing w:val="-14"/>
                <w:sz w:val="20"/>
              </w:rPr>
              <w:t> </w:t>
            </w:r>
            <w:r>
              <w:rPr>
                <w:sz w:val="20"/>
              </w:rPr>
              <w:t>and </w:t>
            </w:r>
            <w:r>
              <w:rPr>
                <w:spacing w:val="-2"/>
                <w:sz w:val="20"/>
              </w:rPr>
              <w:t>convenience</w:t>
            </w:r>
          </w:p>
        </w:tc>
        <w:tc>
          <w:tcPr>
            <w:tcW w:w="21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7"/>
              <w:ind w:left="49" w:right="551"/>
              <w:rPr>
                <w:sz w:val="20"/>
              </w:rPr>
            </w:pPr>
            <w:r>
              <w:rPr>
                <w:sz w:val="20"/>
              </w:rPr>
              <w:t>Magazines,</w:t>
            </w:r>
            <w:r>
              <w:rPr>
                <w:spacing w:val="-14"/>
                <w:sz w:val="20"/>
              </w:rPr>
              <w:t> </w:t>
            </w:r>
            <w:r>
              <w:rPr>
                <w:sz w:val="20"/>
              </w:rPr>
              <w:t>more reading areas</w:t>
            </w:r>
          </w:p>
        </w:tc>
        <w:tc>
          <w:tcPr>
            <w:tcW w:w="212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7"/>
              <w:ind w:left="49" w:right="316"/>
              <w:rPr>
                <w:sz w:val="20"/>
              </w:rPr>
            </w:pPr>
            <w:r>
              <w:rPr>
                <w:sz w:val="20"/>
              </w:rPr>
              <w:t>38th</w:t>
            </w:r>
            <w:r>
              <w:rPr>
                <w:spacing w:val="-14"/>
                <w:sz w:val="20"/>
              </w:rPr>
              <w:t> </w:t>
            </w:r>
            <w:r>
              <w:rPr>
                <w:sz w:val="20"/>
              </w:rPr>
              <w:t>&amp;</w:t>
            </w:r>
            <w:r>
              <w:rPr>
                <w:spacing w:val="-14"/>
                <w:sz w:val="20"/>
              </w:rPr>
              <w:t> </w:t>
            </w:r>
            <w:r>
              <w:rPr>
                <w:sz w:val="20"/>
              </w:rPr>
              <w:t>Wadsworth </w:t>
            </w:r>
            <w:r>
              <w:rPr>
                <w:spacing w:val="-4"/>
                <w:sz w:val="20"/>
              </w:rPr>
              <w:t>area</w:t>
            </w:r>
          </w:p>
        </w:tc>
        <w:tc>
          <w:tcPr>
            <w:tcW w:w="2300" w:type="dxa"/>
            <w:tcBorders>
              <w:top w:val="single" w:sz="8" w:space="0" w:color="000000"/>
              <w:left w:val="single" w:sz="8" w:space="0" w:color="000000"/>
              <w:bottom w:val="single" w:sz="8" w:space="0" w:color="000000"/>
              <w:right w:val="single" w:sz="8" w:space="0" w:color="000000"/>
            </w:tcBorders>
          </w:tcPr>
          <w:p>
            <w:pPr>
              <w:pStyle w:val="TableParagraph"/>
              <w:spacing w:before="81"/>
              <w:rPr>
                <w:b/>
                <w:sz w:val="20"/>
              </w:rPr>
            </w:pPr>
          </w:p>
          <w:p>
            <w:pPr>
              <w:pStyle w:val="TableParagraph"/>
              <w:ind w:left="44"/>
              <w:rPr>
                <w:sz w:val="20"/>
              </w:rPr>
            </w:pPr>
            <w:r>
              <w:rPr>
                <w:sz w:val="20"/>
              </w:rPr>
              <w:t>Location</w:t>
            </w:r>
            <w:r>
              <w:rPr>
                <w:spacing w:val="-5"/>
                <w:sz w:val="20"/>
              </w:rPr>
              <w:t> </w:t>
            </w:r>
            <w:r>
              <w:rPr>
                <w:sz w:val="20"/>
              </w:rPr>
              <w:t>is</w:t>
            </w:r>
            <w:r>
              <w:rPr>
                <w:spacing w:val="-5"/>
                <w:sz w:val="20"/>
              </w:rPr>
              <w:t> #1</w:t>
            </w:r>
          </w:p>
        </w:tc>
      </w:tr>
    </w:tbl>
    <w:p>
      <w:pPr>
        <w:pStyle w:val="TableParagraph"/>
        <w:spacing w:after="0"/>
        <w:rPr>
          <w:sz w:val="20"/>
        </w:rPr>
        <w:sectPr>
          <w:footerReference w:type="default" r:id="rId153"/>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0"/>
        <w:gridCol w:w="1120"/>
        <w:gridCol w:w="1300"/>
        <w:gridCol w:w="2140"/>
        <w:gridCol w:w="2220"/>
        <w:gridCol w:w="2160"/>
        <w:gridCol w:w="2160"/>
        <w:gridCol w:w="2120"/>
        <w:gridCol w:w="2300"/>
      </w:tblGrid>
      <w:tr>
        <w:trPr>
          <w:trHeight w:val="340" w:hRule="atLeast"/>
        </w:trPr>
        <w:tc>
          <w:tcPr>
            <w:tcW w:w="1800" w:type="dxa"/>
          </w:tcPr>
          <w:p>
            <w:pPr>
              <w:pStyle w:val="TableParagraph"/>
              <w:spacing w:before="40"/>
              <w:ind w:left="34"/>
              <w:rPr>
                <w:sz w:val="20"/>
              </w:rPr>
            </w:pPr>
            <w:r>
              <w:rPr>
                <w:spacing w:val="-10"/>
                <w:sz w:val="20"/>
              </w:rPr>
              <w:t>1</w:t>
            </w:r>
          </w:p>
        </w:tc>
        <w:tc>
          <w:tcPr>
            <w:tcW w:w="1120" w:type="dxa"/>
          </w:tcPr>
          <w:p>
            <w:pPr>
              <w:pStyle w:val="TableParagraph"/>
              <w:spacing w:before="40"/>
              <w:ind w:left="49"/>
              <w:rPr>
                <w:sz w:val="20"/>
              </w:rPr>
            </w:pPr>
            <w:r>
              <w:rPr>
                <w:spacing w:val="-5"/>
                <w:sz w:val="20"/>
              </w:rPr>
              <w:t>48</w:t>
            </w:r>
          </w:p>
        </w:tc>
        <w:tc>
          <w:tcPr>
            <w:tcW w:w="1300" w:type="dxa"/>
          </w:tcPr>
          <w:p>
            <w:pPr>
              <w:pStyle w:val="TableParagraph"/>
              <w:spacing w:before="40"/>
              <w:ind w:left="39"/>
              <w:rPr>
                <w:sz w:val="20"/>
              </w:rPr>
            </w:pPr>
            <w:r>
              <w:rPr>
                <w:sz w:val="20"/>
              </w:rPr>
              <w:t>Wheat</w:t>
            </w:r>
            <w:r>
              <w:rPr>
                <w:spacing w:val="-5"/>
                <w:sz w:val="20"/>
              </w:rPr>
              <w:t> </w:t>
            </w:r>
            <w:r>
              <w:rPr>
                <w:spacing w:val="-2"/>
                <w:sz w:val="20"/>
              </w:rPr>
              <w:t>Ridge</w:t>
            </w:r>
          </w:p>
        </w:tc>
        <w:tc>
          <w:tcPr>
            <w:tcW w:w="2140" w:type="dxa"/>
          </w:tcPr>
          <w:p>
            <w:pPr>
              <w:pStyle w:val="TableParagraph"/>
              <w:spacing w:before="40"/>
              <w:ind w:left="44"/>
              <w:rPr>
                <w:sz w:val="20"/>
              </w:rPr>
            </w:pPr>
            <w:r>
              <w:rPr>
                <w:spacing w:val="-5"/>
                <w:sz w:val="20"/>
              </w:rPr>
              <w:t>N/A</w:t>
            </w:r>
          </w:p>
        </w:tc>
        <w:tc>
          <w:tcPr>
            <w:tcW w:w="2220" w:type="dxa"/>
          </w:tcPr>
          <w:p>
            <w:pPr>
              <w:pStyle w:val="TableParagraph"/>
              <w:spacing w:before="40"/>
              <w:ind w:left="34"/>
              <w:rPr>
                <w:sz w:val="20"/>
              </w:rPr>
            </w:pPr>
            <w:r>
              <w:rPr>
                <w:sz w:val="20"/>
              </w:rPr>
              <w:t>Quaint,</w:t>
            </w:r>
            <w:r>
              <w:rPr>
                <w:spacing w:val="-7"/>
                <w:sz w:val="20"/>
              </w:rPr>
              <w:t> </w:t>
            </w:r>
            <w:r>
              <w:rPr>
                <w:spacing w:val="-2"/>
                <w:sz w:val="20"/>
              </w:rPr>
              <w:t>welcoming</w:t>
            </w:r>
          </w:p>
        </w:tc>
        <w:tc>
          <w:tcPr>
            <w:tcW w:w="2160" w:type="dxa"/>
          </w:tcPr>
          <w:p>
            <w:pPr>
              <w:pStyle w:val="TableParagraph"/>
              <w:spacing w:before="40"/>
              <w:ind w:left="49"/>
              <w:rPr>
                <w:sz w:val="20"/>
              </w:rPr>
            </w:pPr>
            <w:r>
              <w:rPr>
                <w:sz w:val="20"/>
              </w:rPr>
              <w:t>Hours</w:t>
            </w:r>
            <w:r>
              <w:rPr>
                <w:spacing w:val="-4"/>
                <w:sz w:val="20"/>
              </w:rPr>
              <w:t> </w:t>
            </w:r>
            <w:r>
              <w:rPr>
                <w:sz w:val="20"/>
              </w:rPr>
              <w:t>are</w:t>
            </w:r>
            <w:r>
              <w:rPr>
                <w:spacing w:val="-4"/>
                <w:sz w:val="20"/>
              </w:rPr>
              <w:t> </w:t>
            </w:r>
            <w:r>
              <w:rPr>
                <w:spacing w:val="-2"/>
                <w:sz w:val="20"/>
              </w:rPr>
              <w:t>great</w:t>
            </w:r>
          </w:p>
        </w:tc>
        <w:tc>
          <w:tcPr>
            <w:tcW w:w="2160" w:type="dxa"/>
          </w:tcPr>
          <w:p>
            <w:pPr>
              <w:pStyle w:val="TableParagraph"/>
              <w:spacing w:before="40"/>
              <w:ind w:left="49"/>
              <w:rPr>
                <w:sz w:val="20"/>
              </w:rPr>
            </w:pPr>
            <w:r>
              <w:rPr>
                <w:sz w:val="20"/>
              </w:rPr>
              <w:t>Free</w:t>
            </w:r>
            <w:r>
              <w:rPr>
                <w:spacing w:val="-6"/>
                <w:sz w:val="20"/>
              </w:rPr>
              <w:t> </w:t>
            </w:r>
            <w:r>
              <w:rPr>
                <w:sz w:val="20"/>
              </w:rPr>
              <w:t>printing</w:t>
            </w:r>
            <w:r>
              <w:rPr>
                <w:spacing w:val="-6"/>
                <w:sz w:val="20"/>
              </w:rPr>
              <w:t> </w:t>
            </w:r>
            <w:r>
              <w:rPr>
                <w:spacing w:val="-2"/>
                <w:sz w:val="20"/>
              </w:rPr>
              <w:t>services</w:t>
            </w:r>
          </w:p>
        </w:tc>
        <w:tc>
          <w:tcPr>
            <w:tcW w:w="2120" w:type="dxa"/>
          </w:tcPr>
          <w:p>
            <w:pPr>
              <w:pStyle w:val="TableParagraph"/>
              <w:spacing w:before="40"/>
              <w:ind w:left="49"/>
              <w:rPr>
                <w:sz w:val="20"/>
              </w:rPr>
            </w:pPr>
            <w:r>
              <w:rPr>
                <w:spacing w:val="-5"/>
                <w:sz w:val="20"/>
              </w:rPr>
              <w:t>N/A</w:t>
            </w:r>
          </w:p>
        </w:tc>
        <w:tc>
          <w:tcPr>
            <w:tcW w:w="2300" w:type="dxa"/>
          </w:tcPr>
          <w:p>
            <w:pPr>
              <w:pStyle w:val="TableParagraph"/>
              <w:spacing w:before="40"/>
              <w:ind w:left="44"/>
              <w:rPr>
                <w:sz w:val="20"/>
              </w:rPr>
            </w:pPr>
            <w:r>
              <w:rPr>
                <w:sz w:val="20"/>
              </w:rPr>
              <w:t>Physical</w:t>
            </w:r>
            <w:r>
              <w:rPr>
                <w:spacing w:val="-8"/>
                <w:sz w:val="20"/>
              </w:rPr>
              <w:t> </w:t>
            </w:r>
            <w:r>
              <w:rPr>
                <w:sz w:val="20"/>
              </w:rPr>
              <w:t>location</w:t>
            </w:r>
            <w:r>
              <w:rPr>
                <w:spacing w:val="-8"/>
                <w:sz w:val="20"/>
              </w:rPr>
              <w:t> </w:t>
            </w:r>
            <w:r>
              <w:rPr>
                <w:spacing w:val="-5"/>
                <w:sz w:val="20"/>
              </w:rPr>
              <w:t>#1</w:t>
            </w:r>
          </w:p>
        </w:tc>
      </w:tr>
      <w:tr>
        <w:trPr>
          <w:trHeight w:val="879" w:hRule="atLeast"/>
        </w:trPr>
        <w:tc>
          <w:tcPr>
            <w:tcW w:w="1800" w:type="dxa"/>
          </w:tcPr>
          <w:p>
            <w:pPr>
              <w:pStyle w:val="TableParagraph"/>
              <w:rPr>
                <w:b/>
                <w:sz w:val="20"/>
              </w:rPr>
            </w:pPr>
          </w:p>
          <w:p>
            <w:pPr>
              <w:pStyle w:val="TableParagraph"/>
              <w:spacing w:before="118"/>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spacing w:before="118"/>
              <w:rPr>
                <w:b/>
                <w:sz w:val="20"/>
              </w:rPr>
            </w:pPr>
          </w:p>
          <w:p>
            <w:pPr>
              <w:pStyle w:val="TableParagraph"/>
              <w:ind w:left="49"/>
              <w:rPr>
                <w:sz w:val="20"/>
              </w:rPr>
            </w:pPr>
            <w:r>
              <w:rPr>
                <w:spacing w:val="-5"/>
                <w:sz w:val="20"/>
              </w:rPr>
              <w:t>48</w:t>
            </w:r>
          </w:p>
        </w:tc>
        <w:tc>
          <w:tcPr>
            <w:tcW w:w="1300" w:type="dxa"/>
          </w:tcPr>
          <w:p>
            <w:pPr>
              <w:pStyle w:val="TableParagraph"/>
              <w:rPr>
                <w:b/>
                <w:sz w:val="20"/>
              </w:rPr>
            </w:pPr>
          </w:p>
          <w:p>
            <w:pPr>
              <w:pStyle w:val="TableParagraph"/>
              <w:spacing w:before="118"/>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spacing w:before="118"/>
              <w:rPr>
                <w:b/>
                <w:sz w:val="20"/>
              </w:rPr>
            </w:pPr>
          </w:p>
          <w:p>
            <w:pPr>
              <w:pStyle w:val="TableParagraph"/>
              <w:ind w:left="44"/>
              <w:rPr>
                <w:sz w:val="20"/>
              </w:rPr>
            </w:pPr>
            <w:r>
              <w:rPr>
                <w:spacing w:val="-5"/>
                <w:sz w:val="20"/>
              </w:rPr>
              <w:t>N/A</w:t>
            </w:r>
          </w:p>
        </w:tc>
        <w:tc>
          <w:tcPr>
            <w:tcW w:w="2220" w:type="dxa"/>
          </w:tcPr>
          <w:p>
            <w:pPr>
              <w:pStyle w:val="TableParagraph"/>
              <w:rPr>
                <w:b/>
                <w:sz w:val="20"/>
              </w:rPr>
            </w:pPr>
          </w:p>
          <w:p>
            <w:pPr>
              <w:pStyle w:val="TableParagraph"/>
              <w:spacing w:before="118"/>
              <w:rPr>
                <w:b/>
                <w:sz w:val="20"/>
              </w:rPr>
            </w:pPr>
          </w:p>
          <w:p>
            <w:pPr>
              <w:pStyle w:val="TableParagraph"/>
              <w:ind w:left="34"/>
              <w:rPr>
                <w:sz w:val="20"/>
              </w:rPr>
            </w:pPr>
            <w:r>
              <w:rPr>
                <w:sz w:val="20"/>
              </w:rPr>
              <w:t>Small</w:t>
            </w:r>
            <w:r>
              <w:rPr>
                <w:spacing w:val="-4"/>
                <w:sz w:val="20"/>
              </w:rPr>
              <w:t> </w:t>
            </w:r>
            <w:r>
              <w:rPr>
                <w:sz w:val="20"/>
              </w:rPr>
              <w:t>and</w:t>
            </w:r>
            <w:r>
              <w:rPr>
                <w:spacing w:val="-4"/>
                <w:sz w:val="20"/>
              </w:rPr>
              <w:t> </w:t>
            </w:r>
            <w:r>
              <w:rPr>
                <w:spacing w:val="-2"/>
                <w:sz w:val="20"/>
              </w:rPr>
              <w:t>lovely</w:t>
            </w:r>
          </w:p>
        </w:tc>
        <w:tc>
          <w:tcPr>
            <w:tcW w:w="2160" w:type="dxa"/>
          </w:tcPr>
          <w:p>
            <w:pPr>
              <w:pStyle w:val="TableParagraph"/>
              <w:spacing w:line="276" w:lineRule="auto" w:before="49"/>
              <w:ind w:left="49" w:right="86"/>
              <w:rPr>
                <w:sz w:val="20"/>
              </w:rPr>
            </w:pPr>
            <w:r>
              <w:rPr>
                <w:sz w:val="20"/>
              </w:rPr>
              <w:t>Picking</w:t>
            </w:r>
            <w:r>
              <w:rPr>
                <w:spacing w:val="-13"/>
                <w:sz w:val="20"/>
              </w:rPr>
              <w:t> </w:t>
            </w:r>
            <w:r>
              <w:rPr>
                <w:sz w:val="20"/>
              </w:rPr>
              <w:t>up</w:t>
            </w:r>
            <w:r>
              <w:rPr>
                <w:spacing w:val="-13"/>
                <w:sz w:val="20"/>
              </w:rPr>
              <w:t> </w:t>
            </w:r>
            <w:r>
              <w:rPr>
                <w:sz w:val="20"/>
              </w:rPr>
              <w:t>books</w:t>
            </w:r>
            <w:r>
              <w:rPr>
                <w:spacing w:val="-13"/>
                <w:sz w:val="20"/>
              </w:rPr>
              <w:t> </w:t>
            </w:r>
            <w:r>
              <w:rPr>
                <w:sz w:val="20"/>
              </w:rPr>
              <w:t>on hold / Free printing, story time</w:t>
            </w:r>
          </w:p>
        </w:tc>
        <w:tc>
          <w:tcPr>
            <w:tcW w:w="2160" w:type="dxa"/>
          </w:tcPr>
          <w:p>
            <w:pPr>
              <w:pStyle w:val="TableParagraph"/>
              <w:rPr>
                <w:b/>
                <w:sz w:val="20"/>
              </w:rPr>
            </w:pPr>
          </w:p>
          <w:p>
            <w:pPr>
              <w:pStyle w:val="TableParagraph"/>
              <w:spacing w:before="118"/>
              <w:rPr>
                <w:b/>
                <w:sz w:val="20"/>
              </w:rPr>
            </w:pPr>
          </w:p>
          <w:p>
            <w:pPr>
              <w:pStyle w:val="TableParagraph"/>
              <w:ind w:left="49"/>
              <w:rPr>
                <w:sz w:val="20"/>
              </w:rPr>
            </w:pPr>
            <w:r>
              <w:rPr>
                <w:sz w:val="20"/>
              </w:rPr>
              <w:t>Kids</w:t>
            </w:r>
            <w:r>
              <w:rPr>
                <w:spacing w:val="-3"/>
                <w:sz w:val="20"/>
              </w:rPr>
              <w:t> </w:t>
            </w:r>
            <w:r>
              <w:rPr>
                <w:sz w:val="20"/>
              </w:rPr>
              <w:t>got</w:t>
            </w:r>
            <w:r>
              <w:rPr>
                <w:spacing w:val="-3"/>
                <w:sz w:val="20"/>
              </w:rPr>
              <w:t> </w:t>
            </w:r>
            <w:r>
              <w:rPr>
                <w:sz w:val="20"/>
              </w:rPr>
              <w:t>to</w:t>
            </w:r>
            <w:r>
              <w:rPr>
                <w:spacing w:val="-3"/>
                <w:sz w:val="20"/>
              </w:rPr>
              <w:t> </w:t>
            </w:r>
            <w:r>
              <w:rPr>
                <w:spacing w:val="-12"/>
                <w:sz w:val="20"/>
              </w:rPr>
              <w:t>K</w:t>
            </w:r>
          </w:p>
        </w:tc>
        <w:tc>
          <w:tcPr>
            <w:tcW w:w="2120" w:type="dxa"/>
          </w:tcPr>
          <w:p>
            <w:pPr>
              <w:pStyle w:val="TableParagraph"/>
              <w:spacing w:before="83"/>
              <w:rPr>
                <w:b/>
                <w:sz w:val="20"/>
              </w:rPr>
            </w:pPr>
          </w:p>
          <w:p>
            <w:pPr>
              <w:pStyle w:val="TableParagraph"/>
              <w:spacing w:line="276" w:lineRule="auto" w:before="1"/>
              <w:ind w:left="49" w:right="316"/>
              <w:rPr>
                <w:sz w:val="20"/>
              </w:rPr>
            </w:pPr>
            <w:r>
              <w:rPr>
                <w:sz w:val="20"/>
              </w:rPr>
              <w:t>Kids</w:t>
            </w:r>
            <w:r>
              <w:rPr>
                <w:spacing w:val="-13"/>
                <w:sz w:val="20"/>
              </w:rPr>
              <w:t> </w:t>
            </w:r>
            <w:r>
              <w:rPr>
                <w:sz w:val="20"/>
              </w:rPr>
              <w:t>section</w:t>
            </w:r>
            <w:r>
              <w:rPr>
                <w:spacing w:val="-13"/>
                <w:sz w:val="20"/>
              </w:rPr>
              <w:t> </w:t>
            </w:r>
            <w:r>
              <w:rPr>
                <w:sz w:val="20"/>
              </w:rPr>
              <w:t>/</w:t>
            </w:r>
            <w:r>
              <w:rPr>
                <w:spacing w:val="-13"/>
                <w:sz w:val="20"/>
              </w:rPr>
              <w:t> </w:t>
            </w:r>
            <w:r>
              <w:rPr>
                <w:sz w:val="20"/>
              </w:rPr>
              <w:t>lucky day shelv</w:t>
            </w:r>
          </w:p>
        </w:tc>
        <w:tc>
          <w:tcPr>
            <w:tcW w:w="2300" w:type="dxa"/>
          </w:tcPr>
          <w:p>
            <w:pPr>
              <w:pStyle w:val="TableParagraph"/>
              <w:rPr>
                <w:b/>
                <w:sz w:val="20"/>
              </w:rPr>
            </w:pPr>
          </w:p>
          <w:p>
            <w:pPr>
              <w:pStyle w:val="TableParagraph"/>
              <w:spacing w:before="118"/>
              <w:rPr>
                <w:b/>
                <w:sz w:val="20"/>
              </w:rPr>
            </w:pPr>
          </w:p>
          <w:p>
            <w:pPr>
              <w:pStyle w:val="TableParagraph"/>
              <w:ind w:left="44"/>
              <w:rPr>
                <w:sz w:val="20"/>
              </w:rPr>
            </w:pPr>
            <w:r>
              <w:rPr>
                <w:spacing w:val="-2"/>
                <w:sz w:val="20"/>
              </w:rPr>
              <w:t>Services</w:t>
            </w:r>
          </w:p>
        </w:tc>
      </w:tr>
      <w:tr>
        <w:trPr>
          <w:trHeight w:val="880" w:hRule="atLeast"/>
        </w:trPr>
        <w:tc>
          <w:tcPr>
            <w:tcW w:w="1800" w:type="dxa"/>
          </w:tcPr>
          <w:p>
            <w:pPr>
              <w:pStyle w:val="TableParagraph"/>
              <w:rPr>
                <w:b/>
                <w:sz w:val="20"/>
              </w:rPr>
            </w:pPr>
          </w:p>
          <w:p>
            <w:pPr>
              <w:pStyle w:val="TableParagraph"/>
              <w:spacing w:before="116"/>
              <w:rPr>
                <w:b/>
                <w:sz w:val="20"/>
              </w:rPr>
            </w:pPr>
          </w:p>
          <w:p>
            <w:pPr>
              <w:pStyle w:val="TableParagraph"/>
              <w:spacing w:before="1"/>
              <w:ind w:left="34"/>
              <w:rPr>
                <w:sz w:val="20"/>
              </w:rPr>
            </w:pPr>
            <w:r>
              <w:rPr>
                <w:spacing w:val="-10"/>
                <w:sz w:val="20"/>
              </w:rPr>
              <w:t>1</w:t>
            </w:r>
          </w:p>
        </w:tc>
        <w:tc>
          <w:tcPr>
            <w:tcW w:w="1120" w:type="dxa"/>
          </w:tcPr>
          <w:p>
            <w:pPr>
              <w:pStyle w:val="TableParagraph"/>
              <w:rPr>
                <w:rFonts w:ascii="Times New Roman"/>
                <w:sz w:val="20"/>
              </w:rPr>
            </w:pPr>
          </w:p>
        </w:tc>
        <w:tc>
          <w:tcPr>
            <w:tcW w:w="1300" w:type="dxa"/>
          </w:tcPr>
          <w:p>
            <w:pPr>
              <w:pStyle w:val="TableParagraph"/>
              <w:rPr>
                <w:b/>
                <w:sz w:val="20"/>
              </w:rPr>
            </w:pPr>
          </w:p>
          <w:p>
            <w:pPr>
              <w:pStyle w:val="TableParagraph"/>
              <w:spacing w:before="116"/>
              <w:rPr>
                <w:b/>
                <w:sz w:val="20"/>
              </w:rPr>
            </w:pPr>
          </w:p>
          <w:p>
            <w:pPr>
              <w:pStyle w:val="TableParagraph"/>
              <w:spacing w:before="1"/>
              <w:ind w:left="39"/>
              <w:rPr>
                <w:sz w:val="20"/>
              </w:rPr>
            </w:pPr>
            <w:r>
              <w:rPr>
                <w:spacing w:val="-5"/>
                <w:sz w:val="20"/>
              </w:rPr>
              <w:t>DPL</w:t>
            </w:r>
          </w:p>
        </w:tc>
        <w:tc>
          <w:tcPr>
            <w:tcW w:w="2140" w:type="dxa"/>
          </w:tcPr>
          <w:p>
            <w:pPr>
              <w:pStyle w:val="TableParagraph"/>
              <w:rPr>
                <w:b/>
                <w:sz w:val="20"/>
              </w:rPr>
            </w:pPr>
          </w:p>
          <w:p>
            <w:pPr>
              <w:pStyle w:val="TableParagraph"/>
              <w:spacing w:before="116"/>
              <w:rPr>
                <w:b/>
                <w:sz w:val="20"/>
              </w:rPr>
            </w:pPr>
          </w:p>
          <w:p>
            <w:pPr>
              <w:pStyle w:val="TableParagraph"/>
              <w:spacing w:before="1"/>
              <w:ind w:left="44"/>
              <w:rPr>
                <w:sz w:val="20"/>
              </w:rPr>
            </w:pPr>
            <w:r>
              <w:rPr>
                <w:spacing w:val="-5"/>
                <w:sz w:val="20"/>
              </w:rPr>
              <w:t>N/A</w:t>
            </w:r>
          </w:p>
        </w:tc>
        <w:tc>
          <w:tcPr>
            <w:tcW w:w="2220" w:type="dxa"/>
          </w:tcPr>
          <w:p>
            <w:pPr>
              <w:pStyle w:val="TableParagraph"/>
              <w:rPr>
                <w:b/>
                <w:sz w:val="20"/>
              </w:rPr>
            </w:pPr>
          </w:p>
          <w:p>
            <w:pPr>
              <w:pStyle w:val="TableParagraph"/>
              <w:spacing w:before="116"/>
              <w:rPr>
                <w:b/>
                <w:sz w:val="20"/>
              </w:rPr>
            </w:pPr>
          </w:p>
          <w:p>
            <w:pPr>
              <w:pStyle w:val="TableParagraph"/>
              <w:spacing w:before="1"/>
              <w:ind w:left="34"/>
              <w:rPr>
                <w:sz w:val="20"/>
              </w:rPr>
            </w:pPr>
            <w:r>
              <w:rPr>
                <w:sz w:val="20"/>
              </w:rPr>
              <w:t>Welcoming,</w:t>
            </w:r>
            <w:r>
              <w:rPr>
                <w:spacing w:val="-9"/>
                <w:sz w:val="20"/>
              </w:rPr>
              <w:t> </w:t>
            </w:r>
            <w:r>
              <w:rPr>
                <w:sz w:val="20"/>
              </w:rPr>
              <w:t>easy</w:t>
            </w:r>
            <w:r>
              <w:rPr>
                <w:spacing w:val="-8"/>
                <w:sz w:val="20"/>
              </w:rPr>
              <w:t> </w:t>
            </w:r>
            <w:r>
              <w:rPr>
                <w:spacing w:val="-2"/>
                <w:sz w:val="20"/>
              </w:rPr>
              <w:t>going</w:t>
            </w:r>
          </w:p>
        </w:tc>
        <w:tc>
          <w:tcPr>
            <w:tcW w:w="2160" w:type="dxa"/>
          </w:tcPr>
          <w:p>
            <w:pPr>
              <w:pStyle w:val="TableParagraph"/>
              <w:rPr>
                <w:b/>
                <w:sz w:val="20"/>
              </w:rPr>
            </w:pPr>
          </w:p>
          <w:p>
            <w:pPr>
              <w:pStyle w:val="TableParagraph"/>
              <w:spacing w:before="116"/>
              <w:rPr>
                <w:b/>
                <w:sz w:val="20"/>
              </w:rPr>
            </w:pPr>
          </w:p>
          <w:p>
            <w:pPr>
              <w:pStyle w:val="TableParagraph"/>
              <w:spacing w:before="1"/>
              <w:ind w:left="49"/>
              <w:rPr>
                <w:sz w:val="20"/>
              </w:rPr>
            </w:pPr>
            <w:r>
              <w:rPr>
                <w:sz w:val="20"/>
              </w:rPr>
              <w:t>Books</w:t>
            </w:r>
            <w:r>
              <w:rPr>
                <w:spacing w:val="-3"/>
                <w:sz w:val="20"/>
              </w:rPr>
              <w:t> </w:t>
            </w:r>
            <w:r>
              <w:rPr>
                <w:sz w:val="20"/>
              </w:rPr>
              <w:t>/</w:t>
            </w:r>
            <w:r>
              <w:rPr>
                <w:spacing w:val="-3"/>
                <w:sz w:val="20"/>
              </w:rPr>
              <w:t> </w:t>
            </w:r>
            <w:r>
              <w:rPr>
                <w:spacing w:val="-2"/>
                <w:sz w:val="20"/>
              </w:rPr>
              <w:t>Resources</w:t>
            </w:r>
          </w:p>
        </w:tc>
        <w:tc>
          <w:tcPr>
            <w:tcW w:w="2160" w:type="dxa"/>
          </w:tcPr>
          <w:p>
            <w:pPr>
              <w:pStyle w:val="TableParagraph"/>
              <w:rPr>
                <w:b/>
                <w:sz w:val="20"/>
              </w:rPr>
            </w:pPr>
          </w:p>
          <w:p>
            <w:pPr>
              <w:pStyle w:val="TableParagraph"/>
              <w:spacing w:before="116"/>
              <w:rPr>
                <w:b/>
                <w:sz w:val="20"/>
              </w:rPr>
            </w:pPr>
          </w:p>
          <w:p>
            <w:pPr>
              <w:pStyle w:val="TableParagraph"/>
              <w:spacing w:before="1"/>
              <w:ind w:left="49"/>
              <w:rPr>
                <w:sz w:val="20"/>
              </w:rPr>
            </w:pPr>
            <w:r>
              <w:rPr>
                <w:sz w:val="20"/>
              </w:rPr>
              <w:t>Digital</w:t>
            </w:r>
            <w:r>
              <w:rPr>
                <w:spacing w:val="-7"/>
                <w:sz w:val="20"/>
              </w:rPr>
              <w:t> </w:t>
            </w:r>
            <w:r>
              <w:rPr>
                <w:spacing w:val="-2"/>
                <w:sz w:val="20"/>
              </w:rPr>
              <w:t>offerings</w:t>
            </w:r>
          </w:p>
        </w:tc>
        <w:tc>
          <w:tcPr>
            <w:tcW w:w="2120" w:type="dxa"/>
          </w:tcPr>
          <w:p>
            <w:pPr>
              <w:pStyle w:val="TableParagraph"/>
              <w:rPr>
                <w:b/>
                <w:sz w:val="20"/>
              </w:rPr>
            </w:pPr>
          </w:p>
          <w:p>
            <w:pPr>
              <w:pStyle w:val="TableParagraph"/>
              <w:spacing w:before="116"/>
              <w:rPr>
                <w:b/>
                <w:sz w:val="20"/>
              </w:rPr>
            </w:pPr>
          </w:p>
          <w:p>
            <w:pPr>
              <w:pStyle w:val="TableParagraph"/>
              <w:spacing w:before="1"/>
              <w:ind w:left="49"/>
              <w:rPr>
                <w:sz w:val="20"/>
              </w:rPr>
            </w:pPr>
            <w:r>
              <w:rPr>
                <w:sz w:val="20"/>
              </w:rPr>
              <w:t>38th</w:t>
            </w:r>
            <w:r>
              <w:rPr>
                <w:spacing w:val="-3"/>
                <w:sz w:val="20"/>
              </w:rPr>
              <w:t> </w:t>
            </w:r>
            <w:r>
              <w:rPr>
                <w:sz w:val="20"/>
              </w:rPr>
              <w:t>&amp;</w:t>
            </w:r>
            <w:r>
              <w:rPr>
                <w:spacing w:val="-2"/>
                <w:sz w:val="20"/>
              </w:rPr>
              <w:t> Wadsworth</w:t>
            </w:r>
          </w:p>
        </w:tc>
        <w:tc>
          <w:tcPr>
            <w:tcW w:w="2300" w:type="dxa"/>
          </w:tcPr>
          <w:p>
            <w:pPr>
              <w:pStyle w:val="TableParagraph"/>
              <w:spacing w:line="276" w:lineRule="auto" w:before="48"/>
              <w:ind w:left="44" w:right="127"/>
              <w:rPr>
                <w:sz w:val="20"/>
              </w:rPr>
            </w:pPr>
            <w:r>
              <w:rPr>
                <w:sz w:val="20"/>
              </w:rPr>
              <w:t>50:50 / Need to be accessible</w:t>
            </w:r>
            <w:r>
              <w:rPr>
                <w:spacing w:val="-14"/>
                <w:sz w:val="20"/>
              </w:rPr>
              <w:t> </w:t>
            </w:r>
            <w:r>
              <w:rPr>
                <w:sz w:val="20"/>
              </w:rPr>
              <w:t>/</w:t>
            </w:r>
            <w:r>
              <w:rPr>
                <w:spacing w:val="-14"/>
                <w:sz w:val="20"/>
              </w:rPr>
              <w:t> </w:t>
            </w:r>
            <w:r>
              <w:rPr>
                <w:sz w:val="20"/>
              </w:rPr>
              <w:t>Services are equally</w:t>
            </w:r>
          </w:p>
        </w:tc>
      </w:tr>
      <w:tr>
        <w:trPr>
          <w:trHeight w:val="880" w:hRule="atLeast"/>
        </w:trPr>
        <w:tc>
          <w:tcPr>
            <w:tcW w:w="1800" w:type="dxa"/>
          </w:tcPr>
          <w:p>
            <w:pPr>
              <w:pStyle w:val="TableParagraph"/>
              <w:rPr>
                <w:b/>
                <w:sz w:val="20"/>
              </w:rPr>
            </w:pPr>
          </w:p>
          <w:p>
            <w:pPr>
              <w:pStyle w:val="TableParagraph"/>
              <w:spacing w:before="115"/>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spacing w:before="115"/>
              <w:rPr>
                <w:b/>
                <w:sz w:val="20"/>
              </w:rPr>
            </w:pPr>
          </w:p>
          <w:p>
            <w:pPr>
              <w:pStyle w:val="TableParagraph"/>
              <w:ind w:left="49"/>
              <w:rPr>
                <w:sz w:val="20"/>
              </w:rPr>
            </w:pPr>
            <w:r>
              <w:rPr>
                <w:spacing w:val="-5"/>
                <w:sz w:val="20"/>
              </w:rPr>
              <w:t>46</w:t>
            </w:r>
          </w:p>
        </w:tc>
        <w:tc>
          <w:tcPr>
            <w:tcW w:w="1300" w:type="dxa"/>
          </w:tcPr>
          <w:p>
            <w:pPr>
              <w:pStyle w:val="TableParagraph"/>
              <w:rPr>
                <w:b/>
                <w:sz w:val="20"/>
              </w:rPr>
            </w:pPr>
          </w:p>
          <w:p>
            <w:pPr>
              <w:pStyle w:val="TableParagraph"/>
              <w:spacing w:before="115"/>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spacing w:before="115"/>
              <w:rPr>
                <w:b/>
                <w:sz w:val="20"/>
              </w:rPr>
            </w:pPr>
          </w:p>
          <w:p>
            <w:pPr>
              <w:pStyle w:val="TableParagraph"/>
              <w:ind w:left="44"/>
              <w:rPr>
                <w:sz w:val="20"/>
              </w:rPr>
            </w:pPr>
            <w:r>
              <w:rPr>
                <w:spacing w:val="-2"/>
                <w:sz w:val="20"/>
              </w:rPr>
              <w:t>Sheridan</w:t>
            </w:r>
          </w:p>
        </w:tc>
        <w:tc>
          <w:tcPr>
            <w:tcW w:w="2220" w:type="dxa"/>
          </w:tcPr>
          <w:p>
            <w:pPr>
              <w:pStyle w:val="TableParagraph"/>
              <w:rPr>
                <w:b/>
                <w:sz w:val="20"/>
              </w:rPr>
            </w:pPr>
          </w:p>
          <w:p>
            <w:pPr>
              <w:pStyle w:val="TableParagraph"/>
              <w:spacing w:before="115"/>
              <w:rPr>
                <w:b/>
                <w:sz w:val="20"/>
              </w:rPr>
            </w:pPr>
          </w:p>
          <w:p>
            <w:pPr>
              <w:pStyle w:val="TableParagraph"/>
              <w:ind w:left="34"/>
              <w:rPr>
                <w:sz w:val="20"/>
              </w:rPr>
            </w:pPr>
            <w:r>
              <w:rPr>
                <w:sz w:val="20"/>
              </w:rPr>
              <w:t>Small</w:t>
            </w:r>
            <w:r>
              <w:rPr>
                <w:spacing w:val="-5"/>
                <w:sz w:val="20"/>
              </w:rPr>
              <w:t> </w:t>
            </w:r>
            <w:r>
              <w:rPr>
                <w:sz w:val="20"/>
              </w:rPr>
              <w:t>w/</w:t>
            </w:r>
            <w:r>
              <w:rPr>
                <w:spacing w:val="-5"/>
                <w:sz w:val="20"/>
              </w:rPr>
              <w:t> </w:t>
            </w:r>
            <w:r>
              <w:rPr>
                <w:sz w:val="20"/>
              </w:rPr>
              <w:t>amazing</w:t>
            </w:r>
            <w:r>
              <w:rPr>
                <w:spacing w:val="-4"/>
                <w:sz w:val="20"/>
              </w:rPr>
              <w:t> staff</w:t>
            </w:r>
          </w:p>
        </w:tc>
        <w:tc>
          <w:tcPr>
            <w:tcW w:w="2160" w:type="dxa"/>
          </w:tcPr>
          <w:p>
            <w:pPr>
              <w:pStyle w:val="TableParagraph"/>
              <w:spacing w:before="80"/>
              <w:rPr>
                <w:b/>
                <w:sz w:val="20"/>
              </w:rPr>
            </w:pPr>
          </w:p>
          <w:p>
            <w:pPr>
              <w:pStyle w:val="TableParagraph"/>
              <w:spacing w:line="276" w:lineRule="auto" w:before="1"/>
              <w:ind w:left="49" w:right="86"/>
              <w:rPr>
                <w:sz w:val="20"/>
              </w:rPr>
            </w:pPr>
            <w:r>
              <w:rPr>
                <w:sz w:val="20"/>
              </w:rPr>
              <w:t>Great</w:t>
            </w:r>
            <w:r>
              <w:rPr>
                <w:spacing w:val="-13"/>
                <w:sz w:val="20"/>
              </w:rPr>
              <w:t> </w:t>
            </w:r>
            <w:r>
              <w:rPr>
                <w:sz w:val="20"/>
              </w:rPr>
              <w:t>of</w:t>
            </w:r>
            <w:r>
              <w:rPr>
                <w:spacing w:val="-13"/>
                <w:sz w:val="20"/>
              </w:rPr>
              <w:t> </w:t>
            </w:r>
            <w:r>
              <w:rPr>
                <w:sz w:val="20"/>
              </w:rPr>
              <w:t>my</w:t>
            </w:r>
            <w:r>
              <w:rPr>
                <w:spacing w:val="-13"/>
                <w:sz w:val="20"/>
              </w:rPr>
              <w:t> </w:t>
            </w:r>
            <w:r>
              <w:rPr>
                <w:sz w:val="20"/>
              </w:rPr>
              <w:t>older </w:t>
            </w:r>
            <w:r>
              <w:rPr>
                <w:spacing w:val="-2"/>
                <w:sz w:val="20"/>
              </w:rPr>
              <w:t>mother</w:t>
            </w:r>
          </w:p>
        </w:tc>
        <w:tc>
          <w:tcPr>
            <w:tcW w:w="2160" w:type="dxa"/>
          </w:tcPr>
          <w:p>
            <w:pPr>
              <w:pStyle w:val="TableParagraph"/>
              <w:spacing w:line="276" w:lineRule="auto" w:before="46"/>
              <w:ind w:left="49"/>
              <w:rPr>
                <w:sz w:val="20"/>
              </w:rPr>
            </w:pPr>
            <w:r>
              <w:rPr>
                <w:sz w:val="20"/>
              </w:rPr>
              <w:t>Memory cafes, are amazing</w:t>
            </w:r>
            <w:r>
              <w:rPr>
                <w:spacing w:val="-13"/>
                <w:sz w:val="20"/>
              </w:rPr>
              <w:t> </w:t>
            </w:r>
            <w:r>
              <w:rPr>
                <w:sz w:val="20"/>
              </w:rPr>
              <w:t>online</w:t>
            </w:r>
            <w:r>
              <w:rPr>
                <w:spacing w:val="-13"/>
                <w:sz w:val="20"/>
              </w:rPr>
              <w:t> </w:t>
            </w:r>
            <w:r>
              <w:rPr>
                <w:sz w:val="20"/>
              </w:rPr>
              <w:t>/</w:t>
            </w:r>
            <w:r>
              <w:rPr>
                <w:spacing w:val="-13"/>
                <w:sz w:val="20"/>
              </w:rPr>
              <w:t> </w:t>
            </w:r>
            <w:r>
              <w:rPr>
                <w:sz w:val="20"/>
              </w:rPr>
              <w:t>online </w:t>
            </w:r>
            <w:r>
              <w:rPr>
                <w:spacing w:val="-2"/>
                <w:sz w:val="20"/>
              </w:rPr>
              <w:t>access</w:t>
            </w:r>
          </w:p>
        </w:tc>
        <w:tc>
          <w:tcPr>
            <w:tcW w:w="2120" w:type="dxa"/>
          </w:tcPr>
          <w:p>
            <w:pPr>
              <w:pStyle w:val="TableParagraph"/>
              <w:rPr>
                <w:b/>
                <w:sz w:val="20"/>
              </w:rPr>
            </w:pPr>
          </w:p>
          <w:p>
            <w:pPr>
              <w:pStyle w:val="TableParagraph"/>
              <w:spacing w:before="115"/>
              <w:rPr>
                <w:b/>
                <w:sz w:val="20"/>
              </w:rPr>
            </w:pPr>
          </w:p>
          <w:p>
            <w:pPr>
              <w:pStyle w:val="TableParagraph"/>
              <w:ind w:left="49"/>
              <w:rPr>
                <w:sz w:val="20"/>
              </w:rPr>
            </w:pPr>
            <w:r>
              <w:rPr>
                <w:sz w:val="20"/>
              </w:rPr>
              <w:t>Sheridan</w:t>
            </w:r>
            <w:r>
              <w:rPr>
                <w:spacing w:val="-8"/>
                <w:sz w:val="20"/>
              </w:rPr>
              <w:t> </w:t>
            </w:r>
            <w:r>
              <w:rPr>
                <w:spacing w:val="-2"/>
                <w:sz w:val="20"/>
              </w:rPr>
              <w:t>corridor</w:t>
            </w:r>
          </w:p>
        </w:tc>
        <w:tc>
          <w:tcPr>
            <w:tcW w:w="2300" w:type="dxa"/>
          </w:tcPr>
          <w:p>
            <w:pPr>
              <w:pStyle w:val="TableParagraph"/>
              <w:spacing w:before="80"/>
              <w:rPr>
                <w:b/>
                <w:sz w:val="20"/>
              </w:rPr>
            </w:pPr>
          </w:p>
          <w:p>
            <w:pPr>
              <w:pStyle w:val="TableParagraph"/>
              <w:spacing w:line="276" w:lineRule="auto" w:before="1"/>
              <w:ind w:left="44" w:right="127"/>
              <w:rPr>
                <w:sz w:val="20"/>
              </w:rPr>
            </w:pPr>
            <w:r>
              <w:rPr>
                <w:sz w:val="20"/>
              </w:rPr>
              <w:t>Being</w:t>
            </w:r>
            <w:r>
              <w:rPr>
                <w:spacing w:val="-13"/>
                <w:sz w:val="20"/>
              </w:rPr>
              <w:t> </w:t>
            </w:r>
            <w:r>
              <w:rPr>
                <w:sz w:val="20"/>
              </w:rPr>
              <w:t>in</w:t>
            </w:r>
            <w:r>
              <w:rPr>
                <w:spacing w:val="-13"/>
                <w:sz w:val="20"/>
              </w:rPr>
              <w:t> </w:t>
            </w:r>
            <w:r>
              <w:rPr>
                <w:sz w:val="20"/>
              </w:rPr>
              <w:t>close</w:t>
            </w:r>
            <w:r>
              <w:rPr>
                <w:spacing w:val="-13"/>
                <w:sz w:val="20"/>
              </w:rPr>
              <w:t> </w:t>
            </w:r>
            <w:r>
              <w:rPr>
                <w:sz w:val="20"/>
              </w:rPr>
              <w:t>proximity is huge, I don't drive</w:t>
            </w:r>
          </w:p>
        </w:tc>
      </w:tr>
      <w:tr>
        <w:trPr>
          <w:trHeight w:val="1139" w:hRule="atLeast"/>
        </w:trPr>
        <w:tc>
          <w:tcPr>
            <w:tcW w:w="180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34"/>
              <w:rPr>
                <w:sz w:val="20"/>
              </w:rPr>
            </w:pPr>
            <w:r>
              <w:rPr>
                <w:spacing w:val="-10"/>
                <w:sz w:val="20"/>
              </w:rPr>
              <w:t>1</w:t>
            </w:r>
          </w:p>
        </w:tc>
        <w:tc>
          <w:tcPr>
            <w:tcW w:w="1120" w:type="dxa"/>
          </w:tcPr>
          <w:p>
            <w:pPr>
              <w:pStyle w:val="TableParagraph"/>
              <w:rPr>
                <w:rFonts w:ascii="Times New Roman"/>
                <w:sz w:val="20"/>
              </w:rPr>
            </w:pPr>
          </w:p>
        </w:tc>
        <w:tc>
          <w:tcPr>
            <w:tcW w:w="130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44"/>
              <w:rPr>
                <w:sz w:val="20"/>
              </w:rPr>
            </w:pPr>
            <w:r>
              <w:rPr>
                <w:spacing w:val="-5"/>
                <w:sz w:val="20"/>
              </w:rPr>
              <w:t>N/A</w:t>
            </w:r>
          </w:p>
        </w:tc>
        <w:tc>
          <w:tcPr>
            <w:tcW w:w="2220" w:type="dxa"/>
          </w:tcPr>
          <w:p>
            <w:pPr>
              <w:pStyle w:val="TableParagraph"/>
              <w:spacing w:before="44"/>
              <w:ind w:left="34"/>
              <w:rPr>
                <w:sz w:val="20"/>
              </w:rPr>
            </w:pPr>
            <w:r>
              <w:rPr>
                <w:sz w:val="20"/>
              </w:rPr>
              <w:t>Reading</w:t>
            </w:r>
            <w:r>
              <w:rPr>
                <w:spacing w:val="-4"/>
                <w:sz w:val="20"/>
              </w:rPr>
              <w:t> </w:t>
            </w:r>
            <w:r>
              <w:rPr>
                <w:sz w:val="20"/>
              </w:rPr>
              <w:t>&amp;</w:t>
            </w:r>
            <w:r>
              <w:rPr>
                <w:spacing w:val="-4"/>
                <w:sz w:val="20"/>
              </w:rPr>
              <w:t> </w:t>
            </w:r>
            <w:r>
              <w:rPr>
                <w:spacing w:val="-2"/>
                <w:sz w:val="20"/>
              </w:rPr>
              <w:t>Accessibility</w:t>
            </w:r>
          </w:p>
          <w:p>
            <w:pPr>
              <w:pStyle w:val="TableParagraph"/>
              <w:numPr>
                <w:ilvl w:val="0"/>
                <w:numId w:val="33"/>
              </w:numPr>
              <w:tabs>
                <w:tab w:pos="155" w:val="left" w:leader="none"/>
              </w:tabs>
              <w:spacing w:line="276" w:lineRule="auto" w:before="35" w:after="0"/>
              <w:ind w:left="34" w:right="129" w:firstLine="0"/>
              <w:jc w:val="left"/>
              <w:rPr>
                <w:sz w:val="20"/>
              </w:rPr>
            </w:pPr>
            <w:r>
              <w:rPr>
                <w:sz w:val="20"/>
              </w:rPr>
              <w:t>Staff are wonderful / Small</w:t>
            </w:r>
            <w:r>
              <w:rPr>
                <w:spacing w:val="-10"/>
                <w:sz w:val="20"/>
              </w:rPr>
              <w:t> </w:t>
            </w:r>
            <w:r>
              <w:rPr>
                <w:sz w:val="20"/>
              </w:rPr>
              <w:t>&amp;</w:t>
            </w:r>
            <w:r>
              <w:rPr>
                <w:spacing w:val="-10"/>
                <w:sz w:val="20"/>
              </w:rPr>
              <w:t> </w:t>
            </w:r>
            <w:r>
              <w:rPr>
                <w:sz w:val="20"/>
              </w:rPr>
              <w:t>tiny</w:t>
            </w:r>
            <w:r>
              <w:rPr>
                <w:spacing w:val="-10"/>
                <w:sz w:val="20"/>
              </w:rPr>
              <w:t> </w:t>
            </w:r>
            <w:r>
              <w:rPr>
                <w:sz w:val="20"/>
              </w:rPr>
              <w:t>but</w:t>
            </w:r>
            <w:r>
              <w:rPr>
                <w:spacing w:val="-10"/>
                <w:sz w:val="20"/>
              </w:rPr>
              <w:t> </w:t>
            </w:r>
            <w:r>
              <w:rPr>
                <w:sz w:val="20"/>
              </w:rPr>
              <w:t>mighty</w:t>
            </w:r>
          </w:p>
          <w:p>
            <w:pPr>
              <w:pStyle w:val="TableParagraph"/>
              <w:numPr>
                <w:ilvl w:val="0"/>
                <w:numId w:val="33"/>
              </w:numPr>
              <w:tabs>
                <w:tab w:pos="155" w:val="left" w:leader="none"/>
              </w:tabs>
              <w:spacing w:line="240" w:lineRule="auto" w:before="0" w:after="0"/>
              <w:ind w:left="155" w:right="0" w:hanging="121"/>
              <w:jc w:val="left"/>
              <w:rPr>
                <w:sz w:val="20"/>
              </w:rPr>
            </w:pPr>
            <w:r>
              <w:rPr>
                <w:sz w:val="20"/>
              </w:rPr>
              <w:t>great</w:t>
            </w:r>
            <w:r>
              <w:rPr>
                <w:spacing w:val="-4"/>
                <w:sz w:val="20"/>
              </w:rPr>
              <w:t> </w:t>
            </w:r>
            <w:r>
              <w:rPr>
                <w:sz w:val="20"/>
              </w:rPr>
              <w:t>place</w:t>
            </w:r>
            <w:r>
              <w:rPr>
                <w:spacing w:val="-4"/>
                <w:sz w:val="20"/>
              </w:rPr>
              <w:t> </w:t>
            </w:r>
            <w:r>
              <w:rPr>
                <w:sz w:val="20"/>
              </w:rPr>
              <w:t>to</w:t>
            </w:r>
            <w:r>
              <w:rPr>
                <w:spacing w:val="-4"/>
                <w:sz w:val="20"/>
              </w:rPr>
              <w:t> </w:t>
            </w:r>
            <w:r>
              <w:rPr>
                <w:spacing w:val="-2"/>
                <w:sz w:val="20"/>
              </w:rPr>
              <w:t>support</w:t>
            </w:r>
          </w:p>
        </w:tc>
        <w:tc>
          <w:tcPr>
            <w:tcW w:w="2160" w:type="dxa"/>
          </w:tcPr>
          <w:p>
            <w:pPr>
              <w:pStyle w:val="TableParagraph"/>
              <w:rPr>
                <w:b/>
                <w:sz w:val="20"/>
              </w:rPr>
            </w:pPr>
          </w:p>
          <w:p>
            <w:pPr>
              <w:pStyle w:val="TableParagraph"/>
              <w:spacing w:before="113"/>
              <w:rPr>
                <w:b/>
                <w:sz w:val="20"/>
              </w:rPr>
            </w:pPr>
          </w:p>
          <w:p>
            <w:pPr>
              <w:pStyle w:val="TableParagraph"/>
              <w:spacing w:line="276" w:lineRule="auto"/>
              <w:ind w:left="49" w:right="86"/>
              <w:rPr>
                <w:sz w:val="20"/>
              </w:rPr>
            </w:pPr>
            <w:r>
              <w:rPr>
                <w:sz w:val="20"/>
              </w:rPr>
              <w:t>Proximity</w:t>
            </w:r>
            <w:r>
              <w:rPr>
                <w:spacing w:val="-10"/>
                <w:sz w:val="20"/>
              </w:rPr>
              <w:t> </w:t>
            </w:r>
            <w:r>
              <w:rPr>
                <w:sz w:val="20"/>
              </w:rPr>
              <w:t>/</w:t>
            </w:r>
            <w:r>
              <w:rPr>
                <w:spacing w:val="-10"/>
                <w:sz w:val="20"/>
              </w:rPr>
              <w:t> </w:t>
            </w:r>
            <w:r>
              <w:rPr>
                <w:sz w:val="20"/>
              </w:rPr>
              <w:t>my</w:t>
            </w:r>
            <w:r>
              <w:rPr>
                <w:spacing w:val="-10"/>
                <w:sz w:val="20"/>
              </w:rPr>
              <w:t> </w:t>
            </w:r>
            <w:r>
              <w:rPr>
                <w:sz w:val="20"/>
              </w:rPr>
              <w:t>library</w:t>
            </w:r>
            <w:r>
              <w:rPr>
                <w:spacing w:val="-10"/>
                <w:sz w:val="20"/>
              </w:rPr>
              <w:t> </w:t>
            </w:r>
            <w:r>
              <w:rPr>
                <w:sz w:val="20"/>
              </w:rPr>
              <w:t>/ friend's staff</w:t>
            </w:r>
          </w:p>
        </w:tc>
        <w:tc>
          <w:tcPr>
            <w:tcW w:w="2160" w:type="dxa"/>
          </w:tcPr>
          <w:p>
            <w:pPr>
              <w:pStyle w:val="TableParagraph"/>
              <w:spacing w:line="276" w:lineRule="auto" w:before="44"/>
              <w:ind w:left="49"/>
              <w:rPr>
                <w:sz w:val="20"/>
              </w:rPr>
            </w:pPr>
            <w:r>
              <w:rPr>
                <w:sz w:val="20"/>
              </w:rPr>
              <w:t>Bigger space / More gathering</w:t>
            </w:r>
            <w:r>
              <w:rPr>
                <w:spacing w:val="-13"/>
                <w:sz w:val="20"/>
              </w:rPr>
              <w:t> </w:t>
            </w:r>
            <w:r>
              <w:rPr>
                <w:sz w:val="20"/>
              </w:rPr>
              <w:t>space</w:t>
            </w:r>
            <w:r>
              <w:rPr>
                <w:spacing w:val="-13"/>
                <w:sz w:val="20"/>
              </w:rPr>
              <w:t> </w:t>
            </w:r>
            <w:r>
              <w:rPr>
                <w:sz w:val="20"/>
              </w:rPr>
              <w:t>/</w:t>
            </w:r>
            <w:r>
              <w:rPr>
                <w:spacing w:val="-13"/>
                <w:sz w:val="20"/>
              </w:rPr>
              <w:t> </w:t>
            </w:r>
            <w:r>
              <w:rPr>
                <w:sz w:val="20"/>
              </w:rPr>
              <w:t>More chairs</w:t>
            </w:r>
            <w:r>
              <w:rPr>
                <w:spacing w:val="-3"/>
                <w:sz w:val="20"/>
              </w:rPr>
              <w:t> </w:t>
            </w:r>
            <w:r>
              <w:rPr>
                <w:sz w:val="20"/>
              </w:rPr>
              <w:t>/</w:t>
            </w:r>
            <w:r>
              <w:rPr>
                <w:spacing w:val="-3"/>
                <w:sz w:val="20"/>
              </w:rPr>
              <w:t> </w:t>
            </w:r>
            <w:r>
              <w:rPr>
                <w:sz w:val="20"/>
              </w:rPr>
              <w:t>how</w:t>
            </w:r>
            <w:r>
              <w:rPr>
                <w:spacing w:val="-3"/>
                <w:sz w:val="20"/>
              </w:rPr>
              <w:t> </w:t>
            </w:r>
            <w:r>
              <w:rPr>
                <w:sz w:val="20"/>
              </w:rPr>
              <w:t>to</w:t>
            </w:r>
            <w:r>
              <w:rPr>
                <w:spacing w:val="-3"/>
                <w:sz w:val="20"/>
              </w:rPr>
              <w:t> </w:t>
            </w:r>
            <w:r>
              <w:rPr>
                <w:spacing w:val="-2"/>
                <w:sz w:val="20"/>
              </w:rPr>
              <w:t>engage</w:t>
            </w:r>
          </w:p>
          <w:p>
            <w:pPr>
              <w:pStyle w:val="TableParagraph"/>
              <w:ind w:left="49"/>
              <w:rPr>
                <w:sz w:val="20"/>
              </w:rPr>
            </w:pPr>
            <w:r>
              <w:rPr>
                <w:sz w:val="20"/>
              </w:rPr>
              <w:t>+</w:t>
            </w:r>
            <w:r>
              <w:rPr>
                <w:spacing w:val="-1"/>
                <w:sz w:val="20"/>
              </w:rPr>
              <w:t> </w:t>
            </w:r>
            <w:r>
              <w:rPr>
                <w:spacing w:val="-12"/>
                <w:sz w:val="20"/>
              </w:rPr>
              <w:t>1</w:t>
            </w:r>
          </w:p>
        </w:tc>
        <w:tc>
          <w:tcPr>
            <w:tcW w:w="2120" w:type="dxa"/>
          </w:tcPr>
          <w:p>
            <w:pPr>
              <w:pStyle w:val="TableParagraph"/>
              <w:rPr>
                <w:b/>
                <w:sz w:val="20"/>
              </w:rPr>
            </w:pPr>
          </w:p>
          <w:p>
            <w:pPr>
              <w:pStyle w:val="TableParagraph"/>
              <w:rPr>
                <w:b/>
                <w:sz w:val="20"/>
              </w:rPr>
            </w:pPr>
          </w:p>
          <w:p>
            <w:pPr>
              <w:pStyle w:val="TableParagraph"/>
              <w:spacing w:before="148"/>
              <w:rPr>
                <w:b/>
                <w:sz w:val="20"/>
              </w:rPr>
            </w:pPr>
          </w:p>
          <w:p>
            <w:pPr>
              <w:pStyle w:val="TableParagraph"/>
              <w:ind w:left="49"/>
              <w:rPr>
                <w:sz w:val="20"/>
              </w:rPr>
            </w:pPr>
            <w:r>
              <w:rPr>
                <w:sz w:val="20"/>
              </w:rPr>
              <w:t>38th</w:t>
            </w:r>
            <w:r>
              <w:rPr>
                <w:spacing w:val="-3"/>
                <w:sz w:val="20"/>
              </w:rPr>
              <w:t> </w:t>
            </w:r>
            <w:r>
              <w:rPr>
                <w:sz w:val="20"/>
              </w:rPr>
              <w:t>/</w:t>
            </w:r>
            <w:r>
              <w:rPr>
                <w:spacing w:val="-3"/>
                <w:sz w:val="20"/>
              </w:rPr>
              <w:t> </w:t>
            </w:r>
            <w:r>
              <w:rPr>
                <w:sz w:val="20"/>
              </w:rPr>
              <w:t>44th</w:t>
            </w:r>
            <w:r>
              <w:rPr>
                <w:spacing w:val="-3"/>
                <w:sz w:val="20"/>
              </w:rPr>
              <w:t> </w:t>
            </w:r>
            <w:r>
              <w:rPr>
                <w:spacing w:val="-2"/>
                <w:sz w:val="20"/>
              </w:rPr>
              <w:t>corridors</w:t>
            </w:r>
          </w:p>
        </w:tc>
        <w:tc>
          <w:tcPr>
            <w:tcW w:w="2300" w:type="dxa"/>
          </w:tcPr>
          <w:p>
            <w:pPr>
              <w:pStyle w:val="TableParagraph"/>
              <w:spacing w:before="79"/>
              <w:rPr>
                <w:b/>
                <w:sz w:val="20"/>
              </w:rPr>
            </w:pPr>
          </w:p>
          <w:p>
            <w:pPr>
              <w:pStyle w:val="TableParagraph"/>
              <w:spacing w:line="276" w:lineRule="auto"/>
              <w:ind w:left="44" w:right="43"/>
              <w:jc w:val="both"/>
              <w:rPr>
                <w:sz w:val="20"/>
              </w:rPr>
            </w:pPr>
            <w:r>
              <w:rPr>
                <w:sz w:val="20"/>
              </w:rPr>
              <w:t>very</w:t>
            </w:r>
            <w:r>
              <w:rPr>
                <w:spacing w:val="-7"/>
                <w:sz w:val="20"/>
              </w:rPr>
              <w:t> </w:t>
            </w:r>
            <w:r>
              <w:rPr>
                <w:sz w:val="20"/>
              </w:rPr>
              <w:t>tied,</w:t>
            </w:r>
            <w:r>
              <w:rPr>
                <w:spacing w:val="-7"/>
                <w:sz w:val="20"/>
              </w:rPr>
              <w:t> </w:t>
            </w:r>
            <w:r>
              <w:rPr>
                <w:sz w:val="20"/>
              </w:rPr>
              <w:t>I</w:t>
            </w:r>
            <w:r>
              <w:rPr>
                <w:spacing w:val="-7"/>
                <w:sz w:val="20"/>
              </w:rPr>
              <w:t> </w:t>
            </w:r>
            <w:r>
              <w:rPr>
                <w:sz w:val="20"/>
              </w:rPr>
              <w:t>would</w:t>
            </w:r>
            <w:r>
              <w:rPr>
                <w:spacing w:val="-7"/>
                <w:sz w:val="20"/>
              </w:rPr>
              <w:t> </w:t>
            </w:r>
            <w:r>
              <w:rPr>
                <w:sz w:val="20"/>
              </w:rPr>
              <w:t>use</w:t>
            </w:r>
            <w:r>
              <w:rPr>
                <w:spacing w:val="-7"/>
                <w:sz w:val="20"/>
              </w:rPr>
              <w:t> </w:t>
            </w:r>
            <w:r>
              <w:rPr>
                <w:sz w:val="20"/>
              </w:rPr>
              <w:t>it</w:t>
            </w:r>
            <w:r>
              <w:rPr>
                <w:spacing w:val="-7"/>
                <w:sz w:val="20"/>
              </w:rPr>
              <w:t> </w:t>
            </w:r>
            <w:r>
              <w:rPr>
                <w:sz w:val="20"/>
              </w:rPr>
              <w:t>if it</w:t>
            </w:r>
            <w:r>
              <w:rPr>
                <w:spacing w:val="-5"/>
                <w:sz w:val="20"/>
              </w:rPr>
              <w:t> </w:t>
            </w:r>
            <w:r>
              <w:rPr>
                <w:sz w:val="20"/>
              </w:rPr>
              <w:t>were</w:t>
            </w:r>
            <w:r>
              <w:rPr>
                <w:spacing w:val="-5"/>
                <w:sz w:val="20"/>
              </w:rPr>
              <w:t> </w:t>
            </w:r>
            <w:r>
              <w:rPr>
                <w:sz w:val="20"/>
              </w:rPr>
              <w:t>a</w:t>
            </w:r>
            <w:r>
              <w:rPr>
                <w:spacing w:val="-5"/>
                <w:sz w:val="20"/>
              </w:rPr>
              <w:t> </w:t>
            </w:r>
            <w:r>
              <w:rPr>
                <w:sz w:val="20"/>
              </w:rPr>
              <w:t>Bigger</w:t>
            </w:r>
            <w:r>
              <w:rPr>
                <w:spacing w:val="-5"/>
                <w:sz w:val="20"/>
              </w:rPr>
              <w:t> </w:t>
            </w:r>
            <w:r>
              <w:rPr>
                <w:sz w:val="20"/>
              </w:rPr>
              <w:t>facility</w:t>
            </w:r>
            <w:r>
              <w:rPr>
                <w:spacing w:val="-5"/>
                <w:sz w:val="20"/>
              </w:rPr>
              <w:t> </w:t>
            </w:r>
            <w:r>
              <w:rPr>
                <w:sz w:val="20"/>
              </w:rPr>
              <w:t>+ </w:t>
            </w:r>
            <w:r>
              <w:rPr>
                <w:spacing w:val="-10"/>
                <w:sz w:val="20"/>
              </w:rPr>
              <w:t>1</w:t>
            </w:r>
          </w:p>
        </w:tc>
      </w:tr>
      <w:tr>
        <w:trPr>
          <w:trHeight w:val="880" w:hRule="atLeast"/>
        </w:trPr>
        <w:tc>
          <w:tcPr>
            <w:tcW w:w="1800" w:type="dxa"/>
          </w:tcPr>
          <w:p>
            <w:pPr>
              <w:pStyle w:val="TableParagraph"/>
              <w:rPr>
                <w:b/>
                <w:sz w:val="20"/>
              </w:rPr>
            </w:pPr>
          </w:p>
          <w:p>
            <w:pPr>
              <w:pStyle w:val="TableParagraph"/>
              <w:spacing w:before="116"/>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spacing w:before="116"/>
              <w:rPr>
                <w:b/>
                <w:sz w:val="20"/>
              </w:rPr>
            </w:pPr>
          </w:p>
          <w:p>
            <w:pPr>
              <w:pStyle w:val="TableParagraph"/>
              <w:ind w:left="49"/>
              <w:rPr>
                <w:sz w:val="20"/>
              </w:rPr>
            </w:pPr>
            <w:r>
              <w:rPr>
                <w:spacing w:val="-5"/>
                <w:sz w:val="20"/>
              </w:rPr>
              <w:t>45</w:t>
            </w:r>
          </w:p>
        </w:tc>
        <w:tc>
          <w:tcPr>
            <w:tcW w:w="1300" w:type="dxa"/>
          </w:tcPr>
          <w:p>
            <w:pPr>
              <w:pStyle w:val="TableParagraph"/>
              <w:rPr>
                <w:b/>
                <w:sz w:val="20"/>
              </w:rPr>
            </w:pPr>
          </w:p>
          <w:p>
            <w:pPr>
              <w:pStyle w:val="TableParagraph"/>
              <w:spacing w:before="116"/>
              <w:rPr>
                <w:b/>
                <w:sz w:val="20"/>
              </w:rPr>
            </w:pPr>
          </w:p>
          <w:p>
            <w:pPr>
              <w:pStyle w:val="TableParagraph"/>
              <w:ind w:left="39"/>
              <w:rPr>
                <w:sz w:val="20"/>
              </w:rPr>
            </w:pPr>
            <w:r>
              <w:rPr>
                <w:spacing w:val="-5"/>
                <w:sz w:val="20"/>
              </w:rPr>
              <w:t>N/A</w:t>
            </w:r>
          </w:p>
        </w:tc>
        <w:tc>
          <w:tcPr>
            <w:tcW w:w="2140" w:type="dxa"/>
          </w:tcPr>
          <w:p>
            <w:pPr>
              <w:pStyle w:val="TableParagraph"/>
              <w:rPr>
                <w:b/>
                <w:sz w:val="20"/>
              </w:rPr>
            </w:pPr>
          </w:p>
          <w:p>
            <w:pPr>
              <w:pStyle w:val="TableParagraph"/>
              <w:spacing w:before="116"/>
              <w:rPr>
                <w:b/>
                <w:sz w:val="20"/>
              </w:rPr>
            </w:pPr>
          </w:p>
          <w:p>
            <w:pPr>
              <w:pStyle w:val="TableParagraph"/>
              <w:ind w:left="44"/>
              <w:rPr>
                <w:sz w:val="20"/>
              </w:rPr>
            </w:pPr>
            <w:r>
              <w:rPr>
                <w:spacing w:val="-4"/>
                <w:sz w:val="20"/>
              </w:rPr>
              <w:t>23rd</w:t>
            </w:r>
          </w:p>
        </w:tc>
        <w:tc>
          <w:tcPr>
            <w:tcW w:w="2220" w:type="dxa"/>
          </w:tcPr>
          <w:p>
            <w:pPr>
              <w:pStyle w:val="TableParagraph"/>
              <w:rPr>
                <w:b/>
                <w:sz w:val="20"/>
              </w:rPr>
            </w:pPr>
          </w:p>
          <w:p>
            <w:pPr>
              <w:pStyle w:val="TableParagraph"/>
              <w:spacing w:before="116"/>
              <w:rPr>
                <w:b/>
                <w:sz w:val="20"/>
              </w:rPr>
            </w:pPr>
          </w:p>
          <w:p>
            <w:pPr>
              <w:pStyle w:val="TableParagraph"/>
              <w:ind w:left="34"/>
              <w:rPr>
                <w:sz w:val="20"/>
              </w:rPr>
            </w:pPr>
            <w:r>
              <w:rPr>
                <w:spacing w:val="-5"/>
                <w:sz w:val="20"/>
              </w:rPr>
              <w:t>N/A</w:t>
            </w:r>
          </w:p>
        </w:tc>
        <w:tc>
          <w:tcPr>
            <w:tcW w:w="2160" w:type="dxa"/>
          </w:tcPr>
          <w:p>
            <w:pPr>
              <w:pStyle w:val="TableParagraph"/>
              <w:spacing w:line="276" w:lineRule="auto" w:before="47"/>
              <w:ind w:left="49" w:right="86"/>
              <w:rPr>
                <w:sz w:val="20"/>
              </w:rPr>
            </w:pPr>
            <w:r>
              <w:rPr>
                <w:sz w:val="20"/>
              </w:rPr>
              <w:t>Able</w:t>
            </w:r>
            <w:r>
              <w:rPr>
                <w:spacing w:val="-10"/>
                <w:sz w:val="20"/>
              </w:rPr>
              <w:t> </w:t>
            </w:r>
            <w:r>
              <w:rPr>
                <w:sz w:val="20"/>
              </w:rPr>
              <w:t>to</w:t>
            </w:r>
            <w:r>
              <w:rPr>
                <w:spacing w:val="-10"/>
                <w:sz w:val="20"/>
              </w:rPr>
              <w:t> </w:t>
            </w:r>
            <w:r>
              <w:rPr>
                <w:sz w:val="20"/>
              </w:rPr>
              <w:t>study</w:t>
            </w:r>
            <w:r>
              <w:rPr>
                <w:spacing w:val="-10"/>
                <w:sz w:val="20"/>
              </w:rPr>
              <w:t> </w:t>
            </w:r>
            <w:r>
              <w:rPr>
                <w:sz w:val="20"/>
              </w:rPr>
              <w:t>rooms</w:t>
            </w:r>
            <w:r>
              <w:rPr>
                <w:spacing w:val="-10"/>
                <w:sz w:val="20"/>
              </w:rPr>
              <w:t> </w:t>
            </w:r>
            <w:r>
              <w:rPr>
                <w:sz w:val="20"/>
              </w:rPr>
              <w:t>to concentrate; easier to find books</w:t>
            </w:r>
          </w:p>
        </w:tc>
        <w:tc>
          <w:tcPr>
            <w:tcW w:w="2160" w:type="dxa"/>
          </w:tcPr>
          <w:p>
            <w:pPr>
              <w:pStyle w:val="TableParagraph"/>
              <w:spacing w:line="276" w:lineRule="auto" w:before="47"/>
              <w:ind w:left="49" w:right="332"/>
              <w:rPr>
                <w:sz w:val="20"/>
              </w:rPr>
            </w:pPr>
            <w:r>
              <w:rPr>
                <w:sz w:val="20"/>
              </w:rPr>
              <w:t>Spread</w:t>
            </w:r>
            <w:r>
              <w:rPr>
                <w:spacing w:val="-14"/>
                <w:sz w:val="20"/>
              </w:rPr>
              <w:t> </w:t>
            </w:r>
            <w:r>
              <w:rPr>
                <w:sz w:val="20"/>
              </w:rPr>
              <w:t>out</w:t>
            </w:r>
            <w:r>
              <w:rPr>
                <w:spacing w:val="-14"/>
                <w:sz w:val="20"/>
              </w:rPr>
              <w:t> </w:t>
            </w:r>
            <w:r>
              <w:rPr>
                <w:sz w:val="20"/>
              </w:rPr>
              <w:t>printers and docs and slideshow</w:t>
            </w:r>
            <w:r>
              <w:rPr>
                <w:spacing w:val="-14"/>
                <w:sz w:val="20"/>
              </w:rPr>
              <w:t> </w:t>
            </w:r>
            <w:r>
              <w:rPr>
                <w:sz w:val="20"/>
              </w:rPr>
              <w:t>software</w:t>
            </w:r>
          </w:p>
        </w:tc>
        <w:tc>
          <w:tcPr>
            <w:tcW w:w="2120" w:type="dxa"/>
          </w:tcPr>
          <w:p>
            <w:pPr>
              <w:pStyle w:val="TableParagraph"/>
              <w:rPr>
                <w:b/>
                <w:sz w:val="20"/>
              </w:rPr>
            </w:pPr>
          </w:p>
          <w:p>
            <w:pPr>
              <w:pStyle w:val="TableParagraph"/>
              <w:spacing w:before="116"/>
              <w:rPr>
                <w:b/>
                <w:sz w:val="20"/>
              </w:rPr>
            </w:pPr>
          </w:p>
          <w:p>
            <w:pPr>
              <w:pStyle w:val="TableParagraph"/>
              <w:ind w:left="49"/>
              <w:rPr>
                <w:sz w:val="20"/>
              </w:rPr>
            </w:pPr>
            <w:r>
              <w:rPr>
                <w:sz w:val="20"/>
              </w:rPr>
              <w:t>38th</w:t>
            </w:r>
            <w:r>
              <w:rPr>
                <w:spacing w:val="-4"/>
                <w:sz w:val="20"/>
              </w:rPr>
              <w:t> </w:t>
            </w:r>
            <w:r>
              <w:rPr>
                <w:spacing w:val="-2"/>
                <w:sz w:val="20"/>
              </w:rPr>
              <w:t>corridor</w:t>
            </w:r>
          </w:p>
        </w:tc>
        <w:tc>
          <w:tcPr>
            <w:tcW w:w="2300" w:type="dxa"/>
          </w:tcPr>
          <w:p>
            <w:pPr>
              <w:pStyle w:val="TableParagraph"/>
              <w:spacing w:line="276" w:lineRule="auto" w:before="47"/>
              <w:ind w:left="44" w:right="127"/>
              <w:rPr>
                <w:sz w:val="20"/>
              </w:rPr>
            </w:pPr>
            <w:r>
              <w:rPr>
                <w:sz w:val="20"/>
              </w:rPr>
              <w:t>Chase is important; don't</w:t>
            </w:r>
            <w:r>
              <w:rPr>
                <w:spacing w:val="-10"/>
                <w:sz w:val="20"/>
              </w:rPr>
              <w:t> </w:t>
            </w:r>
            <w:r>
              <w:rPr>
                <w:sz w:val="20"/>
              </w:rPr>
              <w:t>drive</w:t>
            </w:r>
            <w:r>
              <w:rPr>
                <w:spacing w:val="-10"/>
                <w:sz w:val="20"/>
              </w:rPr>
              <w:t> </w:t>
            </w:r>
            <w:r>
              <w:rPr>
                <w:sz w:val="20"/>
              </w:rPr>
              <w:t>yet</w:t>
            </w:r>
            <w:r>
              <w:rPr>
                <w:spacing w:val="-10"/>
                <w:sz w:val="20"/>
              </w:rPr>
              <w:t> </w:t>
            </w:r>
            <w:r>
              <w:rPr>
                <w:sz w:val="20"/>
              </w:rPr>
              <w:t>so</w:t>
            </w:r>
            <w:r>
              <w:rPr>
                <w:spacing w:val="-10"/>
                <w:sz w:val="20"/>
              </w:rPr>
              <w:t> </w:t>
            </w:r>
            <w:r>
              <w:rPr>
                <w:sz w:val="20"/>
              </w:rPr>
              <w:t>travel is hard</w:t>
            </w:r>
          </w:p>
        </w:tc>
      </w:tr>
      <w:tr>
        <w:trPr>
          <w:trHeight w:val="620" w:hRule="atLeast"/>
        </w:trPr>
        <w:tc>
          <w:tcPr>
            <w:tcW w:w="1800" w:type="dxa"/>
          </w:tcPr>
          <w:p>
            <w:pPr>
              <w:pStyle w:val="TableParagraph"/>
              <w:spacing w:before="80"/>
              <w:rPr>
                <w:b/>
                <w:sz w:val="20"/>
              </w:rPr>
            </w:pPr>
          </w:p>
          <w:p>
            <w:pPr>
              <w:pStyle w:val="TableParagraph"/>
              <w:ind w:left="34"/>
              <w:rPr>
                <w:sz w:val="20"/>
              </w:rPr>
            </w:pPr>
            <w:r>
              <w:rPr>
                <w:spacing w:val="-10"/>
                <w:sz w:val="20"/>
              </w:rPr>
              <w:t>1</w:t>
            </w:r>
          </w:p>
        </w:tc>
        <w:tc>
          <w:tcPr>
            <w:tcW w:w="1120" w:type="dxa"/>
          </w:tcPr>
          <w:p>
            <w:pPr>
              <w:pStyle w:val="TableParagraph"/>
              <w:spacing w:before="80"/>
              <w:rPr>
                <w:b/>
                <w:sz w:val="20"/>
              </w:rPr>
            </w:pPr>
          </w:p>
          <w:p>
            <w:pPr>
              <w:pStyle w:val="TableParagraph"/>
              <w:ind w:left="49"/>
              <w:rPr>
                <w:sz w:val="20"/>
              </w:rPr>
            </w:pPr>
            <w:r>
              <w:rPr>
                <w:spacing w:val="-5"/>
                <w:sz w:val="20"/>
              </w:rPr>
              <w:t>59</w:t>
            </w:r>
          </w:p>
        </w:tc>
        <w:tc>
          <w:tcPr>
            <w:tcW w:w="1300" w:type="dxa"/>
          </w:tcPr>
          <w:p>
            <w:pPr>
              <w:pStyle w:val="TableParagraph"/>
              <w:spacing w:before="80"/>
              <w:rPr>
                <w:b/>
                <w:sz w:val="20"/>
              </w:rPr>
            </w:pPr>
          </w:p>
          <w:p>
            <w:pPr>
              <w:pStyle w:val="TableParagraph"/>
              <w:ind w:left="39"/>
              <w:rPr>
                <w:sz w:val="20"/>
              </w:rPr>
            </w:pPr>
            <w:r>
              <w:rPr>
                <w:spacing w:val="-5"/>
                <w:sz w:val="20"/>
              </w:rPr>
              <w:t>N/A</w:t>
            </w:r>
          </w:p>
        </w:tc>
        <w:tc>
          <w:tcPr>
            <w:tcW w:w="2140" w:type="dxa"/>
          </w:tcPr>
          <w:p>
            <w:pPr>
              <w:pStyle w:val="TableParagraph"/>
              <w:spacing w:before="80"/>
              <w:rPr>
                <w:b/>
                <w:sz w:val="20"/>
              </w:rPr>
            </w:pPr>
          </w:p>
          <w:p>
            <w:pPr>
              <w:pStyle w:val="TableParagraph"/>
              <w:ind w:left="44"/>
              <w:rPr>
                <w:sz w:val="20"/>
              </w:rPr>
            </w:pPr>
            <w:r>
              <w:rPr>
                <w:spacing w:val="-5"/>
                <w:sz w:val="20"/>
              </w:rPr>
              <w:t>N/A</w:t>
            </w:r>
          </w:p>
        </w:tc>
        <w:tc>
          <w:tcPr>
            <w:tcW w:w="2220" w:type="dxa"/>
          </w:tcPr>
          <w:p>
            <w:pPr>
              <w:pStyle w:val="TableParagraph"/>
              <w:spacing w:before="80"/>
              <w:rPr>
                <w:b/>
                <w:sz w:val="20"/>
              </w:rPr>
            </w:pPr>
          </w:p>
          <w:p>
            <w:pPr>
              <w:pStyle w:val="TableParagraph"/>
              <w:ind w:left="34"/>
              <w:rPr>
                <w:sz w:val="20"/>
              </w:rPr>
            </w:pPr>
            <w:r>
              <w:rPr>
                <w:spacing w:val="-5"/>
                <w:sz w:val="20"/>
              </w:rPr>
              <w:t>N/A</w:t>
            </w:r>
          </w:p>
        </w:tc>
        <w:tc>
          <w:tcPr>
            <w:tcW w:w="2160" w:type="dxa"/>
          </w:tcPr>
          <w:p>
            <w:pPr>
              <w:pStyle w:val="TableParagraph"/>
              <w:spacing w:before="80"/>
              <w:rPr>
                <w:b/>
                <w:sz w:val="20"/>
              </w:rPr>
            </w:pPr>
          </w:p>
          <w:p>
            <w:pPr>
              <w:pStyle w:val="TableParagraph"/>
              <w:ind w:left="49"/>
              <w:rPr>
                <w:sz w:val="20"/>
              </w:rPr>
            </w:pPr>
            <w:r>
              <w:rPr>
                <w:sz w:val="20"/>
              </w:rPr>
              <w:t>Computer</w:t>
            </w:r>
            <w:r>
              <w:rPr>
                <w:spacing w:val="-6"/>
                <w:sz w:val="20"/>
              </w:rPr>
              <w:t> </w:t>
            </w:r>
            <w:r>
              <w:rPr>
                <w:sz w:val="20"/>
              </w:rPr>
              <w:t>and</w:t>
            </w:r>
            <w:r>
              <w:rPr>
                <w:spacing w:val="-5"/>
                <w:sz w:val="20"/>
              </w:rPr>
              <w:t> </w:t>
            </w:r>
            <w:r>
              <w:rPr>
                <w:spacing w:val="-2"/>
                <w:sz w:val="20"/>
              </w:rPr>
              <w:t>printing</w:t>
            </w:r>
          </w:p>
        </w:tc>
        <w:tc>
          <w:tcPr>
            <w:tcW w:w="2160" w:type="dxa"/>
          </w:tcPr>
          <w:p>
            <w:pPr>
              <w:pStyle w:val="TableParagraph"/>
              <w:spacing w:before="80"/>
              <w:rPr>
                <w:b/>
                <w:sz w:val="20"/>
              </w:rPr>
            </w:pPr>
          </w:p>
          <w:p>
            <w:pPr>
              <w:pStyle w:val="TableParagraph"/>
              <w:ind w:left="49"/>
              <w:rPr>
                <w:sz w:val="20"/>
              </w:rPr>
            </w:pPr>
            <w:r>
              <w:rPr>
                <w:spacing w:val="-5"/>
                <w:sz w:val="20"/>
              </w:rPr>
              <w:t>N/A</w:t>
            </w:r>
          </w:p>
        </w:tc>
        <w:tc>
          <w:tcPr>
            <w:tcW w:w="2120" w:type="dxa"/>
          </w:tcPr>
          <w:p>
            <w:pPr>
              <w:pStyle w:val="TableParagraph"/>
              <w:spacing w:line="276" w:lineRule="auto" w:before="46"/>
              <w:ind w:left="49" w:right="53"/>
              <w:rPr>
                <w:sz w:val="20"/>
              </w:rPr>
            </w:pPr>
            <w:r>
              <w:rPr>
                <w:sz w:val="20"/>
              </w:rPr>
              <w:t>Wadsworth</w:t>
            </w:r>
            <w:r>
              <w:rPr>
                <w:spacing w:val="-14"/>
                <w:sz w:val="20"/>
              </w:rPr>
              <w:t> </w:t>
            </w:r>
            <w:r>
              <w:rPr>
                <w:sz w:val="20"/>
              </w:rPr>
              <w:t>&amp;</w:t>
            </w:r>
            <w:r>
              <w:rPr>
                <w:spacing w:val="-14"/>
                <w:sz w:val="20"/>
              </w:rPr>
              <w:t> </w:t>
            </w:r>
            <w:r>
              <w:rPr>
                <w:sz w:val="20"/>
              </w:rPr>
              <w:t>Kipling </w:t>
            </w:r>
            <w:r>
              <w:rPr>
                <w:spacing w:val="-2"/>
                <w:sz w:val="20"/>
              </w:rPr>
              <w:t>corridors</w:t>
            </w:r>
          </w:p>
        </w:tc>
        <w:tc>
          <w:tcPr>
            <w:tcW w:w="2300" w:type="dxa"/>
          </w:tcPr>
          <w:p>
            <w:pPr>
              <w:pStyle w:val="TableParagraph"/>
              <w:spacing w:line="276" w:lineRule="auto" w:before="46"/>
              <w:ind w:left="44" w:right="127"/>
              <w:rPr>
                <w:sz w:val="20"/>
              </w:rPr>
            </w:pPr>
            <w:r>
              <w:rPr>
                <w:sz w:val="20"/>
              </w:rPr>
              <w:t>Location</w:t>
            </w:r>
            <w:r>
              <w:rPr>
                <w:spacing w:val="-14"/>
                <w:sz w:val="20"/>
              </w:rPr>
              <w:t> </w:t>
            </w:r>
            <w:r>
              <w:rPr>
                <w:sz w:val="20"/>
              </w:rPr>
              <w:t>is</w:t>
            </w:r>
            <w:r>
              <w:rPr>
                <w:spacing w:val="-14"/>
                <w:sz w:val="20"/>
              </w:rPr>
              <w:t> </w:t>
            </w:r>
            <w:r>
              <w:rPr>
                <w:sz w:val="20"/>
              </w:rPr>
              <w:t>most </w:t>
            </w:r>
            <w:r>
              <w:rPr>
                <w:spacing w:val="-2"/>
                <w:sz w:val="20"/>
              </w:rPr>
              <w:t>important</w:t>
            </w:r>
          </w:p>
        </w:tc>
      </w:tr>
      <w:tr>
        <w:trPr>
          <w:trHeight w:val="1139" w:hRule="atLeast"/>
        </w:trPr>
        <w:tc>
          <w:tcPr>
            <w:tcW w:w="180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34"/>
              <w:rPr>
                <w:sz w:val="20"/>
              </w:rPr>
            </w:pPr>
            <w:r>
              <w:rPr>
                <w:spacing w:val="-10"/>
                <w:sz w:val="20"/>
              </w:rPr>
              <w:t>2</w:t>
            </w:r>
          </w:p>
        </w:tc>
        <w:tc>
          <w:tcPr>
            <w:tcW w:w="112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49"/>
              <w:rPr>
                <w:sz w:val="20"/>
              </w:rPr>
            </w:pPr>
            <w:r>
              <w:rPr>
                <w:sz w:val="20"/>
              </w:rPr>
              <w:t>41,</w:t>
            </w:r>
            <w:r>
              <w:rPr>
                <w:spacing w:val="-3"/>
                <w:sz w:val="20"/>
              </w:rPr>
              <w:t> </w:t>
            </w:r>
            <w:r>
              <w:rPr>
                <w:spacing w:val="-5"/>
                <w:sz w:val="20"/>
              </w:rPr>
              <w:t>40</w:t>
            </w:r>
          </w:p>
        </w:tc>
        <w:tc>
          <w:tcPr>
            <w:tcW w:w="130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44"/>
              <w:rPr>
                <w:sz w:val="20"/>
              </w:rPr>
            </w:pPr>
            <w:r>
              <w:rPr>
                <w:sz w:val="20"/>
              </w:rPr>
              <w:t>38th</w:t>
            </w:r>
            <w:r>
              <w:rPr>
                <w:spacing w:val="-3"/>
                <w:sz w:val="20"/>
              </w:rPr>
              <w:t> </w:t>
            </w:r>
            <w:r>
              <w:rPr>
                <w:sz w:val="20"/>
              </w:rPr>
              <w:t>&amp;</w:t>
            </w:r>
            <w:r>
              <w:rPr>
                <w:spacing w:val="-2"/>
                <w:sz w:val="20"/>
              </w:rPr>
              <w:t> Wadsworth</w:t>
            </w:r>
          </w:p>
        </w:tc>
        <w:tc>
          <w:tcPr>
            <w:tcW w:w="2220" w:type="dxa"/>
          </w:tcPr>
          <w:p>
            <w:pPr>
              <w:pStyle w:val="TableParagraph"/>
              <w:rPr>
                <w:b/>
                <w:sz w:val="20"/>
              </w:rPr>
            </w:pPr>
          </w:p>
          <w:p>
            <w:pPr>
              <w:pStyle w:val="TableParagraph"/>
              <w:spacing w:before="109"/>
              <w:rPr>
                <w:b/>
                <w:sz w:val="20"/>
              </w:rPr>
            </w:pPr>
          </w:p>
          <w:p>
            <w:pPr>
              <w:pStyle w:val="TableParagraph"/>
              <w:spacing w:line="276" w:lineRule="auto"/>
              <w:ind w:left="34" w:right="503"/>
              <w:rPr>
                <w:sz w:val="20"/>
              </w:rPr>
            </w:pPr>
            <w:r>
              <w:rPr>
                <w:sz w:val="20"/>
              </w:rPr>
              <w:t>welcoming,</w:t>
            </w:r>
            <w:r>
              <w:rPr>
                <w:spacing w:val="-14"/>
                <w:sz w:val="20"/>
              </w:rPr>
              <w:t> </w:t>
            </w:r>
            <w:r>
              <w:rPr>
                <w:sz w:val="20"/>
              </w:rPr>
              <w:t>quaint, </w:t>
            </w:r>
            <w:r>
              <w:rPr>
                <w:spacing w:val="-2"/>
                <w:sz w:val="20"/>
              </w:rPr>
              <w:t>helpful</w:t>
            </w:r>
          </w:p>
        </w:tc>
        <w:tc>
          <w:tcPr>
            <w:tcW w:w="2160" w:type="dxa"/>
          </w:tcPr>
          <w:p>
            <w:pPr>
              <w:pStyle w:val="TableParagraph"/>
              <w:spacing w:before="74"/>
              <w:rPr>
                <w:b/>
                <w:sz w:val="20"/>
              </w:rPr>
            </w:pPr>
          </w:p>
          <w:p>
            <w:pPr>
              <w:pStyle w:val="TableParagraph"/>
              <w:spacing w:line="276" w:lineRule="auto"/>
              <w:ind w:left="49" w:right="86"/>
              <w:rPr>
                <w:sz w:val="20"/>
              </w:rPr>
            </w:pPr>
            <w:r>
              <w:rPr>
                <w:sz w:val="20"/>
              </w:rPr>
              <w:t>Staff,</w:t>
            </w:r>
            <w:r>
              <w:rPr>
                <w:spacing w:val="-14"/>
                <w:sz w:val="20"/>
              </w:rPr>
              <w:t> </w:t>
            </w:r>
            <w:r>
              <w:rPr>
                <w:sz w:val="20"/>
              </w:rPr>
              <w:t>accessibility</w:t>
            </w:r>
            <w:r>
              <w:rPr>
                <w:spacing w:val="-14"/>
                <w:sz w:val="20"/>
              </w:rPr>
              <w:t> </w:t>
            </w:r>
            <w:r>
              <w:rPr>
                <w:sz w:val="20"/>
              </w:rPr>
              <w:t>-</w:t>
            </w:r>
            <w:r>
              <w:rPr>
                <w:spacing w:val="-14"/>
                <w:sz w:val="20"/>
              </w:rPr>
              <w:t> </w:t>
            </w:r>
            <w:r>
              <w:rPr>
                <w:sz w:val="20"/>
              </w:rPr>
              <w:t>it's welcoming even to loud kids</w:t>
            </w:r>
          </w:p>
        </w:tc>
        <w:tc>
          <w:tcPr>
            <w:tcW w:w="2160" w:type="dxa"/>
          </w:tcPr>
          <w:p>
            <w:pPr>
              <w:pStyle w:val="TableParagraph"/>
              <w:spacing w:line="276" w:lineRule="auto" w:before="40"/>
              <w:ind w:left="49" w:right="86"/>
              <w:rPr>
                <w:sz w:val="20"/>
              </w:rPr>
            </w:pPr>
            <w:r>
              <w:rPr>
                <w:sz w:val="20"/>
              </w:rPr>
              <w:t>Separate area for programs,</w:t>
            </w:r>
            <w:r>
              <w:rPr>
                <w:spacing w:val="-14"/>
                <w:sz w:val="20"/>
              </w:rPr>
              <w:t> </w:t>
            </w:r>
            <w:r>
              <w:rPr>
                <w:sz w:val="20"/>
              </w:rPr>
              <w:t>like</w:t>
            </w:r>
            <w:r>
              <w:rPr>
                <w:spacing w:val="-14"/>
                <w:sz w:val="20"/>
              </w:rPr>
              <w:t> </w:t>
            </w:r>
            <w:r>
              <w:rPr>
                <w:sz w:val="20"/>
              </w:rPr>
              <w:t>DPL Branch on 46th &amp; Tennyson has</w:t>
            </w:r>
          </w:p>
        </w:tc>
        <w:tc>
          <w:tcPr>
            <w:tcW w:w="212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49"/>
              <w:rPr>
                <w:sz w:val="20"/>
              </w:rPr>
            </w:pPr>
            <w:r>
              <w:rPr>
                <w:sz w:val="20"/>
              </w:rPr>
              <w:t>The</w:t>
            </w:r>
            <w:r>
              <w:rPr>
                <w:spacing w:val="-4"/>
                <w:sz w:val="20"/>
              </w:rPr>
              <w:t> </w:t>
            </w:r>
            <w:r>
              <w:rPr>
                <w:sz w:val="20"/>
              </w:rPr>
              <w:t>Green,</w:t>
            </w:r>
            <w:r>
              <w:rPr>
                <w:spacing w:val="-4"/>
                <w:sz w:val="20"/>
              </w:rPr>
              <w:t> </w:t>
            </w:r>
            <w:r>
              <w:rPr>
                <w:sz w:val="20"/>
              </w:rPr>
              <w:t>the</w:t>
            </w:r>
            <w:r>
              <w:rPr>
                <w:spacing w:val="-4"/>
                <w:sz w:val="20"/>
              </w:rPr>
              <w:t> </w:t>
            </w:r>
            <w:r>
              <w:rPr>
                <w:spacing w:val="-2"/>
                <w:sz w:val="20"/>
              </w:rPr>
              <w:t>library</w:t>
            </w:r>
          </w:p>
        </w:tc>
        <w:tc>
          <w:tcPr>
            <w:tcW w:w="2300" w:type="dxa"/>
          </w:tcPr>
          <w:p>
            <w:pPr>
              <w:pStyle w:val="TableParagraph"/>
              <w:spacing w:line="276" w:lineRule="auto" w:before="40"/>
              <w:ind w:left="44"/>
              <w:rPr>
                <w:sz w:val="20"/>
              </w:rPr>
            </w:pPr>
            <w:r>
              <w:rPr>
                <w:sz w:val="20"/>
              </w:rPr>
              <w:t>More</w:t>
            </w:r>
            <w:r>
              <w:rPr>
                <w:spacing w:val="-13"/>
                <w:sz w:val="20"/>
              </w:rPr>
              <w:t> </w:t>
            </w:r>
            <w:r>
              <w:rPr>
                <w:sz w:val="20"/>
              </w:rPr>
              <w:t>location,</w:t>
            </w:r>
            <w:r>
              <w:rPr>
                <w:spacing w:val="-13"/>
                <w:sz w:val="20"/>
              </w:rPr>
              <w:t> </w:t>
            </w:r>
            <w:r>
              <w:rPr>
                <w:sz w:val="20"/>
              </w:rPr>
              <w:t>ability</w:t>
            </w:r>
            <w:r>
              <w:rPr>
                <w:spacing w:val="-13"/>
                <w:sz w:val="20"/>
              </w:rPr>
              <w:t> </w:t>
            </w:r>
            <w:r>
              <w:rPr>
                <w:sz w:val="20"/>
              </w:rPr>
              <w:t>to place holds makes services accessible anywhere in JCPL</w:t>
            </w:r>
          </w:p>
        </w:tc>
      </w:tr>
      <w:tr>
        <w:trPr>
          <w:trHeight w:val="1139" w:hRule="atLeast"/>
        </w:trPr>
        <w:tc>
          <w:tcPr>
            <w:tcW w:w="180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49"/>
              <w:rPr>
                <w:sz w:val="20"/>
              </w:rPr>
            </w:pPr>
            <w:r>
              <w:rPr>
                <w:spacing w:val="-5"/>
                <w:sz w:val="20"/>
              </w:rPr>
              <w:t>46</w:t>
            </w:r>
          </w:p>
        </w:tc>
        <w:tc>
          <w:tcPr>
            <w:tcW w:w="1300" w:type="dxa"/>
          </w:tcPr>
          <w:p>
            <w:pPr>
              <w:pStyle w:val="TableParagraph"/>
              <w:rPr>
                <w:b/>
                <w:sz w:val="20"/>
              </w:rPr>
            </w:pPr>
          </w:p>
          <w:p>
            <w:pPr>
              <w:pStyle w:val="TableParagraph"/>
              <w:spacing w:before="111"/>
              <w:rPr>
                <w:b/>
                <w:sz w:val="20"/>
              </w:rPr>
            </w:pPr>
          </w:p>
          <w:p>
            <w:pPr>
              <w:pStyle w:val="TableParagraph"/>
              <w:spacing w:line="276" w:lineRule="auto" w:before="1"/>
              <w:ind w:left="39" w:right="78"/>
              <w:rPr>
                <w:sz w:val="20"/>
              </w:rPr>
            </w:pPr>
            <w:r>
              <w:rPr>
                <w:spacing w:val="-2"/>
                <w:sz w:val="20"/>
              </w:rPr>
              <w:t>Arvada, </w:t>
            </w:r>
            <w:r>
              <w:rPr>
                <w:sz w:val="20"/>
              </w:rPr>
              <w:t>Wheat</w:t>
            </w:r>
            <w:r>
              <w:rPr>
                <w:spacing w:val="-14"/>
                <w:sz w:val="20"/>
              </w:rPr>
              <w:t> </w:t>
            </w:r>
            <w:r>
              <w:rPr>
                <w:sz w:val="20"/>
              </w:rPr>
              <w:t>Ridge</w:t>
            </w:r>
          </w:p>
        </w:tc>
        <w:tc>
          <w:tcPr>
            <w:tcW w:w="214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44"/>
              <w:rPr>
                <w:sz w:val="20"/>
              </w:rPr>
            </w:pPr>
            <w:r>
              <w:rPr>
                <w:sz w:val="20"/>
              </w:rPr>
              <w:t>47th</w:t>
            </w:r>
            <w:r>
              <w:rPr>
                <w:spacing w:val="-3"/>
                <w:sz w:val="20"/>
              </w:rPr>
              <w:t> </w:t>
            </w:r>
            <w:r>
              <w:rPr>
                <w:sz w:val="20"/>
              </w:rPr>
              <w:t>&amp;</w:t>
            </w:r>
            <w:r>
              <w:rPr>
                <w:spacing w:val="-2"/>
                <w:sz w:val="20"/>
              </w:rPr>
              <w:t> Newland</w:t>
            </w:r>
          </w:p>
        </w:tc>
        <w:tc>
          <w:tcPr>
            <w:tcW w:w="2220" w:type="dxa"/>
          </w:tcPr>
          <w:p>
            <w:pPr>
              <w:pStyle w:val="TableParagraph"/>
              <w:rPr>
                <w:b/>
                <w:sz w:val="20"/>
              </w:rPr>
            </w:pPr>
          </w:p>
          <w:p>
            <w:pPr>
              <w:pStyle w:val="TableParagraph"/>
              <w:spacing w:before="111"/>
              <w:rPr>
                <w:b/>
                <w:sz w:val="20"/>
              </w:rPr>
            </w:pPr>
          </w:p>
          <w:p>
            <w:pPr>
              <w:pStyle w:val="TableParagraph"/>
              <w:spacing w:line="276" w:lineRule="auto" w:before="1"/>
              <w:ind w:left="34"/>
              <w:rPr>
                <w:sz w:val="20"/>
              </w:rPr>
            </w:pPr>
            <w:r>
              <w:rPr>
                <w:sz w:val="20"/>
              </w:rPr>
              <w:t>Super cute, quaint, helpful</w:t>
            </w:r>
            <w:r>
              <w:rPr>
                <w:spacing w:val="-14"/>
                <w:sz w:val="20"/>
              </w:rPr>
              <w:t> </w:t>
            </w:r>
            <w:r>
              <w:rPr>
                <w:sz w:val="20"/>
              </w:rPr>
              <w:t>and</w:t>
            </w:r>
            <w:r>
              <w:rPr>
                <w:spacing w:val="-14"/>
                <w:sz w:val="20"/>
              </w:rPr>
              <w:t> </w:t>
            </w:r>
            <w:r>
              <w:rPr>
                <w:sz w:val="20"/>
              </w:rPr>
              <w:t>friendly</w:t>
            </w:r>
            <w:r>
              <w:rPr>
                <w:spacing w:val="-14"/>
                <w:sz w:val="20"/>
              </w:rPr>
              <w:t> </w:t>
            </w:r>
            <w:r>
              <w:rPr>
                <w:sz w:val="20"/>
              </w:rPr>
              <w:t>staff</w:t>
            </w:r>
          </w:p>
        </w:tc>
        <w:tc>
          <w:tcPr>
            <w:tcW w:w="216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49"/>
              <w:rPr>
                <w:sz w:val="20"/>
              </w:rPr>
            </w:pPr>
            <w:r>
              <w:rPr>
                <w:sz w:val="20"/>
              </w:rPr>
              <w:t>Ebooks,</w:t>
            </w:r>
            <w:r>
              <w:rPr>
                <w:spacing w:val="-9"/>
                <w:sz w:val="20"/>
              </w:rPr>
              <w:t> </w:t>
            </w:r>
            <w:r>
              <w:rPr>
                <w:sz w:val="20"/>
              </w:rPr>
              <w:t>selection,</w:t>
            </w:r>
            <w:r>
              <w:rPr>
                <w:spacing w:val="-8"/>
                <w:sz w:val="20"/>
              </w:rPr>
              <w:t> </w:t>
            </w:r>
            <w:r>
              <w:rPr>
                <w:spacing w:val="-4"/>
                <w:sz w:val="20"/>
              </w:rPr>
              <w:t>free</w:t>
            </w:r>
          </w:p>
        </w:tc>
        <w:tc>
          <w:tcPr>
            <w:tcW w:w="2160" w:type="dxa"/>
          </w:tcPr>
          <w:p>
            <w:pPr>
              <w:pStyle w:val="TableParagraph"/>
              <w:spacing w:line="276" w:lineRule="auto" w:before="43"/>
              <w:ind w:left="49" w:right="86"/>
              <w:rPr>
                <w:sz w:val="20"/>
              </w:rPr>
            </w:pPr>
            <w:r>
              <w:rPr>
                <w:sz w:val="20"/>
              </w:rPr>
              <w:t>Have</w:t>
            </w:r>
            <w:r>
              <w:rPr>
                <w:spacing w:val="-13"/>
                <w:sz w:val="20"/>
              </w:rPr>
              <w:t> </w:t>
            </w:r>
            <w:r>
              <w:rPr>
                <w:sz w:val="20"/>
              </w:rPr>
              <w:t>rented</w:t>
            </w:r>
            <w:r>
              <w:rPr>
                <w:spacing w:val="-13"/>
                <w:sz w:val="20"/>
              </w:rPr>
              <w:t> </w:t>
            </w:r>
            <w:r>
              <w:rPr>
                <w:sz w:val="20"/>
              </w:rPr>
              <w:t>movies</w:t>
            </w:r>
            <w:r>
              <w:rPr>
                <w:spacing w:val="-13"/>
                <w:sz w:val="20"/>
              </w:rPr>
              <w:t> </w:t>
            </w:r>
            <w:r>
              <w:rPr>
                <w:sz w:val="20"/>
              </w:rPr>
              <w:t>in past; tool rental; borrow various </w:t>
            </w:r>
            <w:r>
              <w:rPr>
                <w:spacing w:val="-2"/>
                <w:sz w:val="20"/>
              </w:rPr>
              <w:t>resources</w:t>
            </w:r>
          </w:p>
        </w:tc>
        <w:tc>
          <w:tcPr>
            <w:tcW w:w="2120" w:type="dxa"/>
          </w:tcPr>
          <w:p>
            <w:pPr>
              <w:pStyle w:val="TableParagraph"/>
              <w:rPr>
                <w:b/>
                <w:sz w:val="20"/>
              </w:rPr>
            </w:pPr>
          </w:p>
          <w:p>
            <w:pPr>
              <w:pStyle w:val="TableParagraph"/>
              <w:rPr>
                <w:b/>
                <w:sz w:val="20"/>
              </w:rPr>
            </w:pPr>
          </w:p>
          <w:p>
            <w:pPr>
              <w:pStyle w:val="TableParagraph"/>
              <w:spacing w:before="146"/>
              <w:rPr>
                <w:b/>
                <w:sz w:val="20"/>
              </w:rPr>
            </w:pPr>
          </w:p>
          <w:p>
            <w:pPr>
              <w:pStyle w:val="TableParagraph"/>
              <w:ind w:left="49"/>
              <w:rPr>
                <w:sz w:val="20"/>
              </w:rPr>
            </w:pPr>
            <w:r>
              <w:rPr>
                <w:sz w:val="20"/>
              </w:rPr>
              <w:t>All</w:t>
            </w:r>
            <w:r>
              <w:rPr>
                <w:spacing w:val="-10"/>
                <w:sz w:val="20"/>
              </w:rPr>
              <w:t> </w:t>
            </w:r>
            <w:r>
              <w:rPr>
                <w:sz w:val="20"/>
              </w:rPr>
              <w:t>over,</w:t>
            </w:r>
            <w:r>
              <w:rPr>
                <w:spacing w:val="-9"/>
                <w:sz w:val="20"/>
              </w:rPr>
              <w:t> </w:t>
            </w:r>
            <w:r>
              <w:rPr>
                <w:spacing w:val="-2"/>
                <w:sz w:val="20"/>
              </w:rPr>
              <w:t>restaurants</w:t>
            </w:r>
          </w:p>
        </w:tc>
        <w:tc>
          <w:tcPr>
            <w:tcW w:w="2300" w:type="dxa"/>
          </w:tcPr>
          <w:p>
            <w:pPr>
              <w:pStyle w:val="TableParagraph"/>
              <w:spacing w:before="77"/>
              <w:rPr>
                <w:b/>
                <w:sz w:val="20"/>
              </w:rPr>
            </w:pPr>
          </w:p>
          <w:p>
            <w:pPr>
              <w:pStyle w:val="TableParagraph"/>
              <w:spacing w:line="276" w:lineRule="auto"/>
              <w:ind w:left="44" w:right="127"/>
              <w:rPr>
                <w:sz w:val="20"/>
              </w:rPr>
            </w:pPr>
            <w:r>
              <w:rPr>
                <w:sz w:val="20"/>
              </w:rPr>
              <w:t>Location isn't a dealbreaker,</w:t>
            </w:r>
            <w:r>
              <w:rPr>
                <w:spacing w:val="-14"/>
                <w:sz w:val="20"/>
              </w:rPr>
              <w:t> </w:t>
            </w:r>
            <w:r>
              <w:rPr>
                <w:sz w:val="20"/>
              </w:rPr>
              <w:t>I</w:t>
            </w:r>
            <w:r>
              <w:rPr>
                <w:spacing w:val="-14"/>
                <w:sz w:val="20"/>
              </w:rPr>
              <w:t> </w:t>
            </w:r>
            <w:r>
              <w:rPr>
                <w:sz w:val="20"/>
              </w:rPr>
              <w:t>can</w:t>
            </w:r>
            <w:r>
              <w:rPr>
                <w:spacing w:val="-14"/>
                <w:sz w:val="20"/>
              </w:rPr>
              <w:t> </w:t>
            </w:r>
            <w:r>
              <w:rPr>
                <w:sz w:val="20"/>
              </w:rPr>
              <w:t>drive or walk</w:t>
            </w:r>
          </w:p>
        </w:tc>
      </w:tr>
      <w:tr>
        <w:trPr>
          <w:trHeight w:val="600" w:hRule="atLeast"/>
        </w:trPr>
        <w:tc>
          <w:tcPr>
            <w:tcW w:w="1800" w:type="dxa"/>
          </w:tcPr>
          <w:p>
            <w:pPr>
              <w:pStyle w:val="TableParagraph"/>
              <w:spacing w:before="80"/>
              <w:rPr>
                <w:b/>
                <w:sz w:val="20"/>
              </w:rPr>
            </w:pPr>
          </w:p>
          <w:p>
            <w:pPr>
              <w:pStyle w:val="TableParagraph"/>
              <w:ind w:left="34"/>
              <w:rPr>
                <w:sz w:val="20"/>
              </w:rPr>
            </w:pPr>
            <w:r>
              <w:rPr>
                <w:spacing w:val="-10"/>
                <w:sz w:val="20"/>
              </w:rPr>
              <w:t>1</w:t>
            </w:r>
          </w:p>
        </w:tc>
        <w:tc>
          <w:tcPr>
            <w:tcW w:w="1120" w:type="dxa"/>
          </w:tcPr>
          <w:p>
            <w:pPr>
              <w:pStyle w:val="TableParagraph"/>
              <w:spacing w:before="80"/>
              <w:rPr>
                <w:b/>
                <w:sz w:val="20"/>
              </w:rPr>
            </w:pPr>
          </w:p>
          <w:p>
            <w:pPr>
              <w:pStyle w:val="TableParagraph"/>
              <w:ind w:left="49"/>
              <w:rPr>
                <w:sz w:val="20"/>
              </w:rPr>
            </w:pPr>
            <w:r>
              <w:rPr>
                <w:spacing w:val="-5"/>
                <w:sz w:val="20"/>
              </w:rPr>
              <w:t>26</w:t>
            </w:r>
          </w:p>
        </w:tc>
        <w:tc>
          <w:tcPr>
            <w:tcW w:w="1300" w:type="dxa"/>
          </w:tcPr>
          <w:p>
            <w:pPr>
              <w:pStyle w:val="TableParagraph"/>
              <w:spacing w:before="80"/>
              <w:rPr>
                <w:b/>
                <w:sz w:val="20"/>
              </w:rPr>
            </w:pPr>
          </w:p>
          <w:p>
            <w:pPr>
              <w:pStyle w:val="TableParagraph"/>
              <w:ind w:left="39"/>
              <w:rPr>
                <w:sz w:val="20"/>
              </w:rPr>
            </w:pPr>
            <w:r>
              <w:rPr>
                <w:spacing w:val="-5"/>
                <w:sz w:val="20"/>
              </w:rPr>
              <w:t>N/A</w:t>
            </w:r>
          </w:p>
        </w:tc>
        <w:tc>
          <w:tcPr>
            <w:tcW w:w="2140" w:type="dxa"/>
          </w:tcPr>
          <w:p>
            <w:pPr>
              <w:pStyle w:val="TableParagraph"/>
              <w:spacing w:before="80"/>
              <w:rPr>
                <w:b/>
                <w:sz w:val="20"/>
              </w:rPr>
            </w:pPr>
          </w:p>
          <w:p>
            <w:pPr>
              <w:pStyle w:val="TableParagraph"/>
              <w:ind w:left="44"/>
              <w:rPr>
                <w:sz w:val="20"/>
              </w:rPr>
            </w:pPr>
            <w:r>
              <w:rPr>
                <w:sz w:val="20"/>
              </w:rPr>
              <w:t>38th</w:t>
            </w:r>
            <w:r>
              <w:rPr>
                <w:spacing w:val="-3"/>
                <w:sz w:val="20"/>
              </w:rPr>
              <w:t> </w:t>
            </w:r>
            <w:r>
              <w:rPr>
                <w:sz w:val="20"/>
              </w:rPr>
              <w:t>&amp;</w:t>
            </w:r>
            <w:r>
              <w:rPr>
                <w:spacing w:val="-2"/>
                <w:sz w:val="20"/>
              </w:rPr>
              <w:t> Wadsworth</w:t>
            </w:r>
          </w:p>
        </w:tc>
        <w:tc>
          <w:tcPr>
            <w:tcW w:w="2220" w:type="dxa"/>
          </w:tcPr>
          <w:p>
            <w:pPr>
              <w:pStyle w:val="TableParagraph"/>
              <w:spacing w:before="80"/>
              <w:rPr>
                <w:b/>
                <w:sz w:val="20"/>
              </w:rPr>
            </w:pPr>
          </w:p>
          <w:p>
            <w:pPr>
              <w:pStyle w:val="TableParagraph"/>
              <w:ind w:left="34"/>
              <w:rPr>
                <w:sz w:val="20"/>
              </w:rPr>
            </w:pPr>
            <w:r>
              <w:rPr>
                <w:spacing w:val="-5"/>
                <w:sz w:val="20"/>
              </w:rPr>
              <w:t>N/A</w:t>
            </w:r>
          </w:p>
        </w:tc>
        <w:tc>
          <w:tcPr>
            <w:tcW w:w="2160" w:type="dxa"/>
          </w:tcPr>
          <w:p>
            <w:pPr>
              <w:pStyle w:val="TableParagraph"/>
              <w:spacing w:line="276" w:lineRule="auto" w:before="46"/>
              <w:ind w:left="49" w:right="86"/>
              <w:rPr>
                <w:sz w:val="20"/>
              </w:rPr>
            </w:pPr>
            <w:r>
              <w:rPr>
                <w:sz w:val="20"/>
              </w:rPr>
              <w:t>Somewhere</w:t>
            </w:r>
            <w:r>
              <w:rPr>
                <w:spacing w:val="-14"/>
                <w:sz w:val="20"/>
              </w:rPr>
              <w:t> </w:t>
            </w:r>
            <w:r>
              <w:rPr>
                <w:sz w:val="20"/>
              </w:rPr>
              <w:t>to</w:t>
            </w:r>
            <w:r>
              <w:rPr>
                <w:spacing w:val="-14"/>
                <w:sz w:val="20"/>
              </w:rPr>
              <w:t> </w:t>
            </w:r>
            <w:r>
              <w:rPr>
                <w:sz w:val="20"/>
              </w:rPr>
              <w:t>take kids, get books</w:t>
            </w:r>
          </w:p>
        </w:tc>
        <w:tc>
          <w:tcPr>
            <w:tcW w:w="2160" w:type="dxa"/>
          </w:tcPr>
          <w:p>
            <w:pPr>
              <w:pStyle w:val="TableParagraph"/>
              <w:spacing w:before="80"/>
              <w:rPr>
                <w:b/>
                <w:sz w:val="20"/>
              </w:rPr>
            </w:pPr>
          </w:p>
          <w:p>
            <w:pPr>
              <w:pStyle w:val="TableParagraph"/>
              <w:ind w:left="49"/>
              <w:rPr>
                <w:sz w:val="20"/>
              </w:rPr>
            </w:pPr>
            <w:r>
              <w:rPr>
                <w:sz w:val="20"/>
              </w:rPr>
              <w:t>Computers,</w:t>
            </w:r>
            <w:r>
              <w:rPr>
                <w:spacing w:val="-10"/>
                <w:sz w:val="20"/>
              </w:rPr>
              <w:t> </w:t>
            </w:r>
            <w:r>
              <w:rPr>
                <w:spacing w:val="-4"/>
                <w:sz w:val="20"/>
              </w:rPr>
              <w:t>DVDs</w:t>
            </w:r>
          </w:p>
        </w:tc>
        <w:tc>
          <w:tcPr>
            <w:tcW w:w="2120" w:type="dxa"/>
          </w:tcPr>
          <w:p>
            <w:pPr>
              <w:pStyle w:val="TableParagraph"/>
              <w:spacing w:before="80"/>
              <w:rPr>
                <w:b/>
                <w:sz w:val="20"/>
              </w:rPr>
            </w:pPr>
          </w:p>
          <w:p>
            <w:pPr>
              <w:pStyle w:val="TableParagraph"/>
              <w:ind w:left="49"/>
              <w:rPr>
                <w:sz w:val="20"/>
              </w:rPr>
            </w:pPr>
            <w:r>
              <w:rPr>
                <w:sz w:val="20"/>
              </w:rPr>
              <w:t>38th</w:t>
            </w:r>
            <w:r>
              <w:rPr>
                <w:spacing w:val="-3"/>
                <w:sz w:val="20"/>
              </w:rPr>
              <w:t> </w:t>
            </w:r>
            <w:r>
              <w:rPr>
                <w:sz w:val="20"/>
              </w:rPr>
              <w:t>&amp;</w:t>
            </w:r>
            <w:r>
              <w:rPr>
                <w:spacing w:val="-2"/>
                <w:sz w:val="20"/>
              </w:rPr>
              <w:t> Wadsworth</w:t>
            </w:r>
          </w:p>
        </w:tc>
        <w:tc>
          <w:tcPr>
            <w:tcW w:w="2300" w:type="dxa"/>
          </w:tcPr>
          <w:p>
            <w:pPr>
              <w:pStyle w:val="TableParagraph"/>
              <w:spacing w:line="276" w:lineRule="auto" w:before="46"/>
              <w:ind w:left="44"/>
              <w:rPr>
                <w:sz w:val="20"/>
              </w:rPr>
            </w:pPr>
            <w:r>
              <w:rPr>
                <w:sz w:val="20"/>
              </w:rPr>
              <w:t>would</w:t>
            </w:r>
            <w:r>
              <w:rPr>
                <w:spacing w:val="-8"/>
                <w:sz w:val="20"/>
              </w:rPr>
              <w:t> </w:t>
            </w:r>
            <w:r>
              <w:rPr>
                <w:sz w:val="20"/>
              </w:rPr>
              <w:t>make</w:t>
            </w:r>
            <w:r>
              <w:rPr>
                <w:spacing w:val="-8"/>
                <w:sz w:val="20"/>
              </w:rPr>
              <w:t> </w:t>
            </w:r>
            <w:r>
              <w:rPr>
                <w:sz w:val="20"/>
              </w:rPr>
              <w:t>trip</w:t>
            </w:r>
            <w:r>
              <w:rPr>
                <w:spacing w:val="-8"/>
                <w:sz w:val="20"/>
              </w:rPr>
              <w:t> </w:t>
            </w:r>
            <w:r>
              <w:rPr>
                <w:sz w:val="20"/>
              </w:rPr>
              <w:t>if</w:t>
            </w:r>
            <w:r>
              <w:rPr>
                <w:spacing w:val="-8"/>
                <w:sz w:val="20"/>
              </w:rPr>
              <w:t> </w:t>
            </w:r>
            <w:r>
              <w:rPr>
                <w:sz w:val="20"/>
              </w:rPr>
              <w:t>it</w:t>
            </w:r>
            <w:r>
              <w:rPr>
                <w:spacing w:val="-8"/>
                <w:sz w:val="20"/>
              </w:rPr>
              <w:t> </w:t>
            </w:r>
            <w:r>
              <w:rPr>
                <w:sz w:val="20"/>
              </w:rPr>
              <w:t>had exactly what I needed</w:t>
            </w:r>
          </w:p>
        </w:tc>
      </w:tr>
    </w:tbl>
    <w:p>
      <w:pPr>
        <w:pStyle w:val="TableParagraph"/>
        <w:spacing w:after="0" w:line="276" w:lineRule="auto"/>
        <w:rPr>
          <w:sz w:val="20"/>
        </w:rPr>
        <w:sectPr>
          <w:footerReference w:type="default" r:id="rId154"/>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0"/>
        <w:gridCol w:w="1120"/>
        <w:gridCol w:w="1300"/>
        <w:gridCol w:w="2140"/>
        <w:gridCol w:w="2220"/>
        <w:gridCol w:w="2160"/>
        <w:gridCol w:w="2160"/>
        <w:gridCol w:w="2120"/>
        <w:gridCol w:w="2300"/>
      </w:tblGrid>
      <w:tr>
        <w:trPr>
          <w:trHeight w:val="859" w:hRule="atLeast"/>
        </w:trPr>
        <w:tc>
          <w:tcPr>
            <w:tcW w:w="1800" w:type="dxa"/>
          </w:tcPr>
          <w:p>
            <w:pPr>
              <w:pStyle w:val="TableParagraph"/>
              <w:rPr>
                <w:b/>
                <w:sz w:val="20"/>
              </w:rPr>
            </w:pPr>
          </w:p>
          <w:p>
            <w:pPr>
              <w:pStyle w:val="TableParagraph"/>
              <w:spacing w:before="108"/>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spacing w:before="108"/>
              <w:rPr>
                <w:b/>
                <w:sz w:val="20"/>
              </w:rPr>
            </w:pPr>
          </w:p>
          <w:p>
            <w:pPr>
              <w:pStyle w:val="TableParagraph"/>
              <w:spacing w:before="1"/>
              <w:ind w:left="49"/>
              <w:rPr>
                <w:sz w:val="20"/>
              </w:rPr>
            </w:pPr>
            <w:r>
              <w:rPr>
                <w:spacing w:val="-5"/>
                <w:sz w:val="20"/>
              </w:rPr>
              <w:t>24</w:t>
            </w:r>
          </w:p>
        </w:tc>
        <w:tc>
          <w:tcPr>
            <w:tcW w:w="1300" w:type="dxa"/>
          </w:tcPr>
          <w:p>
            <w:pPr>
              <w:pStyle w:val="TableParagraph"/>
              <w:spacing w:before="74"/>
              <w:rPr>
                <w:b/>
                <w:sz w:val="20"/>
              </w:rPr>
            </w:pPr>
          </w:p>
          <w:p>
            <w:pPr>
              <w:pStyle w:val="TableParagraph"/>
              <w:spacing w:line="276" w:lineRule="auto"/>
              <w:ind w:left="39" w:right="392"/>
              <w:rPr>
                <w:sz w:val="20"/>
              </w:rPr>
            </w:pPr>
            <w:r>
              <w:rPr>
                <w:sz w:val="20"/>
              </w:rPr>
              <w:t>N/A / </w:t>
            </w:r>
            <w:r>
              <w:rPr>
                <w:spacing w:val="-2"/>
                <w:sz w:val="20"/>
              </w:rPr>
              <w:t>Colombia</w:t>
            </w:r>
          </w:p>
        </w:tc>
        <w:tc>
          <w:tcPr>
            <w:tcW w:w="2140" w:type="dxa"/>
          </w:tcPr>
          <w:p>
            <w:pPr>
              <w:pStyle w:val="TableParagraph"/>
              <w:rPr>
                <w:b/>
                <w:sz w:val="20"/>
              </w:rPr>
            </w:pPr>
          </w:p>
          <w:p>
            <w:pPr>
              <w:pStyle w:val="TableParagraph"/>
              <w:spacing w:before="108"/>
              <w:rPr>
                <w:b/>
                <w:sz w:val="20"/>
              </w:rPr>
            </w:pPr>
          </w:p>
          <w:p>
            <w:pPr>
              <w:pStyle w:val="TableParagraph"/>
              <w:spacing w:before="1"/>
              <w:ind w:left="44"/>
              <w:rPr>
                <w:sz w:val="20"/>
              </w:rPr>
            </w:pPr>
            <w:r>
              <w:rPr>
                <w:spacing w:val="-5"/>
                <w:sz w:val="20"/>
              </w:rPr>
              <w:t>N/A</w:t>
            </w:r>
          </w:p>
        </w:tc>
        <w:tc>
          <w:tcPr>
            <w:tcW w:w="2220" w:type="dxa"/>
          </w:tcPr>
          <w:p>
            <w:pPr>
              <w:pStyle w:val="TableParagraph"/>
              <w:spacing w:before="74"/>
              <w:rPr>
                <w:b/>
                <w:sz w:val="20"/>
              </w:rPr>
            </w:pPr>
          </w:p>
          <w:p>
            <w:pPr>
              <w:pStyle w:val="TableParagraph"/>
              <w:spacing w:line="276" w:lineRule="auto"/>
              <w:ind w:left="34"/>
              <w:rPr>
                <w:sz w:val="20"/>
              </w:rPr>
            </w:pPr>
            <w:r>
              <w:rPr>
                <w:sz w:val="20"/>
              </w:rPr>
              <w:t>All</w:t>
            </w:r>
            <w:r>
              <w:rPr>
                <w:spacing w:val="-13"/>
                <w:sz w:val="20"/>
              </w:rPr>
              <w:t> </w:t>
            </w:r>
            <w:r>
              <w:rPr>
                <w:sz w:val="20"/>
              </w:rPr>
              <w:t>the</w:t>
            </w:r>
            <w:r>
              <w:rPr>
                <w:spacing w:val="-13"/>
                <w:sz w:val="20"/>
              </w:rPr>
              <w:t> </w:t>
            </w:r>
            <w:r>
              <w:rPr>
                <w:sz w:val="20"/>
              </w:rPr>
              <w:t>knowledge</w:t>
            </w:r>
            <w:r>
              <w:rPr>
                <w:spacing w:val="-13"/>
                <w:sz w:val="20"/>
              </w:rPr>
              <w:t> </w:t>
            </w:r>
            <w:r>
              <w:rPr>
                <w:sz w:val="20"/>
              </w:rPr>
              <w:t>you can gain</w:t>
            </w:r>
          </w:p>
        </w:tc>
        <w:tc>
          <w:tcPr>
            <w:tcW w:w="2160" w:type="dxa"/>
          </w:tcPr>
          <w:p>
            <w:pPr>
              <w:pStyle w:val="TableParagraph"/>
              <w:spacing w:before="74"/>
              <w:rPr>
                <w:b/>
                <w:sz w:val="20"/>
              </w:rPr>
            </w:pPr>
          </w:p>
          <w:p>
            <w:pPr>
              <w:pStyle w:val="TableParagraph"/>
              <w:spacing w:line="276" w:lineRule="auto"/>
              <w:ind w:left="49" w:right="250"/>
              <w:rPr>
                <w:sz w:val="20"/>
              </w:rPr>
            </w:pPr>
            <w:r>
              <w:rPr>
                <w:sz w:val="20"/>
              </w:rPr>
              <w:t>cookbooks and experimental</w:t>
            </w:r>
            <w:r>
              <w:rPr>
                <w:spacing w:val="-14"/>
                <w:sz w:val="20"/>
              </w:rPr>
              <w:t> </w:t>
            </w:r>
            <w:r>
              <w:rPr>
                <w:sz w:val="20"/>
              </w:rPr>
              <w:t>kitchen</w:t>
            </w:r>
          </w:p>
        </w:tc>
        <w:tc>
          <w:tcPr>
            <w:tcW w:w="2160" w:type="dxa"/>
          </w:tcPr>
          <w:p>
            <w:pPr>
              <w:pStyle w:val="TableParagraph"/>
              <w:rPr>
                <w:b/>
                <w:sz w:val="20"/>
              </w:rPr>
            </w:pPr>
          </w:p>
          <w:p>
            <w:pPr>
              <w:pStyle w:val="TableParagraph"/>
              <w:spacing w:before="108"/>
              <w:rPr>
                <w:b/>
                <w:sz w:val="20"/>
              </w:rPr>
            </w:pPr>
          </w:p>
          <w:p>
            <w:pPr>
              <w:pStyle w:val="TableParagraph"/>
              <w:spacing w:before="1"/>
              <w:ind w:left="49"/>
              <w:rPr>
                <w:sz w:val="20"/>
              </w:rPr>
            </w:pPr>
            <w:r>
              <w:rPr>
                <w:spacing w:val="-5"/>
                <w:sz w:val="20"/>
              </w:rPr>
              <w:t>N/A</w:t>
            </w:r>
          </w:p>
        </w:tc>
        <w:tc>
          <w:tcPr>
            <w:tcW w:w="2120" w:type="dxa"/>
          </w:tcPr>
          <w:p>
            <w:pPr>
              <w:pStyle w:val="TableParagraph"/>
              <w:rPr>
                <w:b/>
                <w:sz w:val="20"/>
              </w:rPr>
            </w:pPr>
          </w:p>
          <w:p>
            <w:pPr>
              <w:pStyle w:val="TableParagraph"/>
              <w:spacing w:before="108"/>
              <w:rPr>
                <w:b/>
                <w:sz w:val="20"/>
              </w:rPr>
            </w:pPr>
          </w:p>
          <w:p>
            <w:pPr>
              <w:pStyle w:val="TableParagraph"/>
              <w:spacing w:before="1"/>
              <w:ind w:left="49"/>
              <w:rPr>
                <w:sz w:val="20"/>
              </w:rPr>
            </w:pPr>
            <w:r>
              <w:rPr>
                <w:spacing w:val="-5"/>
                <w:sz w:val="20"/>
              </w:rPr>
              <w:t>N/A</w:t>
            </w:r>
          </w:p>
        </w:tc>
        <w:tc>
          <w:tcPr>
            <w:tcW w:w="2300" w:type="dxa"/>
          </w:tcPr>
          <w:p>
            <w:pPr>
              <w:pStyle w:val="TableParagraph"/>
              <w:spacing w:line="276" w:lineRule="auto" w:before="40"/>
              <w:ind w:left="44"/>
              <w:rPr>
                <w:sz w:val="20"/>
              </w:rPr>
            </w:pPr>
            <w:r>
              <w:rPr>
                <w:sz w:val="20"/>
              </w:rPr>
              <w:t>okay if further; maybe quieter</w:t>
            </w:r>
            <w:r>
              <w:rPr>
                <w:spacing w:val="-10"/>
                <w:sz w:val="20"/>
              </w:rPr>
              <w:t> </w:t>
            </w:r>
            <w:r>
              <w:rPr>
                <w:sz w:val="20"/>
              </w:rPr>
              <w:t>and</w:t>
            </w:r>
            <w:r>
              <w:rPr>
                <w:spacing w:val="-10"/>
                <w:sz w:val="20"/>
              </w:rPr>
              <w:t> </w:t>
            </w:r>
            <w:r>
              <w:rPr>
                <w:sz w:val="20"/>
              </w:rPr>
              <w:t>help</w:t>
            </w:r>
            <w:r>
              <w:rPr>
                <w:spacing w:val="-10"/>
                <w:sz w:val="20"/>
              </w:rPr>
              <w:t> </w:t>
            </w:r>
            <w:r>
              <w:rPr>
                <w:sz w:val="20"/>
              </w:rPr>
              <w:t>me</w:t>
            </w:r>
            <w:r>
              <w:rPr>
                <w:spacing w:val="-10"/>
                <w:sz w:val="20"/>
              </w:rPr>
              <w:t> </w:t>
            </w:r>
            <w:r>
              <w:rPr>
                <w:sz w:val="20"/>
              </w:rPr>
              <w:t>get out of town</w:t>
            </w:r>
          </w:p>
        </w:tc>
      </w:tr>
      <w:tr>
        <w:trPr>
          <w:trHeight w:val="1160" w:hRule="atLeast"/>
        </w:trPr>
        <w:tc>
          <w:tcPr>
            <w:tcW w:w="1800" w:type="dxa"/>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34"/>
              <w:rPr>
                <w:sz w:val="20"/>
              </w:rPr>
            </w:pPr>
            <w:r>
              <w:rPr>
                <w:spacing w:val="-10"/>
                <w:sz w:val="20"/>
              </w:rPr>
              <w:t>1</w:t>
            </w:r>
          </w:p>
        </w:tc>
        <w:tc>
          <w:tcPr>
            <w:tcW w:w="1120" w:type="dxa"/>
          </w:tcPr>
          <w:p>
            <w:pPr>
              <w:pStyle w:val="TableParagraph"/>
              <w:rPr>
                <w:rFonts w:ascii="Times New Roman"/>
                <w:sz w:val="20"/>
              </w:rPr>
            </w:pPr>
          </w:p>
        </w:tc>
        <w:tc>
          <w:tcPr>
            <w:tcW w:w="1300" w:type="dxa"/>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39"/>
              <w:rPr>
                <w:sz w:val="20"/>
              </w:rPr>
            </w:pPr>
            <w:r>
              <w:rPr>
                <w:spacing w:val="-2"/>
                <w:sz w:val="20"/>
              </w:rPr>
              <w:t>Belmar</w:t>
            </w:r>
          </w:p>
        </w:tc>
        <w:tc>
          <w:tcPr>
            <w:tcW w:w="2140" w:type="dxa"/>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44"/>
              <w:rPr>
                <w:sz w:val="20"/>
              </w:rPr>
            </w:pPr>
            <w:r>
              <w:rPr>
                <w:sz w:val="20"/>
              </w:rPr>
              <w:t>38th</w:t>
            </w:r>
            <w:r>
              <w:rPr>
                <w:spacing w:val="-3"/>
                <w:sz w:val="20"/>
              </w:rPr>
              <w:t> </w:t>
            </w:r>
            <w:r>
              <w:rPr>
                <w:sz w:val="20"/>
              </w:rPr>
              <w:t>&amp;</w:t>
            </w:r>
            <w:r>
              <w:rPr>
                <w:spacing w:val="-2"/>
                <w:sz w:val="20"/>
              </w:rPr>
              <w:t> Marshall</w:t>
            </w:r>
          </w:p>
        </w:tc>
        <w:tc>
          <w:tcPr>
            <w:tcW w:w="2220" w:type="dxa"/>
          </w:tcPr>
          <w:p>
            <w:pPr>
              <w:pStyle w:val="TableParagraph"/>
              <w:spacing w:before="92"/>
              <w:rPr>
                <w:b/>
                <w:sz w:val="20"/>
              </w:rPr>
            </w:pPr>
          </w:p>
          <w:p>
            <w:pPr>
              <w:pStyle w:val="TableParagraph"/>
              <w:spacing w:line="276" w:lineRule="auto" w:before="1"/>
              <w:ind w:left="34"/>
              <w:rPr>
                <w:sz w:val="20"/>
              </w:rPr>
            </w:pPr>
            <w:r>
              <w:rPr>
                <w:sz w:val="20"/>
              </w:rPr>
              <w:t>Don't go. Go to main one.</w:t>
            </w:r>
            <w:r>
              <w:rPr>
                <w:spacing w:val="-7"/>
                <w:sz w:val="20"/>
              </w:rPr>
              <w:t> </w:t>
            </w:r>
            <w:r>
              <w:rPr>
                <w:sz w:val="20"/>
              </w:rPr>
              <w:t>Not</w:t>
            </w:r>
            <w:r>
              <w:rPr>
                <w:spacing w:val="-7"/>
                <w:sz w:val="20"/>
              </w:rPr>
              <w:t> </w:t>
            </w:r>
            <w:r>
              <w:rPr>
                <w:sz w:val="20"/>
              </w:rPr>
              <w:t>a</w:t>
            </w:r>
            <w:r>
              <w:rPr>
                <w:spacing w:val="-7"/>
                <w:sz w:val="20"/>
              </w:rPr>
              <w:t> </w:t>
            </w:r>
            <w:r>
              <w:rPr>
                <w:sz w:val="20"/>
              </w:rPr>
              <w:t>lot</w:t>
            </w:r>
            <w:r>
              <w:rPr>
                <w:spacing w:val="-7"/>
                <w:sz w:val="20"/>
              </w:rPr>
              <w:t> </w:t>
            </w:r>
            <w:r>
              <w:rPr>
                <w:sz w:val="20"/>
              </w:rPr>
              <w:t>of</w:t>
            </w:r>
            <w:r>
              <w:rPr>
                <w:spacing w:val="-7"/>
                <w:sz w:val="20"/>
              </w:rPr>
              <w:t> </w:t>
            </w:r>
            <w:r>
              <w:rPr>
                <w:sz w:val="20"/>
              </w:rPr>
              <w:t>info</w:t>
            </w:r>
            <w:r>
              <w:rPr>
                <w:spacing w:val="-7"/>
                <w:sz w:val="20"/>
              </w:rPr>
              <w:t> </w:t>
            </w:r>
            <w:r>
              <w:rPr>
                <w:sz w:val="20"/>
              </w:rPr>
              <w:t>or </w:t>
            </w:r>
            <w:r>
              <w:rPr>
                <w:spacing w:val="-2"/>
                <w:sz w:val="20"/>
              </w:rPr>
              <w:t>helpful</w:t>
            </w:r>
          </w:p>
        </w:tc>
        <w:tc>
          <w:tcPr>
            <w:tcW w:w="2160" w:type="dxa"/>
          </w:tcPr>
          <w:p>
            <w:pPr>
              <w:pStyle w:val="TableParagraph"/>
              <w:spacing w:line="276" w:lineRule="auto" w:before="58"/>
              <w:ind w:left="49" w:right="86"/>
              <w:rPr>
                <w:sz w:val="20"/>
              </w:rPr>
            </w:pPr>
            <w:r>
              <w:rPr>
                <w:sz w:val="20"/>
              </w:rPr>
              <w:t>Info people know online</w:t>
            </w:r>
            <w:r>
              <w:rPr>
                <w:spacing w:val="-14"/>
                <w:sz w:val="20"/>
              </w:rPr>
              <w:t> </w:t>
            </w:r>
            <w:r>
              <w:rPr>
                <w:sz w:val="20"/>
              </w:rPr>
              <w:t>and</w:t>
            </w:r>
            <w:r>
              <w:rPr>
                <w:spacing w:val="-14"/>
                <w:sz w:val="20"/>
              </w:rPr>
              <w:t> </w:t>
            </w:r>
            <w:r>
              <w:rPr>
                <w:sz w:val="20"/>
              </w:rPr>
              <w:t>physical inventory and </w:t>
            </w:r>
            <w:r>
              <w:rPr>
                <w:spacing w:val="-2"/>
                <w:sz w:val="20"/>
              </w:rPr>
              <w:t>resources</w:t>
            </w:r>
          </w:p>
        </w:tc>
        <w:tc>
          <w:tcPr>
            <w:tcW w:w="2160" w:type="dxa"/>
          </w:tcPr>
          <w:p>
            <w:pPr>
              <w:pStyle w:val="TableParagraph"/>
              <w:spacing w:line="276" w:lineRule="auto" w:before="58"/>
              <w:ind w:left="49" w:right="86"/>
              <w:rPr>
                <w:sz w:val="20"/>
              </w:rPr>
            </w:pPr>
            <w:r>
              <w:rPr>
                <w:sz w:val="20"/>
              </w:rPr>
              <w:t>Craft classes, but they're always full. More</w:t>
            </w:r>
            <w:r>
              <w:rPr>
                <w:spacing w:val="-14"/>
                <w:sz w:val="20"/>
              </w:rPr>
              <w:t> </w:t>
            </w:r>
            <w:r>
              <w:rPr>
                <w:sz w:val="20"/>
              </w:rPr>
              <w:t>program</w:t>
            </w:r>
            <w:r>
              <w:rPr>
                <w:spacing w:val="-14"/>
                <w:sz w:val="20"/>
              </w:rPr>
              <w:t> </w:t>
            </w:r>
            <w:r>
              <w:rPr>
                <w:sz w:val="20"/>
              </w:rPr>
              <w:t>space. </w:t>
            </w:r>
            <w:r>
              <w:rPr>
                <w:spacing w:val="-2"/>
                <w:sz w:val="20"/>
              </w:rPr>
              <w:t>Makerspaces</w:t>
            </w:r>
          </w:p>
        </w:tc>
        <w:tc>
          <w:tcPr>
            <w:tcW w:w="2120" w:type="dxa"/>
          </w:tcPr>
          <w:p>
            <w:pPr>
              <w:pStyle w:val="TableParagraph"/>
              <w:rPr>
                <w:b/>
                <w:sz w:val="20"/>
              </w:rPr>
            </w:pPr>
          </w:p>
          <w:p>
            <w:pPr>
              <w:pStyle w:val="TableParagraph"/>
              <w:spacing w:before="127"/>
              <w:rPr>
                <w:b/>
                <w:sz w:val="20"/>
              </w:rPr>
            </w:pPr>
          </w:p>
          <w:p>
            <w:pPr>
              <w:pStyle w:val="TableParagraph"/>
              <w:spacing w:line="276" w:lineRule="auto"/>
              <w:ind w:left="49" w:right="788"/>
              <w:rPr>
                <w:sz w:val="20"/>
              </w:rPr>
            </w:pPr>
            <w:r>
              <w:rPr>
                <w:sz w:val="20"/>
              </w:rPr>
              <w:t>38th corridor; Lakeside</w:t>
            </w:r>
            <w:r>
              <w:rPr>
                <w:spacing w:val="-14"/>
                <w:sz w:val="20"/>
              </w:rPr>
              <w:t> </w:t>
            </w:r>
            <w:r>
              <w:rPr>
                <w:sz w:val="20"/>
              </w:rPr>
              <w:t>area</w:t>
            </w:r>
          </w:p>
        </w:tc>
        <w:tc>
          <w:tcPr>
            <w:tcW w:w="2300" w:type="dxa"/>
          </w:tcPr>
          <w:p>
            <w:pPr>
              <w:pStyle w:val="TableParagraph"/>
              <w:rPr>
                <w:b/>
                <w:sz w:val="20"/>
              </w:rPr>
            </w:pPr>
          </w:p>
          <w:p>
            <w:pPr>
              <w:pStyle w:val="TableParagraph"/>
              <w:spacing w:before="127"/>
              <w:rPr>
                <w:b/>
                <w:sz w:val="20"/>
              </w:rPr>
            </w:pPr>
          </w:p>
          <w:p>
            <w:pPr>
              <w:pStyle w:val="TableParagraph"/>
              <w:spacing w:line="276" w:lineRule="auto"/>
              <w:ind w:left="44" w:right="127"/>
              <w:rPr>
                <w:sz w:val="20"/>
              </w:rPr>
            </w:pPr>
            <w:r>
              <w:rPr>
                <w:sz w:val="20"/>
              </w:rPr>
              <w:t>Library</w:t>
            </w:r>
            <w:r>
              <w:rPr>
                <w:spacing w:val="-13"/>
                <w:sz w:val="20"/>
              </w:rPr>
              <w:t> </w:t>
            </w:r>
            <w:r>
              <w:rPr>
                <w:sz w:val="20"/>
              </w:rPr>
              <w:t>doesn't</w:t>
            </w:r>
            <w:r>
              <w:rPr>
                <w:spacing w:val="-13"/>
                <w:sz w:val="20"/>
              </w:rPr>
              <w:t> </w:t>
            </w:r>
            <w:r>
              <w:rPr>
                <w:sz w:val="20"/>
              </w:rPr>
              <w:t>have</w:t>
            </w:r>
            <w:r>
              <w:rPr>
                <w:spacing w:val="-13"/>
                <w:sz w:val="20"/>
              </w:rPr>
              <w:t> </w:t>
            </w:r>
            <w:r>
              <w:rPr>
                <w:sz w:val="20"/>
              </w:rPr>
              <w:t>to be the easiest place</w:t>
            </w:r>
          </w:p>
        </w:tc>
      </w:tr>
      <w:tr>
        <w:trPr>
          <w:trHeight w:val="1139" w:hRule="atLeast"/>
        </w:trPr>
        <w:tc>
          <w:tcPr>
            <w:tcW w:w="180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49"/>
              <w:rPr>
                <w:sz w:val="20"/>
              </w:rPr>
            </w:pPr>
            <w:r>
              <w:rPr>
                <w:spacing w:val="-5"/>
                <w:sz w:val="20"/>
              </w:rPr>
              <w:t>37</w:t>
            </w:r>
          </w:p>
        </w:tc>
        <w:tc>
          <w:tcPr>
            <w:tcW w:w="130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44"/>
              <w:rPr>
                <w:sz w:val="20"/>
              </w:rPr>
            </w:pPr>
            <w:r>
              <w:rPr>
                <w:sz w:val="20"/>
              </w:rPr>
              <w:t>35th</w:t>
            </w:r>
            <w:r>
              <w:rPr>
                <w:spacing w:val="-3"/>
                <w:sz w:val="20"/>
              </w:rPr>
              <w:t> </w:t>
            </w:r>
            <w:r>
              <w:rPr>
                <w:sz w:val="20"/>
              </w:rPr>
              <w:t>&amp;</w:t>
            </w:r>
            <w:r>
              <w:rPr>
                <w:spacing w:val="-2"/>
                <w:sz w:val="20"/>
              </w:rPr>
              <w:t> Teller</w:t>
            </w:r>
          </w:p>
        </w:tc>
        <w:tc>
          <w:tcPr>
            <w:tcW w:w="2220" w:type="dxa"/>
          </w:tcPr>
          <w:p>
            <w:pPr>
              <w:pStyle w:val="TableParagraph"/>
              <w:spacing w:line="276" w:lineRule="auto" w:before="41"/>
              <w:ind w:left="34" w:right="328"/>
              <w:rPr>
                <w:sz w:val="20"/>
              </w:rPr>
            </w:pPr>
            <w:r>
              <w:rPr>
                <w:sz w:val="20"/>
              </w:rPr>
              <w:t>Nice building, calm, quiet,</w:t>
            </w:r>
            <w:r>
              <w:rPr>
                <w:spacing w:val="-14"/>
                <w:sz w:val="20"/>
              </w:rPr>
              <w:t> </w:t>
            </w:r>
            <w:r>
              <w:rPr>
                <w:sz w:val="20"/>
              </w:rPr>
              <w:t>friendly,</w:t>
            </w:r>
            <w:r>
              <w:rPr>
                <w:spacing w:val="-14"/>
                <w:sz w:val="20"/>
              </w:rPr>
              <w:t> </w:t>
            </w:r>
            <w:r>
              <w:rPr>
                <w:sz w:val="20"/>
              </w:rPr>
              <w:t>easier access than Denver </w:t>
            </w:r>
            <w:r>
              <w:rPr>
                <w:spacing w:val="-2"/>
                <w:sz w:val="20"/>
              </w:rPr>
              <w:t>Library</w:t>
            </w:r>
          </w:p>
        </w:tc>
        <w:tc>
          <w:tcPr>
            <w:tcW w:w="2160" w:type="dxa"/>
          </w:tcPr>
          <w:p>
            <w:pPr>
              <w:pStyle w:val="TableParagraph"/>
              <w:rPr>
                <w:b/>
                <w:sz w:val="20"/>
              </w:rPr>
            </w:pPr>
          </w:p>
          <w:p>
            <w:pPr>
              <w:pStyle w:val="TableParagraph"/>
              <w:spacing w:before="110"/>
              <w:rPr>
                <w:b/>
                <w:sz w:val="20"/>
              </w:rPr>
            </w:pPr>
          </w:p>
          <w:p>
            <w:pPr>
              <w:pStyle w:val="TableParagraph"/>
              <w:spacing w:line="276" w:lineRule="auto"/>
              <w:ind w:left="49" w:right="428"/>
              <w:rPr>
                <w:sz w:val="20"/>
              </w:rPr>
            </w:pPr>
            <w:r>
              <w:rPr>
                <w:sz w:val="20"/>
              </w:rPr>
              <w:t>Librarians,</w:t>
            </w:r>
            <w:r>
              <w:rPr>
                <w:spacing w:val="-14"/>
                <w:sz w:val="20"/>
              </w:rPr>
              <w:t> </w:t>
            </w:r>
            <w:r>
              <w:rPr>
                <w:sz w:val="20"/>
              </w:rPr>
              <w:t>reserve </w:t>
            </w:r>
            <w:r>
              <w:rPr>
                <w:spacing w:val="-2"/>
                <w:sz w:val="20"/>
              </w:rPr>
              <w:t>system</w:t>
            </w:r>
          </w:p>
        </w:tc>
        <w:tc>
          <w:tcPr>
            <w:tcW w:w="2160" w:type="dxa"/>
          </w:tcPr>
          <w:p>
            <w:pPr>
              <w:pStyle w:val="TableParagraph"/>
              <w:spacing w:before="75"/>
              <w:rPr>
                <w:b/>
                <w:sz w:val="20"/>
              </w:rPr>
            </w:pPr>
          </w:p>
          <w:p>
            <w:pPr>
              <w:pStyle w:val="TableParagraph"/>
              <w:spacing w:line="276" w:lineRule="auto" w:before="1"/>
              <w:ind w:left="49" w:right="86"/>
              <w:rPr>
                <w:sz w:val="20"/>
              </w:rPr>
            </w:pPr>
            <w:r>
              <w:rPr>
                <w:sz w:val="20"/>
              </w:rPr>
              <w:t>Quiet work spaces; museum</w:t>
            </w:r>
            <w:r>
              <w:rPr>
                <w:spacing w:val="-14"/>
                <w:sz w:val="20"/>
              </w:rPr>
              <w:t> </w:t>
            </w:r>
            <w:r>
              <w:rPr>
                <w:sz w:val="20"/>
              </w:rPr>
              <w:t>passes,</w:t>
            </w:r>
            <w:r>
              <w:rPr>
                <w:spacing w:val="-14"/>
                <w:sz w:val="20"/>
              </w:rPr>
              <w:t> </w:t>
            </w:r>
            <w:r>
              <w:rPr>
                <w:sz w:val="20"/>
              </w:rPr>
              <w:t>food library, outdoor gear</w:t>
            </w:r>
          </w:p>
        </w:tc>
        <w:tc>
          <w:tcPr>
            <w:tcW w:w="212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49"/>
              <w:rPr>
                <w:sz w:val="20"/>
              </w:rPr>
            </w:pPr>
            <w:r>
              <w:rPr>
                <w:sz w:val="20"/>
              </w:rPr>
              <w:t>38th</w:t>
            </w:r>
            <w:r>
              <w:rPr>
                <w:spacing w:val="-12"/>
                <w:sz w:val="20"/>
              </w:rPr>
              <w:t> </w:t>
            </w:r>
            <w:r>
              <w:rPr>
                <w:sz w:val="20"/>
              </w:rPr>
              <w:t>corridor,</w:t>
            </w:r>
            <w:r>
              <w:rPr>
                <w:spacing w:val="-12"/>
                <w:sz w:val="20"/>
              </w:rPr>
              <w:t> </w:t>
            </w:r>
            <w:r>
              <w:rPr>
                <w:spacing w:val="-2"/>
                <w:sz w:val="20"/>
              </w:rPr>
              <w:t>parks</w:t>
            </w:r>
          </w:p>
        </w:tc>
        <w:tc>
          <w:tcPr>
            <w:tcW w:w="2300" w:type="dxa"/>
          </w:tcPr>
          <w:p>
            <w:pPr>
              <w:pStyle w:val="TableParagraph"/>
              <w:spacing w:before="75"/>
              <w:rPr>
                <w:b/>
                <w:sz w:val="20"/>
              </w:rPr>
            </w:pPr>
          </w:p>
          <w:p>
            <w:pPr>
              <w:pStyle w:val="TableParagraph"/>
              <w:spacing w:line="276" w:lineRule="auto" w:before="1"/>
              <w:ind w:left="44"/>
              <w:rPr>
                <w:sz w:val="20"/>
              </w:rPr>
            </w:pPr>
            <w:r>
              <w:rPr>
                <w:sz w:val="20"/>
              </w:rPr>
              <w:t>Location is really important.</w:t>
            </w:r>
            <w:r>
              <w:rPr>
                <w:spacing w:val="-14"/>
                <w:sz w:val="20"/>
              </w:rPr>
              <w:t> </w:t>
            </w:r>
            <w:r>
              <w:rPr>
                <w:sz w:val="20"/>
              </w:rPr>
              <w:t>W/in</w:t>
            </w:r>
            <w:r>
              <w:rPr>
                <w:spacing w:val="-14"/>
                <w:sz w:val="20"/>
              </w:rPr>
              <w:t> </w:t>
            </w:r>
            <w:r>
              <w:rPr>
                <w:sz w:val="20"/>
              </w:rPr>
              <w:t>20 minutes is close</w:t>
            </w:r>
          </w:p>
        </w:tc>
      </w:tr>
      <w:tr>
        <w:trPr>
          <w:trHeight w:val="140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spacing w:before="182"/>
              <w:rPr>
                <w:b/>
                <w:sz w:val="20"/>
              </w:rPr>
            </w:pPr>
          </w:p>
          <w:p>
            <w:pPr>
              <w:pStyle w:val="TableParagraph"/>
              <w:ind w:left="34"/>
              <w:rPr>
                <w:sz w:val="20"/>
              </w:rPr>
            </w:pPr>
            <w:r>
              <w:rPr>
                <w:spacing w:val="-10"/>
                <w:sz w:val="20"/>
              </w:rPr>
              <w:t>1</w:t>
            </w:r>
          </w:p>
        </w:tc>
        <w:tc>
          <w:tcPr>
            <w:tcW w:w="1120" w:type="dxa"/>
          </w:tcPr>
          <w:p>
            <w:pPr>
              <w:pStyle w:val="TableParagraph"/>
              <w:rPr>
                <w:rFonts w:ascii="Times New Roman"/>
                <w:sz w:val="20"/>
              </w:rPr>
            </w:pP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spacing w:before="182"/>
              <w:rPr>
                <w:b/>
                <w:sz w:val="20"/>
              </w:rPr>
            </w:pPr>
          </w:p>
          <w:p>
            <w:pPr>
              <w:pStyle w:val="TableParagraph"/>
              <w:ind w:left="39"/>
              <w:rPr>
                <w:sz w:val="20"/>
              </w:rPr>
            </w:pPr>
            <w:r>
              <w:rPr>
                <w:spacing w:val="-5"/>
                <w:sz w:val="20"/>
              </w:rPr>
              <w:t>N/A</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spacing w:before="182"/>
              <w:rPr>
                <w:b/>
                <w:sz w:val="20"/>
              </w:rPr>
            </w:pPr>
          </w:p>
          <w:p>
            <w:pPr>
              <w:pStyle w:val="TableParagraph"/>
              <w:ind w:left="44"/>
              <w:rPr>
                <w:sz w:val="20"/>
              </w:rPr>
            </w:pPr>
            <w:r>
              <w:rPr>
                <w:sz w:val="20"/>
              </w:rPr>
              <w:t>Ward</w:t>
            </w:r>
            <w:r>
              <w:rPr>
                <w:spacing w:val="-8"/>
                <w:sz w:val="20"/>
              </w:rPr>
              <w:t> </w:t>
            </w:r>
            <w:r>
              <w:rPr>
                <w:sz w:val="20"/>
              </w:rPr>
              <w:t>&amp;</w:t>
            </w:r>
            <w:r>
              <w:rPr>
                <w:spacing w:val="-6"/>
                <w:sz w:val="20"/>
              </w:rPr>
              <w:t> </w:t>
            </w:r>
            <w:r>
              <w:rPr>
                <w:spacing w:val="-4"/>
                <w:sz w:val="20"/>
              </w:rPr>
              <w:t>52nd</w:t>
            </w:r>
          </w:p>
        </w:tc>
        <w:tc>
          <w:tcPr>
            <w:tcW w:w="2220" w:type="dxa"/>
          </w:tcPr>
          <w:p>
            <w:pPr>
              <w:pStyle w:val="TableParagraph"/>
              <w:rPr>
                <w:b/>
                <w:sz w:val="20"/>
              </w:rPr>
            </w:pPr>
          </w:p>
          <w:p>
            <w:pPr>
              <w:pStyle w:val="TableParagraph"/>
              <w:spacing w:before="113"/>
              <w:rPr>
                <w:b/>
                <w:sz w:val="20"/>
              </w:rPr>
            </w:pPr>
          </w:p>
          <w:p>
            <w:pPr>
              <w:pStyle w:val="TableParagraph"/>
              <w:spacing w:line="276" w:lineRule="auto"/>
              <w:ind w:left="34" w:right="184"/>
              <w:rPr>
                <w:sz w:val="20"/>
              </w:rPr>
            </w:pPr>
            <w:r>
              <w:rPr>
                <w:sz w:val="20"/>
              </w:rPr>
              <w:t>Across</w:t>
            </w:r>
            <w:r>
              <w:rPr>
                <w:spacing w:val="-14"/>
                <w:sz w:val="20"/>
              </w:rPr>
              <w:t> </w:t>
            </w:r>
            <w:r>
              <w:rPr>
                <w:sz w:val="20"/>
              </w:rPr>
              <w:t>town,</w:t>
            </w:r>
            <w:r>
              <w:rPr>
                <w:spacing w:val="-14"/>
                <w:sz w:val="20"/>
              </w:rPr>
              <w:t> </w:t>
            </w:r>
            <w:r>
              <w:rPr>
                <w:sz w:val="20"/>
              </w:rPr>
              <w:t>Scrappy. Good book services. Place to work</w:t>
            </w:r>
          </w:p>
        </w:tc>
        <w:tc>
          <w:tcPr>
            <w:tcW w:w="2160" w:type="dxa"/>
          </w:tcPr>
          <w:p>
            <w:pPr>
              <w:pStyle w:val="TableParagraph"/>
              <w:rPr>
                <w:b/>
                <w:sz w:val="20"/>
              </w:rPr>
            </w:pPr>
          </w:p>
          <w:p>
            <w:pPr>
              <w:pStyle w:val="TableParagraph"/>
              <w:rPr>
                <w:b/>
                <w:sz w:val="20"/>
              </w:rPr>
            </w:pPr>
          </w:p>
          <w:p>
            <w:pPr>
              <w:pStyle w:val="TableParagraph"/>
              <w:spacing w:before="147"/>
              <w:rPr>
                <w:b/>
                <w:sz w:val="20"/>
              </w:rPr>
            </w:pPr>
          </w:p>
          <w:p>
            <w:pPr>
              <w:pStyle w:val="TableParagraph"/>
              <w:spacing w:line="276" w:lineRule="auto"/>
              <w:ind w:left="49" w:right="86"/>
              <w:rPr>
                <w:sz w:val="20"/>
              </w:rPr>
            </w:pPr>
            <w:r>
              <w:rPr>
                <w:sz w:val="20"/>
              </w:rPr>
              <w:t>Quiet</w:t>
            </w:r>
            <w:r>
              <w:rPr>
                <w:spacing w:val="-14"/>
                <w:sz w:val="20"/>
              </w:rPr>
              <w:t> </w:t>
            </w:r>
            <w:r>
              <w:rPr>
                <w:sz w:val="20"/>
              </w:rPr>
              <w:t>space,</w:t>
            </w:r>
            <w:r>
              <w:rPr>
                <w:spacing w:val="-14"/>
                <w:sz w:val="20"/>
              </w:rPr>
              <w:t> </w:t>
            </w:r>
            <w:r>
              <w:rPr>
                <w:sz w:val="20"/>
              </w:rPr>
              <w:t>core </w:t>
            </w:r>
            <w:r>
              <w:rPr>
                <w:spacing w:val="-2"/>
                <w:sz w:val="20"/>
              </w:rPr>
              <w:t>services</w:t>
            </w:r>
          </w:p>
        </w:tc>
        <w:tc>
          <w:tcPr>
            <w:tcW w:w="2160" w:type="dxa"/>
          </w:tcPr>
          <w:p>
            <w:pPr>
              <w:pStyle w:val="TableParagraph"/>
              <w:rPr>
                <w:b/>
                <w:sz w:val="20"/>
              </w:rPr>
            </w:pPr>
          </w:p>
          <w:p>
            <w:pPr>
              <w:pStyle w:val="TableParagraph"/>
              <w:spacing w:before="113"/>
              <w:rPr>
                <w:b/>
                <w:sz w:val="20"/>
              </w:rPr>
            </w:pPr>
          </w:p>
          <w:p>
            <w:pPr>
              <w:pStyle w:val="TableParagraph"/>
              <w:spacing w:line="276" w:lineRule="auto"/>
              <w:ind w:left="49" w:right="362"/>
              <w:rPr>
                <w:sz w:val="20"/>
              </w:rPr>
            </w:pPr>
            <w:r>
              <w:rPr>
                <w:spacing w:val="-2"/>
                <w:sz w:val="20"/>
              </w:rPr>
              <w:t>Childrens </w:t>
            </w:r>
            <w:r>
              <w:rPr>
                <w:sz w:val="20"/>
              </w:rPr>
              <w:t>programming,</w:t>
            </w:r>
            <w:r>
              <w:rPr>
                <w:spacing w:val="-14"/>
                <w:sz w:val="20"/>
              </w:rPr>
              <w:t> </w:t>
            </w:r>
            <w:r>
              <w:rPr>
                <w:sz w:val="20"/>
              </w:rPr>
              <w:t>Core book services</w:t>
            </w:r>
          </w:p>
        </w:tc>
        <w:tc>
          <w:tcPr>
            <w:tcW w:w="2120" w:type="dxa"/>
          </w:tcPr>
          <w:p>
            <w:pPr>
              <w:pStyle w:val="TableParagraph"/>
              <w:spacing w:before="78"/>
              <w:rPr>
                <w:b/>
                <w:sz w:val="20"/>
              </w:rPr>
            </w:pPr>
          </w:p>
          <w:p>
            <w:pPr>
              <w:pStyle w:val="TableParagraph"/>
              <w:spacing w:line="276" w:lineRule="auto"/>
              <w:ind w:left="49" w:right="53"/>
              <w:rPr>
                <w:sz w:val="20"/>
              </w:rPr>
            </w:pPr>
            <w:r>
              <w:rPr>
                <w:sz w:val="20"/>
              </w:rPr>
              <w:t>Clear</w:t>
            </w:r>
            <w:r>
              <w:rPr>
                <w:spacing w:val="-14"/>
                <w:sz w:val="20"/>
              </w:rPr>
              <w:t> </w:t>
            </w:r>
            <w:r>
              <w:rPr>
                <w:sz w:val="20"/>
              </w:rPr>
              <w:t>Creek</w:t>
            </w:r>
            <w:r>
              <w:rPr>
                <w:spacing w:val="-14"/>
                <w:sz w:val="20"/>
              </w:rPr>
              <w:t> </w:t>
            </w:r>
            <w:r>
              <w:rPr>
                <w:sz w:val="20"/>
              </w:rPr>
              <w:t>Crossing; 38th corridor; Wadsworth corridor; 38th &amp; Kipling</w:t>
            </w:r>
          </w:p>
        </w:tc>
        <w:tc>
          <w:tcPr>
            <w:tcW w:w="2300" w:type="dxa"/>
          </w:tcPr>
          <w:p>
            <w:pPr>
              <w:pStyle w:val="TableParagraph"/>
              <w:spacing w:line="276" w:lineRule="auto" w:before="44"/>
              <w:ind w:left="44" w:right="127"/>
              <w:rPr>
                <w:sz w:val="20"/>
              </w:rPr>
            </w:pPr>
            <w:r>
              <w:rPr>
                <w:sz w:val="20"/>
              </w:rPr>
              <w:t>Walkability is super important,</w:t>
            </w:r>
            <w:r>
              <w:rPr>
                <w:spacing w:val="-9"/>
                <w:sz w:val="20"/>
              </w:rPr>
              <w:t> </w:t>
            </w:r>
            <w:r>
              <w:rPr>
                <w:sz w:val="20"/>
              </w:rPr>
              <w:t>needs</w:t>
            </w:r>
            <w:r>
              <w:rPr>
                <w:spacing w:val="-9"/>
                <w:sz w:val="20"/>
              </w:rPr>
              <w:t> </w:t>
            </w:r>
            <w:r>
              <w:rPr>
                <w:sz w:val="20"/>
              </w:rPr>
              <w:t>to</w:t>
            </w:r>
            <w:r>
              <w:rPr>
                <w:spacing w:val="-9"/>
                <w:sz w:val="20"/>
              </w:rPr>
              <w:t> </w:t>
            </w:r>
            <w:r>
              <w:rPr>
                <w:sz w:val="20"/>
              </w:rPr>
              <w:t>be close to other places. Lutheran</w:t>
            </w:r>
            <w:r>
              <w:rPr>
                <w:spacing w:val="-14"/>
                <w:sz w:val="20"/>
              </w:rPr>
              <w:t> </w:t>
            </w:r>
            <w:r>
              <w:rPr>
                <w:sz w:val="20"/>
              </w:rPr>
              <w:t>legacy</w:t>
            </w:r>
            <w:r>
              <w:rPr>
                <w:spacing w:val="-14"/>
                <w:sz w:val="20"/>
              </w:rPr>
              <w:t> </w:t>
            </w:r>
            <w:r>
              <w:rPr>
                <w:sz w:val="20"/>
              </w:rPr>
              <w:t>would be a big get</w:t>
            </w:r>
          </w:p>
        </w:tc>
      </w:tr>
      <w:tr>
        <w:trPr>
          <w:trHeight w:val="880" w:hRule="atLeast"/>
        </w:trPr>
        <w:tc>
          <w:tcPr>
            <w:tcW w:w="1800" w:type="dxa"/>
          </w:tcPr>
          <w:p>
            <w:pPr>
              <w:pStyle w:val="TableParagraph"/>
              <w:rPr>
                <w:b/>
                <w:sz w:val="20"/>
              </w:rPr>
            </w:pPr>
          </w:p>
          <w:p>
            <w:pPr>
              <w:pStyle w:val="TableParagraph"/>
              <w:spacing w:before="120"/>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spacing w:before="120"/>
              <w:rPr>
                <w:b/>
                <w:sz w:val="20"/>
              </w:rPr>
            </w:pPr>
          </w:p>
          <w:p>
            <w:pPr>
              <w:pStyle w:val="TableParagraph"/>
              <w:ind w:left="49"/>
              <w:rPr>
                <w:sz w:val="20"/>
              </w:rPr>
            </w:pPr>
            <w:r>
              <w:rPr>
                <w:spacing w:val="-5"/>
                <w:sz w:val="20"/>
              </w:rPr>
              <w:t>28</w:t>
            </w:r>
          </w:p>
        </w:tc>
        <w:tc>
          <w:tcPr>
            <w:tcW w:w="1300" w:type="dxa"/>
          </w:tcPr>
          <w:p>
            <w:pPr>
              <w:pStyle w:val="TableParagraph"/>
              <w:rPr>
                <w:b/>
                <w:sz w:val="20"/>
              </w:rPr>
            </w:pPr>
          </w:p>
          <w:p>
            <w:pPr>
              <w:pStyle w:val="TableParagraph"/>
              <w:spacing w:before="120"/>
              <w:rPr>
                <w:b/>
                <w:sz w:val="20"/>
              </w:rPr>
            </w:pPr>
          </w:p>
          <w:p>
            <w:pPr>
              <w:pStyle w:val="TableParagraph"/>
              <w:ind w:left="39"/>
              <w:rPr>
                <w:sz w:val="20"/>
              </w:rPr>
            </w:pPr>
            <w:r>
              <w:rPr>
                <w:spacing w:val="-2"/>
                <w:sz w:val="20"/>
              </w:rPr>
              <w:t>Montbello</w:t>
            </w:r>
          </w:p>
        </w:tc>
        <w:tc>
          <w:tcPr>
            <w:tcW w:w="2140" w:type="dxa"/>
          </w:tcPr>
          <w:p>
            <w:pPr>
              <w:pStyle w:val="TableParagraph"/>
              <w:rPr>
                <w:b/>
                <w:sz w:val="20"/>
              </w:rPr>
            </w:pPr>
          </w:p>
          <w:p>
            <w:pPr>
              <w:pStyle w:val="TableParagraph"/>
              <w:spacing w:before="120"/>
              <w:rPr>
                <w:b/>
                <w:sz w:val="20"/>
              </w:rPr>
            </w:pPr>
          </w:p>
          <w:p>
            <w:pPr>
              <w:pStyle w:val="TableParagraph"/>
              <w:ind w:left="44"/>
              <w:rPr>
                <w:sz w:val="20"/>
              </w:rPr>
            </w:pPr>
            <w:r>
              <w:rPr>
                <w:sz w:val="20"/>
              </w:rPr>
              <w:t>Chambers</w:t>
            </w:r>
            <w:r>
              <w:rPr>
                <w:spacing w:val="-5"/>
                <w:sz w:val="20"/>
              </w:rPr>
              <w:t> </w:t>
            </w:r>
            <w:r>
              <w:rPr>
                <w:sz w:val="20"/>
              </w:rPr>
              <w:t>&amp;</w:t>
            </w:r>
            <w:r>
              <w:rPr>
                <w:spacing w:val="-4"/>
                <w:sz w:val="20"/>
              </w:rPr>
              <w:t> </w:t>
            </w:r>
            <w:r>
              <w:rPr>
                <w:spacing w:val="-2"/>
                <w:sz w:val="20"/>
              </w:rPr>
              <w:t>Airport</w:t>
            </w:r>
          </w:p>
        </w:tc>
        <w:tc>
          <w:tcPr>
            <w:tcW w:w="2220" w:type="dxa"/>
          </w:tcPr>
          <w:p>
            <w:pPr>
              <w:pStyle w:val="TableParagraph"/>
              <w:rPr>
                <w:b/>
                <w:sz w:val="20"/>
              </w:rPr>
            </w:pPr>
          </w:p>
          <w:p>
            <w:pPr>
              <w:pStyle w:val="TableParagraph"/>
              <w:spacing w:before="120"/>
              <w:rPr>
                <w:b/>
                <w:sz w:val="20"/>
              </w:rPr>
            </w:pPr>
          </w:p>
          <w:p>
            <w:pPr>
              <w:pStyle w:val="TableParagraph"/>
              <w:ind w:left="34"/>
              <w:rPr>
                <w:sz w:val="20"/>
              </w:rPr>
            </w:pPr>
            <w:r>
              <w:rPr>
                <w:spacing w:val="-5"/>
                <w:sz w:val="20"/>
              </w:rPr>
              <w:t>N/A</w:t>
            </w:r>
          </w:p>
        </w:tc>
        <w:tc>
          <w:tcPr>
            <w:tcW w:w="2160" w:type="dxa"/>
          </w:tcPr>
          <w:p>
            <w:pPr>
              <w:pStyle w:val="TableParagraph"/>
              <w:spacing w:line="276" w:lineRule="auto" w:before="51"/>
              <w:ind w:left="49" w:right="206"/>
              <w:rPr>
                <w:sz w:val="20"/>
              </w:rPr>
            </w:pPr>
            <w:r>
              <w:rPr>
                <w:sz w:val="20"/>
              </w:rPr>
              <w:t>Audiobooks,</w:t>
            </w:r>
            <w:r>
              <w:rPr>
                <w:spacing w:val="-14"/>
                <w:sz w:val="20"/>
              </w:rPr>
              <w:t> </w:t>
            </w:r>
            <w:r>
              <w:rPr>
                <w:sz w:val="20"/>
              </w:rPr>
              <w:t>summer programs, printing, movies, community</w:t>
            </w:r>
          </w:p>
        </w:tc>
        <w:tc>
          <w:tcPr>
            <w:tcW w:w="2160" w:type="dxa"/>
          </w:tcPr>
          <w:p>
            <w:pPr>
              <w:pStyle w:val="TableParagraph"/>
              <w:spacing w:line="276" w:lineRule="auto" w:before="51"/>
              <w:ind w:left="49" w:right="86"/>
              <w:rPr>
                <w:sz w:val="20"/>
              </w:rPr>
            </w:pPr>
            <w:r>
              <w:rPr>
                <w:sz w:val="20"/>
              </w:rPr>
              <w:t>Borrow household things,</w:t>
            </w:r>
            <w:r>
              <w:rPr>
                <w:spacing w:val="-14"/>
                <w:sz w:val="20"/>
              </w:rPr>
              <w:t> </w:t>
            </w:r>
            <w:r>
              <w:rPr>
                <w:sz w:val="20"/>
              </w:rPr>
              <w:t>trip</w:t>
            </w:r>
            <w:r>
              <w:rPr>
                <w:spacing w:val="-14"/>
                <w:sz w:val="20"/>
              </w:rPr>
              <w:t> </w:t>
            </w:r>
            <w:r>
              <w:rPr>
                <w:sz w:val="20"/>
              </w:rPr>
              <w:t>planning, travel groups</w:t>
            </w:r>
          </w:p>
        </w:tc>
        <w:tc>
          <w:tcPr>
            <w:tcW w:w="2120" w:type="dxa"/>
          </w:tcPr>
          <w:p>
            <w:pPr>
              <w:pStyle w:val="TableParagraph"/>
              <w:spacing w:before="86"/>
              <w:rPr>
                <w:b/>
                <w:sz w:val="20"/>
              </w:rPr>
            </w:pPr>
          </w:p>
          <w:p>
            <w:pPr>
              <w:pStyle w:val="TableParagraph"/>
              <w:spacing w:line="276" w:lineRule="auto"/>
              <w:ind w:left="49" w:right="554"/>
              <w:rPr>
                <w:sz w:val="20"/>
              </w:rPr>
            </w:pPr>
            <w:r>
              <w:rPr>
                <w:sz w:val="20"/>
              </w:rPr>
              <w:t>Applewood;</w:t>
            </w:r>
            <w:r>
              <w:rPr>
                <w:spacing w:val="-14"/>
                <w:sz w:val="20"/>
              </w:rPr>
              <w:t> </w:t>
            </w:r>
            <w:r>
              <w:rPr>
                <w:sz w:val="20"/>
              </w:rPr>
              <w:t>38th </w:t>
            </w:r>
            <w:r>
              <w:rPr>
                <w:spacing w:val="-2"/>
                <w:sz w:val="20"/>
              </w:rPr>
              <w:t>corridor</w:t>
            </w:r>
          </w:p>
        </w:tc>
        <w:tc>
          <w:tcPr>
            <w:tcW w:w="2300" w:type="dxa"/>
          </w:tcPr>
          <w:p>
            <w:pPr>
              <w:pStyle w:val="TableParagraph"/>
              <w:spacing w:before="86"/>
              <w:rPr>
                <w:b/>
                <w:sz w:val="20"/>
              </w:rPr>
            </w:pPr>
          </w:p>
          <w:p>
            <w:pPr>
              <w:pStyle w:val="TableParagraph"/>
              <w:spacing w:line="276" w:lineRule="auto"/>
              <w:ind w:left="44" w:right="127"/>
              <w:rPr>
                <w:sz w:val="20"/>
              </w:rPr>
            </w:pPr>
            <w:r>
              <w:rPr>
                <w:sz w:val="20"/>
              </w:rPr>
              <w:t>If</w:t>
            </w:r>
            <w:r>
              <w:rPr>
                <w:spacing w:val="-4"/>
                <w:sz w:val="20"/>
              </w:rPr>
              <w:t> </w:t>
            </w:r>
            <w:r>
              <w:rPr>
                <w:sz w:val="20"/>
              </w:rPr>
              <w:t>it</w:t>
            </w:r>
            <w:r>
              <w:rPr>
                <w:spacing w:val="-4"/>
                <w:sz w:val="20"/>
              </w:rPr>
              <w:t> </w:t>
            </w:r>
            <w:r>
              <w:rPr>
                <w:sz w:val="20"/>
              </w:rPr>
              <w:t>has</w:t>
            </w:r>
            <w:r>
              <w:rPr>
                <w:spacing w:val="-4"/>
                <w:sz w:val="20"/>
              </w:rPr>
              <w:t> </w:t>
            </w:r>
            <w:r>
              <w:rPr>
                <w:sz w:val="20"/>
              </w:rPr>
              <w:t>what</w:t>
            </w:r>
            <w:r>
              <w:rPr>
                <w:spacing w:val="-4"/>
                <w:sz w:val="20"/>
              </w:rPr>
              <w:t> </w:t>
            </w:r>
            <w:r>
              <w:rPr>
                <w:sz w:val="20"/>
              </w:rPr>
              <w:t>I</w:t>
            </w:r>
            <w:r>
              <w:rPr>
                <w:spacing w:val="-4"/>
                <w:sz w:val="20"/>
              </w:rPr>
              <w:t> </w:t>
            </w:r>
            <w:r>
              <w:rPr>
                <w:sz w:val="20"/>
              </w:rPr>
              <w:t>need,</w:t>
            </w:r>
            <w:r>
              <w:rPr>
                <w:spacing w:val="-4"/>
                <w:sz w:val="20"/>
              </w:rPr>
              <w:t> </w:t>
            </w:r>
            <w:r>
              <w:rPr>
                <w:sz w:val="20"/>
              </w:rPr>
              <w:t>I'll do</w:t>
            </w:r>
            <w:r>
              <w:rPr>
                <w:spacing w:val="-5"/>
                <w:sz w:val="20"/>
              </w:rPr>
              <w:t> </w:t>
            </w:r>
            <w:r>
              <w:rPr>
                <w:sz w:val="20"/>
              </w:rPr>
              <w:t>day</w:t>
            </w:r>
            <w:r>
              <w:rPr>
                <w:spacing w:val="-5"/>
                <w:sz w:val="20"/>
              </w:rPr>
              <w:t> </w:t>
            </w:r>
            <w:r>
              <w:rPr>
                <w:sz w:val="20"/>
              </w:rPr>
              <w:t>traveling</w:t>
            </w:r>
            <w:r>
              <w:rPr>
                <w:spacing w:val="-4"/>
                <w:sz w:val="20"/>
              </w:rPr>
              <w:t> </w:t>
            </w:r>
            <w:r>
              <w:rPr>
                <w:spacing w:val="-2"/>
                <w:sz w:val="20"/>
              </w:rPr>
              <w:t>farther</w:t>
            </w:r>
          </w:p>
        </w:tc>
      </w:tr>
      <w:tr>
        <w:trPr>
          <w:trHeight w:val="1139" w:hRule="atLeast"/>
        </w:trPr>
        <w:tc>
          <w:tcPr>
            <w:tcW w:w="1800" w:type="dxa"/>
          </w:tcPr>
          <w:p>
            <w:pPr>
              <w:pStyle w:val="TableParagraph"/>
              <w:rPr>
                <w:b/>
                <w:sz w:val="20"/>
              </w:rPr>
            </w:pPr>
          </w:p>
          <w:p>
            <w:pPr>
              <w:pStyle w:val="TableParagraph"/>
              <w:rPr>
                <w:b/>
                <w:sz w:val="20"/>
              </w:rPr>
            </w:pPr>
          </w:p>
          <w:p>
            <w:pPr>
              <w:pStyle w:val="TableParagraph"/>
              <w:spacing w:before="153"/>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spacing w:before="153"/>
              <w:rPr>
                <w:b/>
                <w:sz w:val="20"/>
              </w:rPr>
            </w:pPr>
          </w:p>
          <w:p>
            <w:pPr>
              <w:pStyle w:val="TableParagraph"/>
              <w:ind w:left="49"/>
              <w:rPr>
                <w:sz w:val="20"/>
              </w:rPr>
            </w:pPr>
            <w:r>
              <w:rPr>
                <w:spacing w:val="-5"/>
                <w:sz w:val="20"/>
              </w:rPr>
              <w:t>40</w:t>
            </w:r>
          </w:p>
        </w:tc>
        <w:tc>
          <w:tcPr>
            <w:tcW w:w="1300" w:type="dxa"/>
          </w:tcPr>
          <w:p>
            <w:pPr>
              <w:pStyle w:val="TableParagraph"/>
              <w:rPr>
                <w:b/>
                <w:sz w:val="20"/>
              </w:rPr>
            </w:pPr>
          </w:p>
          <w:p>
            <w:pPr>
              <w:pStyle w:val="TableParagraph"/>
              <w:rPr>
                <w:b/>
                <w:sz w:val="20"/>
              </w:rPr>
            </w:pPr>
          </w:p>
          <w:p>
            <w:pPr>
              <w:pStyle w:val="TableParagraph"/>
              <w:spacing w:before="153"/>
              <w:rPr>
                <w:b/>
                <w:sz w:val="20"/>
              </w:rPr>
            </w:pPr>
          </w:p>
          <w:p>
            <w:pPr>
              <w:pStyle w:val="TableParagraph"/>
              <w:ind w:left="39"/>
              <w:rPr>
                <w:sz w:val="20"/>
              </w:rPr>
            </w:pPr>
            <w:r>
              <w:rPr>
                <w:spacing w:val="-2"/>
                <w:sz w:val="20"/>
              </w:rPr>
              <w:t>Edgewater</w:t>
            </w:r>
          </w:p>
        </w:tc>
        <w:tc>
          <w:tcPr>
            <w:tcW w:w="2140" w:type="dxa"/>
          </w:tcPr>
          <w:p>
            <w:pPr>
              <w:pStyle w:val="TableParagraph"/>
              <w:rPr>
                <w:b/>
                <w:sz w:val="20"/>
              </w:rPr>
            </w:pPr>
          </w:p>
          <w:p>
            <w:pPr>
              <w:pStyle w:val="TableParagraph"/>
              <w:spacing w:before="119"/>
              <w:rPr>
                <w:b/>
                <w:sz w:val="20"/>
              </w:rPr>
            </w:pPr>
          </w:p>
          <w:p>
            <w:pPr>
              <w:pStyle w:val="TableParagraph"/>
              <w:spacing w:line="276" w:lineRule="auto"/>
              <w:ind w:left="44" w:right="124"/>
              <w:rPr>
                <w:sz w:val="20"/>
              </w:rPr>
            </w:pPr>
            <w:r>
              <w:rPr>
                <w:sz w:val="20"/>
              </w:rPr>
              <w:t>Border</w:t>
            </w:r>
            <w:r>
              <w:rPr>
                <w:spacing w:val="-13"/>
                <w:sz w:val="20"/>
              </w:rPr>
              <w:t> </w:t>
            </w:r>
            <w:r>
              <w:rPr>
                <w:sz w:val="20"/>
              </w:rPr>
              <w:t>of</w:t>
            </w:r>
            <w:r>
              <w:rPr>
                <w:spacing w:val="-13"/>
                <w:sz w:val="20"/>
              </w:rPr>
              <w:t> </w:t>
            </w:r>
            <w:r>
              <w:rPr>
                <w:sz w:val="20"/>
              </w:rPr>
              <w:t>Edgewater</w:t>
            </w:r>
            <w:r>
              <w:rPr>
                <w:spacing w:val="-13"/>
                <w:sz w:val="20"/>
              </w:rPr>
              <w:t> </w:t>
            </w:r>
            <w:r>
              <w:rPr>
                <w:sz w:val="20"/>
              </w:rPr>
              <w:t>/ Wheat Ridge</w:t>
            </w:r>
          </w:p>
        </w:tc>
        <w:tc>
          <w:tcPr>
            <w:tcW w:w="2220" w:type="dxa"/>
          </w:tcPr>
          <w:p>
            <w:pPr>
              <w:pStyle w:val="TableParagraph"/>
              <w:rPr>
                <w:b/>
                <w:sz w:val="20"/>
              </w:rPr>
            </w:pPr>
          </w:p>
          <w:p>
            <w:pPr>
              <w:pStyle w:val="TableParagraph"/>
              <w:rPr>
                <w:b/>
                <w:sz w:val="20"/>
              </w:rPr>
            </w:pPr>
          </w:p>
          <w:p>
            <w:pPr>
              <w:pStyle w:val="TableParagraph"/>
              <w:spacing w:before="153"/>
              <w:rPr>
                <w:b/>
                <w:sz w:val="20"/>
              </w:rPr>
            </w:pPr>
          </w:p>
          <w:p>
            <w:pPr>
              <w:pStyle w:val="TableParagraph"/>
              <w:ind w:left="34"/>
              <w:rPr>
                <w:sz w:val="20"/>
              </w:rPr>
            </w:pPr>
            <w:r>
              <w:rPr>
                <w:sz w:val="20"/>
              </w:rPr>
              <w:t>Don't</w:t>
            </w:r>
            <w:r>
              <w:rPr>
                <w:spacing w:val="-5"/>
                <w:sz w:val="20"/>
              </w:rPr>
              <w:t> </w:t>
            </w:r>
            <w:r>
              <w:rPr>
                <w:sz w:val="20"/>
              </w:rPr>
              <w:t>use</w:t>
            </w:r>
            <w:r>
              <w:rPr>
                <w:spacing w:val="-4"/>
                <w:sz w:val="20"/>
              </w:rPr>
              <w:t> </w:t>
            </w:r>
            <w:r>
              <w:rPr>
                <w:sz w:val="20"/>
              </w:rPr>
              <w:t>Wheat</w:t>
            </w:r>
            <w:r>
              <w:rPr>
                <w:spacing w:val="-4"/>
                <w:sz w:val="20"/>
              </w:rPr>
              <w:t> </w:t>
            </w:r>
            <w:r>
              <w:rPr>
                <w:spacing w:val="-2"/>
                <w:sz w:val="20"/>
              </w:rPr>
              <w:t>Ridge</w:t>
            </w:r>
          </w:p>
        </w:tc>
        <w:tc>
          <w:tcPr>
            <w:tcW w:w="2160" w:type="dxa"/>
          </w:tcPr>
          <w:p>
            <w:pPr>
              <w:pStyle w:val="TableParagraph"/>
              <w:spacing w:before="50"/>
              <w:ind w:left="49"/>
              <w:rPr>
                <w:sz w:val="20"/>
              </w:rPr>
            </w:pPr>
            <w:r>
              <w:rPr>
                <w:spacing w:val="-5"/>
                <w:sz w:val="20"/>
              </w:rPr>
              <w:t>Technology,</w:t>
            </w:r>
            <w:r>
              <w:rPr>
                <w:spacing w:val="8"/>
                <w:sz w:val="20"/>
              </w:rPr>
              <w:t> </w:t>
            </w:r>
            <w:r>
              <w:rPr>
                <w:spacing w:val="-2"/>
                <w:sz w:val="20"/>
              </w:rPr>
              <w:t>computers</w:t>
            </w:r>
          </w:p>
          <w:p>
            <w:pPr>
              <w:pStyle w:val="TableParagraph"/>
              <w:spacing w:line="276" w:lineRule="auto" w:before="34"/>
              <w:ind w:left="49" w:right="86"/>
              <w:rPr>
                <w:sz w:val="20"/>
              </w:rPr>
            </w:pPr>
            <w:r>
              <w:rPr>
                <w:sz w:val="20"/>
              </w:rPr>
              <w:t>- Check out books / Teen</w:t>
            </w:r>
            <w:r>
              <w:rPr>
                <w:spacing w:val="-14"/>
                <w:sz w:val="20"/>
              </w:rPr>
              <w:t> </w:t>
            </w:r>
            <w:r>
              <w:rPr>
                <w:sz w:val="20"/>
              </w:rPr>
              <w:t>after</w:t>
            </w:r>
            <w:r>
              <w:rPr>
                <w:spacing w:val="-14"/>
                <w:sz w:val="20"/>
              </w:rPr>
              <w:t> </w:t>
            </w:r>
            <w:r>
              <w:rPr>
                <w:sz w:val="20"/>
              </w:rPr>
              <w:t>hours</w:t>
            </w:r>
            <w:r>
              <w:rPr>
                <w:spacing w:val="-14"/>
                <w:sz w:val="20"/>
              </w:rPr>
              <w:t> </w:t>
            </w:r>
            <w:r>
              <w:rPr>
                <w:sz w:val="20"/>
              </w:rPr>
              <w:t>/</w:t>
            </w:r>
            <w:r>
              <w:rPr>
                <w:spacing w:val="-14"/>
                <w:sz w:val="20"/>
              </w:rPr>
              <w:t> </w:t>
            </w:r>
            <w:r>
              <w:rPr>
                <w:sz w:val="20"/>
              </w:rPr>
              <w:t>Play </w:t>
            </w:r>
            <w:r>
              <w:rPr>
                <w:spacing w:val="-2"/>
                <w:sz w:val="20"/>
              </w:rPr>
              <w:t>areas</w:t>
            </w:r>
          </w:p>
        </w:tc>
        <w:tc>
          <w:tcPr>
            <w:tcW w:w="2160" w:type="dxa"/>
          </w:tcPr>
          <w:p>
            <w:pPr>
              <w:pStyle w:val="TableParagraph"/>
              <w:rPr>
                <w:b/>
                <w:sz w:val="20"/>
              </w:rPr>
            </w:pPr>
          </w:p>
          <w:p>
            <w:pPr>
              <w:pStyle w:val="TableParagraph"/>
              <w:spacing w:before="119"/>
              <w:rPr>
                <w:b/>
                <w:sz w:val="20"/>
              </w:rPr>
            </w:pPr>
          </w:p>
          <w:p>
            <w:pPr>
              <w:pStyle w:val="TableParagraph"/>
              <w:spacing w:line="276" w:lineRule="auto"/>
              <w:ind w:left="49" w:right="86"/>
              <w:rPr>
                <w:sz w:val="20"/>
              </w:rPr>
            </w:pPr>
            <w:r>
              <w:rPr>
                <w:spacing w:val="-2"/>
                <w:sz w:val="20"/>
              </w:rPr>
              <w:t>Maker</w:t>
            </w:r>
            <w:r>
              <w:rPr>
                <w:spacing w:val="-12"/>
                <w:sz w:val="20"/>
              </w:rPr>
              <w:t> </w:t>
            </w:r>
            <w:r>
              <w:rPr>
                <w:spacing w:val="-2"/>
                <w:sz w:val="20"/>
              </w:rPr>
              <w:t>space,</w:t>
            </w:r>
            <w:r>
              <w:rPr>
                <w:spacing w:val="-12"/>
                <w:sz w:val="20"/>
              </w:rPr>
              <w:t> </w:t>
            </w:r>
            <w:r>
              <w:rPr>
                <w:spacing w:val="-2"/>
                <w:sz w:val="20"/>
              </w:rPr>
              <w:t>Teen Programming</w:t>
            </w:r>
          </w:p>
        </w:tc>
        <w:tc>
          <w:tcPr>
            <w:tcW w:w="2120" w:type="dxa"/>
          </w:tcPr>
          <w:p>
            <w:pPr>
              <w:pStyle w:val="TableParagraph"/>
              <w:rPr>
                <w:b/>
                <w:sz w:val="20"/>
              </w:rPr>
            </w:pPr>
          </w:p>
          <w:p>
            <w:pPr>
              <w:pStyle w:val="TableParagraph"/>
              <w:rPr>
                <w:b/>
                <w:sz w:val="20"/>
              </w:rPr>
            </w:pPr>
          </w:p>
          <w:p>
            <w:pPr>
              <w:pStyle w:val="TableParagraph"/>
              <w:spacing w:before="153"/>
              <w:rPr>
                <w:b/>
                <w:sz w:val="20"/>
              </w:rPr>
            </w:pPr>
          </w:p>
          <w:p>
            <w:pPr>
              <w:pStyle w:val="TableParagraph"/>
              <w:ind w:left="49"/>
              <w:rPr>
                <w:sz w:val="20"/>
              </w:rPr>
            </w:pPr>
            <w:r>
              <w:rPr>
                <w:spacing w:val="-5"/>
                <w:sz w:val="20"/>
              </w:rPr>
              <w:t>N/A</w:t>
            </w:r>
          </w:p>
        </w:tc>
        <w:tc>
          <w:tcPr>
            <w:tcW w:w="2300" w:type="dxa"/>
          </w:tcPr>
          <w:p>
            <w:pPr>
              <w:pStyle w:val="TableParagraph"/>
              <w:spacing w:before="84"/>
              <w:rPr>
                <w:b/>
                <w:sz w:val="20"/>
              </w:rPr>
            </w:pPr>
          </w:p>
          <w:p>
            <w:pPr>
              <w:pStyle w:val="TableParagraph"/>
              <w:spacing w:line="276" w:lineRule="auto"/>
              <w:ind w:left="44" w:right="72"/>
              <w:rPr>
                <w:sz w:val="20"/>
              </w:rPr>
            </w:pPr>
            <w:r>
              <w:rPr>
                <w:sz w:val="20"/>
              </w:rPr>
              <w:t>proximity + amenities / can</w:t>
            </w:r>
            <w:r>
              <w:rPr>
                <w:spacing w:val="-10"/>
                <w:sz w:val="20"/>
              </w:rPr>
              <w:t> </w:t>
            </w:r>
            <w:r>
              <w:rPr>
                <w:sz w:val="20"/>
              </w:rPr>
              <w:t>order</w:t>
            </w:r>
            <w:r>
              <w:rPr>
                <w:spacing w:val="-10"/>
                <w:sz w:val="20"/>
              </w:rPr>
              <w:t> </w:t>
            </w:r>
            <w:r>
              <w:rPr>
                <w:sz w:val="20"/>
              </w:rPr>
              <w:t>items:</w:t>
            </w:r>
            <w:r>
              <w:rPr>
                <w:spacing w:val="-10"/>
                <w:sz w:val="20"/>
              </w:rPr>
              <w:t> </w:t>
            </w:r>
            <w:r>
              <w:rPr>
                <w:sz w:val="20"/>
              </w:rPr>
              <w:t>pick</w:t>
            </w:r>
            <w:r>
              <w:rPr>
                <w:spacing w:val="-10"/>
                <w:sz w:val="20"/>
              </w:rPr>
              <w:t> </w:t>
            </w:r>
            <w:r>
              <w:rPr>
                <w:sz w:val="20"/>
              </w:rPr>
              <w:t>up if items aren't available</w:t>
            </w:r>
          </w:p>
        </w:tc>
      </w:tr>
      <w:tr>
        <w:trPr>
          <w:trHeight w:val="142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spacing w:before="190"/>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spacing w:before="190"/>
              <w:rPr>
                <w:b/>
                <w:sz w:val="20"/>
              </w:rPr>
            </w:pPr>
          </w:p>
          <w:p>
            <w:pPr>
              <w:pStyle w:val="TableParagraph"/>
              <w:spacing w:before="1"/>
              <w:ind w:left="49"/>
              <w:rPr>
                <w:sz w:val="20"/>
              </w:rPr>
            </w:pPr>
            <w:r>
              <w:rPr>
                <w:spacing w:val="-5"/>
                <w:sz w:val="20"/>
              </w:rPr>
              <w:t>51</w:t>
            </w:r>
          </w:p>
        </w:tc>
        <w:tc>
          <w:tcPr>
            <w:tcW w:w="1300" w:type="dxa"/>
          </w:tcPr>
          <w:p>
            <w:pPr>
              <w:pStyle w:val="TableParagraph"/>
              <w:rPr>
                <w:b/>
                <w:sz w:val="20"/>
              </w:rPr>
            </w:pPr>
          </w:p>
          <w:p>
            <w:pPr>
              <w:pStyle w:val="TableParagraph"/>
              <w:rPr>
                <w:b/>
                <w:sz w:val="20"/>
              </w:rPr>
            </w:pPr>
          </w:p>
          <w:p>
            <w:pPr>
              <w:pStyle w:val="TableParagraph"/>
              <w:spacing w:before="156"/>
              <w:rPr>
                <w:b/>
                <w:sz w:val="20"/>
              </w:rPr>
            </w:pPr>
          </w:p>
          <w:p>
            <w:pPr>
              <w:pStyle w:val="TableParagraph"/>
              <w:ind w:left="39"/>
              <w:rPr>
                <w:sz w:val="20"/>
              </w:rPr>
            </w:pPr>
            <w:r>
              <w:rPr>
                <w:sz w:val="20"/>
              </w:rPr>
              <w:t>Wheat</w:t>
            </w:r>
            <w:r>
              <w:rPr>
                <w:spacing w:val="-5"/>
                <w:sz w:val="20"/>
              </w:rPr>
              <w:t> </w:t>
            </w:r>
            <w:r>
              <w:rPr>
                <w:spacing w:val="-2"/>
                <w:sz w:val="20"/>
              </w:rPr>
              <w:t>Ridge</w:t>
            </w:r>
          </w:p>
          <w:p>
            <w:pPr>
              <w:pStyle w:val="TableParagraph"/>
              <w:spacing w:before="35"/>
              <w:ind w:left="39"/>
              <w:rPr>
                <w:sz w:val="20"/>
              </w:rPr>
            </w:pPr>
            <w:r>
              <w:rPr>
                <w:sz w:val="20"/>
              </w:rPr>
              <w:t>/</w:t>
            </w:r>
            <w:r>
              <w:rPr>
                <w:spacing w:val="-1"/>
                <w:sz w:val="20"/>
              </w:rPr>
              <w:t> </w:t>
            </w:r>
            <w:r>
              <w:rPr>
                <w:spacing w:val="-2"/>
                <w:sz w:val="20"/>
              </w:rPr>
              <w:t>Arvada</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spacing w:before="190"/>
              <w:rPr>
                <w:b/>
                <w:sz w:val="20"/>
              </w:rPr>
            </w:pPr>
          </w:p>
          <w:p>
            <w:pPr>
              <w:pStyle w:val="TableParagraph"/>
              <w:spacing w:before="1"/>
              <w:ind w:left="44"/>
              <w:rPr>
                <w:sz w:val="20"/>
              </w:rPr>
            </w:pPr>
            <w:r>
              <w:rPr>
                <w:sz w:val="20"/>
              </w:rPr>
              <w:t>Garrison</w:t>
            </w:r>
            <w:r>
              <w:rPr>
                <w:spacing w:val="-5"/>
                <w:sz w:val="20"/>
              </w:rPr>
              <w:t> </w:t>
            </w:r>
            <w:r>
              <w:rPr>
                <w:sz w:val="20"/>
              </w:rPr>
              <w:t>&amp;</w:t>
            </w:r>
            <w:r>
              <w:rPr>
                <w:spacing w:val="-4"/>
                <w:sz w:val="20"/>
              </w:rPr>
              <w:t> 44th</w:t>
            </w:r>
          </w:p>
        </w:tc>
        <w:tc>
          <w:tcPr>
            <w:tcW w:w="2220" w:type="dxa"/>
          </w:tcPr>
          <w:p>
            <w:pPr>
              <w:pStyle w:val="TableParagraph"/>
              <w:spacing w:line="276" w:lineRule="auto" w:before="53"/>
              <w:ind w:left="34" w:right="7"/>
              <w:rPr>
                <w:sz w:val="20"/>
              </w:rPr>
            </w:pPr>
            <w:r>
              <w:rPr>
                <w:sz w:val="20"/>
              </w:rPr>
              <w:t>Small, cozy, nice place to sit, quiet, librarians are nice / Arvada more convenient</w:t>
            </w:r>
            <w:r>
              <w:rPr>
                <w:spacing w:val="-13"/>
                <w:sz w:val="20"/>
              </w:rPr>
              <w:t> </w:t>
            </w:r>
            <w:r>
              <w:rPr>
                <w:sz w:val="20"/>
              </w:rPr>
              <w:t>-</w:t>
            </w:r>
            <w:r>
              <w:rPr>
                <w:spacing w:val="-13"/>
                <w:sz w:val="20"/>
              </w:rPr>
              <w:t> </w:t>
            </w:r>
            <w:r>
              <w:rPr>
                <w:sz w:val="20"/>
              </w:rPr>
              <w:t>bikes</w:t>
            </w:r>
            <w:r>
              <w:rPr>
                <w:spacing w:val="-13"/>
                <w:sz w:val="20"/>
              </w:rPr>
              <w:t> </w:t>
            </w:r>
            <w:r>
              <w:rPr>
                <w:sz w:val="20"/>
              </w:rPr>
              <w:t>there prettier + 1</w:t>
            </w:r>
          </w:p>
        </w:tc>
        <w:tc>
          <w:tcPr>
            <w:tcW w:w="2160" w:type="dxa"/>
          </w:tcPr>
          <w:p>
            <w:pPr>
              <w:pStyle w:val="TableParagraph"/>
              <w:rPr>
                <w:b/>
                <w:sz w:val="20"/>
              </w:rPr>
            </w:pPr>
          </w:p>
          <w:p>
            <w:pPr>
              <w:pStyle w:val="TableParagraph"/>
              <w:spacing w:before="121"/>
              <w:rPr>
                <w:b/>
                <w:sz w:val="20"/>
              </w:rPr>
            </w:pPr>
          </w:p>
          <w:p>
            <w:pPr>
              <w:pStyle w:val="TableParagraph"/>
              <w:spacing w:line="276" w:lineRule="auto" w:before="1"/>
              <w:ind w:left="49" w:right="86"/>
              <w:rPr>
                <w:sz w:val="20"/>
              </w:rPr>
            </w:pPr>
            <w:r>
              <w:rPr>
                <w:sz w:val="20"/>
              </w:rPr>
              <w:t>Arvada</w:t>
            </w:r>
            <w:r>
              <w:rPr>
                <w:spacing w:val="-8"/>
                <w:sz w:val="20"/>
              </w:rPr>
              <w:t> </w:t>
            </w:r>
            <w:r>
              <w:rPr>
                <w:sz w:val="20"/>
              </w:rPr>
              <w:t>-</w:t>
            </w:r>
            <w:r>
              <w:rPr>
                <w:spacing w:val="-8"/>
                <w:sz w:val="20"/>
              </w:rPr>
              <w:t> </w:t>
            </w:r>
            <w:r>
              <w:rPr>
                <w:sz w:val="20"/>
              </w:rPr>
              <w:t>easy</w:t>
            </w:r>
            <w:r>
              <w:rPr>
                <w:spacing w:val="-8"/>
                <w:sz w:val="20"/>
              </w:rPr>
              <w:t> </w:t>
            </w:r>
            <w:r>
              <w:rPr>
                <w:sz w:val="20"/>
              </w:rPr>
              <w:t>get</w:t>
            </w:r>
            <w:r>
              <w:rPr>
                <w:spacing w:val="-8"/>
                <w:sz w:val="20"/>
              </w:rPr>
              <w:t> </w:t>
            </w:r>
            <w:r>
              <w:rPr>
                <w:sz w:val="20"/>
              </w:rPr>
              <w:t>to</w:t>
            </w:r>
            <w:r>
              <w:rPr>
                <w:spacing w:val="-8"/>
                <w:sz w:val="20"/>
              </w:rPr>
              <w:t> </w:t>
            </w:r>
            <w:r>
              <w:rPr>
                <w:sz w:val="20"/>
              </w:rPr>
              <w:t>/ book holds, quiet space, free</w:t>
            </w:r>
          </w:p>
        </w:tc>
        <w:tc>
          <w:tcPr>
            <w:tcW w:w="2160" w:type="dxa"/>
          </w:tcPr>
          <w:p>
            <w:pPr>
              <w:pStyle w:val="TableParagraph"/>
              <w:rPr>
                <w:b/>
                <w:sz w:val="20"/>
              </w:rPr>
            </w:pPr>
          </w:p>
          <w:p>
            <w:pPr>
              <w:pStyle w:val="TableParagraph"/>
              <w:spacing w:before="121"/>
              <w:rPr>
                <w:b/>
                <w:sz w:val="20"/>
              </w:rPr>
            </w:pPr>
          </w:p>
          <w:p>
            <w:pPr>
              <w:pStyle w:val="TableParagraph"/>
              <w:spacing w:line="276" w:lineRule="auto" w:before="1"/>
              <w:ind w:left="49"/>
              <w:rPr>
                <w:sz w:val="20"/>
              </w:rPr>
            </w:pPr>
            <w:r>
              <w:rPr>
                <w:sz w:val="20"/>
              </w:rPr>
              <w:t>Community</w:t>
            </w:r>
            <w:r>
              <w:rPr>
                <w:spacing w:val="-14"/>
                <w:sz w:val="20"/>
              </w:rPr>
              <w:t> </w:t>
            </w:r>
            <w:r>
              <w:rPr>
                <w:sz w:val="20"/>
              </w:rPr>
              <w:t>programs</w:t>
            </w:r>
            <w:r>
              <w:rPr>
                <w:spacing w:val="-14"/>
                <w:sz w:val="20"/>
              </w:rPr>
              <w:t> </w:t>
            </w:r>
            <w:r>
              <w:rPr>
                <w:sz w:val="20"/>
              </w:rPr>
              <w:t>/ asset events / author </w:t>
            </w:r>
            <w:r>
              <w:rPr>
                <w:spacing w:val="-2"/>
                <w:sz w:val="20"/>
              </w:rPr>
              <w:t>events</w:t>
            </w:r>
          </w:p>
        </w:tc>
        <w:tc>
          <w:tcPr>
            <w:tcW w:w="2120" w:type="dxa"/>
          </w:tcPr>
          <w:p>
            <w:pPr>
              <w:pStyle w:val="TableParagraph"/>
              <w:rPr>
                <w:b/>
                <w:sz w:val="20"/>
              </w:rPr>
            </w:pPr>
          </w:p>
          <w:p>
            <w:pPr>
              <w:pStyle w:val="TableParagraph"/>
              <w:spacing w:before="121"/>
              <w:rPr>
                <w:b/>
                <w:sz w:val="20"/>
              </w:rPr>
            </w:pPr>
          </w:p>
          <w:p>
            <w:pPr>
              <w:pStyle w:val="TableParagraph"/>
              <w:spacing w:line="276" w:lineRule="auto" w:before="1"/>
              <w:ind w:left="49" w:right="53"/>
              <w:rPr>
                <w:sz w:val="20"/>
              </w:rPr>
            </w:pPr>
            <w:r>
              <w:rPr>
                <w:sz w:val="20"/>
              </w:rPr>
              <w:t>along</w:t>
            </w:r>
            <w:r>
              <w:rPr>
                <w:spacing w:val="-10"/>
                <w:sz w:val="20"/>
              </w:rPr>
              <w:t> </w:t>
            </w:r>
            <w:r>
              <w:rPr>
                <w:sz w:val="20"/>
              </w:rPr>
              <w:t>the</w:t>
            </w:r>
            <w:r>
              <w:rPr>
                <w:spacing w:val="-10"/>
                <w:sz w:val="20"/>
              </w:rPr>
              <w:t> </w:t>
            </w:r>
            <w:r>
              <w:rPr>
                <w:sz w:val="20"/>
              </w:rPr>
              <w:t>creek</w:t>
            </w:r>
            <w:r>
              <w:rPr>
                <w:spacing w:val="-10"/>
                <w:sz w:val="20"/>
              </w:rPr>
              <w:t> </w:t>
            </w:r>
            <w:r>
              <w:rPr>
                <w:sz w:val="20"/>
              </w:rPr>
              <w:t>/</w:t>
            </w:r>
            <w:r>
              <w:rPr>
                <w:spacing w:val="-10"/>
                <w:sz w:val="20"/>
              </w:rPr>
              <w:t> </w:t>
            </w:r>
            <w:r>
              <w:rPr>
                <w:sz w:val="20"/>
              </w:rPr>
              <w:t>park nice - go to arvada a </w:t>
            </w:r>
            <w:r>
              <w:rPr>
                <w:spacing w:val="-4"/>
                <w:sz w:val="20"/>
              </w:rPr>
              <w:t>lot</w:t>
            </w:r>
          </w:p>
        </w:tc>
        <w:tc>
          <w:tcPr>
            <w:tcW w:w="2300" w:type="dxa"/>
          </w:tcPr>
          <w:p>
            <w:pPr>
              <w:pStyle w:val="TableParagraph"/>
              <w:rPr>
                <w:b/>
                <w:sz w:val="20"/>
              </w:rPr>
            </w:pPr>
          </w:p>
          <w:p>
            <w:pPr>
              <w:pStyle w:val="TableParagraph"/>
              <w:rPr>
                <w:b/>
                <w:sz w:val="20"/>
              </w:rPr>
            </w:pPr>
          </w:p>
          <w:p>
            <w:pPr>
              <w:pStyle w:val="TableParagraph"/>
              <w:spacing w:before="156"/>
              <w:rPr>
                <w:b/>
                <w:sz w:val="20"/>
              </w:rPr>
            </w:pPr>
          </w:p>
          <w:p>
            <w:pPr>
              <w:pStyle w:val="TableParagraph"/>
              <w:spacing w:line="276" w:lineRule="auto"/>
              <w:ind w:left="44"/>
              <w:rPr>
                <w:sz w:val="20"/>
              </w:rPr>
            </w:pPr>
            <w:r>
              <w:rPr>
                <w:sz w:val="20"/>
              </w:rPr>
              <w:t>would</w:t>
            </w:r>
            <w:r>
              <w:rPr>
                <w:spacing w:val="-9"/>
                <w:sz w:val="20"/>
              </w:rPr>
              <w:t> </w:t>
            </w:r>
            <w:r>
              <w:rPr>
                <w:sz w:val="20"/>
              </w:rPr>
              <w:t>drive</w:t>
            </w:r>
            <w:r>
              <w:rPr>
                <w:spacing w:val="-9"/>
                <w:sz w:val="20"/>
              </w:rPr>
              <w:t> </w:t>
            </w:r>
            <w:r>
              <w:rPr>
                <w:sz w:val="20"/>
              </w:rPr>
              <w:t>if</w:t>
            </w:r>
            <w:r>
              <w:rPr>
                <w:spacing w:val="-9"/>
                <w:sz w:val="20"/>
              </w:rPr>
              <w:t> </w:t>
            </w:r>
            <w:r>
              <w:rPr>
                <w:sz w:val="20"/>
              </w:rPr>
              <w:t>it</w:t>
            </w:r>
            <w:r>
              <w:rPr>
                <w:spacing w:val="-9"/>
                <w:sz w:val="20"/>
              </w:rPr>
              <w:t> </w:t>
            </w:r>
            <w:r>
              <w:rPr>
                <w:sz w:val="20"/>
              </w:rPr>
              <w:t>had</w:t>
            </w:r>
            <w:r>
              <w:rPr>
                <w:spacing w:val="-9"/>
                <w:sz w:val="20"/>
              </w:rPr>
              <w:t> </w:t>
            </w:r>
            <w:r>
              <w:rPr>
                <w:sz w:val="20"/>
              </w:rPr>
              <w:t>stuff she wanted</w:t>
            </w:r>
          </w:p>
        </w:tc>
      </w:tr>
      <w:tr>
        <w:trPr>
          <w:trHeight w:val="860" w:hRule="atLeast"/>
        </w:trPr>
        <w:tc>
          <w:tcPr>
            <w:tcW w:w="1800" w:type="dxa"/>
          </w:tcPr>
          <w:p>
            <w:pPr>
              <w:pStyle w:val="TableParagraph"/>
              <w:rPr>
                <w:b/>
                <w:sz w:val="20"/>
              </w:rPr>
            </w:pPr>
          </w:p>
          <w:p>
            <w:pPr>
              <w:pStyle w:val="TableParagraph"/>
              <w:spacing w:before="109"/>
              <w:rPr>
                <w:b/>
                <w:sz w:val="20"/>
              </w:rPr>
            </w:pPr>
          </w:p>
          <w:p>
            <w:pPr>
              <w:pStyle w:val="TableParagraph"/>
              <w:ind w:left="34"/>
              <w:rPr>
                <w:sz w:val="20"/>
              </w:rPr>
            </w:pPr>
            <w:r>
              <w:rPr>
                <w:spacing w:val="-10"/>
                <w:sz w:val="20"/>
              </w:rPr>
              <w:t>1</w:t>
            </w:r>
          </w:p>
        </w:tc>
        <w:tc>
          <w:tcPr>
            <w:tcW w:w="1120" w:type="dxa"/>
          </w:tcPr>
          <w:p>
            <w:pPr>
              <w:pStyle w:val="TableParagraph"/>
              <w:rPr>
                <w:rFonts w:ascii="Times New Roman"/>
                <w:sz w:val="20"/>
              </w:rPr>
            </w:pPr>
          </w:p>
        </w:tc>
        <w:tc>
          <w:tcPr>
            <w:tcW w:w="1300" w:type="dxa"/>
          </w:tcPr>
          <w:p>
            <w:pPr>
              <w:pStyle w:val="TableParagraph"/>
              <w:spacing w:before="40"/>
              <w:ind w:left="39"/>
              <w:rPr>
                <w:sz w:val="20"/>
              </w:rPr>
            </w:pPr>
            <w:r>
              <w:rPr>
                <w:sz w:val="20"/>
              </w:rPr>
              <w:t>Wheat</w:t>
            </w:r>
            <w:r>
              <w:rPr>
                <w:spacing w:val="-5"/>
                <w:sz w:val="20"/>
              </w:rPr>
              <w:t> </w:t>
            </w:r>
            <w:r>
              <w:rPr>
                <w:spacing w:val="-2"/>
                <w:sz w:val="20"/>
              </w:rPr>
              <w:t>Ridge</w:t>
            </w:r>
          </w:p>
          <w:p>
            <w:pPr>
              <w:pStyle w:val="TableParagraph"/>
              <w:spacing w:line="276" w:lineRule="auto" w:before="35"/>
              <w:ind w:left="39"/>
              <w:rPr>
                <w:sz w:val="20"/>
              </w:rPr>
            </w:pPr>
            <w:r>
              <w:rPr>
                <w:sz w:val="20"/>
              </w:rPr>
              <w:t>/</w:t>
            </w:r>
            <w:r>
              <w:rPr>
                <w:spacing w:val="-14"/>
                <w:sz w:val="20"/>
              </w:rPr>
              <w:t> </w:t>
            </w:r>
            <w:r>
              <w:rPr>
                <w:sz w:val="20"/>
              </w:rPr>
              <w:t>Edgewater</w:t>
            </w:r>
            <w:r>
              <w:rPr>
                <w:spacing w:val="-14"/>
                <w:sz w:val="20"/>
              </w:rPr>
              <w:t> </w:t>
            </w:r>
            <w:r>
              <w:rPr>
                <w:sz w:val="20"/>
              </w:rPr>
              <w:t>/ </w:t>
            </w:r>
            <w:r>
              <w:rPr>
                <w:spacing w:val="-2"/>
                <w:sz w:val="20"/>
              </w:rPr>
              <w:t>Belmar</w:t>
            </w:r>
          </w:p>
        </w:tc>
        <w:tc>
          <w:tcPr>
            <w:tcW w:w="2140" w:type="dxa"/>
          </w:tcPr>
          <w:p>
            <w:pPr>
              <w:pStyle w:val="TableParagraph"/>
              <w:rPr>
                <w:b/>
                <w:sz w:val="20"/>
              </w:rPr>
            </w:pPr>
          </w:p>
          <w:p>
            <w:pPr>
              <w:pStyle w:val="TableParagraph"/>
              <w:spacing w:before="109"/>
              <w:rPr>
                <w:b/>
                <w:sz w:val="20"/>
              </w:rPr>
            </w:pPr>
          </w:p>
          <w:p>
            <w:pPr>
              <w:pStyle w:val="TableParagraph"/>
              <w:ind w:left="44"/>
              <w:rPr>
                <w:sz w:val="20"/>
              </w:rPr>
            </w:pPr>
            <w:r>
              <w:rPr>
                <w:sz w:val="20"/>
              </w:rPr>
              <w:t>44th</w:t>
            </w:r>
            <w:r>
              <w:rPr>
                <w:spacing w:val="-3"/>
                <w:sz w:val="20"/>
              </w:rPr>
              <w:t> </w:t>
            </w:r>
            <w:r>
              <w:rPr>
                <w:sz w:val="20"/>
              </w:rPr>
              <w:t>&amp;</w:t>
            </w:r>
            <w:r>
              <w:rPr>
                <w:spacing w:val="-2"/>
                <w:sz w:val="20"/>
              </w:rPr>
              <w:t> Wadsworth</w:t>
            </w:r>
          </w:p>
        </w:tc>
        <w:tc>
          <w:tcPr>
            <w:tcW w:w="2220" w:type="dxa"/>
          </w:tcPr>
          <w:p>
            <w:pPr>
              <w:pStyle w:val="TableParagraph"/>
              <w:rPr>
                <w:b/>
                <w:sz w:val="20"/>
              </w:rPr>
            </w:pPr>
          </w:p>
          <w:p>
            <w:pPr>
              <w:pStyle w:val="TableParagraph"/>
              <w:spacing w:before="109"/>
              <w:rPr>
                <w:b/>
                <w:sz w:val="20"/>
              </w:rPr>
            </w:pPr>
          </w:p>
          <w:p>
            <w:pPr>
              <w:pStyle w:val="TableParagraph"/>
              <w:ind w:left="34"/>
              <w:rPr>
                <w:sz w:val="20"/>
              </w:rPr>
            </w:pPr>
            <w:r>
              <w:rPr>
                <w:sz w:val="20"/>
              </w:rPr>
              <w:t>website</w:t>
            </w:r>
            <w:r>
              <w:rPr>
                <w:spacing w:val="-4"/>
                <w:sz w:val="20"/>
              </w:rPr>
              <w:t> </w:t>
            </w:r>
            <w:r>
              <w:rPr>
                <w:sz w:val="20"/>
              </w:rPr>
              <w:t>is</w:t>
            </w:r>
            <w:r>
              <w:rPr>
                <w:spacing w:val="-4"/>
                <w:sz w:val="20"/>
              </w:rPr>
              <w:t> </w:t>
            </w:r>
            <w:r>
              <w:rPr>
                <w:sz w:val="20"/>
              </w:rPr>
              <w:t>easy</w:t>
            </w:r>
            <w:r>
              <w:rPr>
                <w:spacing w:val="-4"/>
                <w:sz w:val="20"/>
              </w:rPr>
              <w:t> </w:t>
            </w:r>
            <w:r>
              <w:rPr>
                <w:sz w:val="20"/>
              </w:rPr>
              <w:t>to</w:t>
            </w:r>
            <w:r>
              <w:rPr>
                <w:spacing w:val="-3"/>
                <w:sz w:val="20"/>
              </w:rPr>
              <w:t> </w:t>
            </w:r>
            <w:r>
              <w:rPr>
                <w:spacing w:val="-5"/>
                <w:sz w:val="20"/>
              </w:rPr>
              <w:t>use</w:t>
            </w:r>
          </w:p>
        </w:tc>
        <w:tc>
          <w:tcPr>
            <w:tcW w:w="2160" w:type="dxa"/>
          </w:tcPr>
          <w:p>
            <w:pPr>
              <w:pStyle w:val="TableParagraph"/>
              <w:spacing w:line="276" w:lineRule="auto" w:before="40"/>
              <w:ind w:left="49"/>
              <w:rPr>
                <w:sz w:val="20"/>
              </w:rPr>
            </w:pPr>
            <w:r>
              <w:rPr>
                <w:sz w:val="20"/>
              </w:rPr>
              <w:t>Art programs (birds of prey,</w:t>
            </w:r>
            <w:r>
              <w:rPr>
                <w:spacing w:val="-11"/>
                <w:sz w:val="20"/>
              </w:rPr>
              <w:t> </w:t>
            </w:r>
            <w:r>
              <w:rPr>
                <w:sz w:val="20"/>
              </w:rPr>
              <w:t>too)</w:t>
            </w:r>
            <w:r>
              <w:rPr>
                <w:spacing w:val="-11"/>
                <w:sz w:val="20"/>
              </w:rPr>
              <w:t> </w:t>
            </w:r>
            <w:r>
              <w:rPr>
                <w:sz w:val="20"/>
              </w:rPr>
              <w:t>/</w:t>
            </w:r>
            <w:r>
              <w:rPr>
                <w:spacing w:val="-11"/>
                <w:sz w:val="20"/>
              </w:rPr>
              <w:t> </w:t>
            </w:r>
            <w:r>
              <w:rPr>
                <w:sz w:val="20"/>
              </w:rPr>
              <w:t>Better</w:t>
            </w:r>
            <w:r>
              <w:rPr>
                <w:spacing w:val="-11"/>
                <w:sz w:val="20"/>
              </w:rPr>
              <w:t> </w:t>
            </w:r>
            <w:r>
              <w:rPr>
                <w:sz w:val="20"/>
              </w:rPr>
              <w:t>at</w:t>
            </w:r>
            <w:r>
              <w:rPr>
                <w:spacing w:val="-11"/>
                <w:sz w:val="20"/>
              </w:rPr>
              <w:t> </w:t>
            </w:r>
            <w:r>
              <w:rPr>
                <w:sz w:val="20"/>
              </w:rPr>
              <w:t>BL (programs are)</w:t>
            </w:r>
          </w:p>
        </w:tc>
        <w:tc>
          <w:tcPr>
            <w:tcW w:w="2160" w:type="dxa"/>
          </w:tcPr>
          <w:p>
            <w:pPr>
              <w:pStyle w:val="TableParagraph"/>
              <w:spacing w:line="276" w:lineRule="auto" w:before="40"/>
              <w:ind w:left="49"/>
              <w:rPr>
                <w:sz w:val="20"/>
              </w:rPr>
            </w:pPr>
            <w:r>
              <w:rPr>
                <w:sz w:val="20"/>
              </w:rPr>
              <w:t>Cater to older people, too.</w:t>
            </w:r>
            <w:r>
              <w:rPr>
                <w:spacing w:val="-13"/>
                <w:sz w:val="20"/>
              </w:rPr>
              <w:t> </w:t>
            </w:r>
            <w:r>
              <w:rPr>
                <w:sz w:val="20"/>
              </w:rPr>
              <w:t>Coding</w:t>
            </w:r>
            <w:r>
              <w:rPr>
                <w:spacing w:val="-13"/>
                <w:sz w:val="20"/>
              </w:rPr>
              <w:t> </w:t>
            </w:r>
            <w:r>
              <w:rPr>
                <w:sz w:val="20"/>
              </w:rPr>
              <w:t>classes</w:t>
            </w:r>
            <w:r>
              <w:rPr>
                <w:spacing w:val="-13"/>
                <w:sz w:val="20"/>
              </w:rPr>
              <w:t> </w:t>
            </w:r>
            <w:r>
              <w:rPr>
                <w:sz w:val="20"/>
              </w:rPr>
              <w:t>for </w:t>
            </w:r>
            <w:r>
              <w:rPr>
                <w:spacing w:val="-2"/>
                <w:sz w:val="20"/>
              </w:rPr>
              <w:t>retirees</w:t>
            </w:r>
          </w:p>
        </w:tc>
        <w:tc>
          <w:tcPr>
            <w:tcW w:w="2120" w:type="dxa"/>
          </w:tcPr>
          <w:p>
            <w:pPr>
              <w:pStyle w:val="TableParagraph"/>
              <w:rPr>
                <w:b/>
                <w:sz w:val="20"/>
              </w:rPr>
            </w:pPr>
          </w:p>
          <w:p>
            <w:pPr>
              <w:pStyle w:val="TableParagraph"/>
              <w:spacing w:before="109"/>
              <w:rPr>
                <w:b/>
                <w:sz w:val="20"/>
              </w:rPr>
            </w:pPr>
          </w:p>
          <w:p>
            <w:pPr>
              <w:pStyle w:val="TableParagraph"/>
              <w:ind w:left="49"/>
              <w:rPr>
                <w:sz w:val="20"/>
              </w:rPr>
            </w:pPr>
            <w:r>
              <w:rPr>
                <w:spacing w:val="-5"/>
                <w:sz w:val="20"/>
              </w:rPr>
              <w:t>N/A</w:t>
            </w:r>
          </w:p>
        </w:tc>
        <w:tc>
          <w:tcPr>
            <w:tcW w:w="2300" w:type="dxa"/>
          </w:tcPr>
          <w:p>
            <w:pPr>
              <w:pStyle w:val="TableParagraph"/>
              <w:rPr>
                <w:b/>
                <w:sz w:val="20"/>
              </w:rPr>
            </w:pPr>
          </w:p>
          <w:p>
            <w:pPr>
              <w:pStyle w:val="TableParagraph"/>
              <w:spacing w:before="109"/>
              <w:rPr>
                <w:b/>
                <w:sz w:val="20"/>
              </w:rPr>
            </w:pPr>
          </w:p>
          <w:p>
            <w:pPr>
              <w:pStyle w:val="TableParagraph"/>
              <w:ind w:left="44"/>
              <w:rPr>
                <w:sz w:val="20"/>
              </w:rPr>
            </w:pPr>
            <w:r>
              <w:rPr>
                <w:sz w:val="20"/>
              </w:rPr>
              <w:t>Depew</w:t>
            </w:r>
            <w:r>
              <w:rPr>
                <w:spacing w:val="-3"/>
                <w:sz w:val="20"/>
              </w:rPr>
              <w:t> </w:t>
            </w:r>
            <w:r>
              <w:rPr>
                <w:sz w:val="20"/>
              </w:rPr>
              <w:t>/</w:t>
            </w:r>
            <w:r>
              <w:rPr>
                <w:spacing w:val="-3"/>
                <w:sz w:val="20"/>
              </w:rPr>
              <w:t> </w:t>
            </w:r>
            <w:r>
              <w:rPr>
                <w:spacing w:val="-2"/>
                <w:sz w:val="20"/>
              </w:rPr>
              <w:t>College</w:t>
            </w:r>
          </w:p>
        </w:tc>
      </w:tr>
    </w:tbl>
    <w:p>
      <w:pPr>
        <w:pStyle w:val="TableParagraph"/>
        <w:spacing w:after="0"/>
        <w:rPr>
          <w:sz w:val="20"/>
        </w:rPr>
        <w:sectPr>
          <w:footerReference w:type="default" r:id="rId155"/>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0"/>
        <w:gridCol w:w="1120"/>
        <w:gridCol w:w="1300"/>
        <w:gridCol w:w="2140"/>
        <w:gridCol w:w="2220"/>
        <w:gridCol w:w="2160"/>
        <w:gridCol w:w="2160"/>
        <w:gridCol w:w="2120"/>
        <w:gridCol w:w="2300"/>
      </w:tblGrid>
      <w:tr>
        <w:trPr>
          <w:trHeight w:val="859" w:hRule="atLeast"/>
        </w:trPr>
        <w:tc>
          <w:tcPr>
            <w:tcW w:w="1800" w:type="dxa"/>
          </w:tcPr>
          <w:p>
            <w:pPr>
              <w:pStyle w:val="TableParagraph"/>
              <w:rPr>
                <w:b/>
                <w:sz w:val="20"/>
              </w:rPr>
            </w:pPr>
          </w:p>
          <w:p>
            <w:pPr>
              <w:pStyle w:val="TableParagraph"/>
              <w:spacing w:before="108"/>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spacing w:before="108"/>
              <w:rPr>
                <w:b/>
                <w:sz w:val="20"/>
              </w:rPr>
            </w:pPr>
          </w:p>
          <w:p>
            <w:pPr>
              <w:pStyle w:val="TableParagraph"/>
              <w:spacing w:before="1"/>
              <w:ind w:left="49"/>
              <w:rPr>
                <w:sz w:val="20"/>
              </w:rPr>
            </w:pPr>
            <w:r>
              <w:rPr>
                <w:spacing w:val="-5"/>
                <w:sz w:val="20"/>
              </w:rPr>
              <w:t>40</w:t>
            </w:r>
          </w:p>
        </w:tc>
        <w:tc>
          <w:tcPr>
            <w:tcW w:w="1300" w:type="dxa"/>
          </w:tcPr>
          <w:p>
            <w:pPr>
              <w:pStyle w:val="TableParagraph"/>
              <w:rPr>
                <w:b/>
                <w:sz w:val="20"/>
              </w:rPr>
            </w:pPr>
          </w:p>
          <w:p>
            <w:pPr>
              <w:pStyle w:val="TableParagraph"/>
              <w:spacing w:before="108"/>
              <w:rPr>
                <w:b/>
                <w:sz w:val="20"/>
              </w:rPr>
            </w:pPr>
          </w:p>
          <w:p>
            <w:pPr>
              <w:pStyle w:val="TableParagraph"/>
              <w:spacing w:before="1"/>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spacing w:before="108"/>
              <w:rPr>
                <w:b/>
                <w:sz w:val="20"/>
              </w:rPr>
            </w:pPr>
          </w:p>
          <w:p>
            <w:pPr>
              <w:pStyle w:val="TableParagraph"/>
              <w:spacing w:before="1"/>
              <w:ind w:left="44"/>
              <w:rPr>
                <w:sz w:val="20"/>
              </w:rPr>
            </w:pPr>
            <w:r>
              <w:rPr>
                <w:sz w:val="20"/>
              </w:rPr>
              <w:t>32nd</w:t>
            </w:r>
            <w:r>
              <w:rPr>
                <w:spacing w:val="-3"/>
                <w:sz w:val="20"/>
              </w:rPr>
              <w:t> </w:t>
            </w:r>
            <w:r>
              <w:rPr>
                <w:sz w:val="20"/>
              </w:rPr>
              <w:t>&amp;</w:t>
            </w:r>
            <w:r>
              <w:rPr>
                <w:spacing w:val="-2"/>
                <w:sz w:val="20"/>
              </w:rPr>
              <w:t> Wadsworth</w:t>
            </w:r>
          </w:p>
        </w:tc>
        <w:tc>
          <w:tcPr>
            <w:tcW w:w="2220" w:type="dxa"/>
          </w:tcPr>
          <w:p>
            <w:pPr>
              <w:pStyle w:val="TableParagraph"/>
              <w:spacing w:before="74"/>
              <w:rPr>
                <w:b/>
                <w:sz w:val="20"/>
              </w:rPr>
            </w:pPr>
          </w:p>
          <w:p>
            <w:pPr>
              <w:pStyle w:val="TableParagraph"/>
              <w:spacing w:line="276" w:lineRule="auto"/>
              <w:ind w:left="34" w:right="124"/>
              <w:rPr>
                <w:sz w:val="20"/>
              </w:rPr>
            </w:pPr>
            <w:r>
              <w:rPr>
                <w:sz w:val="20"/>
              </w:rPr>
              <w:t>Charming,</w:t>
            </w:r>
            <w:r>
              <w:rPr>
                <w:spacing w:val="-14"/>
                <w:sz w:val="20"/>
              </w:rPr>
              <w:t> </w:t>
            </w:r>
            <w:r>
              <w:rPr>
                <w:sz w:val="20"/>
              </w:rPr>
              <w:t>Calm,</w:t>
            </w:r>
            <w:r>
              <w:rPr>
                <w:spacing w:val="-14"/>
                <w:sz w:val="20"/>
              </w:rPr>
              <w:t> </w:t>
            </w:r>
            <w:r>
              <w:rPr>
                <w:sz w:val="20"/>
              </w:rPr>
              <w:t>A Little Sanctuary</w:t>
            </w:r>
          </w:p>
        </w:tc>
        <w:tc>
          <w:tcPr>
            <w:tcW w:w="2160" w:type="dxa"/>
          </w:tcPr>
          <w:p>
            <w:pPr>
              <w:pStyle w:val="TableParagraph"/>
              <w:spacing w:line="276" w:lineRule="auto" w:before="40"/>
              <w:ind w:left="49" w:right="87"/>
              <w:jc w:val="both"/>
              <w:rPr>
                <w:sz w:val="20"/>
              </w:rPr>
            </w:pPr>
            <w:r>
              <w:rPr>
                <w:sz w:val="20"/>
              </w:rPr>
              <w:t>Love</w:t>
            </w:r>
            <w:r>
              <w:rPr>
                <w:spacing w:val="-13"/>
                <w:sz w:val="20"/>
              </w:rPr>
              <w:t> </w:t>
            </w:r>
            <w:r>
              <w:rPr>
                <w:sz w:val="20"/>
              </w:rPr>
              <w:t>everything</w:t>
            </w:r>
            <w:r>
              <w:rPr>
                <w:spacing w:val="-13"/>
                <w:sz w:val="20"/>
              </w:rPr>
              <w:t> </w:t>
            </w:r>
            <w:r>
              <w:rPr>
                <w:sz w:val="20"/>
              </w:rPr>
              <w:t>we</w:t>
            </w:r>
            <w:r>
              <w:rPr>
                <w:spacing w:val="-13"/>
                <w:sz w:val="20"/>
              </w:rPr>
              <w:t> </w:t>
            </w:r>
            <w:r>
              <w:rPr>
                <w:sz w:val="20"/>
              </w:rPr>
              <w:t>do to</w:t>
            </w:r>
            <w:r>
              <w:rPr>
                <w:spacing w:val="-10"/>
                <w:sz w:val="20"/>
              </w:rPr>
              <w:t> </w:t>
            </w:r>
            <w:r>
              <w:rPr>
                <w:sz w:val="20"/>
              </w:rPr>
              <w:t>keep</w:t>
            </w:r>
            <w:r>
              <w:rPr>
                <w:spacing w:val="-10"/>
                <w:sz w:val="20"/>
              </w:rPr>
              <w:t> </w:t>
            </w:r>
            <w:r>
              <w:rPr>
                <w:sz w:val="20"/>
              </w:rPr>
              <w:t>kids</w:t>
            </w:r>
            <w:r>
              <w:rPr>
                <w:spacing w:val="-10"/>
                <w:sz w:val="20"/>
              </w:rPr>
              <w:t> </w:t>
            </w:r>
            <w:r>
              <w:rPr>
                <w:sz w:val="20"/>
              </w:rPr>
              <w:t>and</w:t>
            </w:r>
            <w:r>
              <w:rPr>
                <w:spacing w:val="-10"/>
                <w:sz w:val="20"/>
              </w:rPr>
              <w:t> </w:t>
            </w:r>
            <w:r>
              <w:rPr>
                <w:sz w:val="20"/>
              </w:rPr>
              <w:t>teens </w:t>
            </w:r>
            <w:r>
              <w:rPr>
                <w:spacing w:val="-2"/>
                <w:sz w:val="20"/>
              </w:rPr>
              <w:t>engaged</w:t>
            </w:r>
          </w:p>
        </w:tc>
        <w:tc>
          <w:tcPr>
            <w:tcW w:w="2160" w:type="dxa"/>
          </w:tcPr>
          <w:p>
            <w:pPr>
              <w:pStyle w:val="TableParagraph"/>
              <w:spacing w:line="276" w:lineRule="auto" w:before="40"/>
              <w:ind w:left="49" w:right="276"/>
              <w:jc w:val="both"/>
              <w:rPr>
                <w:sz w:val="20"/>
              </w:rPr>
            </w:pPr>
            <w:r>
              <w:rPr>
                <w:sz w:val="20"/>
              </w:rPr>
              <w:t>Teen</w:t>
            </w:r>
            <w:r>
              <w:rPr>
                <w:spacing w:val="-13"/>
                <w:sz w:val="20"/>
              </w:rPr>
              <w:t> </w:t>
            </w:r>
            <w:r>
              <w:rPr>
                <w:sz w:val="20"/>
              </w:rPr>
              <w:t>programs</w:t>
            </w:r>
            <w:r>
              <w:rPr>
                <w:spacing w:val="-13"/>
                <w:sz w:val="20"/>
              </w:rPr>
              <w:t> </w:t>
            </w:r>
            <w:r>
              <w:rPr>
                <w:sz w:val="20"/>
              </w:rPr>
              <w:t>-</w:t>
            </w:r>
            <w:r>
              <w:rPr>
                <w:spacing w:val="-13"/>
                <w:sz w:val="20"/>
              </w:rPr>
              <w:t> </w:t>
            </w:r>
            <w:r>
              <w:rPr>
                <w:sz w:val="20"/>
              </w:rPr>
              <w:t>will travel</w:t>
            </w:r>
            <w:r>
              <w:rPr>
                <w:spacing w:val="-10"/>
                <w:sz w:val="20"/>
              </w:rPr>
              <w:t> </w:t>
            </w:r>
            <w:r>
              <w:rPr>
                <w:sz w:val="20"/>
              </w:rPr>
              <w:t>to</w:t>
            </w:r>
            <w:r>
              <w:rPr>
                <w:spacing w:val="-10"/>
                <w:sz w:val="20"/>
              </w:rPr>
              <w:t> </w:t>
            </w:r>
            <w:r>
              <w:rPr>
                <w:sz w:val="20"/>
              </w:rPr>
              <w:t>lots</w:t>
            </w:r>
            <w:r>
              <w:rPr>
                <w:spacing w:val="-10"/>
                <w:sz w:val="20"/>
              </w:rPr>
              <w:t> </w:t>
            </w:r>
            <w:r>
              <w:rPr>
                <w:sz w:val="20"/>
              </w:rPr>
              <w:t>of</w:t>
            </w:r>
            <w:r>
              <w:rPr>
                <w:spacing w:val="-10"/>
                <w:sz w:val="20"/>
              </w:rPr>
              <w:t> </w:t>
            </w:r>
            <w:r>
              <w:rPr>
                <w:sz w:val="20"/>
              </w:rPr>
              <w:t>other libraries for them</w:t>
            </w:r>
          </w:p>
        </w:tc>
        <w:tc>
          <w:tcPr>
            <w:tcW w:w="2120" w:type="dxa"/>
          </w:tcPr>
          <w:p>
            <w:pPr>
              <w:pStyle w:val="TableParagraph"/>
              <w:rPr>
                <w:b/>
                <w:sz w:val="20"/>
              </w:rPr>
            </w:pPr>
          </w:p>
          <w:p>
            <w:pPr>
              <w:pStyle w:val="TableParagraph"/>
              <w:spacing w:before="108"/>
              <w:rPr>
                <w:b/>
                <w:sz w:val="20"/>
              </w:rPr>
            </w:pPr>
          </w:p>
          <w:p>
            <w:pPr>
              <w:pStyle w:val="TableParagraph"/>
              <w:spacing w:before="1"/>
              <w:ind w:left="49"/>
              <w:rPr>
                <w:sz w:val="20"/>
              </w:rPr>
            </w:pPr>
            <w:r>
              <w:rPr>
                <w:sz w:val="20"/>
              </w:rPr>
              <w:t>38th</w:t>
            </w:r>
            <w:r>
              <w:rPr>
                <w:spacing w:val="-4"/>
                <w:sz w:val="20"/>
              </w:rPr>
              <w:t> area</w:t>
            </w:r>
          </w:p>
        </w:tc>
        <w:tc>
          <w:tcPr>
            <w:tcW w:w="2300" w:type="dxa"/>
          </w:tcPr>
          <w:p>
            <w:pPr>
              <w:pStyle w:val="TableParagraph"/>
              <w:spacing w:line="276" w:lineRule="auto" w:before="40"/>
              <w:ind w:left="44" w:right="127"/>
              <w:rPr>
                <w:sz w:val="20"/>
              </w:rPr>
            </w:pPr>
            <w:r>
              <w:rPr>
                <w:sz w:val="20"/>
              </w:rPr>
              <w:t>Location</w:t>
            </w:r>
            <w:r>
              <w:rPr>
                <w:spacing w:val="-10"/>
                <w:sz w:val="20"/>
              </w:rPr>
              <w:t> </w:t>
            </w:r>
            <w:r>
              <w:rPr>
                <w:sz w:val="20"/>
              </w:rPr>
              <w:t>is</w:t>
            </w:r>
            <w:r>
              <w:rPr>
                <w:spacing w:val="-10"/>
                <w:sz w:val="20"/>
              </w:rPr>
              <w:t> </w:t>
            </w:r>
            <w:r>
              <w:rPr>
                <w:sz w:val="20"/>
              </w:rPr>
              <w:t>nice,</w:t>
            </w:r>
            <w:r>
              <w:rPr>
                <w:spacing w:val="-10"/>
                <w:sz w:val="20"/>
              </w:rPr>
              <w:t> </w:t>
            </w:r>
            <w:r>
              <w:rPr>
                <w:sz w:val="20"/>
              </w:rPr>
              <w:t>but</w:t>
            </w:r>
            <w:r>
              <w:rPr>
                <w:spacing w:val="-10"/>
                <w:sz w:val="20"/>
              </w:rPr>
              <w:t> </w:t>
            </w:r>
            <w:r>
              <w:rPr>
                <w:sz w:val="20"/>
              </w:rPr>
              <w:t>not the determining factor for me</w:t>
            </w:r>
          </w:p>
        </w:tc>
      </w:tr>
      <w:tr>
        <w:trPr>
          <w:trHeight w:val="1160" w:hRule="atLeast"/>
        </w:trPr>
        <w:tc>
          <w:tcPr>
            <w:tcW w:w="1800" w:type="dxa"/>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49"/>
              <w:rPr>
                <w:sz w:val="20"/>
              </w:rPr>
            </w:pPr>
            <w:r>
              <w:rPr>
                <w:spacing w:val="-5"/>
                <w:sz w:val="20"/>
              </w:rPr>
              <w:t>40</w:t>
            </w:r>
          </w:p>
        </w:tc>
        <w:tc>
          <w:tcPr>
            <w:tcW w:w="1300" w:type="dxa"/>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44"/>
              <w:rPr>
                <w:sz w:val="20"/>
              </w:rPr>
            </w:pPr>
            <w:r>
              <w:rPr>
                <w:sz w:val="20"/>
              </w:rPr>
              <w:t>38th</w:t>
            </w:r>
            <w:r>
              <w:rPr>
                <w:spacing w:val="-3"/>
                <w:sz w:val="20"/>
              </w:rPr>
              <w:t> </w:t>
            </w:r>
            <w:r>
              <w:rPr>
                <w:sz w:val="20"/>
              </w:rPr>
              <w:t>&amp;</w:t>
            </w:r>
            <w:r>
              <w:rPr>
                <w:spacing w:val="-2"/>
                <w:sz w:val="20"/>
              </w:rPr>
              <w:t> Harlan</w:t>
            </w:r>
          </w:p>
        </w:tc>
        <w:tc>
          <w:tcPr>
            <w:tcW w:w="2220" w:type="dxa"/>
          </w:tcPr>
          <w:p>
            <w:pPr>
              <w:pStyle w:val="TableParagraph"/>
              <w:spacing w:before="92"/>
              <w:rPr>
                <w:b/>
                <w:sz w:val="20"/>
              </w:rPr>
            </w:pPr>
          </w:p>
          <w:p>
            <w:pPr>
              <w:pStyle w:val="TableParagraph"/>
              <w:spacing w:line="276" w:lineRule="auto" w:before="1"/>
              <w:ind w:left="34" w:right="66"/>
              <w:rPr>
                <w:sz w:val="20"/>
              </w:rPr>
            </w:pPr>
            <w:r>
              <w:rPr>
                <w:sz w:val="20"/>
              </w:rPr>
              <w:t>Good</w:t>
            </w:r>
            <w:r>
              <w:rPr>
                <w:spacing w:val="-13"/>
                <w:sz w:val="20"/>
              </w:rPr>
              <w:t> </w:t>
            </w:r>
            <w:r>
              <w:rPr>
                <w:sz w:val="20"/>
              </w:rPr>
              <w:t>for</w:t>
            </w:r>
            <w:r>
              <w:rPr>
                <w:spacing w:val="-13"/>
                <w:sz w:val="20"/>
              </w:rPr>
              <w:t> </w:t>
            </w:r>
            <w:r>
              <w:rPr>
                <w:sz w:val="20"/>
              </w:rPr>
              <w:t>families,</w:t>
            </w:r>
            <w:r>
              <w:rPr>
                <w:spacing w:val="-13"/>
                <w:sz w:val="20"/>
              </w:rPr>
              <w:t> </w:t>
            </w:r>
            <w:r>
              <w:rPr>
                <w:sz w:val="20"/>
              </w:rPr>
              <w:t>not too big, but nice.</w:t>
            </w:r>
          </w:p>
          <w:p>
            <w:pPr>
              <w:pStyle w:val="TableParagraph"/>
              <w:ind w:left="34"/>
              <w:rPr>
                <w:sz w:val="20"/>
              </w:rPr>
            </w:pPr>
            <w:r>
              <w:rPr>
                <w:spacing w:val="-2"/>
                <w:sz w:val="20"/>
              </w:rPr>
              <w:t>Air-Conditioning!</w:t>
            </w:r>
          </w:p>
        </w:tc>
        <w:tc>
          <w:tcPr>
            <w:tcW w:w="2160" w:type="dxa"/>
          </w:tcPr>
          <w:p>
            <w:pPr>
              <w:pStyle w:val="TableParagraph"/>
              <w:rPr>
                <w:b/>
                <w:sz w:val="20"/>
              </w:rPr>
            </w:pPr>
          </w:p>
          <w:p>
            <w:pPr>
              <w:pStyle w:val="TableParagraph"/>
              <w:spacing w:before="127"/>
              <w:rPr>
                <w:b/>
                <w:sz w:val="20"/>
              </w:rPr>
            </w:pPr>
          </w:p>
          <w:p>
            <w:pPr>
              <w:pStyle w:val="TableParagraph"/>
              <w:spacing w:line="276" w:lineRule="auto"/>
              <w:ind w:left="49" w:right="86"/>
              <w:rPr>
                <w:sz w:val="20"/>
              </w:rPr>
            </w:pPr>
            <w:r>
              <w:rPr>
                <w:sz w:val="20"/>
              </w:rPr>
              <w:t>Online</w:t>
            </w:r>
            <w:r>
              <w:rPr>
                <w:spacing w:val="-13"/>
                <w:sz w:val="20"/>
              </w:rPr>
              <w:t> </w:t>
            </w:r>
            <w:r>
              <w:rPr>
                <w:sz w:val="20"/>
              </w:rPr>
              <w:t>library</w:t>
            </w:r>
            <w:r>
              <w:rPr>
                <w:spacing w:val="-13"/>
                <w:sz w:val="20"/>
              </w:rPr>
              <w:t> </w:t>
            </w:r>
            <w:r>
              <w:rPr>
                <w:sz w:val="20"/>
              </w:rPr>
              <w:t>-</w:t>
            </w:r>
            <w:r>
              <w:rPr>
                <w:spacing w:val="-13"/>
                <w:sz w:val="20"/>
              </w:rPr>
              <w:t> </w:t>
            </w:r>
            <w:r>
              <w:rPr>
                <w:sz w:val="20"/>
              </w:rPr>
              <w:t>ease and convenience</w:t>
            </w:r>
          </w:p>
        </w:tc>
        <w:tc>
          <w:tcPr>
            <w:tcW w:w="2160" w:type="dxa"/>
          </w:tcPr>
          <w:p>
            <w:pPr>
              <w:pStyle w:val="TableParagraph"/>
              <w:spacing w:line="276" w:lineRule="auto" w:before="58"/>
              <w:ind w:left="49" w:right="86"/>
              <w:rPr>
                <w:sz w:val="20"/>
              </w:rPr>
            </w:pPr>
            <w:r>
              <w:rPr>
                <w:sz w:val="20"/>
              </w:rPr>
              <w:t>Attended storytimes when</w:t>
            </w:r>
            <w:r>
              <w:rPr>
                <w:spacing w:val="-13"/>
                <w:sz w:val="20"/>
              </w:rPr>
              <w:t> </w:t>
            </w:r>
            <w:r>
              <w:rPr>
                <w:sz w:val="20"/>
              </w:rPr>
              <w:t>kiddo</w:t>
            </w:r>
            <w:r>
              <w:rPr>
                <w:spacing w:val="-13"/>
                <w:sz w:val="20"/>
              </w:rPr>
              <w:t> </w:t>
            </w:r>
            <w:r>
              <w:rPr>
                <w:sz w:val="20"/>
              </w:rPr>
              <w:t>was</w:t>
            </w:r>
            <w:r>
              <w:rPr>
                <w:spacing w:val="-13"/>
                <w:sz w:val="20"/>
              </w:rPr>
              <w:t> </w:t>
            </w:r>
            <w:r>
              <w:rPr>
                <w:sz w:val="20"/>
              </w:rPr>
              <w:t>small. No need for study </w:t>
            </w:r>
            <w:r>
              <w:rPr>
                <w:spacing w:val="-2"/>
                <w:sz w:val="20"/>
              </w:rPr>
              <w:t>space</w:t>
            </w:r>
          </w:p>
        </w:tc>
        <w:tc>
          <w:tcPr>
            <w:tcW w:w="2120" w:type="dxa"/>
          </w:tcPr>
          <w:p>
            <w:pPr>
              <w:pStyle w:val="TableParagraph"/>
              <w:rPr>
                <w:b/>
                <w:sz w:val="20"/>
              </w:rPr>
            </w:pPr>
          </w:p>
          <w:p>
            <w:pPr>
              <w:pStyle w:val="TableParagraph"/>
              <w:spacing w:before="127"/>
              <w:rPr>
                <w:b/>
                <w:sz w:val="20"/>
              </w:rPr>
            </w:pPr>
          </w:p>
          <w:p>
            <w:pPr>
              <w:pStyle w:val="TableParagraph"/>
              <w:spacing w:line="276" w:lineRule="auto"/>
              <w:ind w:left="49" w:right="53"/>
              <w:rPr>
                <w:sz w:val="20"/>
              </w:rPr>
            </w:pPr>
            <w:r>
              <w:rPr>
                <w:sz w:val="20"/>
              </w:rPr>
              <w:t>38th</w:t>
            </w:r>
            <w:r>
              <w:rPr>
                <w:spacing w:val="-10"/>
                <w:sz w:val="20"/>
              </w:rPr>
              <w:t> </w:t>
            </w:r>
            <w:r>
              <w:rPr>
                <w:sz w:val="20"/>
              </w:rPr>
              <w:t>area</w:t>
            </w:r>
            <w:r>
              <w:rPr>
                <w:spacing w:val="-10"/>
                <w:sz w:val="20"/>
              </w:rPr>
              <w:t> </w:t>
            </w:r>
            <w:r>
              <w:rPr>
                <w:sz w:val="20"/>
              </w:rPr>
              <w:t>-</w:t>
            </w:r>
            <w:r>
              <w:rPr>
                <w:spacing w:val="-10"/>
                <w:sz w:val="20"/>
              </w:rPr>
              <w:t> </w:t>
            </w:r>
            <w:r>
              <w:rPr>
                <w:sz w:val="20"/>
              </w:rPr>
              <w:t>east</w:t>
            </w:r>
            <w:r>
              <w:rPr>
                <w:spacing w:val="-10"/>
                <w:sz w:val="20"/>
              </w:rPr>
              <w:t> </w:t>
            </w:r>
            <w:r>
              <w:rPr>
                <w:sz w:val="20"/>
              </w:rPr>
              <w:t>and west of Wads</w:t>
            </w:r>
          </w:p>
        </w:tc>
        <w:tc>
          <w:tcPr>
            <w:tcW w:w="2300" w:type="dxa"/>
          </w:tcPr>
          <w:p>
            <w:pPr>
              <w:pStyle w:val="TableParagraph"/>
              <w:spacing w:before="92"/>
              <w:rPr>
                <w:b/>
                <w:sz w:val="20"/>
              </w:rPr>
            </w:pPr>
          </w:p>
          <w:p>
            <w:pPr>
              <w:pStyle w:val="TableParagraph"/>
              <w:spacing w:line="276" w:lineRule="auto" w:before="1"/>
              <w:ind w:left="44" w:right="127"/>
              <w:rPr>
                <w:sz w:val="20"/>
              </w:rPr>
            </w:pPr>
            <w:r>
              <w:rPr>
                <w:sz w:val="20"/>
              </w:rPr>
              <w:t>It needs to be convenient</w:t>
            </w:r>
            <w:r>
              <w:rPr>
                <w:spacing w:val="-10"/>
                <w:sz w:val="20"/>
              </w:rPr>
              <w:t> </w:t>
            </w:r>
            <w:r>
              <w:rPr>
                <w:sz w:val="20"/>
              </w:rPr>
              <w:t>-</w:t>
            </w:r>
            <w:r>
              <w:rPr>
                <w:spacing w:val="-10"/>
                <w:sz w:val="20"/>
              </w:rPr>
              <w:t> </w:t>
            </w:r>
            <w:r>
              <w:rPr>
                <w:sz w:val="20"/>
              </w:rPr>
              <w:t>if</w:t>
            </w:r>
            <w:r>
              <w:rPr>
                <w:spacing w:val="-10"/>
                <w:sz w:val="20"/>
              </w:rPr>
              <w:t> </w:t>
            </w:r>
            <w:r>
              <w:rPr>
                <w:sz w:val="20"/>
              </w:rPr>
              <w:t>it's</w:t>
            </w:r>
            <w:r>
              <w:rPr>
                <w:spacing w:val="-10"/>
                <w:sz w:val="20"/>
              </w:rPr>
              <w:t> </w:t>
            </w:r>
            <w:r>
              <w:rPr>
                <w:sz w:val="20"/>
              </w:rPr>
              <w:t>not, I'm not going to go</w:t>
            </w:r>
          </w:p>
        </w:tc>
      </w:tr>
      <w:tr>
        <w:trPr>
          <w:trHeight w:val="1139" w:hRule="atLeast"/>
        </w:trPr>
        <w:tc>
          <w:tcPr>
            <w:tcW w:w="180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34"/>
              <w:rPr>
                <w:sz w:val="20"/>
              </w:rPr>
            </w:pPr>
            <w:r>
              <w:rPr>
                <w:spacing w:val="-10"/>
                <w:sz w:val="20"/>
              </w:rPr>
              <w:t>2</w:t>
            </w:r>
          </w:p>
        </w:tc>
        <w:tc>
          <w:tcPr>
            <w:tcW w:w="112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49"/>
              <w:rPr>
                <w:sz w:val="20"/>
              </w:rPr>
            </w:pPr>
            <w:r>
              <w:rPr>
                <w:sz w:val="20"/>
              </w:rPr>
              <w:t>15,</w:t>
            </w:r>
            <w:r>
              <w:rPr>
                <w:spacing w:val="-3"/>
                <w:sz w:val="20"/>
              </w:rPr>
              <w:t> </w:t>
            </w:r>
            <w:r>
              <w:rPr>
                <w:spacing w:val="-5"/>
                <w:sz w:val="20"/>
              </w:rPr>
              <w:t>12</w:t>
            </w:r>
          </w:p>
        </w:tc>
        <w:tc>
          <w:tcPr>
            <w:tcW w:w="1300" w:type="dxa"/>
          </w:tcPr>
          <w:p>
            <w:pPr>
              <w:pStyle w:val="TableParagraph"/>
              <w:rPr>
                <w:b/>
                <w:sz w:val="20"/>
              </w:rPr>
            </w:pPr>
          </w:p>
          <w:p>
            <w:pPr>
              <w:pStyle w:val="TableParagraph"/>
              <w:spacing w:before="110"/>
              <w:rPr>
                <w:b/>
                <w:sz w:val="20"/>
              </w:rPr>
            </w:pPr>
          </w:p>
          <w:p>
            <w:pPr>
              <w:pStyle w:val="TableParagraph"/>
              <w:spacing w:line="276" w:lineRule="auto"/>
              <w:ind w:left="39" w:right="325"/>
              <w:rPr>
                <w:sz w:val="20"/>
              </w:rPr>
            </w:pPr>
            <w:r>
              <w:rPr>
                <w:sz w:val="20"/>
              </w:rPr>
              <w:t>Arvada / </w:t>
            </w:r>
            <w:r>
              <w:rPr>
                <w:spacing w:val="-2"/>
                <w:sz w:val="20"/>
              </w:rPr>
              <w:t>Lakewood</w:t>
            </w:r>
          </w:p>
        </w:tc>
        <w:tc>
          <w:tcPr>
            <w:tcW w:w="2140" w:type="dxa"/>
          </w:tcPr>
          <w:p>
            <w:pPr>
              <w:pStyle w:val="TableParagraph"/>
              <w:rPr>
                <w:b/>
                <w:sz w:val="20"/>
              </w:rPr>
            </w:pPr>
          </w:p>
          <w:p>
            <w:pPr>
              <w:pStyle w:val="TableParagraph"/>
              <w:spacing w:before="110"/>
              <w:rPr>
                <w:b/>
                <w:sz w:val="20"/>
              </w:rPr>
            </w:pPr>
          </w:p>
          <w:p>
            <w:pPr>
              <w:pStyle w:val="TableParagraph"/>
              <w:spacing w:line="276" w:lineRule="auto"/>
              <w:ind w:left="44" w:right="124"/>
              <w:rPr>
                <w:sz w:val="20"/>
              </w:rPr>
            </w:pPr>
            <w:r>
              <w:rPr>
                <w:sz w:val="20"/>
              </w:rPr>
              <w:t>Arvada</w:t>
            </w:r>
            <w:r>
              <w:rPr>
                <w:spacing w:val="-13"/>
                <w:sz w:val="20"/>
              </w:rPr>
              <w:t> </w:t>
            </w:r>
            <w:r>
              <w:rPr>
                <w:sz w:val="20"/>
              </w:rPr>
              <w:t>close</w:t>
            </w:r>
            <w:r>
              <w:rPr>
                <w:spacing w:val="-13"/>
                <w:sz w:val="20"/>
              </w:rPr>
              <w:t> </w:t>
            </w:r>
            <w:r>
              <w:rPr>
                <w:sz w:val="20"/>
              </w:rPr>
              <w:t>to</w:t>
            </w:r>
            <w:r>
              <w:rPr>
                <w:spacing w:val="-13"/>
                <w:sz w:val="20"/>
              </w:rPr>
              <w:t> </w:t>
            </w:r>
            <w:r>
              <w:rPr>
                <w:sz w:val="20"/>
              </w:rPr>
              <w:t>the </w:t>
            </w:r>
            <w:r>
              <w:rPr>
                <w:spacing w:val="-2"/>
                <w:sz w:val="20"/>
              </w:rPr>
              <w:t>border</w:t>
            </w:r>
          </w:p>
        </w:tc>
        <w:tc>
          <w:tcPr>
            <w:tcW w:w="2220" w:type="dxa"/>
          </w:tcPr>
          <w:p>
            <w:pPr>
              <w:pStyle w:val="TableParagraph"/>
              <w:rPr>
                <w:b/>
                <w:sz w:val="20"/>
              </w:rPr>
            </w:pPr>
          </w:p>
          <w:p>
            <w:pPr>
              <w:pStyle w:val="TableParagraph"/>
              <w:spacing w:before="110"/>
              <w:rPr>
                <w:b/>
                <w:sz w:val="20"/>
              </w:rPr>
            </w:pPr>
          </w:p>
          <w:p>
            <w:pPr>
              <w:pStyle w:val="TableParagraph"/>
              <w:spacing w:line="276" w:lineRule="auto"/>
              <w:ind w:left="34"/>
              <w:rPr>
                <w:sz w:val="20"/>
              </w:rPr>
            </w:pPr>
            <w:r>
              <w:rPr>
                <w:sz w:val="20"/>
              </w:rPr>
              <w:t>CHILL,</w:t>
            </w:r>
            <w:r>
              <w:rPr>
                <w:spacing w:val="-14"/>
                <w:sz w:val="20"/>
              </w:rPr>
              <w:t> </w:t>
            </w:r>
            <w:r>
              <w:rPr>
                <w:sz w:val="20"/>
              </w:rPr>
              <w:t>FUN,</w:t>
            </w:r>
            <w:r>
              <w:rPr>
                <w:spacing w:val="-14"/>
                <w:sz w:val="20"/>
              </w:rPr>
              <w:t> </w:t>
            </w:r>
            <w:r>
              <w:rPr>
                <w:sz w:val="20"/>
              </w:rPr>
              <w:t>GOOD </w:t>
            </w:r>
            <w:r>
              <w:rPr>
                <w:spacing w:val="-2"/>
                <w:sz w:val="20"/>
              </w:rPr>
              <w:t>BOOKS</w:t>
            </w:r>
          </w:p>
        </w:tc>
        <w:tc>
          <w:tcPr>
            <w:tcW w:w="2160" w:type="dxa"/>
          </w:tcPr>
          <w:p>
            <w:pPr>
              <w:pStyle w:val="TableParagraph"/>
              <w:spacing w:line="276" w:lineRule="auto" w:before="41"/>
              <w:ind w:left="49" w:right="21"/>
              <w:rPr>
                <w:sz w:val="20"/>
              </w:rPr>
            </w:pPr>
            <w:r>
              <w:rPr>
                <w:sz w:val="20"/>
              </w:rPr>
              <w:t>EASE OF RETURNING</w:t>
            </w:r>
            <w:r>
              <w:rPr>
                <w:spacing w:val="-14"/>
                <w:sz w:val="20"/>
              </w:rPr>
              <w:t> </w:t>
            </w:r>
            <w:r>
              <w:rPr>
                <w:sz w:val="20"/>
              </w:rPr>
              <w:t>BOOKS</w:t>
            </w:r>
            <w:r>
              <w:rPr>
                <w:spacing w:val="-14"/>
                <w:sz w:val="20"/>
              </w:rPr>
              <w:t> </w:t>
            </w:r>
            <w:r>
              <w:rPr>
                <w:sz w:val="20"/>
              </w:rPr>
              <w:t>/ ORGANIZED / TEEN </w:t>
            </w:r>
            <w:r>
              <w:rPr>
                <w:spacing w:val="-2"/>
                <w:sz w:val="20"/>
              </w:rPr>
              <w:t>SECTION</w:t>
            </w:r>
          </w:p>
        </w:tc>
        <w:tc>
          <w:tcPr>
            <w:tcW w:w="2160" w:type="dxa"/>
          </w:tcPr>
          <w:p>
            <w:pPr>
              <w:pStyle w:val="TableParagraph"/>
              <w:spacing w:before="75"/>
              <w:rPr>
                <w:b/>
                <w:sz w:val="20"/>
              </w:rPr>
            </w:pPr>
          </w:p>
          <w:p>
            <w:pPr>
              <w:pStyle w:val="TableParagraph"/>
              <w:spacing w:line="276" w:lineRule="auto" w:before="1"/>
              <w:ind w:left="49" w:right="620"/>
              <w:rPr>
                <w:sz w:val="20"/>
              </w:rPr>
            </w:pPr>
            <w:r>
              <w:rPr>
                <w:sz w:val="20"/>
              </w:rPr>
              <w:t>DIGITAL</w:t>
            </w:r>
            <w:r>
              <w:rPr>
                <w:spacing w:val="-14"/>
                <w:sz w:val="20"/>
              </w:rPr>
              <w:t> </w:t>
            </w:r>
            <w:r>
              <w:rPr>
                <w:sz w:val="20"/>
              </w:rPr>
              <w:t>APPS</w:t>
            </w:r>
            <w:r>
              <w:rPr>
                <w:spacing w:val="-14"/>
                <w:sz w:val="20"/>
              </w:rPr>
              <w:t> </w:t>
            </w:r>
            <w:r>
              <w:rPr>
                <w:sz w:val="20"/>
              </w:rPr>
              <w:t>/ EVENTS / </w:t>
            </w:r>
            <w:r>
              <w:rPr>
                <w:spacing w:val="-2"/>
                <w:sz w:val="20"/>
              </w:rPr>
              <w:t>VOLUNTEER</w:t>
            </w:r>
          </w:p>
        </w:tc>
        <w:tc>
          <w:tcPr>
            <w:tcW w:w="2120" w:type="dxa"/>
          </w:tcPr>
          <w:p>
            <w:pPr>
              <w:pStyle w:val="TableParagraph"/>
              <w:rPr>
                <w:b/>
                <w:sz w:val="20"/>
              </w:rPr>
            </w:pPr>
          </w:p>
          <w:p>
            <w:pPr>
              <w:pStyle w:val="TableParagraph"/>
              <w:spacing w:before="110"/>
              <w:rPr>
                <w:b/>
                <w:sz w:val="20"/>
              </w:rPr>
            </w:pPr>
          </w:p>
          <w:p>
            <w:pPr>
              <w:pStyle w:val="TableParagraph"/>
              <w:spacing w:line="276" w:lineRule="auto"/>
              <w:ind w:left="49" w:right="53"/>
              <w:rPr>
                <w:sz w:val="20"/>
              </w:rPr>
            </w:pPr>
            <w:r>
              <w:rPr>
                <w:sz w:val="20"/>
              </w:rPr>
              <w:t>PAMA MARTIAL ARTS</w:t>
            </w:r>
            <w:r>
              <w:rPr>
                <w:spacing w:val="-14"/>
                <w:sz w:val="20"/>
              </w:rPr>
              <w:t> </w:t>
            </w:r>
            <w:r>
              <w:rPr>
                <w:sz w:val="20"/>
              </w:rPr>
              <w:t>/</w:t>
            </w:r>
            <w:r>
              <w:rPr>
                <w:spacing w:val="-14"/>
                <w:sz w:val="20"/>
              </w:rPr>
              <w:t> </w:t>
            </w:r>
            <w:r>
              <w:rPr>
                <w:sz w:val="20"/>
              </w:rPr>
              <w:t>LUTHERAN</w:t>
            </w:r>
          </w:p>
        </w:tc>
        <w:tc>
          <w:tcPr>
            <w:tcW w:w="2300" w:type="dxa"/>
          </w:tcPr>
          <w:p>
            <w:pPr>
              <w:pStyle w:val="TableParagraph"/>
              <w:spacing w:before="75"/>
              <w:rPr>
                <w:b/>
                <w:sz w:val="20"/>
              </w:rPr>
            </w:pPr>
          </w:p>
          <w:p>
            <w:pPr>
              <w:pStyle w:val="TableParagraph"/>
              <w:spacing w:line="276" w:lineRule="auto" w:before="1"/>
              <w:ind w:left="44"/>
              <w:rPr>
                <w:sz w:val="20"/>
              </w:rPr>
            </w:pPr>
            <w:r>
              <w:rPr>
                <w:sz w:val="20"/>
              </w:rPr>
              <w:t>PHYSICAL COPIES NICE</w:t>
            </w:r>
            <w:r>
              <w:rPr>
                <w:spacing w:val="-13"/>
                <w:sz w:val="20"/>
              </w:rPr>
              <w:t> </w:t>
            </w:r>
            <w:r>
              <w:rPr>
                <w:sz w:val="20"/>
              </w:rPr>
              <w:t>/</w:t>
            </w:r>
            <w:r>
              <w:rPr>
                <w:spacing w:val="-13"/>
                <w:sz w:val="20"/>
              </w:rPr>
              <w:t> </w:t>
            </w:r>
            <w:r>
              <w:rPr>
                <w:sz w:val="20"/>
              </w:rPr>
              <w:t>LIBRARIANS</w:t>
            </w:r>
            <w:r>
              <w:rPr>
                <w:spacing w:val="-13"/>
                <w:sz w:val="20"/>
              </w:rPr>
              <w:t> </w:t>
            </w:r>
            <w:r>
              <w:rPr>
                <w:sz w:val="20"/>
              </w:rPr>
              <w:t>/ BOOK SHELF</w:t>
            </w:r>
          </w:p>
        </w:tc>
      </w:tr>
      <w:tr>
        <w:trPr>
          <w:trHeight w:val="600" w:hRule="atLeast"/>
        </w:trPr>
        <w:tc>
          <w:tcPr>
            <w:tcW w:w="1800" w:type="dxa"/>
          </w:tcPr>
          <w:p>
            <w:pPr>
              <w:pStyle w:val="TableParagraph"/>
              <w:spacing w:before="78"/>
              <w:rPr>
                <w:b/>
                <w:sz w:val="20"/>
              </w:rPr>
            </w:pPr>
          </w:p>
          <w:p>
            <w:pPr>
              <w:pStyle w:val="TableParagraph"/>
              <w:ind w:left="34"/>
              <w:rPr>
                <w:sz w:val="20"/>
              </w:rPr>
            </w:pPr>
            <w:r>
              <w:rPr>
                <w:spacing w:val="-10"/>
                <w:sz w:val="20"/>
              </w:rPr>
              <w:t>1</w:t>
            </w:r>
          </w:p>
        </w:tc>
        <w:tc>
          <w:tcPr>
            <w:tcW w:w="1120" w:type="dxa"/>
          </w:tcPr>
          <w:p>
            <w:pPr>
              <w:pStyle w:val="TableParagraph"/>
              <w:spacing w:before="78"/>
              <w:rPr>
                <w:b/>
                <w:sz w:val="20"/>
              </w:rPr>
            </w:pPr>
          </w:p>
          <w:p>
            <w:pPr>
              <w:pStyle w:val="TableParagraph"/>
              <w:ind w:left="49"/>
              <w:rPr>
                <w:sz w:val="20"/>
              </w:rPr>
            </w:pPr>
            <w:r>
              <w:rPr>
                <w:spacing w:val="-5"/>
                <w:sz w:val="20"/>
              </w:rPr>
              <w:t>72</w:t>
            </w:r>
          </w:p>
        </w:tc>
        <w:tc>
          <w:tcPr>
            <w:tcW w:w="1300" w:type="dxa"/>
          </w:tcPr>
          <w:p>
            <w:pPr>
              <w:pStyle w:val="TableParagraph"/>
              <w:spacing w:before="78"/>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spacing w:before="78"/>
              <w:rPr>
                <w:b/>
                <w:sz w:val="20"/>
              </w:rPr>
            </w:pPr>
          </w:p>
          <w:p>
            <w:pPr>
              <w:pStyle w:val="TableParagraph"/>
              <w:ind w:left="44"/>
              <w:rPr>
                <w:sz w:val="20"/>
              </w:rPr>
            </w:pPr>
            <w:r>
              <w:rPr>
                <w:sz w:val="20"/>
              </w:rPr>
              <w:t>Pierce</w:t>
            </w:r>
            <w:r>
              <w:rPr>
                <w:spacing w:val="-4"/>
                <w:sz w:val="20"/>
              </w:rPr>
              <w:t> </w:t>
            </w:r>
            <w:r>
              <w:rPr>
                <w:sz w:val="20"/>
              </w:rPr>
              <w:t>&amp;</w:t>
            </w:r>
            <w:r>
              <w:rPr>
                <w:spacing w:val="-3"/>
                <w:sz w:val="20"/>
              </w:rPr>
              <w:t> </w:t>
            </w:r>
            <w:r>
              <w:rPr>
                <w:spacing w:val="-4"/>
                <w:sz w:val="20"/>
              </w:rPr>
              <w:t>35th</w:t>
            </w:r>
          </w:p>
        </w:tc>
        <w:tc>
          <w:tcPr>
            <w:tcW w:w="2220" w:type="dxa"/>
          </w:tcPr>
          <w:p>
            <w:pPr>
              <w:pStyle w:val="TableParagraph"/>
              <w:spacing w:before="78"/>
              <w:rPr>
                <w:b/>
                <w:sz w:val="20"/>
              </w:rPr>
            </w:pPr>
          </w:p>
          <w:p>
            <w:pPr>
              <w:pStyle w:val="TableParagraph"/>
              <w:ind w:left="34"/>
              <w:rPr>
                <w:sz w:val="20"/>
              </w:rPr>
            </w:pPr>
            <w:r>
              <w:rPr>
                <w:spacing w:val="-2"/>
                <w:sz w:val="20"/>
              </w:rPr>
              <w:t>small/limited</w:t>
            </w:r>
          </w:p>
        </w:tc>
        <w:tc>
          <w:tcPr>
            <w:tcW w:w="2160" w:type="dxa"/>
          </w:tcPr>
          <w:p>
            <w:pPr>
              <w:pStyle w:val="TableParagraph"/>
              <w:spacing w:line="276" w:lineRule="auto" w:before="44"/>
              <w:ind w:left="49" w:right="86"/>
              <w:rPr>
                <w:sz w:val="20"/>
              </w:rPr>
            </w:pPr>
            <w:r>
              <w:rPr>
                <w:sz w:val="20"/>
              </w:rPr>
              <w:t>resource</w:t>
            </w:r>
            <w:r>
              <w:rPr>
                <w:spacing w:val="-13"/>
                <w:sz w:val="20"/>
              </w:rPr>
              <w:t> </w:t>
            </w:r>
            <w:r>
              <w:rPr>
                <w:sz w:val="20"/>
              </w:rPr>
              <w:t>/</w:t>
            </w:r>
            <w:r>
              <w:rPr>
                <w:spacing w:val="-13"/>
                <w:sz w:val="20"/>
              </w:rPr>
              <w:t> </w:t>
            </w:r>
            <w:r>
              <w:rPr>
                <w:sz w:val="20"/>
              </w:rPr>
              <w:t>borrow</w:t>
            </w:r>
            <w:r>
              <w:rPr>
                <w:spacing w:val="-13"/>
                <w:sz w:val="20"/>
              </w:rPr>
              <w:t> </w:t>
            </w:r>
            <w:r>
              <w:rPr>
                <w:sz w:val="20"/>
              </w:rPr>
              <w:t>not buy (both of them)</w:t>
            </w:r>
          </w:p>
        </w:tc>
        <w:tc>
          <w:tcPr>
            <w:tcW w:w="2160" w:type="dxa"/>
          </w:tcPr>
          <w:p>
            <w:pPr>
              <w:pStyle w:val="TableParagraph"/>
              <w:spacing w:before="78"/>
              <w:rPr>
                <w:b/>
                <w:sz w:val="20"/>
              </w:rPr>
            </w:pPr>
          </w:p>
          <w:p>
            <w:pPr>
              <w:pStyle w:val="TableParagraph"/>
              <w:ind w:left="49"/>
              <w:rPr>
                <w:sz w:val="20"/>
              </w:rPr>
            </w:pPr>
            <w:r>
              <w:rPr>
                <w:spacing w:val="-5"/>
                <w:sz w:val="20"/>
              </w:rPr>
              <w:t>N/A</w:t>
            </w:r>
          </w:p>
        </w:tc>
        <w:tc>
          <w:tcPr>
            <w:tcW w:w="2120" w:type="dxa"/>
          </w:tcPr>
          <w:p>
            <w:pPr>
              <w:pStyle w:val="TableParagraph"/>
              <w:spacing w:before="78"/>
              <w:rPr>
                <w:b/>
                <w:sz w:val="20"/>
              </w:rPr>
            </w:pPr>
          </w:p>
          <w:p>
            <w:pPr>
              <w:pStyle w:val="TableParagraph"/>
              <w:ind w:left="49"/>
              <w:rPr>
                <w:sz w:val="20"/>
              </w:rPr>
            </w:pPr>
            <w:r>
              <w:rPr>
                <w:spacing w:val="-4"/>
                <w:sz w:val="20"/>
              </w:rPr>
              <w:t>35th</w:t>
            </w:r>
          </w:p>
        </w:tc>
        <w:tc>
          <w:tcPr>
            <w:tcW w:w="2300" w:type="dxa"/>
          </w:tcPr>
          <w:p>
            <w:pPr>
              <w:pStyle w:val="TableParagraph"/>
              <w:spacing w:before="78"/>
              <w:rPr>
                <w:b/>
                <w:sz w:val="20"/>
              </w:rPr>
            </w:pPr>
          </w:p>
          <w:p>
            <w:pPr>
              <w:pStyle w:val="TableParagraph"/>
              <w:ind w:left="44"/>
              <w:rPr>
                <w:sz w:val="20"/>
              </w:rPr>
            </w:pPr>
            <w:r>
              <w:rPr>
                <w:spacing w:val="-4"/>
                <w:sz w:val="20"/>
              </w:rPr>
              <w:t>IMPT</w:t>
            </w:r>
          </w:p>
        </w:tc>
      </w:tr>
      <w:tr>
        <w:trPr>
          <w:trHeight w:val="880" w:hRule="atLeast"/>
        </w:trPr>
        <w:tc>
          <w:tcPr>
            <w:tcW w:w="1800" w:type="dxa"/>
          </w:tcPr>
          <w:p>
            <w:pPr>
              <w:pStyle w:val="TableParagraph"/>
              <w:rPr>
                <w:b/>
                <w:sz w:val="20"/>
              </w:rPr>
            </w:pPr>
          </w:p>
          <w:p>
            <w:pPr>
              <w:pStyle w:val="TableParagraph"/>
              <w:spacing w:before="127"/>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spacing w:before="127"/>
              <w:rPr>
                <w:b/>
                <w:sz w:val="20"/>
              </w:rPr>
            </w:pPr>
          </w:p>
          <w:p>
            <w:pPr>
              <w:pStyle w:val="TableParagraph"/>
              <w:ind w:left="49"/>
              <w:rPr>
                <w:sz w:val="20"/>
              </w:rPr>
            </w:pPr>
            <w:r>
              <w:rPr>
                <w:spacing w:val="-5"/>
                <w:sz w:val="20"/>
              </w:rPr>
              <w:t>45</w:t>
            </w:r>
          </w:p>
        </w:tc>
        <w:tc>
          <w:tcPr>
            <w:tcW w:w="1300" w:type="dxa"/>
          </w:tcPr>
          <w:p>
            <w:pPr>
              <w:pStyle w:val="TableParagraph"/>
              <w:rPr>
                <w:b/>
                <w:sz w:val="20"/>
              </w:rPr>
            </w:pPr>
          </w:p>
          <w:p>
            <w:pPr>
              <w:pStyle w:val="TableParagraph"/>
              <w:spacing w:before="127"/>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spacing w:before="127"/>
              <w:rPr>
                <w:b/>
                <w:sz w:val="20"/>
              </w:rPr>
            </w:pPr>
          </w:p>
          <w:p>
            <w:pPr>
              <w:pStyle w:val="TableParagraph"/>
              <w:ind w:left="44"/>
              <w:rPr>
                <w:sz w:val="20"/>
              </w:rPr>
            </w:pPr>
            <w:r>
              <w:rPr>
                <w:sz w:val="20"/>
              </w:rPr>
              <w:t>Pierce</w:t>
            </w:r>
            <w:r>
              <w:rPr>
                <w:spacing w:val="-4"/>
                <w:sz w:val="20"/>
              </w:rPr>
              <w:t> </w:t>
            </w:r>
            <w:r>
              <w:rPr>
                <w:sz w:val="20"/>
              </w:rPr>
              <w:t>&amp;</w:t>
            </w:r>
            <w:r>
              <w:rPr>
                <w:spacing w:val="-3"/>
                <w:sz w:val="20"/>
              </w:rPr>
              <w:t> </w:t>
            </w:r>
            <w:r>
              <w:rPr>
                <w:spacing w:val="-4"/>
                <w:sz w:val="20"/>
              </w:rPr>
              <w:t>38th</w:t>
            </w:r>
          </w:p>
        </w:tc>
        <w:tc>
          <w:tcPr>
            <w:tcW w:w="2220" w:type="dxa"/>
          </w:tcPr>
          <w:p>
            <w:pPr>
              <w:pStyle w:val="TableParagraph"/>
              <w:rPr>
                <w:b/>
                <w:sz w:val="20"/>
              </w:rPr>
            </w:pPr>
          </w:p>
          <w:p>
            <w:pPr>
              <w:pStyle w:val="TableParagraph"/>
              <w:spacing w:before="127"/>
              <w:rPr>
                <w:b/>
                <w:sz w:val="20"/>
              </w:rPr>
            </w:pPr>
          </w:p>
          <w:p>
            <w:pPr>
              <w:pStyle w:val="TableParagraph"/>
              <w:ind w:left="34"/>
              <w:rPr>
                <w:sz w:val="20"/>
              </w:rPr>
            </w:pPr>
            <w:r>
              <w:rPr>
                <w:sz w:val="20"/>
              </w:rPr>
              <w:t>Neighborhood</w:t>
            </w:r>
            <w:r>
              <w:rPr>
                <w:spacing w:val="-12"/>
                <w:sz w:val="20"/>
              </w:rPr>
              <w:t> </w:t>
            </w:r>
            <w:r>
              <w:rPr>
                <w:spacing w:val="-2"/>
                <w:sz w:val="20"/>
              </w:rPr>
              <w:t>Library</w:t>
            </w:r>
          </w:p>
        </w:tc>
        <w:tc>
          <w:tcPr>
            <w:tcW w:w="2160" w:type="dxa"/>
          </w:tcPr>
          <w:p>
            <w:pPr>
              <w:pStyle w:val="TableParagraph"/>
              <w:spacing w:line="276" w:lineRule="auto" w:before="58"/>
              <w:ind w:left="49"/>
              <w:rPr>
                <w:sz w:val="20"/>
              </w:rPr>
            </w:pPr>
            <w:r>
              <w:rPr>
                <w:sz w:val="20"/>
              </w:rPr>
              <w:t>Proximity to where we live;</w:t>
            </w:r>
            <w:r>
              <w:rPr>
                <w:spacing w:val="-8"/>
                <w:sz w:val="20"/>
              </w:rPr>
              <w:t> </w:t>
            </w:r>
            <w:r>
              <w:rPr>
                <w:sz w:val="20"/>
              </w:rPr>
              <w:t>our</w:t>
            </w:r>
            <w:r>
              <w:rPr>
                <w:spacing w:val="-8"/>
                <w:sz w:val="20"/>
              </w:rPr>
              <w:t> </w:t>
            </w:r>
            <w:r>
              <w:rPr>
                <w:sz w:val="20"/>
              </w:rPr>
              <w:t>two</w:t>
            </w:r>
            <w:r>
              <w:rPr>
                <w:spacing w:val="-8"/>
                <w:sz w:val="20"/>
              </w:rPr>
              <w:t> </w:t>
            </w:r>
            <w:r>
              <w:rPr>
                <w:sz w:val="20"/>
              </w:rPr>
              <w:t>kids</w:t>
            </w:r>
            <w:r>
              <w:rPr>
                <w:spacing w:val="-8"/>
                <w:sz w:val="20"/>
              </w:rPr>
              <w:t> </w:t>
            </w:r>
            <w:r>
              <w:rPr>
                <w:sz w:val="20"/>
              </w:rPr>
              <w:t>like</w:t>
            </w:r>
            <w:r>
              <w:rPr>
                <w:spacing w:val="-8"/>
                <w:sz w:val="20"/>
              </w:rPr>
              <w:t> </w:t>
            </w:r>
            <w:r>
              <w:rPr>
                <w:sz w:val="20"/>
              </w:rPr>
              <w:t>to ride their bikes there</w:t>
            </w:r>
          </w:p>
        </w:tc>
        <w:tc>
          <w:tcPr>
            <w:tcW w:w="2160" w:type="dxa"/>
          </w:tcPr>
          <w:p>
            <w:pPr>
              <w:pStyle w:val="TableParagraph"/>
              <w:spacing w:line="276" w:lineRule="auto" w:before="58"/>
              <w:ind w:left="49" w:right="54"/>
              <w:rPr>
                <w:sz w:val="20"/>
              </w:rPr>
            </w:pPr>
            <w:r>
              <w:rPr>
                <w:sz w:val="20"/>
              </w:rPr>
              <w:t>kids programs. No fines</w:t>
            </w:r>
            <w:r>
              <w:rPr>
                <w:spacing w:val="-13"/>
                <w:sz w:val="20"/>
              </w:rPr>
              <w:t> </w:t>
            </w:r>
            <w:r>
              <w:rPr>
                <w:sz w:val="20"/>
              </w:rPr>
              <w:t>(mostly</w:t>
            </w:r>
            <w:r>
              <w:rPr>
                <w:spacing w:val="-13"/>
                <w:sz w:val="20"/>
              </w:rPr>
              <w:t> </w:t>
            </w:r>
            <w:r>
              <w:rPr>
                <w:sz w:val="20"/>
              </w:rPr>
              <w:t>check</w:t>
            </w:r>
            <w:r>
              <w:rPr>
                <w:spacing w:val="-13"/>
                <w:sz w:val="20"/>
              </w:rPr>
              <w:t> </w:t>
            </w:r>
            <w:r>
              <w:rPr>
                <w:sz w:val="20"/>
              </w:rPr>
              <w:t>out </w:t>
            </w:r>
            <w:r>
              <w:rPr>
                <w:spacing w:val="-2"/>
                <w:sz w:val="20"/>
              </w:rPr>
              <w:t>books)</w:t>
            </w:r>
          </w:p>
        </w:tc>
        <w:tc>
          <w:tcPr>
            <w:tcW w:w="2120" w:type="dxa"/>
          </w:tcPr>
          <w:p>
            <w:pPr>
              <w:pStyle w:val="TableParagraph"/>
              <w:rPr>
                <w:b/>
                <w:sz w:val="20"/>
              </w:rPr>
            </w:pPr>
          </w:p>
          <w:p>
            <w:pPr>
              <w:pStyle w:val="TableParagraph"/>
              <w:spacing w:before="127"/>
              <w:rPr>
                <w:b/>
                <w:sz w:val="20"/>
              </w:rPr>
            </w:pPr>
          </w:p>
          <w:p>
            <w:pPr>
              <w:pStyle w:val="TableParagraph"/>
              <w:ind w:left="49"/>
              <w:rPr>
                <w:sz w:val="20"/>
              </w:rPr>
            </w:pPr>
            <w:r>
              <w:rPr>
                <w:sz w:val="20"/>
              </w:rPr>
              <w:t>38th</w:t>
            </w:r>
            <w:r>
              <w:rPr>
                <w:spacing w:val="-4"/>
                <w:sz w:val="20"/>
              </w:rPr>
              <w:t> </w:t>
            </w:r>
            <w:r>
              <w:rPr>
                <w:spacing w:val="-2"/>
                <w:sz w:val="20"/>
              </w:rPr>
              <w:t>Neighborhood</w:t>
            </w:r>
          </w:p>
        </w:tc>
        <w:tc>
          <w:tcPr>
            <w:tcW w:w="2300" w:type="dxa"/>
          </w:tcPr>
          <w:p>
            <w:pPr>
              <w:pStyle w:val="TableParagraph"/>
              <w:spacing w:before="92"/>
              <w:rPr>
                <w:b/>
                <w:sz w:val="20"/>
              </w:rPr>
            </w:pPr>
          </w:p>
          <w:p>
            <w:pPr>
              <w:pStyle w:val="TableParagraph"/>
              <w:spacing w:line="276" w:lineRule="auto"/>
              <w:ind w:left="44" w:right="321"/>
              <w:rPr>
                <w:sz w:val="20"/>
              </w:rPr>
            </w:pPr>
            <w:r>
              <w:rPr>
                <w:sz w:val="20"/>
              </w:rPr>
              <w:t>Very</w:t>
            </w:r>
            <w:r>
              <w:rPr>
                <w:spacing w:val="-13"/>
                <w:sz w:val="20"/>
              </w:rPr>
              <w:t> </w:t>
            </w:r>
            <w:r>
              <w:rPr>
                <w:sz w:val="20"/>
              </w:rPr>
              <w:t>-</w:t>
            </w:r>
            <w:r>
              <w:rPr>
                <w:spacing w:val="-13"/>
                <w:sz w:val="20"/>
              </w:rPr>
              <w:t> </w:t>
            </w:r>
            <w:r>
              <w:rPr>
                <w:sz w:val="20"/>
              </w:rPr>
              <w:t>its</w:t>
            </w:r>
            <w:r>
              <w:rPr>
                <w:spacing w:val="-13"/>
                <w:sz w:val="20"/>
              </w:rPr>
              <w:t> </w:t>
            </w:r>
            <w:r>
              <w:rPr>
                <w:sz w:val="20"/>
              </w:rPr>
              <w:t>convenient</w:t>
            </w:r>
            <w:r>
              <w:rPr>
                <w:spacing w:val="-13"/>
                <w:sz w:val="20"/>
              </w:rPr>
              <w:t> </w:t>
            </w:r>
            <w:r>
              <w:rPr>
                <w:sz w:val="20"/>
              </w:rPr>
              <w:t>/ </w:t>
            </w:r>
            <w:r>
              <w:rPr>
                <w:spacing w:val="-2"/>
                <w:sz w:val="20"/>
              </w:rPr>
              <w:t>Family-friendly</w:t>
            </w:r>
          </w:p>
        </w:tc>
      </w:tr>
      <w:tr>
        <w:trPr>
          <w:trHeight w:val="1139" w:hRule="atLeast"/>
        </w:trPr>
        <w:tc>
          <w:tcPr>
            <w:tcW w:w="180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49"/>
              <w:rPr>
                <w:sz w:val="20"/>
              </w:rPr>
            </w:pPr>
            <w:r>
              <w:rPr>
                <w:spacing w:val="-5"/>
                <w:sz w:val="20"/>
              </w:rPr>
              <w:t>40</w:t>
            </w:r>
          </w:p>
        </w:tc>
        <w:tc>
          <w:tcPr>
            <w:tcW w:w="130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39"/>
              <w:rPr>
                <w:sz w:val="20"/>
              </w:rPr>
            </w:pPr>
            <w:r>
              <w:rPr>
                <w:spacing w:val="-2"/>
                <w:sz w:val="20"/>
              </w:rPr>
              <w:t>Lakewood</w:t>
            </w:r>
          </w:p>
        </w:tc>
        <w:tc>
          <w:tcPr>
            <w:tcW w:w="214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44"/>
              <w:rPr>
                <w:sz w:val="20"/>
              </w:rPr>
            </w:pPr>
            <w:r>
              <w:rPr>
                <w:sz w:val="20"/>
              </w:rPr>
              <w:t>32nd</w:t>
            </w:r>
            <w:r>
              <w:rPr>
                <w:spacing w:val="-3"/>
                <w:sz w:val="20"/>
              </w:rPr>
              <w:t> </w:t>
            </w:r>
            <w:r>
              <w:rPr>
                <w:sz w:val="20"/>
              </w:rPr>
              <w:t>&amp;</w:t>
            </w:r>
            <w:r>
              <w:rPr>
                <w:spacing w:val="-2"/>
                <w:sz w:val="20"/>
              </w:rPr>
              <w:t> Kipling</w:t>
            </w:r>
          </w:p>
        </w:tc>
        <w:tc>
          <w:tcPr>
            <w:tcW w:w="2220" w:type="dxa"/>
          </w:tcPr>
          <w:p>
            <w:pPr>
              <w:pStyle w:val="TableParagraph"/>
              <w:rPr>
                <w:b/>
                <w:sz w:val="20"/>
              </w:rPr>
            </w:pPr>
          </w:p>
          <w:p>
            <w:pPr>
              <w:pStyle w:val="TableParagraph"/>
              <w:spacing w:before="125"/>
              <w:rPr>
                <w:b/>
                <w:sz w:val="20"/>
              </w:rPr>
            </w:pPr>
          </w:p>
          <w:p>
            <w:pPr>
              <w:pStyle w:val="TableParagraph"/>
              <w:spacing w:line="276" w:lineRule="auto"/>
              <w:ind w:left="34"/>
              <w:rPr>
                <w:sz w:val="20"/>
              </w:rPr>
            </w:pPr>
            <w:r>
              <w:rPr>
                <w:sz w:val="20"/>
              </w:rPr>
              <w:t>uses</w:t>
            </w:r>
            <w:r>
              <w:rPr>
                <w:spacing w:val="-14"/>
                <w:sz w:val="20"/>
              </w:rPr>
              <w:t> </w:t>
            </w:r>
            <w:r>
              <w:rPr>
                <w:sz w:val="20"/>
              </w:rPr>
              <w:t>Lakewood</w:t>
            </w:r>
            <w:r>
              <w:rPr>
                <w:spacing w:val="-14"/>
                <w:sz w:val="20"/>
              </w:rPr>
              <w:t> </w:t>
            </w:r>
            <w:r>
              <w:rPr>
                <w:sz w:val="20"/>
              </w:rPr>
              <w:t>more based on location</w:t>
            </w:r>
          </w:p>
        </w:tc>
        <w:tc>
          <w:tcPr>
            <w:tcW w:w="2160" w:type="dxa"/>
          </w:tcPr>
          <w:p>
            <w:pPr>
              <w:pStyle w:val="TableParagraph"/>
              <w:spacing w:line="276" w:lineRule="auto" w:before="56"/>
              <w:ind w:left="49" w:right="406"/>
              <w:rPr>
                <w:sz w:val="20"/>
              </w:rPr>
            </w:pPr>
            <w:r>
              <w:rPr>
                <w:sz w:val="20"/>
              </w:rPr>
              <w:t>Free programs, Materials, helpful librarians,</w:t>
            </w:r>
            <w:r>
              <w:rPr>
                <w:spacing w:val="-14"/>
                <w:sz w:val="20"/>
              </w:rPr>
              <w:t> </w:t>
            </w:r>
            <w:r>
              <w:rPr>
                <w:sz w:val="20"/>
              </w:rPr>
              <w:t>Summer </w:t>
            </w:r>
            <w:r>
              <w:rPr>
                <w:spacing w:val="-2"/>
                <w:sz w:val="20"/>
              </w:rPr>
              <w:t>reading</w:t>
            </w:r>
          </w:p>
        </w:tc>
        <w:tc>
          <w:tcPr>
            <w:tcW w:w="216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49"/>
              <w:rPr>
                <w:sz w:val="20"/>
              </w:rPr>
            </w:pPr>
            <w:r>
              <w:rPr>
                <w:sz w:val="20"/>
              </w:rPr>
              <w:t>Makers</w:t>
            </w:r>
            <w:r>
              <w:rPr>
                <w:spacing w:val="-6"/>
                <w:sz w:val="20"/>
              </w:rPr>
              <w:t> </w:t>
            </w:r>
            <w:r>
              <w:rPr>
                <w:spacing w:val="-2"/>
                <w:sz w:val="20"/>
              </w:rPr>
              <w:t>space</w:t>
            </w:r>
          </w:p>
        </w:tc>
        <w:tc>
          <w:tcPr>
            <w:tcW w:w="2120" w:type="dxa"/>
          </w:tcPr>
          <w:p>
            <w:pPr>
              <w:pStyle w:val="TableParagraph"/>
              <w:rPr>
                <w:b/>
                <w:sz w:val="20"/>
              </w:rPr>
            </w:pPr>
          </w:p>
          <w:p>
            <w:pPr>
              <w:pStyle w:val="TableParagraph"/>
              <w:rPr>
                <w:b/>
                <w:sz w:val="20"/>
              </w:rPr>
            </w:pPr>
          </w:p>
          <w:p>
            <w:pPr>
              <w:pStyle w:val="TableParagraph"/>
              <w:spacing w:before="160"/>
              <w:rPr>
                <w:b/>
                <w:sz w:val="20"/>
              </w:rPr>
            </w:pPr>
          </w:p>
          <w:p>
            <w:pPr>
              <w:pStyle w:val="TableParagraph"/>
              <w:ind w:left="49"/>
              <w:rPr>
                <w:sz w:val="20"/>
              </w:rPr>
            </w:pPr>
            <w:r>
              <w:rPr>
                <w:spacing w:val="-5"/>
                <w:sz w:val="20"/>
              </w:rPr>
              <w:t>N/A</w:t>
            </w:r>
          </w:p>
        </w:tc>
        <w:tc>
          <w:tcPr>
            <w:tcW w:w="2300" w:type="dxa"/>
          </w:tcPr>
          <w:p>
            <w:pPr>
              <w:pStyle w:val="TableParagraph"/>
              <w:rPr>
                <w:b/>
                <w:sz w:val="20"/>
              </w:rPr>
            </w:pPr>
          </w:p>
          <w:p>
            <w:pPr>
              <w:pStyle w:val="TableParagraph"/>
              <w:spacing w:before="125"/>
              <w:rPr>
                <w:b/>
                <w:sz w:val="20"/>
              </w:rPr>
            </w:pPr>
          </w:p>
          <w:p>
            <w:pPr>
              <w:pStyle w:val="TableParagraph"/>
              <w:spacing w:line="276" w:lineRule="auto"/>
              <w:ind w:left="44"/>
              <w:rPr>
                <w:sz w:val="20"/>
              </w:rPr>
            </w:pPr>
            <w:r>
              <w:rPr>
                <w:sz w:val="20"/>
              </w:rPr>
              <w:t>both</w:t>
            </w:r>
            <w:r>
              <w:rPr>
                <w:spacing w:val="-8"/>
                <w:sz w:val="20"/>
              </w:rPr>
              <w:t> </w:t>
            </w:r>
            <w:r>
              <w:rPr>
                <w:sz w:val="20"/>
              </w:rPr>
              <w:t>easy</w:t>
            </w:r>
            <w:r>
              <w:rPr>
                <w:spacing w:val="-8"/>
                <w:sz w:val="20"/>
              </w:rPr>
              <w:t> </w:t>
            </w:r>
            <w:r>
              <w:rPr>
                <w:sz w:val="20"/>
              </w:rPr>
              <w:t>to</w:t>
            </w:r>
            <w:r>
              <w:rPr>
                <w:spacing w:val="-8"/>
                <w:sz w:val="20"/>
              </w:rPr>
              <w:t> </w:t>
            </w:r>
            <w:r>
              <w:rPr>
                <w:sz w:val="20"/>
              </w:rPr>
              <w:t>get</w:t>
            </w:r>
            <w:r>
              <w:rPr>
                <w:spacing w:val="-8"/>
                <w:sz w:val="20"/>
              </w:rPr>
              <w:t> </w:t>
            </w:r>
            <w:r>
              <w:rPr>
                <w:sz w:val="20"/>
              </w:rPr>
              <w:t>to</w:t>
            </w:r>
            <w:r>
              <w:rPr>
                <w:spacing w:val="-8"/>
                <w:sz w:val="20"/>
              </w:rPr>
              <w:t> </w:t>
            </w:r>
            <w:r>
              <w:rPr>
                <w:sz w:val="20"/>
              </w:rPr>
              <w:t>find Materials / Harlan</w:t>
            </w:r>
          </w:p>
        </w:tc>
      </w:tr>
      <w:tr>
        <w:trPr>
          <w:trHeight w:val="880" w:hRule="atLeast"/>
        </w:trPr>
        <w:tc>
          <w:tcPr>
            <w:tcW w:w="1800" w:type="dxa"/>
          </w:tcPr>
          <w:p>
            <w:pPr>
              <w:pStyle w:val="TableParagraph"/>
              <w:rPr>
                <w:b/>
                <w:sz w:val="20"/>
              </w:rPr>
            </w:pPr>
          </w:p>
          <w:p>
            <w:pPr>
              <w:pStyle w:val="TableParagraph"/>
              <w:spacing w:before="128"/>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spacing w:before="128"/>
              <w:rPr>
                <w:b/>
                <w:sz w:val="20"/>
              </w:rPr>
            </w:pPr>
          </w:p>
          <w:p>
            <w:pPr>
              <w:pStyle w:val="TableParagraph"/>
              <w:ind w:left="49"/>
              <w:rPr>
                <w:sz w:val="20"/>
              </w:rPr>
            </w:pPr>
            <w:r>
              <w:rPr>
                <w:spacing w:val="-5"/>
                <w:sz w:val="20"/>
              </w:rPr>
              <w:t>12</w:t>
            </w:r>
          </w:p>
        </w:tc>
        <w:tc>
          <w:tcPr>
            <w:tcW w:w="1300" w:type="dxa"/>
          </w:tcPr>
          <w:p>
            <w:pPr>
              <w:pStyle w:val="TableParagraph"/>
              <w:spacing w:line="276" w:lineRule="auto" w:before="59"/>
              <w:ind w:left="39" w:right="290"/>
              <w:rPr>
                <w:sz w:val="20"/>
              </w:rPr>
            </w:pPr>
            <w:r>
              <w:rPr>
                <w:spacing w:val="-2"/>
                <w:sz w:val="20"/>
              </w:rPr>
              <w:t>Arvada </w:t>
            </w:r>
            <w:r>
              <w:rPr>
                <w:spacing w:val="-4"/>
                <w:sz w:val="20"/>
              </w:rPr>
              <w:t>Temporary </w:t>
            </w:r>
            <w:r>
              <w:rPr>
                <w:spacing w:val="-2"/>
                <w:sz w:val="20"/>
              </w:rPr>
              <w:t>Library</w:t>
            </w:r>
          </w:p>
        </w:tc>
        <w:tc>
          <w:tcPr>
            <w:tcW w:w="2140" w:type="dxa"/>
          </w:tcPr>
          <w:p>
            <w:pPr>
              <w:pStyle w:val="TableParagraph"/>
              <w:rPr>
                <w:b/>
                <w:sz w:val="20"/>
              </w:rPr>
            </w:pPr>
          </w:p>
          <w:p>
            <w:pPr>
              <w:pStyle w:val="TableParagraph"/>
              <w:spacing w:before="128"/>
              <w:rPr>
                <w:b/>
                <w:sz w:val="20"/>
              </w:rPr>
            </w:pPr>
          </w:p>
          <w:p>
            <w:pPr>
              <w:pStyle w:val="TableParagraph"/>
              <w:ind w:left="44"/>
              <w:rPr>
                <w:sz w:val="20"/>
              </w:rPr>
            </w:pPr>
            <w:r>
              <w:rPr>
                <w:spacing w:val="-5"/>
                <w:sz w:val="20"/>
              </w:rPr>
              <w:t>N/A</w:t>
            </w:r>
          </w:p>
        </w:tc>
        <w:tc>
          <w:tcPr>
            <w:tcW w:w="2220" w:type="dxa"/>
          </w:tcPr>
          <w:p>
            <w:pPr>
              <w:pStyle w:val="TableParagraph"/>
              <w:spacing w:before="94"/>
              <w:rPr>
                <w:b/>
                <w:sz w:val="20"/>
              </w:rPr>
            </w:pPr>
          </w:p>
          <w:p>
            <w:pPr>
              <w:pStyle w:val="TableParagraph"/>
              <w:spacing w:line="276" w:lineRule="auto"/>
              <w:ind w:left="34"/>
              <w:rPr>
                <w:sz w:val="20"/>
              </w:rPr>
            </w:pPr>
            <w:r>
              <w:rPr>
                <w:sz w:val="20"/>
              </w:rPr>
              <w:t>Arvada</w:t>
            </w:r>
            <w:r>
              <w:rPr>
                <w:spacing w:val="-10"/>
                <w:sz w:val="20"/>
              </w:rPr>
              <w:t> </w:t>
            </w:r>
            <w:r>
              <w:rPr>
                <w:sz w:val="20"/>
              </w:rPr>
              <w:t>/</w:t>
            </w:r>
            <w:r>
              <w:rPr>
                <w:spacing w:val="-10"/>
                <w:sz w:val="20"/>
              </w:rPr>
              <w:t> </w:t>
            </w:r>
            <w:r>
              <w:rPr>
                <w:sz w:val="20"/>
              </w:rPr>
              <w:t>more</w:t>
            </w:r>
            <w:r>
              <w:rPr>
                <w:spacing w:val="-10"/>
                <w:sz w:val="20"/>
              </w:rPr>
              <w:t> </w:t>
            </w:r>
            <w:r>
              <w:rPr>
                <w:sz w:val="20"/>
              </w:rPr>
              <w:t>easy</w:t>
            </w:r>
            <w:r>
              <w:rPr>
                <w:spacing w:val="-10"/>
                <w:sz w:val="20"/>
              </w:rPr>
              <w:t> </w:t>
            </w:r>
            <w:r>
              <w:rPr>
                <w:sz w:val="20"/>
              </w:rPr>
              <w:t>to </w:t>
            </w:r>
            <w:r>
              <w:rPr>
                <w:spacing w:val="-2"/>
                <w:sz w:val="20"/>
              </w:rPr>
              <w:t>access</w:t>
            </w:r>
          </w:p>
        </w:tc>
        <w:tc>
          <w:tcPr>
            <w:tcW w:w="2160" w:type="dxa"/>
          </w:tcPr>
          <w:p>
            <w:pPr>
              <w:pStyle w:val="TableParagraph"/>
              <w:rPr>
                <w:b/>
                <w:sz w:val="20"/>
              </w:rPr>
            </w:pPr>
          </w:p>
          <w:p>
            <w:pPr>
              <w:pStyle w:val="TableParagraph"/>
              <w:spacing w:before="128"/>
              <w:rPr>
                <w:b/>
                <w:sz w:val="20"/>
              </w:rPr>
            </w:pPr>
          </w:p>
          <w:p>
            <w:pPr>
              <w:pStyle w:val="TableParagraph"/>
              <w:ind w:left="49"/>
              <w:rPr>
                <w:sz w:val="20"/>
              </w:rPr>
            </w:pPr>
            <w:r>
              <w:rPr>
                <w:spacing w:val="-5"/>
                <w:sz w:val="20"/>
              </w:rPr>
              <w:t>N/A</w:t>
            </w:r>
          </w:p>
        </w:tc>
        <w:tc>
          <w:tcPr>
            <w:tcW w:w="2160" w:type="dxa"/>
          </w:tcPr>
          <w:p>
            <w:pPr>
              <w:pStyle w:val="TableParagraph"/>
              <w:spacing w:before="94"/>
              <w:rPr>
                <w:b/>
                <w:sz w:val="20"/>
              </w:rPr>
            </w:pPr>
          </w:p>
          <w:p>
            <w:pPr>
              <w:pStyle w:val="TableParagraph"/>
              <w:spacing w:line="276" w:lineRule="auto"/>
              <w:ind w:left="49" w:right="86"/>
              <w:rPr>
                <w:sz w:val="20"/>
              </w:rPr>
            </w:pPr>
            <w:r>
              <w:rPr>
                <w:sz w:val="20"/>
              </w:rPr>
              <w:t>Check out books / </w:t>
            </w:r>
            <w:r>
              <w:rPr>
                <w:spacing w:val="-2"/>
                <w:sz w:val="20"/>
              </w:rPr>
              <w:t>Teen</w:t>
            </w:r>
            <w:r>
              <w:rPr>
                <w:spacing w:val="-12"/>
                <w:sz w:val="20"/>
              </w:rPr>
              <w:t> </w:t>
            </w:r>
            <w:r>
              <w:rPr>
                <w:spacing w:val="-2"/>
                <w:sz w:val="20"/>
              </w:rPr>
              <w:t>Advisory</w:t>
            </w:r>
            <w:r>
              <w:rPr>
                <w:spacing w:val="-12"/>
                <w:sz w:val="20"/>
              </w:rPr>
              <w:t> </w:t>
            </w:r>
            <w:r>
              <w:rPr>
                <w:spacing w:val="-2"/>
                <w:sz w:val="20"/>
              </w:rPr>
              <w:t>Board</w:t>
            </w:r>
          </w:p>
        </w:tc>
        <w:tc>
          <w:tcPr>
            <w:tcW w:w="2120" w:type="dxa"/>
          </w:tcPr>
          <w:p>
            <w:pPr>
              <w:pStyle w:val="TableParagraph"/>
              <w:rPr>
                <w:b/>
                <w:sz w:val="20"/>
              </w:rPr>
            </w:pPr>
          </w:p>
          <w:p>
            <w:pPr>
              <w:pStyle w:val="TableParagraph"/>
              <w:spacing w:before="128"/>
              <w:rPr>
                <w:b/>
                <w:sz w:val="20"/>
              </w:rPr>
            </w:pPr>
          </w:p>
          <w:p>
            <w:pPr>
              <w:pStyle w:val="TableParagraph"/>
              <w:ind w:left="49"/>
              <w:rPr>
                <w:sz w:val="20"/>
              </w:rPr>
            </w:pPr>
            <w:r>
              <w:rPr>
                <w:spacing w:val="-5"/>
                <w:sz w:val="20"/>
              </w:rPr>
              <w:t>N/A</w:t>
            </w:r>
          </w:p>
        </w:tc>
        <w:tc>
          <w:tcPr>
            <w:tcW w:w="2300" w:type="dxa"/>
          </w:tcPr>
          <w:p>
            <w:pPr>
              <w:pStyle w:val="TableParagraph"/>
              <w:rPr>
                <w:b/>
                <w:sz w:val="20"/>
              </w:rPr>
            </w:pPr>
          </w:p>
          <w:p>
            <w:pPr>
              <w:pStyle w:val="TableParagraph"/>
              <w:spacing w:before="128"/>
              <w:rPr>
                <w:b/>
                <w:sz w:val="20"/>
              </w:rPr>
            </w:pPr>
          </w:p>
          <w:p>
            <w:pPr>
              <w:pStyle w:val="TableParagraph"/>
              <w:ind w:left="44"/>
              <w:rPr>
                <w:sz w:val="20"/>
              </w:rPr>
            </w:pPr>
            <w:r>
              <w:rPr>
                <w:sz w:val="20"/>
              </w:rPr>
              <w:t>Close</w:t>
            </w:r>
            <w:r>
              <w:rPr>
                <w:spacing w:val="-4"/>
                <w:sz w:val="20"/>
              </w:rPr>
              <w:t> </w:t>
            </w:r>
            <w:r>
              <w:rPr>
                <w:sz w:val="20"/>
              </w:rPr>
              <w:t>to</w:t>
            </w:r>
            <w:r>
              <w:rPr>
                <w:spacing w:val="-3"/>
                <w:sz w:val="20"/>
              </w:rPr>
              <w:t> </w:t>
            </w:r>
            <w:r>
              <w:rPr>
                <w:spacing w:val="-4"/>
                <w:sz w:val="20"/>
              </w:rPr>
              <w:t>home</w:t>
            </w:r>
          </w:p>
        </w:tc>
      </w:tr>
      <w:tr>
        <w:trPr>
          <w:trHeight w:val="1160" w:hRule="atLeast"/>
        </w:trPr>
        <w:tc>
          <w:tcPr>
            <w:tcW w:w="1800" w:type="dxa"/>
          </w:tcPr>
          <w:p>
            <w:pPr>
              <w:pStyle w:val="TableParagraph"/>
              <w:rPr>
                <w:b/>
                <w:sz w:val="20"/>
              </w:rPr>
            </w:pPr>
          </w:p>
          <w:p>
            <w:pPr>
              <w:pStyle w:val="TableParagraph"/>
              <w:rPr>
                <w:b/>
                <w:sz w:val="20"/>
              </w:rPr>
            </w:pPr>
          </w:p>
          <w:p>
            <w:pPr>
              <w:pStyle w:val="TableParagraph"/>
              <w:spacing w:before="161"/>
              <w:rPr>
                <w:b/>
                <w:sz w:val="20"/>
              </w:rPr>
            </w:pPr>
          </w:p>
          <w:p>
            <w:pPr>
              <w:pStyle w:val="TableParagraph"/>
              <w:ind w:left="34"/>
              <w:rPr>
                <w:sz w:val="20"/>
              </w:rPr>
            </w:pPr>
            <w:r>
              <w:rPr>
                <w:spacing w:val="-10"/>
                <w:sz w:val="20"/>
              </w:rPr>
              <w:t>2</w:t>
            </w:r>
          </w:p>
        </w:tc>
        <w:tc>
          <w:tcPr>
            <w:tcW w:w="1120" w:type="dxa"/>
          </w:tcPr>
          <w:p>
            <w:pPr>
              <w:pStyle w:val="TableParagraph"/>
              <w:rPr>
                <w:b/>
                <w:sz w:val="20"/>
              </w:rPr>
            </w:pPr>
          </w:p>
          <w:p>
            <w:pPr>
              <w:pStyle w:val="TableParagraph"/>
              <w:rPr>
                <w:b/>
                <w:sz w:val="20"/>
              </w:rPr>
            </w:pPr>
          </w:p>
          <w:p>
            <w:pPr>
              <w:pStyle w:val="TableParagraph"/>
              <w:spacing w:before="161"/>
              <w:rPr>
                <w:b/>
                <w:sz w:val="20"/>
              </w:rPr>
            </w:pPr>
          </w:p>
          <w:p>
            <w:pPr>
              <w:pStyle w:val="TableParagraph"/>
              <w:ind w:left="49"/>
              <w:rPr>
                <w:sz w:val="20"/>
              </w:rPr>
            </w:pPr>
            <w:r>
              <w:rPr>
                <w:sz w:val="20"/>
              </w:rPr>
              <w:t>40,</w:t>
            </w:r>
            <w:r>
              <w:rPr>
                <w:spacing w:val="-3"/>
                <w:sz w:val="20"/>
              </w:rPr>
              <w:t> </w:t>
            </w:r>
            <w:r>
              <w:rPr>
                <w:spacing w:val="-5"/>
                <w:sz w:val="20"/>
              </w:rPr>
              <w:t>14</w:t>
            </w:r>
          </w:p>
        </w:tc>
        <w:tc>
          <w:tcPr>
            <w:tcW w:w="1300" w:type="dxa"/>
          </w:tcPr>
          <w:p>
            <w:pPr>
              <w:pStyle w:val="TableParagraph"/>
              <w:rPr>
                <w:b/>
                <w:sz w:val="20"/>
              </w:rPr>
            </w:pPr>
          </w:p>
          <w:p>
            <w:pPr>
              <w:pStyle w:val="TableParagraph"/>
              <w:rPr>
                <w:b/>
                <w:sz w:val="20"/>
              </w:rPr>
            </w:pPr>
          </w:p>
          <w:p>
            <w:pPr>
              <w:pStyle w:val="TableParagraph"/>
              <w:spacing w:before="161"/>
              <w:rPr>
                <w:b/>
                <w:sz w:val="20"/>
              </w:rPr>
            </w:pPr>
          </w:p>
          <w:p>
            <w:pPr>
              <w:pStyle w:val="TableParagraph"/>
              <w:ind w:left="39"/>
              <w:rPr>
                <w:sz w:val="20"/>
              </w:rPr>
            </w:pPr>
            <w:r>
              <w:rPr>
                <w:spacing w:val="-2"/>
                <w:sz w:val="20"/>
              </w:rPr>
              <w:t>Belmar</w:t>
            </w:r>
          </w:p>
        </w:tc>
        <w:tc>
          <w:tcPr>
            <w:tcW w:w="2140" w:type="dxa"/>
          </w:tcPr>
          <w:p>
            <w:pPr>
              <w:pStyle w:val="TableParagraph"/>
              <w:rPr>
                <w:b/>
                <w:sz w:val="20"/>
              </w:rPr>
            </w:pPr>
          </w:p>
          <w:p>
            <w:pPr>
              <w:pStyle w:val="TableParagraph"/>
              <w:rPr>
                <w:b/>
                <w:sz w:val="20"/>
              </w:rPr>
            </w:pPr>
          </w:p>
          <w:p>
            <w:pPr>
              <w:pStyle w:val="TableParagraph"/>
              <w:spacing w:before="161"/>
              <w:rPr>
                <w:b/>
                <w:sz w:val="20"/>
              </w:rPr>
            </w:pPr>
          </w:p>
          <w:p>
            <w:pPr>
              <w:pStyle w:val="TableParagraph"/>
              <w:ind w:left="44"/>
              <w:rPr>
                <w:sz w:val="20"/>
              </w:rPr>
            </w:pPr>
            <w:r>
              <w:rPr>
                <w:sz w:val="20"/>
              </w:rPr>
              <w:t>38th</w:t>
            </w:r>
            <w:r>
              <w:rPr>
                <w:spacing w:val="-3"/>
                <w:sz w:val="20"/>
              </w:rPr>
              <w:t> </w:t>
            </w:r>
            <w:r>
              <w:rPr>
                <w:sz w:val="20"/>
              </w:rPr>
              <w:t>&amp;</w:t>
            </w:r>
            <w:r>
              <w:rPr>
                <w:spacing w:val="-2"/>
                <w:sz w:val="20"/>
              </w:rPr>
              <w:t> Chase</w:t>
            </w:r>
          </w:p>
        </w:tc>
        <w:tc>
          <w:tcPr>
            <w:tcW w:w="2220" w:type="dxa"/>
          </w:tcPr>
          <w:p>
            <w:pPr>
              <w:pStyle w:val="TableParagraph"/>
              <w:spacing w:before="92"/>
              <w:rPr>
                <w:b/>
                <w:sz w:val="20"/>
              </w:rPr>
            </w:pPr>
          </w:p>
          <w:p>
            <w:pPr>
              <w:pStyle w:val="TableParagraph"/>
              <w:spacing w:line="276" w:lineRule="auto"/>
              <w:ind w:left="34"/>
              <w:rPr>
                <w:sz w:val="20"/>
              </w:rPr>
            </w:pPr>
            <w:r>
              <w:rPr>
                <w:sz w:val="20"/>
              </w:rPr>
              <w:t>GREAT SELECTION, NO</w:t>
            </w:r>
            <w:r>
              <w:rPr>
                <w:spacing w:val="-14"/>
                <w:sz w:val="20"/>
              </w:rPr>
              <w:t> </w:t>
            </w:r>
            <w:r>
              <w:rPr>
                <w:sz w:val="20"/>
              </w:rPr>
              <w:t>LATE</w:t>
            </w:r>
            <w:r>
              <w:rPr>
                <w:spacing w:val="-13"/>
                <w:sz w:val="20"/>
              </w:rPr>
              <w:t> </w:t>
            </w:r>
            <w:r>
              <w:rPr>
                <w:sz w:val="20"/>
              </w:rPr>
              <w:t>FEES</w:t>
            </w:r>
            <w:r>
              <w:rPr>
                <w:spacing w:val="-14"/>
                <w:sz w:val="20"/>
              </w:rPr>
              <w:t> </w:t>
            </w:r>
            <w:r>
              <w:rPr>
                <w:sz w:val="20"/>
              </w:rPr>
              <w:t>/</w:t>
            </w:r>
            <w:r>
              <w:rPr>
                <w:spacing w:val="-13"/>
                <w:sz w:val="20"/>
              </w:rPr>
              <w:t> </w:t>
            </w:r>
            <w:r>
              <w:rPr>
                <w:sz w:val="20"/>
              </w:rPr>
              <w:t>KIDS AREA GREAT</w:t>
            </w:r>
          </w:p>
        </w:tc>
        <w:tc>
          <w:tcPr>
            <w:tcW w:w="2160" w:type="dxa"/>
          </w:tcPr>
          <w:p>
            <w:pPr>
              <w:pStyle w:val="TableParagraph"/>
              <w:spacing w:line="276" w:lineRule="auto" w:before="58"/>
              <w:ind w:left="49" w:right="29"/>
              <w:rPr>
                <w:sz w:val="20"/>
              </w:rPr>
            </w:pPr>
            <w:r>
              <w:rPr>
                <w:sz w:val="20"/>
              </w:rPr>
              <w:t>SELECTION,</w:t>
            </w:r>
            <w:r>
              <w:rPr>
                <w:spacing w:val="-14"/>
                <w:sz w:val="20"/>
              </w:rPr>
              <w:t> </w:t>
            </w:r>
            <w:r>
              <w:rPr>
                <w:sz w:val="20"/>
              </w:rPr>
              <w:t>GAMING COMPUTER</w:t>
            </w:r>
            <w:r>
              <w:rPr>
                <w:spacing w:val="-14"/>
                <w:sz w:val="20"/>
              </w:rPr>
              <w:t> </w:t>
            </w:r>
            <w:r>
              <w:rPr>
                <w:sz w:val="20"/>
              </w:rPr>
              <w:t>/</w:t>
            </w:r>
            <w:r>
              <w:rPr>
                <w:spacing w:val="-14"/>
                <w:sz w:val="20"/>
              </w:rPr>
              <w:t> </w:t>
            </w:r>
            <w:r>
              <w:rPr>
                <w:sz w:val="20"/>
              </w:rPr>
              <w:t>TOWER OF AWES IDEAL / </w:t>
            </w:r>
            <w:r>
              <w:rPr>
                <w:spacing w:val="-2"/>
                <w:sz w:val="20"/>
              </w:rPr>
              <w:t>SOCIALIZING</w:t>
            </w:r>
          </w:p>
        </w:tc>
        <w:tc>
          <w:tcPr>
            <w:tcW w:w="2160" w:type="dxa"/>
          </w:tcPr>
          <w:p>
            <w:pPr>
              <w:pStyle w:val="TableParagraph"/>
              <w:spacing w:before="92"/>
              <w:rPr>
                <w:b/>
                <w:sz w:val="20"/>
              </w:rPr>
            </w:pPr>
          </w:p>
          <w:p>
            <w:pPr>
              <w:pStyle w:val="TableParagraph"/>
              <w:spacing w:line="276" w:lineRule="auto"/>
              <w:ind w:left="49" w:right="86"/>
              <w:rPr>
                <w:sz w:val="20"/>
              </w:rPr>
            </w:pPr>
            <w:r>
              <w:rPr>
                <w:spacing w:val="-4"/>
                <w:sz w:val="20"/>
              </w:rPr>
              <w:t>AR</w:t>
            </w:r>
            <w:r>
              <w:rPr>
                <w:spacing w:val="-10"/>
                <w:sz w:val="20"/>
              </w:rPr>
              <w:t> </w:t>
            </w:r>
            <w:r>
              <w:rPr>
                <w:spacing w:val="-4"/>
                <w:sz w:val="20"/>
              </w:rPr>
              <w:t>RENOVATED, </w:t>
            </w:r>
            <w:r>
              <w:rPr>
                <w:spacing w:val="-2"/>
                <w:sz w:val="20"/>
              </w:rPr>
              <w:t>ATTACHED MAKERSPACE</w:t>
            </w:r>
          </w:p>
        </w:tc>
        <w:tc>
          <w:tcPr>
            <w:tcW w:w="2120" w:type="dxa"/>
          </w:tcPr>
          <w:p>
            <w:pPr>
              <w:pStyle w:val="TableParagraph"/>
              <w:rPr>
                <w:b/>
                <w:sz w:val="20"/>
              </w:rPr>
            </w:pPr>
          </w:p>
          <w:p>
            <w:pPr>
              <w:pStyle w:val="TableParagraph"/>
              <w:spacing w:before="126"/>
              <w:rPr>
                <w:b/>
                <w:sz w:val="20"/>
              </w:rPr>
            </w:pPr>
          </w:p>
          <w:p>
            <w:pPr>
              <w:pStyle w:val="TableParagraph"/>
              <w:spacing w:line="276" w:lineRule="auto" w:before="1"/>
              <w:ind w:left="49" w:right="355"/>
              <w:rPr>
                <w:sz w:val="20"/>
              </w:rPr>
            </w:pPr>
            <w:r>
              <w:rPr>
                <w:sz w:val="20"/>
              </w:rPr>
              <w:t>38TH</w:t>
            </w:r>
            <w:r>
              <w:rPr>
                <w:spacing w:val="-14"/>
                <w:sz w:val="20"/>
              </w:rPr>
              <w:t> </w:t>
            </w:r>
            <w:r>
              <w:rPr>
                <w:sz w:val="20"/>
              </w:rPr>
              <w:t>CORRIDOR, CLEAR CREEK</w:t>
            </w:r>
          </w:p>
        </w:tc>
        <w:tc>
          <w:tcPr>
            <w:tcW w:w="2300" w:type="dxa"/>
          </w:tcPr>
          <w:p>
            <w:pPr>
              <w:pStyle w:val="TableParagraph"/>
              <w:spacing w:line="276" w:lineRule="auto" w:before="58"/>
              <w:ind w:left="44"/>
              <w:rPr>
                <w:sz w:val="20"/>
              </w:rPr>
            </w:pPr>
            <w:r>
              <w:rPr>
                <w:sz w:val="20"/>
              </w:rPr>
              <w:t>REASON</w:t>
            </w:r>
            <w:r>
              <w:rPr>
                <w:spacing w:val="-14"/>
                <w:sz w:val="20"/>
              </w:rPr>
              <w:t> </w:t>
            </w:r>
            <w:r>
              <w:rPr>
                <w:sz w:val="20"/>
              </w:rPr>
              <w:t>TO</w:t>
            </w:r>
            <w:r>
              <w:rPr>
                <w:spacing w:val="-14"/>
                <w:sz w:val="20"/>
              </w:rPr>
              <w:t> </w:t>
            </w:r>
            <w:r>
              <w:rPr>
                <w:sz w:val="20"/>
              </w:rPr>
              <w:t>GO</w:t>
            </w:r>
            <w:r>
              <w:rPr>
                <w:spacing w:val="-14"/>
                <w:sz w:val="20"/>
              </w:rPr>
              <w:t> </w:t>
            </w:r>
            <w:r>
              <w:rPr>
                <w:sz w:val="20"/>
              </w:rPr>
              <w:t>DIFF PLACES /</w:t>
            </w:r>
          </w:p>
          <w:p>
            <w:pPr>
              <w:pStyle w:val="TableParagraph"/>
              <w:spacing w:line="276" w:lineRule="auto"/>
              <w:ind w:left="44" w:right="210"/>
              <w:rPr>
                <w:sz w:val="20"/>
              </w:rPr>
            </w:pPr>
            <w:r>
              <w:rPr>
                <w:sz w:val="20"/>
              </w:rPr>
              <w:t>-MAKERSPACE</w:t>
            </w:r>
            <w:r>
              <w:rPr>
                <w:spacing w:val="-14"/>
                <w:sz w:val="20"/>
              </w:rPr>
              <w:t> </w:t>
            </w:r>
            <w:r>
              <w:rPr>
                <w:sz w:val="20"/>
              </w:rPr>
              <w:t>/</w:t>
            </w:r>
            <w:r>
              <w:rPr>
                <w:spacing w:val="-14"/>
                <w:sz w:val="20"/>
              </w:rPr>
              <w:t> </w:t>
            </w:r>
            <w:r>
              <w:rPr>
                <w:sz w:val="20"/>
              </w:rPr>
              <w:t>-BIG KIDS SPACE</w:t>
            </w:r>
          </w:p>
        </w:tc>
      </w:tr>
      <w:tr>
        <w:trPr>
          <w:trHeight w:val="859" w:hRule="atLeast"/>
        </w:trPr>
        <w:tc>
          <w:tcPr>
            <w:tcW w:w="1800" w:type="dxa"/>
          </w:tcPr>
          <w:p>
            <w:pPr>
              <w:pStyle w:val="TableParagraph"/>
              <w:rPr>
                <w:b/>
                <w:sz w:val="20"/>
              </w:rPr>
            </w:pPr>
          </w:p>
          <w:p>
            <w:pPr>
              <w:pStyle w:val="TableParagraph"/>
              <w:spacing w:before="109"/>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spacing w:before="109"/>
              <w:rPr>
                <w:b/>
                <w:sz w:val="20"/>
              </w:rPr>
            </w:pPr>
          </w:p>
          <w:p>
            <w:pPr>
              <w:pStyle w:val="TableParagraph"/>
              <w:spacing w:before="1"/>
              <w:ind w:left="49"/>
              <w:rPr>
                <w:sz w:val="20"/>
              </w:rPr>
            </w:pPr>
            <w:r>
              <w:rPr>
                <w:spacing w:val="-5"/>
                <w:sz w:val="20"/>
              </w:rPr>
              <w:t>45</w:t>
            </w:r>
          </w:p>
        </w:tc>
        <w:tc>
          <w:tcPr>
            <w:tcW w:w="1300" w:type="dxa"/>
          </w:tcPr>
          <w:p>
            <w:pPr>
              <w:pStyle w:val="TableParagraph"/>
              <w:rPr>
                <w:b/>
                <w:sz w:val="20"/>
              </w:rPr>
            </w:pPr>
          </w:p>
          <w:p>
            <w:pPr>
              <w:pStyle w:val="TableParagraph"/>
              <w:spacing w:before="109"/>
              <w:rPr>
                <w:b/>
                <w:sz w:val="20"/>
              </w:rPr>
            </w:pPr>
          </w:p>
          <w:p>
            <w:pPr>
              <w:pStyle w:val="TableParagraph"/>
              <w:spacing w:before="1"/>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spacing w:before="109"/>
              <w:rPr>
                <w:b/>
                <w:sz w:val="20"/>
              </w:rPr>
            </w:pPr>
          </w:p>
          <w:p>
            <w:pPr>
              <w:pStyle w:val="TableParagraph"/>
              <w:spacing w:before="1"/>
              <w:ind w:left="44"/>
              <w:rPr>
                <w:sz w:val="20"/>
              </w:rPr>
            </w:pPr>
            <w:r>
              <w:rPr>
                <w:spacing w:val="-5"/>
                <w:sz w:val="20"/>
              </w:rPr>
              <w:t>N/A</w:t>
            </w:r>
          </w:p>
        </w:tc>
        <w:tc>
          <w:tcPr>
            <w:tcW w:w="2220" w:type="dxa"/>
          </w:tcPr>
          <w:p>
            <w:pPr>
              <w:pStyle w:val="TableParagraph"/>
              <w:spacing w:line="276" w:lineRule="auto" w:before="41"/>
              <w:ind w:left="34"/>
              <w:rPr>
                <w:sz w:val="20"/>
              </w:rPr>
            </w:pPr>
            <w:r>
              <w:rPr>
                <w:sz w:val="20"/>
              </w:rPr>
              <w:t>Nice,</w:t>
            </w:r>
            <w:r>
              <w:rPr>
                <w:spacing w:val="-13"/>
                <w:sz w:val="20"/>
              </w:rPr>
              <w:t> </w:t>
            </w:r>
            <w:r>
              <w:rPr>
                <w:sz w:val="20"/>
              </w:rPr>
              <w:t>small</w:t>
            </w:r>
            <w:r>
              <w:rPr>
                <w:spacing w:val="-13"/>
                <w:sz w:val="20"/>
              </w:rPr>
              <w:t> </w:t>
            </w:r>
            <w:r>
              <w:rPr>
                <w:sz w:val="20"/>
              </w:rPr>
              <w:t>but</w:t>
            </w:r>
            <w:r>
              <w:rPr>
                <w:spacing w:val="-13"/>
                <w:sz w:val="20"/>
              </w:rPr>
              <w:t> </w:t>
            </w:r>
            <w:r>
              <w:rPr>
                <w:sz w:val="20"/>
              </w:rPr>
              <w:t>enough stuff to find what you </w:t>
            </w:r>
            <w:r>
              <w:rPr>
                <w:spacing w:val="-4"/>
                <w:sz w:val="20"/>
              </w:rPr>
              <w:t>need</w:t>
            </w:r>
          </w:p>
        </w:tc>
        <w:tc>
          <w:tcPr>
            <w:tcW w:w="2160" w:type="dxa"/>
          </w:tcPr>
          <w:p>
            <w:pPr>
              <w:pStyle w:val="TableParagraph"/>
              <w:spacing w:line="276" w:lineRule="auto" w:before="41"/>
              <w:ind w:left="49" w:right="86"/>
              <w:rPr>
                <w:sz w:val="20"/>
              </w:rPr>
            </w:pPr>
            <w:r>
              <w:rPr>
                <w:sz w:val="20"/>
              </w:rPr>
              <w:t>Not</w:t>
            </w:r>
            <w:r>
              <w:rPr>
                <w:spacing w:val="-8"/>
                <w:sz w:val="20"/>
              </w:rPr>
              <w:t> </w:t>
            </w:r>
            <w:r>
              <w:rPr>
                <w:sz w:val="20"/>
              </w:rPr>
              <w:t>too</w:t>
            </w:r>
            <w:r>
              <w:rPr>
                <w:spacing w:val="-8"/>
                <w:sz w:val="20"/>
              </w:rPr>
              <w:t> </w:t>
            </w:r>
            <w:r>
              <w:rPr>
                <w:sz w:val="20"/>
              </w:rPr>
              <w:t>busy</w:t>
            </w:r>
            <w:r>
              <w:rPr>
                <w:spacing w:val="-8"/>
                <w:sz w:val="20"/>
              </w:rPr>
              <w:t> </w:t>
            </w:r>
            <w:r>
              <w:rPr>
                <w:sz w:val="20"/>
              </w:rPr>
              <w:t>@</w:t>
            </w:r>
            <w:r>
              <w:rPr>
                <w:spacing w:val="-8"/>
                <w:sz w:val="20"/>
              </w:rPr>
              <w:t> </w:t>
            </w:r>
            <w:r>
              <w:rPr>
                <w:sz w:val="20"/>
              </w:rPr>
              <w:t>WR</w:t>
            </w:r>
            <w:r>
              <w:rPr>
                <w:spacing w:val="-8"/>
                <w:sz w:val="20"/>
              </w:rPr>
              <w:t> </w:t>
            </w:r>
            <w:r>
              <w:rPr>
                <w:sz w:val="20"/>
              </w:rPr>
              <w:t>/ Variety and holds @ libraries in general</w:t>
            </w:r>
          </w:p>
        </w:tc>
        <w:tc>
          <w:tcPr>
            <w:tcW w:w="2160" w:type="dxa"/>
          </w:tcPr>
          <w:p>
            <w:pPr>
              <w:pStyle w:val="TableParagraph"/>
              <w:rPr>
                <w:b/>
                <w:sz w:val="20"/>
              </w:rPr>
            </w:pPr>
          </w:p>
          <w:p>
            <w:pPr>
              <w:pStyle w:val="TableParagraph"/>
              <w:spacing w:before="109"/>
              <w:rPr>
                <w:b/>
                <w:sz w:val="20"/>
              </w:rPr>
            </w:pPr>
          </w:p>
          <w:p>
            <w:pPr>
              <w:pStyle w:val="TableParagraph"/>
              <w:spacing w:before="1"/>
              <w:ind w:left="49"/>
              <w:rPr>
                <w:sz w:val="20"/>
              </w:rPr>
            </w:pPr>
            <w:r>
              <w:rPr>
                <w:sz w:val="20"/>
              </w:rPr>
              <w:t>Kids</w:t>
            </w:r>
            <w:r>
              <w:rPr>
                <w:spacing w:val="-7"/>
                <w:sz w:val="20"/>
              </w:rPr>
              <w:t> </w:t>
            </w:r>
            <w:r>
              <w:rPr>
                <w:sz w:val="20"/>
              </w:rPr>
              <w:t>programs,</w:t>
            </w:r>
            <w:r>
              <w:rPr>
                <w:spacing w:val="-6"/>
                <w:sz w:val="20"/>
              </w:rPr>
              <w:t> </w:t>
            </w:r>
            <w:r>
              <w:rPr>
                <w:spacing w:val="-2"/>
                <w:sz w:val="20"/>
              </w:rPr>
              <w:t>mostly</w:t>
            </w:r>
          </w:p>
        </w:tc>
        <w:tc>
          <w:tcPr>
            <w:tcW w:w="2120" w:type="dxa"/>
          </w:tcPr>
          <w:p>
            <w:pPr>
              <w:pStyle w:val="TableParagraph"/>
              <w:rPr>
                <w:b/>
                <w:sz w:val="20"/>
              </w:rPr>
            </w:pPr>
          </w:p>
          <w:p>
            <w:pPr>
              <w:pStyle w:val="TableParagraph"/>
              <w:spacing w:before="109"/>
              <w:rPr>
                <w:b/>
                <w:sz w:val="20"/>
              </w:rPr>
            </w:pPr>
          </w:p>
          <w:p>
            <w:pPr>
              <w:pStyle w:val="TableParagraph"/>
              <w:spacing w:before="1"/>
              <w:ind w:left="49"/>
              <w:rPr>
                <w:sz w:val="20"/>
              </w:rPr>
            </w:pPr>
            <w:r>
              <w:rPr>
                <w:sz w:val="20"/>
              </w:rPr>
              <w:t>East</w:t>
            </w:r>
            <w:r>
              <w:rPr>
                <w:spacing w:val="-4"/>
                <w:sz w:val="20"/>
              </w:rPr>
              <w:t> side</w:t>
            </w:r>
          </w:p>
        </w:tc>
        <w:tc>
          <w:tcPr>
            <w:tcW w:w="2300" w:type="dxa"/>
          </w:tcPr>
          <w:p>
            <w:pPr>
              <w:pStyle w:val="TableParagraph"/>
              <w:spacing w:line="276" w:lineRule="auto" w:before="41"/>
              <w:ind w:left="44" w:right="101"/>
              <w:jc w:val="both"/>
              <w:rPr>
                <w:sz w:val="20"/>
              </w:rPr>
            </w:pPr>
            <w:r>
              <w:rPr>
                <w:sz w:val="20"/>
              </w:rPr>
              <w:t>Live</w:t>
            </w:r>
            <w:r>
              <w:rPr>
                <w:spacing w:val="-10"/>
                <w:sz w:val="20"/>
              </w:rPr>
              <w:t> </w:t>
            </w:r>
            <w:r>
              <w:rPr>
                <w:sz w:val="20"/>
              </w:rPr>
              <w:t>@</w:t>
            </w:r>
            <w:r>
              <w:rPr>
                <w:spacing w:val="-10"/>
                <w:sz w:val="20"/>
              </w:rPr>
              <w:t> </w:t>
            </w:r>
            <w:r>
              <w:rPr>
                <w:sz w:val="20"/>
              </w:rPr>
              <w:t>44th</w:t>
            </w:r>
            <w:r>
              <w:rPr>
                <w:spacing w:val="-10"/>
                <w:sz w:val="20"/>
              </w:rPr>
              <w:t> </w:t>
            </w:r>
            <w:r>
              <w:rPr>
                <w:sz w:val="20"/>
              </w:rPr>
              <w:t>+</w:t>
            </w:r>
            <w:r>
              <w:rPr>
                <w:spacing w:val="-10"/>
                <w:sz w:val="20"/>
              </w:rPr>
              <w:t> </w:t>
            </w:r>
            <w:r>
              <w:rPr>
                <w:sz w:val="20"/>
              </w:rPr>
              <w:t>Newland, location</w:t>
            </w:r>
            <w:r>
              <w:rPr>
                <w:spacing w:val="-6"/>
                <w:sz w:val="20"/>
              </w:rPr>
              <w:t> </w:t>
            </w:r>
            <w:r>
              <w:rPr>
                <w:sz w:val="20"/>
              </w:rPr>
              <w:t>is</w:t>
            </w:r>
            <w:r>
              <w:rPr>
                <w:spacing w:val="-6"/>
                <w:sz w:val="20"/>
              </w:rPr>
              <w:t> </w:t>
            </w:r>
            <w:r>
              <w:rPr>
                <w:sz w:val="20"/>
              </w:rPr>
              <w:t>important</w:t>
            </w:r>
            <w:r>
              <w:rPr>
                <w:spacing w:val="-6"/>
                <w:sz w:val="20"/>
              </w:rPr>
              <w:t> </w:t>
            </w:r>
            <w:r>
              <w:rPr>
                <w:sz w:val="20"/>
              </w:rPr>
              <w:t>but not the most important</w:t>
            </w:r>
          </w:p>
        </w:tc>
      </w:tr>
    </w:tbl>
    <w:p>
      <w:pPr>
        <w:pStyle w:val="TableParagraph"/>
        <w:spacing w:after="0" w:line="276" w:lineRule="auto"/>
        <w:jc w:val="both"/>
        <w:rPr>
          <w:sz w:val="20"/>
        </w:rPr>
        <w:sectPr>
          <w:footerReference w:type="default" r:id="rId156"/>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0"/>
        <w:gridCol w:w="1120"/>
        <w:gridCol w:w="1300"/>
        <w:gridCol w:w="2140"/>
        <w:gridCol w:w="2220"/>
        <w:gridCol w:w="2160"/>
        <w:gridCol w:w="2160"/>
        <w:gridCol w:w="2120"/>
        <w:gridCol w:w="2300"/>
      </w:tblGrid>
      <w:tr>
        <w:trPr>
          <w:trHeight w:val="599" w:hRule="atLeast"/>
        </w:trPr>
        <w:tc>
          <w:tcPr>
            <w:tcW w:w="1800" w:type="dxa"/>
          </w:tcPr>
          <w:p>
            <w:pPr>
              <w:pStyle w:val="TableParagraph"/>
              <w:spacing w:before="74"/>
              <w:rPr>
                <w:b/>
                <w:sz w:val="20"/>
              </w:rPr>
            </w:pPr>
          </w:p>
          <w:p>
            <w:pPr>
              <w:pStyle w:val="TableParagraph"/>
              <w:ind w:left="34"/>
              <w:rPr>
                <w:sz w:val="20"/>
              </w:rPr>
            </w:pPr>
            <w:r>
              <w:rPr>
                <w:spacing w:val="-10"/>
                <w:sz w:val="20"/>
              </w:rPr>
              <w:t>1</w:t>
            </w:r>
          </w:p>
        </w:tc>
        <w:tc>
          <w:tcPr>
            <w:tcW w:w="1120" w:type="dxa"/>
          </w:tcPr>
          <w:p>
            <w:pPr>
              <w:pStyle w:val="TableParagraph"/>
              <w:spacing w:before="74"/>
              <w:rPr>
                <w:b/>
                <w:sz w:val="20"/>
              </w:rPr>
            </w:pPr>
          </w:p>
          <w:p>
            <w:pPr>
              <w:pStyle w:val="TableParagraph"/>
              <w:ind w:left="49"/>
              <w:rPr>
                <w:sz w:val="20"/>
              </w:rPr>
            </w:pPr>
            <w:r>
              <w:rPr>
                <w:spacing w:val="-5"/>
                <w:sz w:val="20"/>
              </w:rPr>
              <w:t>30</w:t>
            </w:r>
          </w:p>
        </w:tc>
        <w:tc>
          <w:tcPr>
            <w:tcW w:w="1300" w:type="dxa"/>
          </w:tcPr>
          <w:p>
            <w:pPr>
              <w:pStyle w:val="TableParagraph"/>
              <w:spacing w:before="74"/>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spacing w:before="74"/>
              <w:rPr>
                <w:b/>
                <w:sz w:val="20"/>
              </w:rPr>
            </w:pPr>
          </w:p>
          <w:p>
            <w:pPr>
              <w:pStyle w:val="TableParagraph"/>
              <w:ind w:left="44"/>
              <w:rPr>
                <w:sz w:val="20"/>
              </w:rPr>
            </w:pPr>
            <w:r>
              <w:rPr>
                <w:sz w:val="20"/>
              </w:rPr>
              <w:t>38th</w:t>
            </w:r>
            <w:r>
              <w:rPr>
                <w:spacing w:val="-3"/>
                <w:sz w:val="20"/>
              </w:rPr>
              <w:t> </w:t>
            </w:r>
            <w:r>
              <w:rPr>
                <w:sz w:val="20"/>
              </w:rPr>
              <w:t>&amp;</w:t>
            </w:r>
            <w:r>
              <w:rPr>
                <w:spacing w:val="-2"/>
                <w:sz w:val="20"/>
              </w:rPr>
              <w:t> Pierce</w:t>
            </w:r>
          </w:p>
        </w:tc>
        <w:tc>
          <w:tcPr>
            <w:tcW w:w="2220" w:type="dxa"/>
          </w:tcPr>
          <w:p>
            <w:pPr>
              <w:pStyle w:val="TableParagraph"/>
              <w:spacing w:before="74"/>
              <w:rPr>
                <w:b/>
                <w:sz w:val="20"/>
              </w:rPr>
            </w:pPr>
          </w:p>
          <w:p>
            <w:pPr>
              <w:pStyle w:val="TableParagraph"/>
              <w:ind w:left="34"/>
              <w:rPr>
                <w:sz w:val="20"/>
              </w:rPr>
            </w:pPr>
            <w:r>
              <w:rPr>
                <w:sz w:val="20"/>
              </w:rPr>
              <w:t>Have</w:t>
            </w:r>
            <w:r>
              <w:rPr>
                <w:spacing w:val="-5"/>
                <w:sz w:val="20"/>
              </w:rPr>
              <w:t> </w:t>
            </w:r>
            <w:r>
              <w:rPr>
                <w:sz w:val="20"/>
              </w:rPr>
              <w:t>only</w:t>
            </w:r>
            <w:r>
              <w:rPr>
                <w:spacing w:val="-5"/>
                <w:sz w:val="20"/>
              </w:rPr>
              <w:t> </w:t>
            </w:r>
            <w:r>
              <w:rPr>
                <w:sz w:val="20"/>
              </w:rPr>
              <w:t>visited</w:t>
            </w:r>
            <w:r>
              <w:rPr>
                <w:spacing w:val="-5"/>
                <w:sz w:val="20"/>
              </w:rPr>
              <w:t> </w:t>
            </w:r>
            <w:r>
              <w:rPr>
                <w:spacing w:val="-4"/>
                <w:sz w:val="20"/>
              </w:rPr>
              <w:t>once</w:t>
            </w:r>
          </w:p>
        </w:tc>
        <w:tc>
          <w:tcPr>
            <w:tcW w:w="2160" w:type="dxa"/>
          </w:tcPr>
          <w:p>
            <w:pPr>
              <w:pStyle w:val="TableParagraph"/>
              <w:spacing w:before="74"/>
              <w:rPr>
                <w:b/>
                <w:sz w:val="20"/>
              </w:rPr>
            </w:pPr>
          </w:p>
          <w:p>
            <w:pPr>
              <w:pStyle w:val="TableParagraph"/>
              <w:ind w:left="49"/>
              <w:rPr>
                <w:sz w:val="20"/>
              </w:rPr>
            </w:pPr>
            <w:r>
              <w:rPr>
                <w:sz w:val="20"/>
              </w:rPr>
              <w:t>Free</w:t>
            </w:r>
            <w:r>
              <w:rPr>
                <w:spacing w:val="-4"/>
                <w:sz w:val="20"/>
              </w:rPr>
              <w:t> </w:t>
            </w:r>
            <w:r>
              <w:rPr>
                <w:spacing w:val="-2"/>
                <w:sz w:val="20"/>
              </w:rPr>
              <w:t>borrowing!</w:t>
            </w:r>
          </w:p>
        </w:tc>
        <w:tc>
          <w:tcPr>
            <w:tcW w:w="2160" w:type="dxa"/>
          </w:tcPr>
          <w:p>
            <w:pPr>
              <w:pStyle w:val="TableParagraph"/>
              <w:spacing w:before="74"/>
              <w:rPr>
                <w:b/>
                <w:sz w:val="20"/>
              </w:rPr>
            </w:pPr>
          </w:p>
          <w:p>
            <w:pPr>
              <w:pStyle w:val="TableParagraph"/>
              <w:ind w:left="49"/>
              <w:rPr>
                <w:sz w:val="20"/>
              </w:rPr>
            </w:pPr>
            <w:r>
              <w:rPr>
                <w:sz w:val="20"/>
              </w:rPr>
              <w:t>Attended</w:t>
            </w:r>
            <w:r>
              <w:rPr>
                <w:spacing w:val="-5"/>
                <w:sz w:val="20"/>
              </w:rPr>
              <w:t> </w:t>
            </w:r>
            <w:r>
              <w:rPr>
                <w:sz w:val="20"/>
              </w:rPr>
              <w:t>a</w:t>
            </w:r>
            <w:r>
              <w:rPr>
                <w:spacing w:val="-5"/>
                <w:sz w:val="20"/>
              </w:rPr>
              <w:t> </w:t>
            </w:r>
            <w:r>
              <w:rPr>
                <w:sz w:val="20"/>
              </w:rPr>
              <w:t>story</w:t>
            </w:r>
            <w:r>
              <w:rPr>
                <w:spacing w:val="-4"/>
                <w:sz w:val="20"/>
              </w:rPr>
              <w:t> time</w:t>
            </w:r>
          </w:p>
        </w:tc>
        <w:tc>
          <w:tcPr>
            <w:tcW w:w="2120" w:type="dxa"/>
          </w:tcPr>
          <w:p>
            <w:pPr>
              <w:pStyle w:val="TableParagraph"/>
              <w:spacing w:line="276" w:lineRule="auto" w:before="40"/>
              <w:ind w:left="49" w:right="316"/>
              <w:rPr>
                <w:sz w:val="20"/>
              </w:rPr>
            </w:pPr>
            <w:r>
              <w:rPr>
                <w:sz w:val="20"/>
              </w:rPr>
              <w:t>38th</w:t>
            </w:r>
            <w:r>
              <w:rPr>
                <w:spacing w:val="-14"/>
                <w:sz w:val="20"/>
              </w:rPr>
              <w:t> </w:t>
            </w:r>
            <w:r>
              <w:rPr>
                <w:sz w:val="20"/>
              </w:rPr>
              <w:t>+</w:t>
            </w:r>
            <w:r>
              <w:rPr>
                <w:spacing w:val="-14"/>
                <w:sz w:val="20"/>
              </w:rPr>
              <w:t> </w:t>
            </w:r>
            <w:r>
              <w:rPr>
                <w:sz w:val="20"/>
              </w:rPr>
              <w:t>Wadsworth (east of wads)</w:t>
            </w:r>
          </w:p>
        </w:tc>
        <w:tc>
          <w:tcPr>
            <w:tcW w:w="2300" w:type="dxa"/>
          </w:tcPr>
          <w:p>
            <w:pPr>
              <w:pStyle w:val="TableParagraph"/>
              <w:spacing w:line="276" w:lineRule="auto" w:before="40"/>
              <w:ind w:left="44" w:right="127"/>
              <w:rPr>
                <w:sz w:val="20"/>
              </w:rPr>
            </w:pPr>
            <w:r>
              <w:rPr>
                <w:sz w:val="20"/>
              </w:rPr>
              <w:t>Location</w:t>
            </w:r>
            <w:r>
              <w:rPr>
                <w:spacing w:val="-8"/>
                <w:sz w:val="20"/>
              </w:rPr>
              <w:t> </w:t>
            </w:r>
            <w:r>
              <w:rPr>
                <w:sz w:val="20"/>
              </w:rPr>
              <w:t>is</w:t>
            </w:r>
            <w:r>
              <w:rPr>
                <w:spacing w:val="-8"/>
                <w:sz w:val="20"/>
              </w:rPr>
              <w:t> </w:t>
            </w:r>
            <w:r>
              <w:rPr>
                <w:sz w:val="20"/>
              </w:rPr>
              <w:t>important, but</w:t>
            </w:r>
            <w:r>
              <w:rPr>
                <w:spacing w:val="-4"/>
                <w:sz w:val="20"/>
              </w:rPr>
              <w:t> </w:t>
            </w:r>
            <w:r>
              <w:rPr>
                <w:sz w:val="20"/>
              </w:rPr>
              <w:t>not</w:t>
            </w:r>
            <w:r>
              <w:rPr>
                <w:spacing w:val="-3"/>
                <w:sz w:val="20"/>
              </w:rPr>
              <w:t> </w:t>
            </w:r>
            <w:r>
              <w:rPr>
                <w:sz w:val="20"/>
              </w:rPr>
              <w:t>the</w:t>
            </w:r>
            <w:r>
              <w:rPr>
                <w:spacing w:val="-3"/>
                <w:sz w:val="20"/>
              </w:rPr>
              <w:t> </w:t>
            </w:r>
            <w:r>
              <w:rPr>
                <w:sz w:val="20"/>
              </w:rPr>
              <w:t>only</w:t>
            </w:r>
            <w:r>
              <w:rPr>
                <w:spacing w:val="-3"/>
                <w:sz w:val="20"/>
              </w:rPr>
              <w:t> </w:t>
            </w:r>
            <w:r>
              <w:rPr>
                <w:spacing w:val="-2"/>
                <w:sz w:val="20"/>
              </w:rPr>
              <w:t>factor</w:t>
            </w:r>
          </w:p>
        </w:tc>
      </w:tr>
      <w:tr>
        <w:trPr>
          <w:trHeight w:val="142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spacing w:before="191"/>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spacing w:before="157"/>
              <w:rPr>
                <w:b/>
                <w:sz w:val="20"/>
              </w:rPr>
            </w:pPr>
          </w:p>
          <w:p>
            <w:pPr>
              <w:pStyle w:val="TableParagraph"/>
              <w:spacing w:line="276" w:lineRule="auto"/>
              <w:ind w:left="49"/>
              <w:rPr>
                <w:sz w:val="20"/>
              </w:rPr>
            </w:pPr>
            <w:r>
              <w:rPr>
                <w:spacing w:val="-4"/>
                <w:sz w:val="20"/>
              </w:rPr>
              <w:t>[no </w:t>
            </w:r>
            <w:r>
              <w:rPr>
                <w:spacing w:val="-2"/>
                <w:sz w:val="20"/>
              </w:rPr>
              <w:t>response]</w:t>
            </w:r>
          </w:p>
        </w:tc>
        <w:tc>
          <w:tcPr>
            <w:tcW w:w="1300" w:type="dxa"/>
          </w:tcPr>
          <w:p>
            <w:pPr>
              <w:pStyle w:val="TableParagraph"/>
              <w:rPr>
                <w:b/>
                <w:sz w:val="20"/>
              </w:rPr>
            </w:pPr>
          </w:p>
          <w:p>
            <w:pPr>
              <w:pStyle w:val="TableParagraph"/>
              <w:spacing w:before="122"/>
              <w:rPr>
                <w:b/>
                <w:sz w:val="20"/>
              </w:rPr>
            </w:pPr>
          </w:p>
          <w:p>
            <w:pPr>
              <w:pStyle w:val="TableParagraph"/>
              <w:spacing w:line="276" w:lineRule="auto" w:before="1"/>
              <w:ind w:left="39" w:right="78"/>
              <w:rPr>
                <w:sz w:val="20"/>
              </w:rPr>
            </w:pPr>
            <w:r>
              <w:rPr>
                <w:sz w:val="20"/>
              </w:rPr>
              <w:t>Wheat</w:t>
            </w:r>
            <w:r>
              <w:rPr>
                <w:spacing w:val="-14"/>
                <w:sz w:val="20"/>
              </w:rPr>
              <w:t> </w:t>
            </w:r>
            <w:r>
              <w:rPr>
                <w:sz w:val="20"/>
              </w:rPr>
              <w:t>Ridge but uses </w:t>
            </w:r>
            <w:r>
              <w:rPr>
                <w:spacing w:val="-2"/>
                <w:sz w:val="20"/>
              </w:rPr>
              <w:t>Edgewater</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spacing w:before="191"/>
              <w:rPr>
                <w:b/>
                <w:sz w:val="20"/>
              </w:rPr>
            </w:pPr>
          </w:p>
          <w:p>
            <w:pPr>
              <w:pStyle w:val="TableParagraph"/>
              <w:spacing w:before="1"/>
              <w:ind w:left="44"/>
              <w:rPr>
                <w:sz w:val="20"/>
              </w:rPr>
            </w:pPr>
            <w:r>
              <w:rPr>
                <w:spacing w:val="-5"/>
                <w:sz w:val="20"/>
              </w:rPr>
              <w:t>N/A</w:t>
            </w:r>
          </w:p>
        </w:tc>
        <w:tc>
          <w:tcPr>
            <w:tcW w:w="2220" w:type="dxa"/>
          </w:tcPr>
          <w:p>
            <w:pPr>
              <w:pStyle w:val="TableParagraph"/>
              <w:rPr>
                <w:b/>
                <w:sz w:val="20"/>
              </w:rPr>
            </w:pPr>
          </w:p>
          <w:p>
            <w:pPr>
              <w:pStyle w:val="TableParagraph"/>
              <w:rPr>
                <w:b/>
                <w:sz w:val="20"/>
              </w:rPr>
            </w:pPr>
          </w:p>
          <w:p>
            <w:pPr>
              <w:pStyle w:val="TableParagraph"/>
              <w:spacing w:before="157"/>
              <w:rPr>
                <w:b/>
                <w:sz w:val="20"/>
              </w:rPr>
            </w:pPr>
          </w:p>
          <w:p>
            <w:pPr>
              <w:pStyle w:val="TableParagraph"/>
              <w:spacing w:line="276" w:lineRule="auto"/>
              <w:ind w:left="34"/>
              <w:rPr>
                <w:sz w:val="20"/>
              </w:rPr>
            </w:pPr>
            <w:r>
              <w:rPr>
                <w:sz w:val="20"/>
              </w:rPr>
              <w:t>would</w:t>
            </w:r>
            <w:r>
              <w:rPr>
                <w:spacing w:val="-8"/>
                <w:sz w:val="20"/>
              </w:rPr>
              <w:t> </w:t>
            </w:r>
            <w:r>
              <w:rPr>
                <w:sz w:val="20"/>
              </w:rPr>
              <w:t>use</w:t>
            </w:r>
            <w:r>
              <w:rPr>
                <w:spacing w:val="-8"/>
                <w:sz w:val="20"/>
              </w:rPr>
              <w:t> </w:t>
            </w:r>
            <w:r>
              <w:rPr>
                <w:sz w:val="20"/>
              </w:rPr>
              <w:t>more</w:t>
            </w:r>
            <w:r>
              <w:rPr>
                <w:spacing w:val="-8"/>
                <w:sz w:val="20"/>
              </w:rPr>
              <w:t> </w:t>
            </w:r>
            <w:r>
              <w:rPr>
                <w:sz w:val="20"/>
              </w:rPr>
              <w:t>if</w:t>
            </w:r>
            <w:r>
              <w:rPr>
                <w:spacing w:val="-8"/>
                <w:sz w:val="20"/>
              </w:rPr>
              <w:t> </w:t>
            </w:r>
            <w:r>
              <w:rPr>
                <w:sz w:val="20"/>
              </w:rPr>
              <w:t>it</w:t>
            </w:r>
            <w:r>
              <w:rPr>
                <w:spacing w:val="-8"/>
                <w:sz w:val="20"/>
              </w:rPr>
              <w:t> </w:t>
            </w:r>
            <w:r>
              <w:rPr>
                <w:sz w:val="20"/>
              </w:rPr>
              <w:t>was new, more amenities</w:t>
            </w:r>
          </w:p>
        </w:tc>
        <w:tc>
          <w:tcPr>
            <w:tcW w:w="2160" w:type="dxa"/>
          </w:tcPr>
          <w:p>
            <w:pPr>
              <w:pStyle w:val="TableParagraph"/>
              <w:spacing w:line="276" w:lineRule="auto" w:before="54"/>
              <w:ind w:left="49" w:right="86"/>
              <w:rPr>
                <w:sz w:val="20"/>
              </w:rPr>
            </w:pPr>
            <w:r>
              <w:rPr>
                <w:sz w:val="20"/>
              </w:rPr>
              <w:t>different</w:t>
            </w:r>
            <w:r>
              <w:rPr>
                <w:spacing w:val="-14"/>
                <w:sz w:val="20"/>
              </w:rPr>
              <w:t> </w:t>
            </w:r>
            <w:r>
              <w:rPr>
                <w:sz w:val="20"/>
              </w:rPr>
              <w:t>uses</w:t>
            </w:r>
            <w:r>
              <w:rPr>
                <w:spacing w:val="-14"/>
                <w:sz w:val="20"/>
              </w:rPr>
              <w:t> </w:t>
            </w:r>
            <w:r>
              <w:rPr>
                <w:sz w:val="20"/>
              </w:rPr>
              <w:t>/</w:t>
            </w:r>
            <w:r>
              <w:rPr>
                <w:spacing w:val="-14"/>
                <w:sz w:val="20"/>
              </w:rPr>
              <w:t> </w:t>
            </w:r>
            <w:r>
              <w:rPr>
                <w:sz w:val="20"/>
              </w:rPr>
              <w:t>Books, classes, take a break somewhere</w:t>
            </w:r>
            <w:r>
              <w:rPr>
                <w:spacing w:val="-10"/>
                <w:sz w:val="20"/>
              </w:rPr>
              <w:t> </w:t>
            </w:r>
            <w:r>
              <w:rPr>
                <w:sz w:val="20"/>
              </w:rPr>
              <w:t>outside</w:t>
            </w:r>
            <w:r>
              <w:rPr>
                <w:spacing w:val="-10"/>
                <w:sz w:val="20"/>
              </w:rPr>
              <w:t> </w:t>
            </w:r>
            <w:r>
              <w:rPr>
                <w:sz w:val="20"/>
              </w:rPr>
              <w:t>of house / Battle of the Books + 2</w:t>
            </w:r>
          </w:p>
        </w:tc>
        <w:tc>
          <w:tcPr>
            <w:tcW w:w="2160" w:type="dxa"/>
          </w:tcPr>
          <w:p>
            <w:pPr>
              <w:pStyle w:val="TableParagraph"/>
              <w:spacing w:before="88"/>
              <w:rPr>
                <w:b/>
                <w:sz w:val="20"/>
              </w:rPr>
            </w:pPr>
          </w:p>
          <w:p>
            <w:pPr>
              <w:pStyle w:val="TableParagraph"/>
              <w:spacing w:line="276" w:lineRule="auto"/>
              <w:ind w:left="49" w:right="86"/>
              <w:rPr>
                <w:sz w:val="20"/>
              </w:rPr>
            </w:pPr>
            <w:r>
              <w:rPr>
                <w:sz w:val="20"/>
              </w:rPr>
              <w:t>Co-work - Meeting / would</w:t>
            </w:r>
            <w:r>
              <w:rPr>
                <w:spacing w:val="-2"/>
                <w:sz w:val="20"/>
              </w:rPr>
              <w:t> </w:t>
            </w:r>
            <w:r>
              <w:rPr>
                <w:sz w:val="20"/>
              </w:rPr>
              <w:t>love</w:t>
            </w:r>
            <w:r>
              <w:rPr>
                <w:spacing w:val="-2"/>
                <w:sz w:val="20"/>
              </w:rPr>
              <w:t> </w:t>
            </w:r>
            <w:r>
              <w:rPr>
                <w:sz w:val="20"/>
              </w:rPr>
              <w:t>teen</w:t>
            </w:r>
            <w:r>
              <w:rPr>
                <w:spacing w:val="-2"/>
                <w:sz w:val="20"/>
              </w:rPr>
              <w:t> </w:t>
            </w:r>
            <w:r>
              <w:rPr>
                <w:sz w:val="20"/>
              </w:rPr>
              <w:t>area, safe</w:t>
            </w:r>
            <w:r>
              <w:rPr>
                <w:spacing w:val="-14"/>
                <w:sz w:val="20"/>
              </w:rPr>
              <w:t> </w:t>
            </w:r>
            <w:r>
              <w:rPr>
                <w:sz w:val="20"/>
              </w:rPr>
              <w:t>space,</w:t>
            </w:r>
            <w:r>
              <w:rPr>
                <w:spacing w:val="-14"/>
                <w:sz w:val="20"/>
              </w:rPr>
              <w:t> </w:t>
            </w:r>
            <w:r>
              <w:rPr>
                <w:sz w:val="20"/>
              </w:rPr>
              <w:t>sectioned </w:t>
            </w:r>
            <w:r>
              <w:rPr>
                <w:spacing w:val="-4"/>
                <w:sz w:val="20"/>
              </w:rPr>
              <w:t>off</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91"/>
              <w:rPr>
                <w:b/>
                <w:sz w:val="20"/>
              </w:rPr>
            </w:pPr>
          </w:p>
          <w:p>
            <w:pPr>
              <w:pStyle w:val="TableParagraph"/>
              <w:spacing w:before="1"/>
              <w:ind w:left="49"/>
              <w:rPr>
                <w:sz w:val="20"/>
              </w:rPr>
            </w:pPr>
            <w:r>
              <w:rPr>
                <w:spacing w:val="-4"/>
                <w:sz w:val="20"/>
              </w:rPr>
              <w:t>29th</w:t>
            </w:r>
          </w:p>
        </w:tc>
        <w:tc>
          <w:tcPr>
            <w:tcW w:w="2300" w:type="dxa"/>
          </w:tcPr>
          <w:p>
            <w:pPr>
              <w:pStyle w:val="TableParagraph"/>
              <w:rPr>
                <w:b/>
                <w:sz w:val="20"/>
              </w:rPr>
            </w:pPr>
          </w:p>
          <w:p>
            <w:pPr>
              <w:pStyle w:val="TableParagraph"/>
              <w:spacing w:before="122"/>
              <w:rPr>
                <w:b/>
                <w:sz w:val="20"/>
              </w:rPr>
            </w:pPr>
          </w:p>
          <w:p>
            <w:pPr>
              <w:pStyle w:val="TableParagraph"/>
              <w:spacing w:line="276" w:lineRule="auto" w:before="1"/>
              <w:ind w:left="44"/>
              <w:rPr>
                <w:sz w:val="20"/>
              </w:rPr>
            </w:pPr>
            <w:r>
              <w:rPr>
                <w:sz w:val="20"/>
              </w:rPr>
              <w:t>resources and ease of use</w:t>
            </w:r>
            <w:r>
              <w:rPr>
                <w:spacing w:val="-13"/>
                <w:sz w:val="20"/>
              </w:rPr>
              <w:t> </w:t>
            </w:r>
            <w:r>
              <w:rPr>
                <w:sz w:val="20"/>
              </w:rPr>
              <w:t>more</w:t>
            </w:r>
            <w:r>
              <w:rPr>
                <w:spacing w:val="-13"/>
                <w:sz w:val="20"/>
              </w:rPr>
              <w:t> </w:t>
            </w:r>
            <w:r>
              <w:rPr>
                <w:sz w:val="20"/>
              </w:rPr>
              <w:t>important</w:t>
            </w:r>
            <w:r>
              <w:rPr>
                <w:spacing w:val="-13"/>
                <w:sz w:val="20"/>
              </w:rPr>
              <w:t> </w:t>
            </w:r>
            <w:r>
              <w:rPr>
                <w:sz w:val="20"/>
              </w:rPr>
              <w:t>than location + 1</w:t>
            </w:r>
          </w:p>
        </w:tc>
      </w:tr>
      <w:tr>
        <w:trPr>
          <w:trHeight w:val="1139" w:hRule="atLeast"/>
        </w:trPr>
        <w:tc>
          <w:tcPr>
            <w:tcW w:w="180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49"/>
              <w:rPr>
                <w:sz w:val="20"/>
              </w:rPr>
            </w:pPr>
            <w:r>
              <w:rPr>
                <w:spacing w:val="-5"/>
                <w:sz w:val="20"/>
              </w:rPr>
              <w:t>30</w:t>
            </w:r>
          </w:p>
        </w:tc>
        <w:tc>
          <w:tcPr>
            <w:tcW w:w="130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39"/>
              <w:rPr>
                <w:sz w:val="20"/>
              </w:rPr>
            </w:pPr>
            <w:r>
              <w:rPr>
                <w:spacing w:val="-5"/>
                <w:sz w:val="20"/>
              </w:rPr>
              <w:t>N/A</w:t>
            </w:r>
          </w:p>
        </w:tc>
        <w:tc>
          <w:tcPr>
            <w:tcW w:w="214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44"/>
              <w:rPr>
                <w:sz w:val="20"/>
              </w:rPr>
            </w:pPr>
            <w:r>
              <w:rPr>
                <w:sz w:val="20"/>
              </w:rPr>
              <w:t>Park</w:t>
            </w:r>
            <w:r>
              <w:rPr>
                <w:spacing w:val="-5"/>
                <w:sz w:val="20"/>
              </w:rPr>
              <w:t> </w:t>
            </w:r>
            <w:r>
              <w:rPr>
                <w:sz w:val="20"/>
              </w:rPr>
              <w:t>&amp;</w:t>
            </w:r>
            <w:r>
              <w:rPr>
                <w:spacing w:val="-2"/>
                <w:sz w:val="20"/>
              </w:rPr>
              <w:t> </w:t>
            </w:r>
            <w:r>
              <w:rPr>
                <w:spacing w:val="-4"/>
                <w:sz w:val="20"/>
              </w:rPr>
              <w:t>20th</w:t>
            </w:r>
          </w:p>
        </w:tc>
        <w:tc>
          <w:tcPr>
            <w:tcW w:w="222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34"/>
              <w:rPr>
                <w:sz w:val="20"/>
              </w:rPr>
            </w:pPr>
            <w:r>
              <w:rPr>
                <w:spacing w:val="-5"/>
                <w:sz w:val="20"/>
              </w:rPr>
              <w:t>n/a</w:t>
            </w:r>
          </w:p>
        </w:tc>
        <w:tc>
          <w:tcPr>
            <w:tcW w:w="216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49"/>
              <w:rPr>
                <w:sz w:val="20"/>
              </w:rPr>
            </w:pPr>
            <w:r>
              <w:rPr>
                <w:sz w:val="20"/>
              </w:rPr>
              <w:t>Story</w:t>
            </w:r>
            <w:r>
              <w:rPr>
                <w:spacing w:val="-7"/>
                <w:sz w:val="20"/>
              </w:rPr>
              <w:t> </w:t>
            </w:r>
            <w:r>
              <w:rPr>
                <w:sz w:val="20"/>
              </w:rPr>
              <w:t>Times</w:t>
            </w:r>
            <w:r>
              <w:rPr>
                <w:spacing w:val="-7"/>
                <w:sz w:val="20"/>
              </w:rPr>
              <w:t> </w:t>
            </w:r>
            <w:r>
              <w:rPr>
                <w:sz w:val="20"/>
              </w:rPr>
              <w:t>for</w:t>
            </w:r>
            <w:r>
              <w:rPr>
                <w:spacing w:val="-6"/>
                <w:sz w:val="20"/>
              </w:rPr>
              <w:t> </w:t>
            </w:r>
            <w:r>
              <w:rPr>
                <w:spacing w:val="-4"/>
                <w:sz w:val="20"/>
              </w:rPr>
              <w:t>baby</w:t>
            </w:r>
          </w:p>
        </w:tc>
        <w:tc>
          <w:tcPr>
            <w:tcW w:w="2160" w:type="dxa"/>
          </w:tcPr>
          <w:p>
            <w:pPr>
              <w:pStyle w:val="TableParagraph"/>
              <w:rPr>
                <w:b/>
                <w:sz w:val="20"/>
              </w:rPr>
            </w:pPr>
          </w:p>
          <w:p>
            <w:pPr>
              <w:pStyle w:val="TableParagraph"/>
              <w:rPr>
                <w:b/>
                <w:sz w:val="20"/>
              </w:rPr>
            </w:pPr>
          </w:p>
          <w:p>
            <w:pPr>
              <w:pStyle w:val="TableParagraph"/>
              <w:spacing w:before="144"/>
              <w:rPr>
                <w:b/>
                <w:sz w:val="20"/>
              </w:rPr>
            </w:pPr>
          </w:p>
          <w:p>
            <w:pPr>
              <w:pStyle w:val="TableParagraph"/>
              <w:spacing w:before="1"/>
              <w:ind w:left="49"/>
              <w:rPr>
                <w:sz w:val="20"/>
              </w:rPr>
            </w:pPr>
            <w:r>
              <w:rPr>
                <w:sz w:val="20"/>
              </w:rPr>
              <w:t>Free</w:t>
            </w:r>
            <w:r>
              <w:rPr>
                <w:spacing w:val="-4"/>
                <w:sz w:val="20"/>
              </w:rPr>
              <w:t> </w:t>
            </w:r>
            <w:r>
              <w:rPr>
                <w:spacing w:val="-2"/>
                <w:sz w:val="20"/>
              </w:rPr>
              <w:t>printing</w:t>
            </w:r>
          </w:p>
        </w:tc>
        <w:tc>
          <w:tcPr>
            <w:tcW w:w="2120" w:type="dxa"/>
          </w:tcPr>
          <w:p>
            <w:pPr>
              <w:pStyle w:val="TableParagraph"/>
              <w:spacing w:before="75"/>
              <w:rPr>
                <w:b/>
                <w:sz w:val="20"/>
              </w:rPr>
            </w:pPr>
          </w:p>
          <w:p>
            <w:pPr>
              <w:pStyle w:val="TableParagraph"/>
              <w:spacing w:line="276" w:lineRule="auto" w:before="1"/>
              <w:ind w:left="49" w:right="53"/>
              <w:rPr>
                <w:sz w:val="20"/>
              </w:rPr>
            </w:pPr>
            <w:r>
              <w:rPr>
                <w:sz w:val="20"/>
              </w:rPr>
              <w:t>Around 38th &amp; </w:t>
            </w:r>
            <w:r>
              <w:rPr>
                <w:spacing w:val="-2"/>
                <w:sz w:val="20"/>
              </w:rPr>
              <w:t>Wadsworth,</w:t>
            </w:r>
            <w:r>
              <w:rPr>
                <w:spacing w:val="-9"/>
                <w:sz w:val="20"/>
              </w:rPr>
              <w:t> </w:t>
            </w:r>
            <w:r>
              <w:rPr>
                <w:spacing w:val="-2"/>
                <w:sz w:val="20"/>
              </w:rPr>
              <w:t>Lifetime Marriott</w:t>
            </w:r>
          </w:p>
        </w:tc>
        <w:tc>
          <w:tcPr>
            <w:tcW w:w="2300" w:type="dxa"/>
          </w:tcPr>
          <w:p>
            <w:pPr>
              <w:pStyle w:val="TableParagraph"/>
              <w:spacing w:line="276" w:lineRule="auto" w:before="41"/>
              <w:ind w:left="44" w:right="39"/>
              <w:jc w:val="both"/>
              <w:rPr>
                <w:sz w:val="20"/>
              </w:rPr>
            </w:pPr>
            <w:r>
              <w:rPr>
                <w:sz w:val="20"/>
              </w:rPr>
              <w:t>Location</w:t>
            </w:r>
            <w:r>
              <w:rPr>
                <w:spacing w:val="-10"/>
                <w:sz w:val="20"/>
              </w:rPr>
              <w:t> </w:t>
            </w:r>
            <w:r>
              <w:rPr>
                <w:sz w:val="20"/>
              </w:rPr>
              <w:t>-</w:t>
            </w:r>
            <w:r>
              <w:rPr>
                <w:spacing w:val="-10"/>
                <w:sz w:val="20"/>
              </w:rPr>
              <w:t> </w:t>
            </w:r>
            <w:r>
              <w:rPr>
                <w:sz w:val="20"/>
              </w:rPr>
              <w:t>walkability</w:t>
            </w:r>
            <w:r>
              <w:rPr>
                <w:spacing w:val="-10"/>
                <w:sz w:val="20"/>
              </w:rPr>
              <w:t> </w:t>
            </w:r>
            <w:r>
              <w:rPr>
                <w:sz w:val="20"/>
              </w:rPr>
              <w:t>/</w:t>
            </w:r>
            <w:r>
              <w:rPr>
                <w:spacing w:val="-10"/>
                <w:sz w:val="20"/>
              </w:rPr>
              <w:t> </w:t>
            </w:r>
            <w:r>
              <w:rPr>
                <w:sz w:val="20"/>
              </w:rPr>
              <w:t>"If I</w:t>
            </w:r>
            <w:r>
              <w:rPr>
                <w:spacing w:val="-1"/>
                <w:sz w:val="20"/>
              </w:rPr>
              <w:t> </w:t>
            </w:r>
            <w:r>
              <w:rPr>
                <w:sz w:val="20"/>
              </w:rPr>
              <w:t>can't</w:t>
            </w:r>
            <w:r>
              <w:rPr>
                <w:spacing w:val="-1"/>
                <w:sz w:val="20"/>
              </w:rPr>
              <w:t> </w:t>
            </w:r>
            <w:r>
              <w:rPr>
                <w:sz w:val="20"/>
              </w:rPr>
              <w:t>find</w:t>
            </w:r>
            <w:r>
              <w:rPr>
                <w:spacing w:val="-1"/>
                <w:sz w:val="20"/>
              </w:rPr>
              <w:t> </w:t>
            </w:r>
            <w:r>
              <w:rPr>
                <w:sz w:val="20"/>
              </w:rPr>
              <w:t>what</w:t>
            </w:r>
            <w:r>
              <w:rPr>
                <w:spacing w:val="-1"/>
                <w:sz w:val="20"/>
              </w:rPr>
              <w:t> </w:t>
            </w:r>
            <w:r>
              <w:rPr>
                <w:sz w:val="20"/>
              </w:rPr>
              <w:t>I</w:t>
            </w:r>
            <w:r>
              <w:rPr>
                <w:spacing w:val="-1"/>
                <w:sz w:val="20"/>
              </w:rPr>
              <w:t> </w:t>
            </w:r>
            <w:r>
              <w:rPr>
                <w:sz w:val="20"/>
              </w:rPr>
              <w:t>need,</w:t>
            </w:r>
            <w:r>
              <w:rPr>
                <w:spacing w:val="-1"/>
                <w:sz w:val="20"/>
              </w:rPr>
              <w:t> </w:t>
            </w:r>
            <w:r>
              <w:rPr>
                <w:sz w:val="20"/>
              </w:rPr>
              <w:t>I know</w:t>
            </w:r>
            <w:r>
              <w:rPr>
                <w:spacing w:val="-1"/>
                <w:sz w:val="20"/>
              </w:rPr>
              <w:t> </w:t>
            </w:r>
            <w:r>
              <w:rPr>
                <w:sz w:val="20"/>
              </w:rPr>
              <w:t>someone</w:t>
            </w:r>
            <w:r>
              <w:rPr>
                <w:spacing w:val="-1"/>
                <w:sz w:val="20"/>
              </w:rPr>
              <w:t> </w:t>
            </w:r>
            <w:r>
              <w:rPr>
                <w:sz w:val="20"/>
              </w:rPr>
              <w:t>can</w:t>
            </w:r>
            <w:r>
              <w:rPr>
                <w:spacing w:val="-1"/>
                <w:sz w:val="20"/>
              </w:rPr>
              <w:t> </w:t>
            </w:r>
            <w:r>
              <w:rPr>
                <w:sz w:val="20"/>
              </w:rPr>
              <w:t>help </w:t>
            </w:r>
            <w:r>
              <w:rPr>
                <w:spacing w:val="-4"/>
                <w:sz w:val="20"/>
              </w:rPr>
              <w:t>me."</w:t>
            </w:r>
          </w:p>
        </w:tc>
      </w:tr>
      <w:tr>
        <w:trPr>
          <w:trHeight w:val="140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spacing w:before="182"/>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spacing w:before="182"/>
              <w:rPr>
                <w:b/>
                <w:sz w:val="20"/>
              </w:rPr>
            </w:pPr>
          </w:p>
          <w:p>
            <w:pPr>
              <w:pStyle w:val="TableParagraph"/>
              <w:ind w:left="49"/>
              <w:rPr>
                <w:sz w:val="20"/>
              </w:rPr>
            </w:pPr>
            <w:r>
              <w:rPr>
                <w:spacing w:val="-5"/>
                <w:sz w:val="20"/>
              </w:rPr>
              <w:t>56</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spacing w:before="182"/>
              <w:rPr>
                <w:b/>
                <w:sz w:val="20"/>
              </w:rPr>
            </w:pPr>
          </w:p>
          <w:p>
            <w:pPr>
              <w:pStyle w:val="TableParagraph"/>
              <w:ind w:left="39"/>
              <w:rPr>
                <w:sz w:val="20"/>
              </w:rPr>
            </w:pPr>
            <w:r>
              <w:rPr>
                <w:spacing w:val="-2"/>
                <w:sz w:val="20"/>
              </w:rPr>
              <w:t>Lakewood</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spacing w:before="182"/>
              <w:rPr>
                <w:b/>
                <w:sz w:val="20"/>
              </w:rPr>
            </w:pPr>
          </w:p>
          <w:p>
            <w:pPr>
              <w:pStyle w:val="TableParagraph"/>
              <w:ind w:left="44"/>
              <w:rPr>
                <w:sz w:val="20"/>
              </w:rPr>
            </w:pPr>
            <w:r>
              <w:rPr>
                <w:spacing w:val="-2"/>
                <w:sz w:val="20"/>
              </w:rPr>
              <w:t>Youngfield</w:t>
            </w:r>
            <w:r>
              <w:rPr>
                <w:spacing w:val="-4"/>
                <w:sz w:val="20"/>
              </w:rPr>
              <w:t> </w:t>
            </w:r>
            <w:r>
              <w:rPr>
                <w:spacing w:val="-2"/>
                <w:sz w:val="20"/>
              </w:rPr>
              <w:t>&amp;</w:t>
            </w:r>
            <w:r>
              <w:rPr>
                <w:spacing w:val="-3"/>
                <w:sz w:val="20"/>
              </w:rPr>
              <w:t> </w:t>
            </w:r>
            <w:r>
              <w:rPr>
                <w:spacing w:val="-4"/>
                <w:sz w:val="20"/>
              </w:rPr>
              <w:t>20th</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spacing w:before="182"/>
              <w:rPr>
                <w:b/>
                <w:sz w:val="20"/>
              </w:rPr>
            </w:pPr>
          </w:p>
          <w:p>
            <w:pPr>
              <w:pStyle w:val="TableParagraph"/>
              <w:ind w:left="34"/>
              <w:rPr>
                <w:sz w:val="20"/>
              </w:rPr>
            </w:pPr>
            <w:r>
              <w:rPr>
                <w:spacing w:val="-5"/>
                <w:sz w:val="20"/>
              </w:rPr>
              <w:t>n/a</w:t>
            </w:r>
          </w:p>
        </w:tc>
        <w:tc>
          <w:tcPr>
            <w:tcW w:w="2160" w:type="dxa"/>
          </w:tcPr>
          <w:p>
            <w:pPr>
              <w:pStyle w:val="TableParagraph"/>
              <w:rPr>
                <w:b/>
                <w:sz w:val="20"/>
              </w:rPr>
            </w:pPr>
          </w:p>
          <w:p>
            <w:pPr>
              <w:pStyle w:val="TableParagraph"/>
              <w:rPr>
                <w:b/>
                <w:sz w:val="20"/>
              </w:rPr>
            </w:pPr>
          </w:p>
          <w:p>
            <w:pPr>
              <w:pStyle w:val="TableParagraph"/>
              <w:spacing w:before="147"/>
              <w:rPr>
                <w:b/>
                <w:sz w:val="20"/>
              </w:rPr>
            </w:pPr>
          </w:p>
          <w:p>
            <w:pPr>
              <w:pStyle w:val="TableParagraph"/>
              <w:spacing w:line="276" w:lineRule="auto"/>
              <w:ind w:left="49" w:right="86"/>
              <w:rPr>
                <w:sz w:val="20"/>
              </w:rPr>
            </w:pPr>
            <w:r>
              <w:rPr>
                <w:sz w:val="20"/>
              </w:rPr>
              <w:t>Current</w:t>
            </w:r>
            <w:r>
              <w:rPr>
                <w:spacing w:val="-14"/>
                <w:sz w:val="20"/>
              </w:rPr>
              <w:t> </w:t>
            </w:r>
            <w:r>
              <w:rPr>
                <w:sz w:val="20"/>
              </w:rPr>
              <w:t>books,</w:t>
            </w:r>
            <w:r>
              <w:rPr>
                <w:spacing w:val="-14"/>
                <w:sz w:val="20"/>
              </w:rPr>
              <w:t> </w:t>
            </w:r>
            <w:r>
              <w:rPr>
                <w:sz w:val="20"/>
              </w:rPr>
              <w:t>Lucky </w:t>
            </w:r>
            <w:r>
              <w:rPr>
                <w:spacing w:val="-4"/>
                <w:sz w:val="20"/>
              </w:rPr>
              <w:t>Day</w:t>
            </w:r>
          </w:p>
        </w:tc>
        <w:tc>
          <w:tcPr>
            <w:tcW w:w="2160" w:type="dxa"/>
          </w:tcPr>
          <w:p>
            <w:pPr>
              <w:pStyle w:val="TableParagraph"/>
              <w:spacing w:line="276" w:lineRule="auto" w:before="44"/>
              <w:ind w:left="49" w:right="36"/>
              <w:rPr>
                <w:sz w:val="20"/>
              </w:rPr>
            </w:pPr>
            <w:r>
              <w:rPr>
                <w:sz w:val="20"/>
              </w:rPr>
              <w:t>Place to have workspace when</w:t>
            </w:r>
            <w:r>
              <w:rPr>
                <w:spacing w:val="40"/>
                <w:sz w:val="20"/>
              </w:rPr>
              <w:t> </w:t>
            </w:r>
            <w:r>
              <w:rPr>
                <w:sz w:val="20"/>
              </w:rPr>
              <w:t>power goes out, Pick up</w:t>
            </w:r>
            <w:r>
              <w:rPr>
                <w:spacing w:val="-10"/>
                <w:sz w:val="20"/>
              </w:rPr>
              <w:t> </w:t>
            </w:r>
            <w:r>
              <w:rPr>
                <w:sz w:val="20"/>
              </w:rPr>
              <w:t>manga</w:t>
            </w:r>
            <w:r>
              <w:rPr>
                <w:spacing w:val="-10"/>
                <w:sz w:val="20"/>
              </w:rPr>
              <w:t> </w:t>
            </w:r>
            <w:r>
              <w:rPr>
                <w:sz w:val="20"/>
              </w:rPr>
              <w:t>for</w:t>
            </w:r>
            <w:r>
              <w:rPr>
                <w:spacing w:val="-10"/>
                <w:sz w:val="20"/>
              </w:rPr>
              <w:t> </w:t>
            </w:r>
            <w:r>
              <w:rPr>
                <w:sz w:val="20"/>
              </w:rPr>
              <w:t>teen</w:t>
            </w:r>
            <w:r>
              <w:rPr>
                <w:spacing w:val="-10"/>
                <w:sz w:val="20"/>
              </w:rPr>
              <w:t> </w:t>
            </w:r>
            <w:r>
              <w:rPr>
                <w:sz w:val="20"/>
              </w:rPr>
              <w:t>son, </w:t>
            </w:r>
            <w:r>
              <w:rPr>
                <w:spacing w:val="-2"/>
                <w:sz w:val="20"/>
              </w:rPr>
              <w:t>events</w:t>
            </w:r>
          </w:p>
        </w:tc>
        <w:tc>
          <w:tcPr>
            <w:tcW w:w="2120" w:type="dxa"/>
          </w:tcPr>
          <w:p>
            <w:pPr>
              <w:pStyle w:val="TableParagraph"/>
              <w:spacing w:line="276" w:lineRule="auto" w:before="44"/>
              <w:ind w:left="49" w:right="32"/>
              <w:rPr>
                <w:sz w:val="20"/>
              </w:rPr>
            </w:pPr>
            <w:r>
              <w:rPr>
                <w:sz w:val="20"/>
              </w:rPr>
              <w:t>Martial Arts Studio @ Youngfield</w:t>
            </w:r>
            <w:r>
              <w:rPr>
                <w:spacing w:val="-14"/>
                <w:sz w:val="20"/>
              </w:rPr>
              <w:t> </w:t>
            </w:r>
            <w:r>
              <w:rPr>
                <w:sz w:val="20"/>
              </w:rPr>
              <w:t>&amp;</w:t>
            </w:r>
            <w:r>
              <w:rPr>
                <w:spacing w:val="-14"/>
                <w:sz w:val="20"/>
              </w:rPr>
              <w:t> </w:t>
            </w:r>
            <w:r>
              <w:rPr>
                <w:sz w:val="20"/>
              </w:rPr>
              <w:t>38th,</w:t>
            </w:r>
            <w:r>
              <w:rPr>
                <w:spacing w:val="-14"/>
                <w:sz w:val="20"/>
              </w:rPr>
              <w:t> </w:t>
            </w:r>
            <w:r>
              <w:rPr>
                <w:sz w:val="20"/>
              </w:rPr>
              <w:t>The Green 38th / Areas where Golden &amp; Wheat Ridge intersect</w:t>
            </w:r>
          </w:p>
        </w:tc>
        <w:tc>
          <w:tcPr>
            <w:tcW w:w="2300" w:type="dxa"/>
          </w:tcPr>
          <w:p>
            <w:pPr>
              <w:pStyle w:val="TableParagraph"/>
              <w:rPr>
                <w:b/>
                <w:sz w:val="20"/>
              </w:rPr>
            </w:pPr>
          </w:p>
          <w:p>
            <w:pPr>
              <w:pStyle w:val="TableParagraph"/>
              <w:spacing w:before="113"/>
              <w:rPr>
                <w:b/>
                <w:sz w:val="20"/>
              </w:rPr>
            </w:pPr>
          </w:p>
          <w:p>
            <w:pPr>
              <w:pStyle w:val="TableParagraph"/>
              <w:spacing w:line="276" w:lineRule="auto"/>
              <w:ind w:left="44" w:right="127"/>
              <w:rPr>
                <w:sz w:val="20"/>
              </w:rPr>
            </w:pPr>
            <w:r>
              <w:rPr>
                <w:sz w:val="20"/>
              </w:rPr>
              <w:t>Location - Goes to Lk because</w:t>
            </w:r>
            <w:r>
              <w:rPr>
                <w:spacing w:val="-10"/>
                <w:sz w:val="20"/>
              </w:rPr>
              <w:t> </w:t>
            </w:r>
            <w:r>
              <w:rPr>
                <w:sz w:val="20"/>
              </w:rPr>
              <w:t>it</w:t>
            </w:r>
            <w:r>
              <w:rPr>
                <w:spacing w:val="-10"/>
                <w:sz w:val="20"/>
              </w:rPr>
              <w:t> </w:t>
            </w:r>
            <w:r>
              <w:rPr>
                <w:sz w:val="20"/>
              </w:rPr>
              <w:t>is</w:t>
            </w:r>
            <w:r>
              <w:rPr>
                <w:spacing w:val="-10"/>
                <w:sz w:val="20"/>
              </w:rPr>
              <w:t> </w:t>
            </w:r>
            <w:r>
              <w:rPr>
                <w:sz w:val="20"/>
              </w:rPr>
              <w:t>within</w:t>
            </w:r>
            <w:r>
              <w:rPr>
                <w:spacing w:val="-10"/>
                <w:sz w:val="20"/>
              </w:rPr>
              <w:t> </w:t>
            </w:r>
            <w:r>
              <w:rPr>
                <w:sz w:val="20"/>
              </w:rPr>
              <w:t>1mi of home</w:t>
            </w:r>
          </w:p>
        </w:tc>
      </w:tr>
      <w:tr>
        <w:trPr>
          <w:trHeight w:val="620" w:hRule="atLeast"/>
        </w:trPr>
        <w:tc>
          <w:tcPr>
            <w:tcW w:w="1800" w:type="dxa"/>
          </w:tcPr>
          <w:p>
            <w:pPr>
              <w:pStyle w:val="TableParagraph"/>
              <w:spacing w:before="86"/>
              <w:rPr>
                <w:b/>
                <w:sz w:val="20"/>
              </w:rPr>
            </w:pPr>
          </w:p>
          <w:p>
            <w:pPr>
              <w:pStyle w:val="TableParagraph"/>
              <w:ind w:left="34"/>
              <w:rPr>
                <w:sz w:val="20"/>
              </w:rPr>
            </w:pPr>
            <w:r>
              <w:rPr>
                <w:spacing w:val="-10"/>
                <w:sz w:val="20"/>
              </w:rPr>
              <w:t>1</w:t>
            </w:r>
          </w:p>
        </w:tc>
        <w:tc>
          <w:tcPr>
            <w:tcW w:w="1120" w:type="dxa"/>
          </w:tcPr>
          <w:p>
            <w:pPr>
              <w:pStyle w:val="TableParagraph"/>
              <w:spacing w:before="86"/>
              <w:rPr>
                <w:b/>
                <w:sz w:val="20"/>
              </w:rPr>
            </w:pPr>
          </w:p>
          <w:p>
            <w:pPr>
              <w:pStyle w:val="TableParagraph"/>
              <w:ind w:left="49"/>
              <w:rPr>
                <w:sz w:val="20"/>
              </w:rPr>
            </w:pPr>
            <w:r>
              <w:rPr>
                <w:spacing w:val="-5"/>
                <w:sz w:val="20"/>
              </w:rPr>
              <w:t>43</w:t>
            </w:r>
          </w:p>
        </w:tc>
        <w:tc>
          <w:tcPr>
            <w:tcW w:w="1300" w:type="dxa"/>
          </w:tcPr>
          <w:p>
            <w:pPr>
              <w:pStyle w:val="TableParagraph"/>
              <w:spacing w:before="86"/>
              <w:rPr>
                <w:b/>
                <w:sz w:val="20"/>
              </w:rPr>
            </w:pPr>
          </w:p>
          <w:p>
            <w:pPr>
              <w:pStyle w:val="TableParagraph"/>
              <w:ind w:left="39"/>
              <w:rPr>
                <w:sz w:val="20"/>
              </w:rPr>
            </w:pPr>
            <w:r>
              <w:rPr>
                <w:spacing w:val="-2"/>
                <w:sz w:val="20"/>
              </w:rPr>
              <w:t>Lakewood</w:t>
            </w:r>
          </w:p>
        </w:tc>
        <w:tc>
          <w:tcPr>
            <w:tcW w:w="2140" w:type="dxa"/>
          </w:tcPr>
          <w:p>
            <w:pPr>
              <w:pStyle w:val="TableParagraph"/>
              <w:spacing w:before="86"/>
              <w:rPr>
                <w:b/>
                <w:sz w:val="20"/>
              </w:rPr>
            </w:pPr>
          </w:p>
          <w:p>
            <w:pPr>
              <w:pStyle w:val="TableParagraph"/>
              <w:ind w:left="44"/>
              <w:rPr>
                <w:sz w:val="20"/>
              </w:rPr>
            </w:pPr>
            <w:r>
              <w:rPr>
                <w:sz w:val="20"/>
              </w:rPr>
              <w:t>Indiana</w:t>
            </w:r>
            <w:r>
              <w:rPr>
                <w:spacing w:val="-4"/>
                <w:sz w:val="20"/>
              </w:rPr>
              <w:t> </w:t>
            </w:r>
            <w:r>
              <w:rPr>
                <w:sz w:val="20"/>
              </w:rPr>
              <w:t>&amp;</w:t>
            </w:r>
            <w:r>
              <w:rPr>
                <w:spacing w:val="-4"/>
                <w:sz w:val="20"/>
              </w:rPr>
              <w:t> 52nd</w:t>
            </w:r>
          </w:p>
        </w:tc>
        <w:tc>
          <w:tcPr>
            <w:tcW w:w="2220" w:type="dxa"/>
          </w:tcPr>
          <w:p>
            <w:pPr>
              <w:pStyle w:val="TableParagraph"/>
              <w:spacing w:before="86"/>
              <w:rPr>
                <w:b/>
                <w:sz w:val="20"/>
              </w:rPr>
            </w:pPr>
          </w:p>
          <w:p>
            <w:pPr>
              <w:pStyle w:val="TableParagraph"/>
              <w:ind w:left="34"/>
              <w:rPr>
                <w:sz w:val="20"/>
              </w:rPr>
            </w:pPr>
            <w:r>
              <w:rPr>
                <w:sz w:val="20"/>
              </w:rPr>
              <w:t>Lots</w:t>
            </w:r>
            <w:r>
              <w:rPr>
                <w:spacing w:val="-4"/>
                <w:sz w:val="20"/>
              </w:rPr>
              <w:t> </w:t>
            </w:r>
            <w:r>
              <w:rPr>
                <w:sz w:val="20"/>
              </w:rPr>
              <w:t>of</w:t>
            </w:r>
            <w:r>
              <w:rPr>
                <w:spacing w:val="-4"/>
                <w:sz w:val="20"/>
              </w:rPr>
              <w:t> </w:t>
            </w:r>
            <w:r>
              <w:rPr>
                <w:sz w:val="20"/>
              </w:rPr>
              <w:t>books,</w:t>
            </w:r>
            <w:r>
              <w:rPr>
                <w:spacing w:val="-4"/>
                <w:sz w:val="20"/>
              </w:rPr>
              <w:t> </w:t>
            </w:r>
            <w:r>
              <w:rPr>
                <w:spacing w:val="-2"/>
                <w:sz w:val="20"/>
              </w:rPr>
              <w:t>great</w:t>
            </w:r>
          </w:p>
        </w:tc>
        <w:tc>
          <w:tcPr>
            <w:tcW w:w="2160" w:type="dxa"/>
          </w:tcPr>
          <w:p>
            <w:pPr>
              <w:pStyle w:val="TableParagraph"/>
              <w:spacing w:before="86"/>
              <w:rPr>
                <w:b/>
                <w:sz w:val="20"/>
              </w:rPr>
            </w:pPr>
          </w:p>
          <w:p>
            <w:pPr>
              <w:pStyle w:val="TableParagraph"/>
              <w:ind w:left="49"/>
              <w:rPr>
                <w:sz w:val="20"/>
              </w:rPr>
            </w:pPr>
            <w:r>
              <w:rPr>
                <w:sz w:val="20"/>
              </w:rPr>
              <w:t>Getting</w:t>
            </w:r>
            <w:r>
              <w:rPr>
                <w:spacing w:val="-6"/>
                <w:sz w:val="20"/>
              </w:rPr>
              <w:t> </w:t>
            </w:r>
            <w:r>
              <w:rPr>
                <w:sz w:val="20"/>
              </w:rPr>
              <w:t>books</w:t>
            </w:r>
            <w:r>
              <w:rPr>
                <w:spacing w:val="-6"/>
                <w:sz w:val="20"/>
              </w:rPr>
              <w:t> </w:t>
            </w:r>
            <w:r>
              <w:rPr>
                <w:spacing w:val="-2"/>
                <w:sz w:val="20"/>
              </w:rPr>
              <w:t>easily</w:t>
            </w:r>
          </w:p>
        </w:tc>
        <w:tc>
          <w:tcPr>
            <w:tcW w:w="2160" w:type="dxa"/>
          </w:tcPr>
          <w:p>
            <w:pPr>
              <w:pStyle w:val="TableParagraph"/>
              <w:spacing w:line="276" w:lineRule="auto" w:before="51"/>
              <w:ind w:left="49"/>
              <w:rPr>
                <w:sz w:val="20"/>
              </w:rPr>
            </w:pPr>
            <w:r>
              <w:rPr>
                <w:sz w:val="20"/>
              </w:rPr>
              <w:t>Kids'</w:t>
            </w:r>
            <w:r>
              <w:rPr>
                <w:spacing w:val="-14"/>
                <w:sz w:val="20"/>
              </w:rPr>
              <w:t> </w:t>
            </w:r>
            <w:r>
              <w:rPr>
                <w:sz w:val="20"/>
              </w:rPr>
              <w:t>Summer</w:t>
            </w:r>
            <w:r>
              <w:rPr>
                <w:spacing w:val="-14"/>
                <w:sz w:val="20"/>
              </w:rPr>
              <w:t> </w:t>
            </w:r>
            <w:r>
              <w:rPr>
                <w:sz w:val="20"/>
              </w:rPr>
              <w:t>Reading </w:t>
            </w:r>
            <w:r>
              <w:rPr>
                <w:spacing w:val="-2"/>
                <w:sz w:val="20"/>
              </w:rPr>
              <w:t>Programs</w:t>
            </w:r>
          </w:p>
        </w:tc>
        <w:tc>
          <w:tcPr>
            <w:tcW w:w="2120" w:type="dxa"/>
          </w:tcPr>
          <w:p>
            <w:pPr>
              <w:pStyle w:val="TableParagraph"/>
              <w:spacing w:before="86"/>
              <w:rPr>
                <w:b/>
                <w:sz w:val="20"/>
              </w:rPr>
            </w:pPr>
          </w:p>
          <w:p>
            <w:pPr>
              <w:pStyle w:val="TableParagraph"/>
              <w:ind w:left="49"/>
              <w:rPr>
                <w:sz w:val="20"/>
              </w:rPr>
            </w:pPr>
            <w:r>
              <w:rPr>
                <w:sz w:val="20"/>
              </w:rPr>
              <w:t>The</w:t>
            </w:r>
            <w:r>
              <w:rPr>
                <w:spacing w:val="-4"/>
                <w:sz w:val="20"/>
              </w:rPr>
              <w:t> </w:t>
            </w:r>
            <w:r>
              <w:rPr>
                <w:sz w:val="20"/>
              </w:rPr>
              <w:t>Green</w:t>
            </w:r>
            <w:r>
              <w:rPr>
                <w:spacing w:val="-3"/>
                <w:sz w:val="20"/>
              </w:rPr>
              <w:t> </w:t>
            </w:r>
            <w:r>
              <w:rPr>
                <w:sz w:val="20"/>
              </w:rPr>
              <w:t>at</w:t>
            </w:r>
            <w:r>
              <w:rPr>
                <w:spacing w:val="-3"/>
                <w:sz w:val="20"/>
              </w:rPr>
              <w:t> </w:t>
            </w:r>
            <w:r>
              <w:rPr>
                <w:spacing w:val="-4"/>
                <w:sz w:val="20"/>
              </w:rPr>
              <w:t>38th</w:t>
            </w:r>
          </w:p>
        </w:tc>
        <w:tc>
          <w:tcPr>
            <w:tcW w:w="2300" w:type="dxa"/>
          </w:tcPr>
          <w:p>
            <w:pPr>
              <w:pStyle w:val="TableParagraph"/>
              <w:spacing w:line="276" w:lineRule="auto" w:before="51"/>
              <w:ind w:left="44"/>
              <w:rPr>
                <w:sz w:val="20"/>
              </w:rPr>
            </w:pPr>
            <w:r>
              <w:rPr>
                <w:sz w:val="20"/>
              </w:rPr>
              <w:t>Location,</w:t>
            </w:r>
            <w:r>
              <w:rPr>
                <w:spacing w:val="-13"/>
                <w:sz w:val="20"/>
              </w:rPr>
              <w:t> </w:t>
            </w:r>
            <w:r>
              <w:rPr>
                <w:sz w:val="20"/>
              </w:rPr>
              <w:t>but</w:t>
            </w:r>
            <w:r>
              <w:rPr>
                <w:spacing w:val="-13"/>
                <w:sz w:val="20"/>
              </w:rPr>
              <w:t> </w:t>
            </w:r>
            <w:r>
              <w:rPr>
                <w:sz w:val="20"/>
              </w:rPr>
              <w:t>both</w:t>
            </w:r>
            <w:r>
              <w:rPr>
                <w:spacing w:val="-13"/>
                <w:sz w:val="20"/>
              </w:rPr>
              <w:t> </w:t>
            </w:r>
            <w:r>
              <w:rPr>
                <w:sz w:val="20"/>
              </w:rPr>
              <w:t>are </w:t>
            </w:r>
            <w:r>
              <w:rPr>
                <w:spacing w:val="-2"/>
                <w:sz w:val="20"/>
              </w:rPr>
              <w:t>important</w:t>
            </w:r>
          </w:p>
        </w:tc>
      </w:tr>
      <w:tr>
        <w:trPr>
          <w:trHeight w:val="1399"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spacing w:before="183"/>
              <w:rPr>
                <w:b/>
                <w:sz w:val="20"/>
              </w:rPr>
            </w:pPr>
          </w:p>
          <w:p>
            <w:pPr>
              <w:pStyle w:val="TableParagraph"/>
              <w:ind w:left="34"/>
              <w:rPr>
                <w:sz w:val="20"/>
              </w:rPr>
            </w:pPr>
            <w:r>
              <w:rPr>
                <w:spacing w:val="-10"/>
                <w:sz w:val="20"/>
              </w:rPr>
              <w:t>2</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spacing w:before="183"/>
              <w:rPr>
                <w:b/>
                <w:sz w:val="20"/>
              </w:rPr>
            </w:pPr>
          </w:p>
          <w:p>
            <w:pPr>
              <w:pStyle w:val="TableParagraph"/>
              <w:ind w:left="49"/>
              <w:rPr>
                <w:sz w:val="20"/>
              </w:rPr>
            </w:pPr>
            <w:r>
              <w:rPr>
                <w:sz w:val="20"/>
              </w:rPr>
              <w:t>56,</w:t>
            </w:r>
            <w:r>
              <w:rPr>
                <w:spacing w:val="-3"/>
                <w:sz w:val="20"/>
              </w:rPr>
              <w:t> </w:t>
            </w:r>
            <w:r>
              <w:rPr>
                <w:spacing w:val="-5"/>
                <w:sz w:val="20"/>
              </w:rPr>
              <w:t>13</w:t>
            </w:r>
          </w:p>
        </w:tc>
        <w:tc>
          <w:tcPr>
            <w:tcW w:w="1300" w:type="dxa"/>
          </w:tcPr>
          <w:p>
            <w:pPr>
              <w:pStyle w:val="TableParagraph"/>
              <w:rPr>
                <w:b/>
                <w:sz w:val="20"/>
              </w:rPr>
            </w:pPr>
          </w:p>
          <w:p>
            <w:pPr>
              <w:pStyle w:val="TableParagraph"/>
              <w:spacing w:before="114"/>
              <w:rPr>
                <w:b/>
                <w:sz w:val="20"/>
              </w:rPr>
            </w:pPr>
          </w:p>
          <w:p>
            <w:pPr>
              <w:pStyle w:val="TableParagraph"/>
              <w:spacing w:line="276" w:lineRule="auto"/>
              <w:ind w:left="39" w:right="459"/>
              <w:jc w:val="both"/>
              <w:rPr>
                <w:sz w:val="20"/>
              </w:rPr>
            </w:pPr>
            <w:r>
              <w:rPr>
                <w:sz w:val="20"/>
              </w:rPr>
              <w:t>Arvada</w:t>
            </w:r>
            <w:r>
              <w:rPr>
                <w:spacing w:val="-4"/>
                <w:sz w:val="20"/>
              </w:rPr>
              <w:t> </w:t>
            </w:r>
            <w:r>
              <w:rPr>
                <w:sz w:val="20"/>
              </w:rPr>
              <w:t>/ </w:t>
            </w:r>
            <w:r>
              <w:rPr>
                <w:spacing w:val="-2"/>
                <w:sz w:val="20"/>
              </w:rPr>
              <w:t>Standley </w:t>
            </w:r>
            <w:r>
              <w:rPr>
                <w:spacing w:val="-4"/>
                <w:sz w:val="20"/>
              </w:rPr>
              <w:t>Lake</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spacing w:before="183"/>
              <w:rPr>
                <w:b/>
                <w:sz w:val="20"/>
              </w:rPr>
            </w:pPr>
          </w:p>
          <w:p>
            <w:pPr>
              <w:pStyle w:val="TableParagraph"/>
              <w:ind w:left="44"/>
              <w:rPr>
                <w:sz w:val="20"/>
              </w:rPr>
            </w:pPr>
            <w:r>
              <w:rPr>
                <w:sz w:val="20"/>
              </w:rPr>
              <w:t>Carr</w:t>
            </w:r>
            <w:r>
              <w:rPr>
                <w:spacing w:val="-5"/>
                <w:sz w:val="20"/>
              </w:rPr>
              <w:t> </w:t>
            </w:r>
            <w:r>
              <w:rPr>
                <w:sz w:val="20"/>
              </w:rPr>
              <w:t>&amp;</w:t>
            </w:r>
            <w:r>
              <w:rPr>
                <w:spacing w:val="-2"/>
                <w:sz w:val="20"/>
              </w:rPr>
              <w:t> </w:t>
            </w:r>
            <w:r>
              <w:rPr>
                <w:spacing w:val="-4"/>
                <w:sz w:val="20"/>
              </w:rPr>
              <w:t>58th</w:t>
            </w:r>
          </w:p>
        </w:tc>
        <w:tc>
          <w:tcPr>
            <w:tcW w:w="2220" w:type="dxa"/>
          </w:tcPr>
          <w:p>
            <w:pPr>
              <w:pStyle w:val="TableParagraph"/>
              <w:rPr>
                <w:b/>
                <w:sz w:val="20"/>
              </w:rPr>
            </w:pPr>
          </w:p>
          <w:p>
            <w:pPr>
              <w:pStyle w:val="TableParagraph"/>
              <w:rPr>
                <w:b/>
                <w:sz w:val="20"/>
              </w:rPr>
            </w:pPr>
          </w:p>
          <w:p>
            <w:pPr>
              <w:pStyle w:val="TableParagraph"/>
              <w:spacing w:before="149"/>
              <w:rPr>
                <w:b/>
                <w:sz w:val="20"/>
              </w:rPr>
            </w:pPr>
          </w:p>
          <w:p>
            <w:pPr>
              <w:pStyle w:val="TableParagraph"/>
              <w:spacing w:line="276" w:lineRule="auto"/>
              <w:ind w:left="34"/>
              <w:rPr>
                <w:sz w:val="20"/>
              </w:rPr>
            </w:pPr>
            <w:r>
              <w:rPr>
                <w:sz w:val="20"/>
              </w:rPr>
              <w:t>Books</w:t>
            </w:r>
            <w:r>
              <w:rPr>
                <w:spacing w:val="-13"/>
                <w:sz w:val="20"/>
              </w:rPr>
              <w:t> </w:t>
            </w:r>
            <w:r>
              <w:rPr>
                <w:sz w:val="20"/>
              </w:rPr>
              <w:t>/</w:t>
            </w:r>
            <w:r>
              <w:rPr>
                <w:spacing w:val="-13"/>
                <w:sz w:val="20"/>
              </w:rPr>
              <w:t> </w:t>
            </w:r>
            <w:r>
              <w:rPr>
                <w:sz w:val="20"/>
              </w:rPr>
              <w:t>computer</w:t>
            </w:r>
            <w:r>
              <w:rPr>
                <w:spacing w:val="-13"/>
                <w:sz w:val="20"/>
              </w:rPr>
              <w:t> </w:t>
            </w:r>
            <w:r>
              <w:rPr>
                <w:sz w:val="20"/>
              </w:rPr>
              <w:t>/ Summer Reading</w:t>
            </w:r>
          </w:p>
        </w:tc>
        <w:tc>
          <w:tcPr>
            <w:tcW w:w="2160" w:type="dxa"/>
          </w:tcPr>
          <w:p>
            <w:pPr>
              <w:pStyle w:val="TableParagraph"/>
              <w:spacing w:line="276" w:lineRule="auto" w:before="45"/>
              <w:ind w:left="49"/>
              <w:rPr>
                <w:sz w:val="20"/>
              </w:rPr>
            </w:pPr>
            <w:r>
              <w:rPr>
                <w:sz w:val="20"/>
              </w:rPr>
              <w:t>Request books: Find ones you want / Teen activities:</w:t>
            </w:r>
            <w:r>
              <w:rPr>
                <w:spacing w:val="-14"/>
                <w:sz w:val="20"/>
              </w:rPr>
              <w:t> </w:t>
            </w:r>
            <w:r>
              <w:rPr>
                <w:sz w:val="20"/>
              </w:rPr>
              <w:t>Pride</w:t>
            </w:r>
            <w:r>
              <w:rPr>
                <w:spacing w:val="-14"/>
                <w:sz w:val="20"/>
              </w:rPr>
              <w:t> </w:t>
            </w:r>
            <w:r>
              <w:rPr>
                <w:sz w:val="20"/>
              </w:rPr>
              <w:t>events, murder</w:t>
            </w:r>
            <w:r>
              <w:rPr>
                <w:spacing w:val="-14"/>
                <w:sz w:val="20"/>
              </w:rPr>
              <w:t> </w:t>
            </w:r>
            <w:r>
              <w:rPr>
                <w:sz w:val="20"/>
              </w:rPr>
              <w:t>mystery,</w:t>
            </w:r>
            <w:r>
              <w:rPr>
                <w:spacing w:val="-14"/>
                <w:sz w:val="20"/>
              </w:rPr>
              <w:t> </w:t>
            </w:r>
            <w:r>
              <w:rPr>
                <w:sz w:val="20"/>
              </w:rPr>
              <w:t>dance </w:t>
            </w:r>
            <w:r>
              <w:rPr>
                <w:spacing w:val="-2"/>
                <w:sz w:val="20"/>
              </w:rPr>
              <w:t>party</w:t>
            </w:r>
          </w:p>
        </w:tc>
        <w:tc>
          <w:tcPr>
            <w:tcW w:w="2160" w:type="dxa"/>
          </w:tcPr>
          <w:p>
            <w:pPr>
              <w:pStyle w:val="TableParagraph"/>
              <w:rPr>
                <w:b/>
                <w:sz w:val="20"/>
              </w:rPr>
            </w:pPr>
          </w:p>
          <w:p>
            <w:pPr>
              <w:pStyle w:val="TableParagraph"/>
              <w:spacing w:before="114"/>
              <w:rPr>
                <w:b/>
                <w:sz w:val="20"/>
              </w:rPr>
            </w:pPr>
          </w:p>
          <w:p>
            <w:pPr>
              <w:pStyle w:val="TableParagraph"/>
              <w:spacing w:line="276" w:lineRule="auto"/>
              <w:ind w:left="49" w:right="86"/>
              <w:rPr>
                <w:sz w:val="20"/>
              </w:rPr>
            </w:pPr>
            <w:r>
              <w:rPr>
                <w:sz w:val="20"/>
              </w:rPr>
              <w:t>Libby - online / Quiet space</w:t>
            </w:r>
            <w:r>
              <w:rPr>
                <w:spacing w:val="-14"/>
                <w:sz w:val="20"/>
              </w:rPr>
              <w:t> </w:t>
            </w:r>
            <w:r>
              <w:rPr>
                <w:sz w:val="20"/>
              </w:rPr>
              <w:t>options;</w:t>
            </w:r>
            <w:r>
              <w:rPr>
                <w:spacing w:val="-14"/>
                <w:sz w:val="20"/>
              </w:rPr>
              <w:t> </w:t>
            </w:r>
            <w:r>
              <w:rPr>
                <w:sz w:val="20"/>
              </w:rPr>
              <w:t>makers </w:t>
            </w:r>
            <w:r>
              <w:rPr>
                <w:spacing w:val="-2"/>
                <w:sz w:val="20"/>
              </w:rPr>
              <w:t>space!</w:t>
            </w:r>
          </w:p>
        </w:tc>
        <w:tc>
          <w:tcPr>
            <w:tcW w:w="2120" w:type="dxa"/>
          </w:tcPr>
          <w:p>
            <w:pPr>
              <w:pStyle w:val="TableParagraph"/>
              <w:spacing w:before="80"/>
              <w:rPr>
                <w:b/>
                <w:sz w:val="20"/>
              </w:rPr>
            </w:pPr>
          </w:p>
          <w:p>
            <w:pPr>
              <w:pStyle w:val="TableParagraph"/>
              <w:spacing w:line="276" w:lineRule="auto"/>
              <w:ind w:left="49" w:right="316"/>
              <w:rPr>
                <w:sz w:val="20"/>
              </w:rPr>
            </w:pPr>
            <w:r>
              <w:rPr>
                <w:sz w:val="20"/>
              </w:rPr>
              <w:t>38th Corridor / Mountain</w:t>
            </w:r>
            <w:r>
              <w:rPr>
                <w:spacing w:val="-14"/>
                <w:sz w:val="20"/>
              </w:rPr>
              <w:t> </w:t>
            </w:r>
            <w:r>
              <w:rPr>
                <w:sz w:val="20"/>
              </w:rPr>
              <w:t>Phonix</w:t>
            </w:r>
            <w:r>
              <w:rPr>
                <w:spacing w:val="-14"/>
                <w:sz w:val="20"/>
              </w:rPr>
              <w:t> </w:t>
            </w:r>
            <w:r>
              <w:rPr>
                <w:sz w:val="20"/>
              </w:rPr>
              <w:t>/ Wheat</w:t>
            </w:r>
            <w:r>
              <w:rPr>
                <w:spacing w:val="-2"/>
                <w:sz w:val="20"/>
              </w:rPr>
              <w:t> </w:t>
            </w:r>
            <w:r>
              <w:rPr>
                <w:sz w:val="20"/>
              </w:rPr>
              <w:t>Ridge</w:t>
            </w:r>
            <w:r>
              <w:rPr>
                <w:spacing w:val="-2"/>
                <w:sz w:val="20"/>
              </w:rPr>
              <w:t> </w:t>
            </w:r>
            <w:r>
              <w:rPr>
                <w:sz w:val="20"/>
              </w:rPr>
              <w:t>Rec </w:t>
            </w:r>
            <w:r>
              <w:rPr>
                <w:spacing w:val="-2"/>
                <w:sz w:val="20"/>
              </w:rPr>
              <w:t>Center</w:t>
            </w:r>
          </w:p>
        </w:tc>
        <w:tc>
          <w:tcPr>
            <w:tcW w:w="2300" w:type="dxa"/>
          </w:tcPr>
          <w:p>
            <w:pPr>
              <w:pStyle w:val="TableParagraph"/>
              <w:rPr>
                <w:b/>
                <w:sz w:val="20"/>
              </w:rPr>
            </w:pPr>
          </w:p>
          <w:p>
            <w:pPr>
              <w:pStyle w:val="TableParagraph"/>
              <w:rPr>
                <w:b/>
                <w:sz w:val="20"/>
              </w:rPr>
            </w:pPr>
          </w:p>
          <w:p>
            <w:pPr>
              <w:pStyle w:val="TableParagraph"/>
              <w:spacing w:before="149"/>
              <w:rPr>
                <w:b/>
                <w:sz w:val="20"/>
              </w:rPr>
            </w:pPr>
          </w:p>
          <w:p>
            <w:pPr>
              <w:pStyle w:val="TableParagraph"/>
              <w:spacing w:line="276" w:lineRule="auto"/>
              <w:ind w:left="44"/>
              <w:rPr>
                <w:sz w:val="20"/>
              </w:rPr>
            </w:pPr>
            <w:r>
              <w:rPr>
                <w:sz w:val="20"/>
              </w:rPr>
              <w:t>Location</w:t>
            </w:r>
            <w:r>
              <w:rPr>
                <w:spacing w:val="-14"/>
                <w:sz w:val="20"/>
              </w:rPr>
              <w:t> </w:t>
            </w:r>
            <w:r>
              <w:rPr>
                <w:sz w:val="20"/>
              </w:rPr>
              <w:t>-</w:t>
            </w:r>
            <w:r>
              <w:rPr>
                <w:spacing w:val="-14"/>
                <w:sz w:val="20"/>
              </w:rPr>
              <w:t> </w:t>
            </w:r>
            <w:r>
              <w:rPr>
                <w:sz w:val="20"/>
              </w:rPr>
              <w:t>walkable, </w:t>
            </w:r>
            <w:r>
              <w:rPr>
                <w:spacing w:val="-2"/>
                <w:sz w:val="20"/>
              </w:rPr>
              <w:t>lakeside</w:t>
            </w:r>
          </w:p>
        </w:tc>
      </w:tr>
      <w:tr>
        <w:trPr>
          <w:trHeight w:val="168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5"/>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5"/>
              <w:rPr>
                <w:b/>
                <w:sz w:val="20"/>
              </w:rPr>
            </w:pPr>
          </w:p>
          <w:p>
            <w:pPr>
              <w:pStyle w:val="TableParagraph"/>
              <w:ind w:left="49"/>
              <w:rPr>
                <w:sz w:val="20"/>
              </w:rPr>
            </w:pPr>
            <w:r>
              <w:rPr>
                <w:spacing w:val="-5"/>
                <w:sz w:val="20"/>
              </w:rPr>
              <w:t>15</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5"/>
              <w:rPr>
                <w:b/>
                <w:sz w:val="20"/>
              </w:rPr>
            </w:pPr>
          </w:p>
          <w:p>
            <w:pPr>
              <w:pStyle w:val="TableParagraph"/>
              <w:ind w:left="39"/>
              <w:rPr>
                <w:sz w:val="20"/>
              </w:rPr>
            </w:pPr>
            <w:r>
              <w:rPr>
                <w:spacing w:val="-2"/>
                <w:sz w:val="20"/>
              </w:rPr>
              <w:t>Lakewood</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5"/>
              <w:rPr>
                <w:b/>
                <w:sz w:val="20"/>
              </w:rPr>
            </w:pPr>
          </w:p>
          <w:p>
            <w:pPr>
              <w:pStyle w:val="TableParagraph"/>
              <w:ind w:left="44"/>
              <w:rPr>
                <w:sz w:val="20"/>
              </w:rPr>
            </w:pPr>
            <w:r>
              <w:rPr>
                <w:sz w:val="20"/>
              </w:rPr>
              <w:t>30th</w:t>
            </w:r>
            <w:r>
              <w:rPr>
                <w:spacing w:val="-3"/>
                <w:sz w:val="20"/>
              </w:rPr>
              <w:t> </w:t>
            </w:r>
            <w:r>
              <w:rPr>
                <w:sz w:val="20"/>
              </w:rPr>
              <w:t>&amp;</w:t>
            </w:r>
            <w:r>
              <w:rPr>
                <w:spacing w:val="-2"/>
                <w:sz w:val="20"/>
              </w:rPr>
              <w:t> Parfet</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5"/>
              <w:rPr>
                <w:b/>
                <w:sz w:val="20"/>
              </w:rPr>
            </w:pPr>
          </w:p>
          <w:p>
            <w:pPr>
              <w:pStyle w:val="TableParagraph"/>
              <w:ind w:left="34"/>
              <w:rPr>
                <w:sz w:val="20"/>
              </w:rPr>
            </w:pPr>
            <w:r>
              <w:rPr>
                <w:spacing w:val="-5"/>
                <w:sz w:val="20"/>
              </w:rPr>
              <w:t>N/A</w:t>
            </w:r>
          </w:p>
        </w:tc>
        <w:tc>
          <w:tcPr>
            <w:tcW w:w="2160" w:type="dxa"/>
          </w:tcPr>
          <w:p>
            <w:pPr>
              <w:pStyle w:val="TableParagraph"/>
              <w:spacing w:line="276" w:lineRule="auto" w:before="53"/>
              <w:ind w:left="49" w:right="33"/>
              <w:rPr>
                <w:sz w:val="20"/>
              </w:rPr>
            </w:pPr>
            <w:r>
              <w:rPr>
                <w:sz w:val="20"/>
              </w:rPr>
              <w:t>Finding what I'm looking for. Computer access. Author Writing #tactile</w:t>
            </w:r>
            <w:r>
              <w:rPr>
                <w:spacing w:val="-13"/>
                <w:sz w:val="20"/>
              </w:rPr>
              <w:t> </w:t>
            </w:r>
            <w:r>
              <w:rPr>
                <w:sz w:val="20"/>
              </w:rPr>
              <w:t>experience</w:t>
            </w:r>
            <w:r>
              <w:rPr>
                <w:spacing w:val="-13"/>
                <w:sz w:val="20"/>
              </w:rPr>
              <w:t> </w:t>
            </w:r>
            <w:r>
              <w:rPr>
                <w:sz w:val="20"/>
              </w:rPr>
              <w:t>/</w:t>
            </w:r>
            <w:r>
              <w:rPr>
                <w:spacing w:val="-13"/>
                <w:sz w:val="20"/>
              </w:rPr>
              <w:t> </w:t>
            </w:r>
            <w:r>
              <w:rPr>
                <w:sz w:val="20"/>
              </w:rPr>
              <w:t>be on relational </w:t>
            </w:r>
            <w:r>
              <w:rPr>
                <w:spacing w:val="-2"/>
                <w:sz w:val="20"/>
              </w:rPr>
              <w:t>experience</w:t>
            </w:r>
          </w:p>
        </w:tc>
        <w:tc>
          <w:tcPr>
            <w:tcW w:w="2160" w:type="dxa"/>
          </w:tcPr>
          <w:p>
            <w:pPr>
              <w:pStyle w:val="TableParagraph"/>
              <w:rPr>
                <w:b/>
                <w:sz w:val="20"/>
              </w:rPr>
            </w:pPr>
          </w:p>
          <w:p>
            <w:pPr>
              <w:pStyle w:val="TableParagraph"/>
              <w:spacing w:before="121"/>
              <w:rPr>
                <w:b/>
                <w:sz w:val="20"/>
              </w:rPr>
            </w:pPr>
          </w:p>
          <w:p>
            <w:pPr>
              <w:pStyle w:val="TableParagraph"/>
              <w:spacing w:line="276" w:lineRule="auto" w:before="1"/>
              <w:ind w:left="49" w:right="66"/>
              <w:rPr>
                <w:sz w:val="20"/>
              </w:rPr>
            </w:pPr>
            <w:r>
              <w:rPr>
                <w:sz w:val="20"/>
              </w:rPr>
              <w:t>Someone</w:t>
            </w:r>
            <w:r>
              <w:rPr>
                <w:spacing w:val="-13"/>
                <w:sz w:val="20"/>
              </w:rPr>
              <w:t> </w:t>
            </w:r>
            <w:r>
              <w:rPr>
                <w:sz w:val="20"/>
              </w:rPr>
              <w:t>there</w:t>
            </w:r>
            <w:r>
              <w:rPr>
                <w:spacing w:val="-13"/>
                <w:sz w:val="20"/>
              </w:rPr>
              <w:t> </w:t>
            </w:r>
            <w:r>
              <w:rPr>
                <w:sz w:val="20"/>
              </w:rPr>
              <w:t>to</w:t>
            </w:r>
            <w:r>
              <w:rPr>
                <w:spacing w:val="-13"/>
                <w:sz w:val="20"/>
              </w:rPr>
              <w:t> </w:t>
            </w:r>
            <w:r>
              <w:rPr>
                <w:sz w:val="20"/>
              </w:rPr>
              <w:t>help me. Count of Monte Cristo ordered at </w:t>
            </w:r>
            <w:r>
              <w:rPr>
                <w:spacing w:val="-2"/>
                <w:sz w:val="20"/>
              </w:rPr>
              <w:t>library</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5"/>
              <w:rPr>
                <w:b/>
                <w:sz w:val="20"/>
              </w:rPr>
            </w:pPr>
          </w:p>
          <w:p>
            <w:pPr>
              <w:pStyle w:val="TableParagraph"/>
              <w:ind w:left="49"/>
              <w:rPr>
                <w:sz w:val="20"/>
              </w:rPr>
            </w:pPr>
            <w:r>
              <w:rPr>
                <w:sz w:val="20"/>
              </w:rPr>
              <w:t>38th</w:t>
            </w:r>
            <w:r>
              <w:rPr>
                <w:spacing w:val="-4"/>
                <w:sz w:val="20"/>
              </w:rPr>
              <w:t> </w:t>
            </w:r>
            <w:r>
              <w:rPr>
                <w:spacing w:val="-2"/>
                <w:sz w:val="20"/>
              </w:rPr>
              <w:t>corridor</w:t>
            </w:r>
          </w:p>
        </w:tc>
        <w:tc>
          <w:tcPr>
            <w:tcW w:w="2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5"/>
              <w:rPr>
                <w:b/>
                <w:sz w:val="20"/>
              </w:rPr>
            </w:pPr>
          </w:p>
          <w:p>
            <w:pPr>
              <w:pStyle w:val="TableParagraph"/>
              <w:ind w:left="44"/>
              <w:rPr>
                <w:sz w:val="20"/>
              </w:rPr>
            </w:pPr>
            <w:r>
              <w:rPr>
                <w:sz w:val="20"/>
              </w:rPr>
              <w:t>Neither</w:t>
            </w:r>
            <w:r>
              <w:rPr>
                <w:spacing w:val="-5"/>
                <w:sz w:val="20"/>
              </w:rPr>
              <w:t> </w:t>
            </w:r>
            <w:r>
              <w:rPr>
                <w:sz w:val="20"/>
              </w:rPr>
              <w:t>/</w:t>
            </w:r>
            <w:r>
              <w:rPr>
                <w:spacing w:val="-4"/>
                <w:sz w:val="20"/>
              </w:rPr>
              <w:t> </w:t>
            </w:r>
            <w:r>
              <w:rPr>
                <w:sz w:val="20"/>
              </w:rPr>
              <w:t>nor</w:t>
            </w:r>
            <w:r>
              <w:rPr>
                <w:spacing w:val="-4"/>
                <w:sz w:val="20"/>
              </w:rPr>
              <w:t> </w:t>
            </w:r>
            <w:r>
              <w:rPr>
                <w:sz w:val="20"/>
              </w:rPr>
              <w:t>Either</w:t>
            </w:r>
            <w:r>
              <w:rPr>
                <w:spacing w:val="-4"/>
                <w:sz w:val="20"/>
              </w:rPr>
              <w:t> </w:t>
            </w:r>
            <w:r>
              <w:rPr>
                <w:spacing w:val="-5"/>
                <w:sz w:val="20"/>
              </w:rPr>
              <w:t>or</w:t>
            </w:r>
          </w:p>
        </w:tc>
      </w:tr>
    </w:tbl>
    <w:p>
      <w:pPr>
        <w:pStyle w:val="TableParagraph"/>
        <w:spacing w:after="0"/>
        <w:rPr>
          <w:sz w:val="20"/>
        </w:rPr>
        <w:sectPr>
          <w:footerReference w:type="default" r:id="rId157"/>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0"/>
        <w:gridCol w:w="1120"/>
        <w:gridCol w:w="1300"/>
        <w:gridCol w:w="2140"/>
        <w:gridCol w:w="2220"/>
        <w:gridCol w:w="2160"/>
        <w:gridCol w:w="2160"/>
        <w:gridCol w:w="2120"/>
        <w:gridCol w:w="2300"/>
      </w:tblGrid>
      <w:tr>
        <w:trPr>
          <w:trHeight w:val="2719"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20"/>
              <w:rPr>
                <w:b/>
                <w:sz w:val="20"/>
              </w:rPr>
            </w:pPr>
          </w:p>
          <w:p>
            <w:pPr>
              <w:pStyle w:val="TableParagraph"/>
              <w:ind w:left="34"/>
              <w:rPr>
                <w:sz w:val="20"/>
              </w:rPr>
            </w:pPr>
            <w:r>
              <w:rPr>
                <w:spacing w:val="-10"/>
                <w:sz w:val="20"/>
              </w:rPr>
              <w:t>5</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6"/>
              <w:rPr>
                <w:b/>
                <w:sz w:val="20"/>
              </w:rPr>
            </w:pPr>
          </w:p>
          <w:p>
            <w:pPr>
              <w:pStyle w:val="TableParagraph"/>
              <w:ind w:left="49"/>
              <w:rPr>
                <w:sz w:val="20"/>
              </w:rPr>
            </w:pPr>
            <w:r>
              <w:rPr>
                <w:sz w:val="20"/>
              </w:rPr>
              <w:t>40,</w:t>
            </w:r>
            <w:r>
              <w:rPr>
                <w:spacing w:val="-3"/>
                <w:sz w:val="20"/>
              </w:rPr>
              <w:t> </w:t>
            </w:r>
            <w:r>
              <w:rPr>
                <w:sz w:val="20"/>
              </w:rPr>
              <w:t>41,</w:t>
            </w:r>
            <w:r>
              <w:rPr>
                <w:spacing w:val="-3"/>
                <w:sz w:val="20"/>
              </w:rPr>
              <w:t> </w:t>
            </w:r>
            <w:r>
              <w:rPr>
                <w:spacing w:val="-5"/>
                <w:sz w:val="20"/>
              </w:rPr>
              <w:t>10,</w:t>
            </w:r>
          </w:p>
          <w:p>
            <w:pPr>
              <w:pStyle w:val="TableParagraph"/>
              <w:spacing w:before="34"/>
              <w:ind w:left="49"/>
              <w:rPr>
                <w:sz w:val="20"/>
              </w:rPr>
            </w:pPr>
            <w:r>
              <w:rPr>
                <w:sz w:val="20"/>
              </w:rPr>
              <w:t>6,</w:t>
            </w:r>
            <w:r>
              <w:rPr>
                <w:spacing w:val="-2"/>
                <w:sz w:val="20"/>
              </w:rPr>
              <w:t> </w:t>
            </w:r>
            <w:r>
              <w:rPr>
                <w:spacing w:val="-10"/>
                <w:sz w:val="20"/>
              </w:rPr>
              <w:t>5</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20"/>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20"/>
              <w:rPr>
                <w:b/>
                <w:sz w:val="20"/>
              </w:rPr>
            </w:pPr>
          </w:p>
          <w:p>
            <w:pPr>
              <w:pStyle w:val="TableParagraph"/>
              <w:ind w:left="44"/>
              <w:rPr>
                <w:sz w:val="20"/>
              </w:rPr>
            </w:pPr>
            <w:r>
              <w:rPr>
                <w:sz w:val="20"/>
              </w:rPr>
              <w:t>32nd</w:t>
            </w:r>
            <w:r>
              <w:rPr>
                <w:spacing w:val="-3"/>
                <w:sz w:val="20"/>
              </w:rPr>
              <w:t> </w:t>
            </w:r>
            <w:r>
              <w:rPr>
                <w:sz w:val="20"/>
              </w:rPr>
              <w:t>&amp;</w:t>
            </w:r>
            <w:r>
              <w:rPr>
                <w:spacing w:val="-2"/>
                <w:sz w:val="20"/>
              </w:rPr>
              <w:t> Teller</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
              <w:rPr>
                <w:b/>
                <w:sz w:val="20"/>
              </w:rPr>
            </w:pPr>
          </w:p>
          <w:p>
            <w:pPr>
              <w:pStyle w:val="TableParagraph"/>
              <w:spacing w:line="276" w:lineRule="auto"/>
              <w:ind w:left="34" w:right="124"/>
              <w:rPr>
                <w:sz w:val="20"/>
              </w:rPr>
            </w:pPr>
            <w:r>
              <w:rPr>
                <w:sz w:val="20"/>
              </w:rPr>
              <w:t>Convenient</w:t>
            </w:r>
            <w:r>
              <w:rPr>
                <w:spacing w:val="-13"/>
                <w:sz w:val="20"/>
              </w:rPr>
              <w:t> </w:t>
            </w:r>
            <w:r>
              <w:rPr>
                <w:sz w:val="20"/>
              </w:rPr>
              <w:t>but</w:t>
            </w:r>
            <w:r>
              <w:rPr>
                <w:spacing w:val="-13"/>
                <w:sz w:val="20"/>
              </w:rPr>
              <w:t> </w:t>
            </w:r>
            <w:r>
              <w:rPr>
                <w:sz w:val="20"/>
              </w:rPr>
              <w:t>small</w:t>
            </w:r>
            <w:r>
              <w:rPr>
                <w:spacing w:val="-13"/>
                <w:sz w:val="20"/>
              </w:rPr>
              <w:t> </w:t>
            </w:r>
            <w:r>
              <w:rPr>
                <w:sz w:val="20"/>
              </w:rPr>
              <w:t>/ for</w:t>
            </w:r>
            <w:r>
              <w:rPr>
                <w:spacing w:val="-10"/>
                <w:sz w:val="20"/>
              </w:rPr>
              <w:t> </w:t>
            </w:r>
            <w:r>
              <w:rPr>
                <w:sz w:val="20"/>
              </w:rPr>
              <w:t>holds</w:t>
            </w:r>
            <w:r>
              <w:rPr>
                <w:spacing w:val="-10"/>
                <w:sz w:val="20"/>
              </w:rPr>
              <w:t> </w:t>
            </w:r>
            <w:r>
              <w:rPr>
                <w:sz w:val="20"/>
              </w:rPr>
              <w:t>/</w:t>
            </w:r>
            <w:r>
              <w:rPr>
                <w:spacing w:val="-10"/>
                <w:sz w:val="20"/>
              </w:rPr>
              <w:t> </w:t>
            </w:r>
            <w:r>
              <w:rPr>
                <w:sz w:val="20"/>
              </w:rPr>
              <w:t>Browsing</w:t>
            </w:r>
            <w:r>
              <w:rPr>
                <w:spacing w:val="-10"/>
                <w:sz w:val="20"/>
              </w:rPr>
              <w:t> </w:t>
            </w:r>
            <w:r>
              <w:rPr>
                <w:sz w:val="20"/>
              </w:rPr>
              <w:t>at Edgewater or </w:t>
            </w:r>
            <w:r>
              <w:rPr>
                <w:spacing w:val="-2"/>
                <w:sz w:val="20"/>
              </w:rPr>
              <w:t>Lakewood</w:t>
            </w:r>
          </w:p>
        </w:tc>
        <w:tc>
          <w:tcPr>
            <w:tcW w:w="2160" w:type="dxa"/>
          </w:tcPr>
          <w:p>
            <w:pPr>
              <w:pStyle w:val="TableParagraph"/>
              <w:spacing w:line="276" w:lineRule="auto" w:before="40"/>
              <w:ind w:left="49" w:right="86"/>
              <w:rPr>
                <w:sz w:val="20"/>
              </w:rPr>
            </w:pPr>
            <w:r>
              <w:rPr>
                <w:sz w:val="20"/>
              </w:rPr>
              <w:t>Programming when they were close to house / I got my Library card when I was</w:t>
            </w:r>
            <w:r>
              <w:rPr>
                <w:spacing w:val="-10"/>
                <w:sz w:val="20"/>
              </w:rPr>
              <w:t> </w:t>
            </w:r>
            <w:r>
              <w:rPr>
                <w:sz w:val="20"/>
              </w:rPr>
              <w:t>9.</w:t>
            </w:r>
            <w:r>
              <w:rPr>
                <w:spacing w:val="-10"/>
                <w:sz w:val="20"/>
              </w:rPr>
              <w:t> </w:t>
            </w:r>
            <w:r>
              <w:rPr>
                <w:sz w:val="20"/>
              </w:rPr>
              <w:t>little,</w:t>
            </w:r>
            <w:r>
              <w:rPr>
                <w:spacing w:val="-10"/>
                <w:sz w:val="20"/>
              </w:rPr>
              <w:t> </w:t>
            </w:r>
            <w:r>
              <w:rPr>
                <w:sz w:val="20"/>
              </w:rPr>
              <w:t>big</w:t>
            </w:r>
            <w:r>
              <w:rPr>
                <w:spacing w:val="-10"/>
                <w:sz w:val="20"/>
              </w:rPr>
              <w:t> </w:t>
            </w:r>
            <w:r>
              <w:rPr>
                <w:sz w:val="20"/>
              </w:rPr>
              <w:t>kids area;</w:t>
            </w:r>
            <w:r>
              <w:rPr>
                <w:spacing w:val="-13"/>
                <w:sz w:val="20"/>
              </w:rPr>
              <w:t> </w:t>
            </w:r>
            <w:r>
              <w:rPr>
                <w:sz w:val="20"/>
              </w:rPr>
              <w:t>toys</w:t>
            </w:r>
            <w:r>
              <w:rPr>
                <w:spacing w:val="-13"/>
                <w:sz w:val="20"/>
              </w:rPr>
              <w:t> </w:t>
            </w:r>
            <w:r>
              <w:rPr>
                <w:sz w:val="20"/>
              </w:rPr>
              <w:t>area!</w:t>
            </w:r>
            <w:r>
              <w:rPr>
                <w:spacing w:val="-13"/>
                <w:sz w:val="20"/>
              </w:rPr>
              <w:t> </w:t>
            </w:r>
            <w:r>
              <w:rPr>
                <w:sz w:val="20"/>
              </w:rPr>
              <w:t>and foam block /</w:t>
            </w:r>
          </w:p>
          <w:p>
            <w:pPr>
              <w:pStyle w:val="TableParagraph"/>
              <w:spacing w:line="276" w:lineRule="auto"/>
              <w:ind w:left="49" w:right="143"/>
              <w:rPr>
                <w:sz w:val="20"/>
              </w:rPr>
            </w:pPr>
            <w:r>
              <w:rPr>
                <w:sz w:val="20"/>
              </w:rPr>
              <w:t>*computers for kids can</w:t>
            </w:r>
            <w:r>
              <w:rPr>
                <w:spacing w:val="-10"/>
                <w:sz w:val="20"/>
              </w:rPr>
              <w:t> </w:t>
            </w:r>
            <w:r>
              <w:rPr>
                <w:sz w:val="20"/>
              </w:rPr>
              <w:t>be</w:t>
            </w:r>
            <w:r>
              <w:rPr>
                <w:spacing w:val="-10"/>
                <w:sz w:val="20"/>
              </w:rPr>
              <w:t> </w:t>
            </w:r>
            <w:r>
              <w:rPr>
                <w:sz w:val="20"/>
              </w:rPr>
              <w:t>a</w:t>
            </w:r>
            <w:r>
              <w:rPr>
                <w:spacing w:val="-10"/>
                <w:sz w:val="20"/>
              </w:rPr>
              <w:t> </w:t>
            </w:r>
            <w:r>
              <w:rPr>
                <w:sz w:val="20"/>
              </w:rPr>
              <w:t>distraction</w:t>
            </w:r>
            <w:r>
              <w:rPr>
                <w:spacing w:val="-10"/>
                <w:sz w:val="20"/>
              </w:rPr>
              <w:t> </w:t>
            </w:r>
            <w:r>
              <w:rPr>
                <w:sz w:val="20"/>
              </w:rPr>
              <w:t>+ </w:t>
            </w:r>
            <w:r>
              <w:rPr>
                <w:spacing w:val="-10"/>
                <w:sz w:val="20"/>
              </w:rPr>
              <w:t>2</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51"/>
              <w:rPr>
                <w:b/>
                <w:sz w:val="20"/>
              </w:rPr>
            </w:pPr>
          </w:p>
          <w:p>
            <w:pPr>
              <w:pStyle w:val="TableParagraph"/>
              <w:spacing w:line="276" w:lineRule="auto"/>
              <w:ind w:left="49"/>
              <w:rPr>
                <w:sz w:val="20"/>
              </w:rPr>
            </w:pPr>
            <w:r>
              <w:rPr>
                <w:sz w:val="20"/>
              </w:rPr>
              <w:t>DVD</w:t>
            </w:r>
            <w:r>
              <w:rPr>
                <w:spacing w:val="-10"/>
                <w:sz w:val="20"/>
              </w:rPr>
              <w:t> </w:t>
            </w:r>
            <w:r>
              <w:rPr>
                <w:sz w:val="20"/>
              </w:rPr>
              <w:t>and</w:t>
            </w:r>
            <w:r>
              <w:rPr>
                <w:spacing w:val="-10"/>
                <w:sz w:val="20"/>
              </w:rPr>
              <w:t> </w:t>
            </w:r>
            <w:r>
              <w:rPr>
                <w:sz w:val="20"/>
              </w:rPr>
              <w:t>Libby!</w:t>
            </w:r>
            <w:r>
              <w:rPr>
                <w:spacing w:val="-10"/>
                <w:sz w:val="20"/>
              </w:rPr>
              <w:t> </w:t>
            </w:r>
            <w:r>
              <w:rPr>
                <w:sz w:val="20"/>
              </w:rPr>
              <w:t>/</w:t>
            </w:r>
            <w:r>
              <w:rPr>
                <w:spacing w:val="-10"/>
                <w:sz w:val="20"/>
              </w:rPr>
              <w:t> </w:t>
            </w:r>
            <w:r>
              <w:rPr>
                <w:sz w:val="20"/>
              </w:rPr>
              <w:t>Open work spaces - extra </w:t>
            </w:r>
            <w:r>
              <w:rPr>
                <w:spacing w:val="-2"/>
                <w:sz w:val="20"/>
              </w:rPr>
              <w:t>amenity</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6"/>
              <w:rPr>
                <w:b/>
                <w:sz w:val="20"/>
              </w:rPr>
            </w:pPr>
          </w:p>
          <w:p>
            <w:pPr>
              <w:pStyle w:val="TableParagraph"/>
              <w:spacing w:line="276" w:lineRule="auto"/>
              <w:ind w:left="49" w:right="480"/>
              <w:rPr>
                <w:sz w:val="20"/>
              </w:rPr>
            </w:pPr>
            <w:r>
              <w:rPr>
                <w:sz w:val="20"/>
              </w:rPr>
              <w:t>38th</w:t>
            </w:r>
            <w:r>
              <w:rPr>
                <w:spacing w:val="-14"/>
                <w:sz w:val="20"/>
              </w:rPr>
              <w:t> </w:t>
            </w:r>
            <w:r>
              <w:rPr>
                <w:sz w:val="20"/>
              </w:rPr>
              <w:t>corridor,</w:t>
            </w:r>
            <w:r>
              <w:rPr>
                <w:spacing w:val="-14"/>
                <w:sz w:val="20"/>
              </w:rPr>
              <w:t> </w:t>
            </w:r>
            <w:r>
              <w:rPr>
                <w:sz w:val="20"/>
              </w:rPr>
              <w:t>The </w:t>
            </w:r>
            <w:r>
              <w:rPr>
                <w:spacing w:val="-2"/>
                <w:sz w:val="20"/>
              </w:rPr>
              <w:t>Ridge</w:t>
            </w:r>
          </w:p>
        </w:tc>
        <w:tc>
          <w:tcPr>
            <w:tcW w:w="2300" w:type="dxa"/>
          </w:tcPr>
          <w:p>
            <w:pPr>
              <w:pStyle w:val="TableParagraph"/>
              <w:rPr>
                <w:b/>
                <w:sz w:val="20"/>
              </w:rPr>
            </w:pPr>
          </w:p>
          <w:p>
            <w:pPr>
              <w:pStyle w:val="TableParagraph"/>
              <w:spacing w:before="108"/>
              <w:rPr>
                <w:b/>
                <w:sz w:val="20"/>
              </w:rPr>
            </w:pPr>
          </w:p>
          <w:p>
            <w:pPr>
              <w:pStyle w:val="TableParagraph"/>
              <w:spacing w:line="276" w:lineRule="auto" w:before="1"/>
              <w:ind w:left="44" w:right="32"/>
              <w:rPr>
                <w:sz w:val="20"/>
              </w:rPr>
            </w:pPr>
            <w:r>
              <w:rPr>
                <w:sz w:val="20"/>
              </w:rPr>
              <w:t>THIS side of Wads because if it's small it's near / when I'm older and its noisy at home.</w:t>
            </w:r>
            <w:r>
              <w:rPr>
                <w:spacing w:val="40"/>
                <w:sz w:val="20"/>
              </w:rPr>
              <w:t> </w:t>
            </w:r>
            <w:r>
              <w:rPr>
                <w:sz w:val="20"/>
              </w:rPr>
              <w:t>I'd like to go somewhere quiet. As a mom, it's a safe</w:t>
            </w:r>
            <w:r>
              <w:rPr>
                <w:spacing w:val="-10"/>
                <w:sz w:val="20"/>
              </w:rPr>
              <w:t> </w:t>
            </w:r>
            <w:r>
              <w:rPr>
                <w:sz w:val="20"/>
              </w:rPr>
              <w:t>space.</w:t>
            </w:r>
            <w:r>
              <w:rPr>
                <w:spacing w:val="-10"/>
                <w:sz w:val="20"/>
              </w:rPr>
              <w:t> </w:t>
            </w:r>
            <w:r>
              <w:rPr>
                <w:sz w:val="20"/>
              </w:rPr>
              <w:t>She</w:t>
            </w:r>
            <w:r>
              <w:rPr>
                <w:spacing w:val="-10"/>
                <w:sz w:val="20"/>
              </w:rPr>
              <w:t> </w:t>
            </w:r>
            <w:r>
              <w:rPr>
                <w:sz w:val="20"/>
              </w:rPr>
              <w:t>can</w:t>
            </w:r>
            <w:r>
              <w:rPr>
                <w:spacing w:val="-10"/>
                <w:sz w:val="20"/>
              </w:rPr>
              <w:t> </w:t>
            </w:r>
            <w:r>
              <w:rPr>
                <w:sz w:val="20"/>
              </w:rPr>
              <w:t>ride her bike</w:t>
            </w:r>
          </w:p>
        </w:tc>
      </w:tr>
      <w:tr>
        <w:trPr>
          <w:trHeight w:val="168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2"/>
              <w:rPr>
                <w:b/>
                <w:sz w:val="20"/>
              </w:rPr>
            </w:pPr>
          </w:p>
          <w:p>
            <w:pPr>
              <w:pStyle w:val="TableParagraph"/>
              <w:ind w:left="34"/>
              <w:rPr>
                <w:sz w:val="20"/>
              </w:rPr>
            </w:pPr>
            <w:r>
              <w:rPr>
                <w:spacing w:val="-10"/>
                <w:sz w:val="20"/>
              </w:rPr>
              <w:t>3</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2"/>
              <w:rPr>
                <w:b/>
                <w:sz w:val="20"/>
              </w:rPr>
            </w:pPr>
          </w:p>
          <w:p>
            <w:pPr>
              <w:pStyle w:val="TableParagraph"/>
              <w:ind w:left="49"/>
              <w:rPr>
                <w:sz w:val="20"/>
              </w:rPr>
            </w:pPr>
            <w:r>
              <w:rPr>
                <w:sz w:val="20"/>
              </w:rPr>
              <w:t>67,</w:t>
            </w:r>
            <w:r>
              <w:rPr>
                <w:spacing w:val="-3"/>
                <w:sz w:val="20"/>
              </w:rPr>
              <w:t> </w:t>
            </w:r>
            <w:r>
              <w:rPr>
                <w:sz w:val="20"/>
              </w:rPr>
              <w:t>13,</w:t>
            </w:r>
            <w:r>
              <w:rPr>
                <w:spacing w:val="-3"/>
                <w:sz w:val="20"/>
              </w:rPr>
              <w:t> </w:t>
            </w:r>
            <w:r>
              <w:rPr>
                <w:spacing w:val="-5"/>
                <w:sz w:val="20"/>
              </w:rPr>
              <w:t>11</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2"/>
              <w:rPr>
                <w:b/>
                <w:sz w:val="20"/>
              </w:rPr>
            </w:pPr>
          </w:p>
          <w:p>
            <w:pPr>
              <w:pStyle w:val="TableParagraph"/>
              <w:ind w:left="39"/>
              <w:rPr>
                <w:sz w:val="20"/>
              </w:rPr>
            </w:pPr>
            <w:r>
              <w:rPr>
                <w:spacing w:val="-2"/>
                <w:sz w:val="20"/>
              </w:rPr>
              <w:t>Arvada</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2"/>
              <w:rPr>
                <w:b/>
                <w:sz w:val="20"/>
              </w:rPr>
            </w:pPr>
          </w:p>
          <w:p>
            <w:pPr>
              <w:pStyle w:val="TableParagraph"/>
              <w:ind w:left="44"/>
              <w:rPr>
                <w:sz w:val="20"/>
              </w:rPr>
            </w:pPr>
            <w:r>
              <w:rPr>
                <w:sz w:val="20"/>
              </w:rPr>
              <w:t>40th</w:t>
            </w:r>
            <w:r>
              <w:rPr>
                <w:spacing w:val="-3"/>
                <w:sz w:val="20"/>
              </w:rPr>
              <w:t> </w:t>
            </w:r>
            <w:r>
              <w:rPr>
                <w:sz w:val="20"/>
              </w:rPr>
              <w:t>&amp;</w:t>
            </w:r>
            <w:r>
              <w:rPr>
                <w:spacing w:val="-2"/>
                <w:sz w:val="20"/>
              </w:rPr>
              <w:t> Dover</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2"/>
              <w:rPr>
                <w:b/>
                <w:sz w:val="20"/>
              </w:rPr>
            </w:pPr>
          </w:p>
          <w:p>
            <w:pPr>
              <w:pStyle w:val="TableParagraph"/>
              <w:ind w:left="34"/>
              <w:rPr>
                <w:sz w:val="20"/>
              </w:rPr>
            </w:pPr>
            <w:r>
              <w:rPr>
                <w:spacing w:val="-5"/>
                <w:sz w:val="20"/>
              </w:rPr>
              <w:t>N/A</w:t>
            </w:r>
          </w:p>
        </w:tc>
        <w:tc>
          <w:tcPr>
            <w:tcW w:w="2160" w:type="dxa"/>
          </w:tcPr>
          <w:p>
            <w:pPr>
              <w:pStyle w:val="TableParagraph"/>
              <w:spacing w:line="276" w:lineRule="auto" w:before="49"/>
              <w:ind w:left="49" w:right="86"/>
              <w:rPr>
                <w:sz w:val="20"/>
              </w:rPr>
            </w:pPr>
            <w:r>
              <w:rPr>
                <w:sz w:val="20"/>
              </w:rPr>
              <w:t>Pride Month Cosplay camp / Movie checkout; tablet (hot spot</w:t>
            </w:r>
            <w:r>
              <w:rPr>
                <w:spacing w:val="-13"/>
                <w:sz w:val="20"/>
              </w:rPr>
              <w:t> </w:t>
            </w:r>
            <w:r>
              <w:rPr>
                <w:sz w:val="20"/>
              </w:rPr>
              <w:t>internet)</w:t>
            </w:r>
            <w:r>
              <w:rPr>
                <w:spacing w:val="-13"/>
                <w:sz w:val="20"/>
              </w:rPr>
              <w:t> </w:t>
            </w:r>
            <w:r>
              <w:rPr>
                <w:sz w:val="20"/>
              </w:rPr>
              <w:t>/</w:t>
            </w:r>
            <w:r>
              <w:rPr>
                <w:spacing w:val="-13"/>
                <w:sz w:val="20"/>
              </w:rPr>
              <w:t> </w:t>
            </w:r>
            <w:r>
              <w:rPr>
                <w:sz w:val="20"/>
              </w:rPr>
              <w:t>Mental health; nonfiction; graphic novel</w:t>
            </w:r>
          </w:p>
        </w:tc>
        <w:tc>
          <w:tcPr>
            <w:tcW w:w="2160" w:type="dxa"/>
          </w:tcPr>
          <w:p>
            <w:pPr>
              <w:pStyle w:val="TableParagraph"/>
              <w:rPr>
                <w:b/>
                <w:sz w:val="20"/>
              </w:rPr>
            </w:pPr>
          </w:p>
          <w:p>
            <w:pPr>
              <w:pStyle w:val="TableParagraph"/>
              <w:rPr>
                <w:b/>
                <w:sz w:val="20"/>
              </w:rPr>
            </w:pPr>
          </w:p>
          <w:p>
            <w:pPr>
              <w:pStyle w:val="TableParagraph"/>
              <w:spacing w:before="153"/>
              <w:rPr>
                <w:b/>
                <w:sz w:val="20"/>
              </w:rPr>
            </w:pPr>
          </w:p>
          <w:p>
            <w:pPr>
              <w:pStyle w:val="TableParagraph"/>
              <w:spacing w:line="276" w:lineRule="auto"/>
              <w:ind w:left="49" w:right="86"/>
              <w:rPr>
                <w:sz w:val="20"/>
              </w:rPr>
            </w:pPr>
            <w:r>
              <w:rPr>
                <w:sz w:val="20"/>
              </w:rPr>
              <w:t>Computer</w:t>
            </w:r>
            <w:r>
              <w:rPr>
                <w:spacing w:val="-14"/>
                <w:sz w:val="20"/>
              </w:rPr>
              <w:t> </w:t>
            </w:r>
            <w:r>
              <w:rPr>
                <w:sz w:val="20"/>
              </w:rPr>
              <w:t>labs;</w:t>
            </w:r>
            <w:r>
              <w:rPr>
                <w:spacing w:val="-14"/>
                <w:sz w:val="20"/>
              </w:rPr>
              <w:t> </w:t>
            </w:r>
            <w:r>
              <w:rPr>
                <w:sz w:val="20"/>
              </w:rPr>
              <w:t>little quiet /</w:t>
            </w:r>
          </w:p>
          <w:p>
            <w:pPr>
              <w:pStyle w:val="TableParagraph"/>
              <w:ind w:left="49"/>
              <w:rPr>
                <w:sz w:val="20"/>
              </w:rPr>
            </w:pPr>
            <w:r>
              <w:rPr>
                <w:spacing w:val="-3"/>
                <w:sz w:val="20"/>
              </w:rPr>
              <w:t>Technology-</w:t>
            </w:r>
            <w:r>
              <w:rPr>
                <w:spacing w:val="-4"/>
                <w:sz w:val="20"/>
              </w:rPr>
              <w:t>kiosk</w:t>
            </w:r>
          </w:p>
        </w:tc>
        <w:tc>
          <w:tcPr>
            <w:tcW w:w="2120" w:type="dxa"/>
          </w:tcPr>
          <w:p>
            <w:pPr>
              <w:pStyle w:val="TableParagraph"/>
              <w:rPr>
                <w:b/>
                <w:sz w:val="20"/>
              </w:rPr>
            </w:pPr>
          </w:p>
          <w:p>
            <w:pPr>
              <w:pStyle w:val="TableParagraph"/>
              <w:spacing w:before="118"/>
              <w:rPr>
                <w:b/>
                <w:sz w:val="20"/>
              </w:rPr>
            </w:pPr>
          </w:p>
          <w:p>
            <w:pPr>
              <w:pStyle w:val="TableParagraph"/>
              <w:spacing w:line="276" w:lineRule="auto"/>
              <w:ind w:left="49" w:right="53"/>
              <w:rPr>
                <w:sz w:val="20"/>
              </w:rPr>
            </w:pPr>
            <w:r>
              <w:rPr>
                <w:spacing w:val="-2"/>
                <w:sz w:val="20"/>
              </w:rPr>
              <w:t>Clearvale/Anderson </w:t>
            </w:r>
            <w:r>
              <w:rPr>
                <w:sz w:val="20"/>
              </w:rPr>
              <w:t>Park</w:t>
            </w:r>
            <w:r>
              <w:rPr>
                <w:spacing w:val="-10"/>
                <w:sz w:val="20"/>
              </w:rPr>
              <w:t> </w:t>
            </w:r>
            <w:r>
              <w:rPr>
                <w:sz w:val="20"/>
              </w:rPr>
              <w:t>/</w:t>
            </w:r>
            <w:r>
              <w:rPr>
                <w:spacing w:val="-10"/>
                <w:sz w:val="20"/>
              </w:rPr>
              <w:t> </w:t>
            </w:r>
            <w:r>
              <w:rPr>
                <w:sz w:val="20"/>
              </w:rPr>
              <w:t>Everett</w:t>
            </w:r>
            <w:r>
              <w:rPr>
                <w:spacing w:val="-10"/>
                <w:sz w:val="20"/>
              </w:rPr>
              <w:t> </w:t>
            </w:r>
            <w:r>
              <w:rPr>
                <w:sz w:val="20"/>
              </w:rPr>
              <w:t>M.S.</w:t>
            </w:r>
            <w:r>
              <w:rPr>
                <w:spacing w:val="-10"/>
                <w:sz w:val="20"/>
              </w:rPr>
              <w:t> </w:t>
            </w:r>
            <w:r>
              <w:rPr>
                <w:sz w:val="20"/>
              </w:rPr>
              <w:t>/ Young's Market / </w:t>
            </w:r>
            <w:r>
              <w:rPr>
                <w:spacing w:val="-2"/>
                <w:sz w:val="20"/>
              </w:rPr>
              <w:t>Dover</w:t>
            </w:r>
          </w:p>
        </w:tc>
        <w:tc>
          <w:tcPr>
            <w:tcW w:w="2300" w:type="dxa"/>
          </w:tcPr>
          <w:p>
            <w:pPr>
              <w:pStyle w:val="TableParagraph"/>
              <w:rPr>
                <w:b/>
                <w:sz w:val="20"/>
              </w:rPr>
            </w:pPr>
          </w:p>
          <w:p>
            <w:pPr>
              <w:pStyle w:val="TableParagraph"/>
              <w:spacing w:before="118"/>
              <w:rPr>
                <w:b/>
                <w:sz w:val="20"/>
              </w:rPr>
            </w:pPr>
          </w:p>
          <w:p>
            <w:pPr>
              <w:pStyle w:val="TableParagraph"/>
              <w:spacing w:line="276" w:lineRule="auto"/>
              <w:ind w:left="44" w:right="127"/>
              <w:rPr>
                <w:sz w:val="20"/>
              </w:rPr>
            </w:pPr>
            <w:r>
              <w:rPr>
                <w:sz w:val="20"/>
              </w:rPr>
              <w:t>Location is priority / Right now, we'll go to the temp Arvada location,</w:t>
            </w:r>
            <w:r>
              <w:rPr>
                <w:spacing w:val="-10"/>
                <w:sz w:val="20"/>
              </w:rPr>
              <w:t> </w:t>
            </w:r>
            <w:r>
              <w:rPr>
                <w:sz w:val="20"/>
              </w:rPr>
              <w:t>but</w:t>
            </w:r>
            <w:r>
              <w:rPr>
                <w:spacing w:val="-10"/>
                <w:sz w:val="20"/>
              </w:rPr>
              <w:t> </w:t>
            </w:r>
            <w:r>
              <w:rPr>
                <w:sz w:val="20"/>
              </w:rPr>
              <w:t>dont</w:t>
            </w:r>
            <w:r>
              <w:rPr>
                <w:spacing w:val="-10"/>
                <w:sz w:val="20"/>
              </w:rPr>
              <w:t> </w:t>
            </w:r>
            <w:r>
              <w:rPr>
                <w:sz w:val="20"/>
              </w:rPr>
              <w:t>love</w:t>
            </w:r>
            <w:r>
              <w:rPr>
                <w:spacing w:val="-10"/>
                <w:sz w:val="20"/>
              </w:rPr>
              <w:t> </w:t>
            </w:r>
            <w:r>
              <w:rPr>
                <w:sz w:val="20"/>
              </w:rPr>
              <w:t>it</w:t>
            </w:r>
          </w:p>
        </w:tc>
      </w:tr>
      <w:tr>
        <w:trPr>
          <w:trHeight w:val="2459"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7"/>
              <w:rPr>
                <w:b/>
                <w:sz w:val="20"/>
              </w:rPr>
            </w:pPr>
          </w:p>
          <w:p>
            <w:pPr>
              <w:pStyle w:val="TableParagraph"/>
              <w:ind w:left="34"/>
              <w:rPr>
                <w:sz w:val="20"/>
              </w:rPr>
            </w:pPr>
            <w:r>
              <w:rPr>
                <w:spacing w:val="-10"/>
                <w:sz w:val="20"/>
              </w:rPr>
              <w:t>3</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7"/>
              <w:rPr>
                <w:b/>
                <w:sz w:val="20"/>
              </w:rPr>
            </w:pPr>
          </w:p>
          <w:p>
            <w:pPr>
              <w:pStyle w:val="TableParagraph"/>
              <w:ind w:left="49"/>
              <w:rPr>
                <w:sz w:val="20"/>
              </w:rPr>
            </w:pPr>
            <w:r>
              <w:rPr>
                <w:sz w:val="20"/>
              </w:rPr>
              <w:t>37,</w:t>
            </w:r>
            <w:r>
              <w:rPr>
                <w:spacing w:val="-3"/>
                <w:sz w:val="20"/>
              </w:rPr>
              <w:t> </w:t>
            </w:r>
            <w:r>
              <w:rPr>
                <w:sz w:val="20"/>
              </w:rPr>
              <w:t>10,</w:t>
            </w:r>
            <w:r>
              <w:rPr>
                <w:spacing w:val="-3"/>
                <w:sz w:val="20"/>
              </w:rPr>
              <w:t> </w:t>
            </w:r>
            <w:r>
              <w:rPr>
                <w:spacing w:val="-10"/>
                <w:sz w:val="20"/>
              </w:rPr>
              <w:t>6</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53"/>
              <w:rPr>
                <w:b/>
                <w:sz w:val="20"/>
              </w:rPr>
            </w:pPr>
          </w:p>
          <w:p>
            <w:pPr>
              <w:pStyle w:val="TableParagraph"/>
              <w:ind w:left="39"/>
              <w:rPr>
                <w:sz w:val="20"/>
              </w:rPr>
            </w:pPr>
            <w:r>
              <w:rPr>
                <w:sz w:val="20"/>
              </w:rPr>
              <w:t>Wheat</w:t>
            </w:r>
            <w:r>
              <w:rPr>
                <w:spacing w:val="-5"/>
                <w:sz w:val="20"/>
              </w:rPr>
              <w:t> </w:t>
            </w:r>
            <w:r>
              <w:rPr>
                <w:spacing w:val="-2"/>
                <w:sz w:val="20"/>
              </w:rPr>
              <w:t>Ridge</w:t>
            </w:r>
          </w:p>
          <w:p>
            <w:pPr>
              <w:pStyle w:val="TableParagraph"/>
              <w:spacing w:before="34"/>
              <w:ind w:left="39"/>
              <w:rPr>
                <w:sz w:val="20"/>
              </w:rPr>
            </w:pPr>
            <w:r>
              <w:rPr>
                <w:sz w:val="20"/>
              </w:rPr>
              <w:t>/</w:t>
            </w:r>
            <w:r>
              <w:rPr>
                <w:spacing w:val="-1"/>
                <w:sz w:val="20"/>
              </w:rPr>
              <w:t> </w:t>
            </w:r>
            <w:r>
              <w:rPr>
                <w:spacing w:val="-2"/>
                <w:sz w:val="20"/>
              </w:rPr>
              <w:t>Edgewater</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7"/>
              <w:rPr>
                <w:b/>
                <w:sz w:val="20"/>
              </w:rPr>
            </w:pPr>
          </w:p>
          <w:p>
            <w:pPr>
              <w:pStyle w:val="TableParagraph"/>
              <w:ind w:left="44"/>
              <w:rPr>
                <w:sz w:val="20"/>
              </w:rPr>
            </w:pPr>
            <w:r>
              <w:rPr>
                <w:sz w:val="20"/>
              </w:rPr>
              <w:t>32nd</w:t>
            </w:r>
            <w:r>
              <w:rPr>
                <w:spacing w:val="-3"/>
                <w:sz w:val="20"/>
              </w:rPr>
              <w:t> </w:t>
            </w:r>
            <w:r>
              <w:rPr>
                <w:sz w:val="20"/>
              </w:rPr>
              <w:t>&amp;</w:t>
            </w:r>
            <w:r>
              <w:rPr>
                <w:spacing w:val="-2"/>
                <w:sz w:val="20"/>
              </w:rPr>
              <w:t> Depew</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spacing w:before="179"/>
              <w:rPr>
                <w:b/>
                <w:sz w:val="20"/>
              </w:rPr>
            </w:pPr>
          </w:p>
          <w:p>
            <w:pPr>
              <w:pStyle w:val="TableParagraph"/>
              <w:spacing w:line="276" w:lineRule="auto"/>
              <w:ind w:left="34"/>
              <w:rPr>
                <w:sz w:val="20"/>
              </w:rPr>
            </w:pPr>
            <w:r>
              <w:rPr>
                <w:sz w:val="20"/>
              </w:rPr>
              <w:t>Compared</w:t>
            </w:r>
            <w:r>
              <w:rPr>
                <w:spacing w:val="-13"/>
                <w:sz w:val="20"/>
              </w:rPr>
              <w:t> </w:t>
            </w:r>
            <w:r>
              <w:rPr>
                <w:sz w:val="20"/>
              </w:rPr>
              <w:t>to</w:t>
            </w:r>
            <w:r>
              <w:rPr>
                <w:spacing w:val="-13"/>
                <w:sz w:val="20"/>
              </w:rPr>
              <w:t> </w:t>
            </w:r>
            <w:r>
              <w:rPr>
                <w:sz w:val="20"/>
              </w:rPr>
              <w:t>others,</w:t>
            </w:r>
            <w:r>
              <w:rPr>
                <w:spacing w:val="-13"/>
                <w:sz w:val="20"/>
              </w:rPr>
              <w:t> </w:t>
            </w:r>
            <w:r>
              <w:rPr>
                <w:sz w:val="20"/>
              </w:rPr>
              <w:t>it's small / Not many toys /</w:t>
            </w:r>
          </w:p>
          <w:p>
            <w:pPr>
              <w:pStyle w:val="TableParagraph"/>
              <w:spacing w:line="276" w:lineRule="auto"/>
              <w:ind w:left="34"/>
              <w:rPr>
                <w:sz w:val="20"/>
              </w:rPr>
            </w:pPr>
            <w:r>
              <w:rPr>
                <w:sz w:val="20"/>
              </w:rPr>
              <w:t>*I've</w:t>
            </w:r>
            <w:r>
              <w:rPr>
                <w:spacing w:val="-10"/>
                <w:sz w:val="20"/>
              </w:rPr>
              <w:t> </w:t>
            </w:r>
            <w:r>
              <w:rPr>
                <w:sz w:val="20"/>
              </w:rPr>
              <w:t>had</w:t>
            </w:r>
            <w:r>
              <w:rPr>
                <w:spacing w:val="-10"/>
                <w:sz w:val="20"/>
              </w:rPr>
              <w:t> </w:t>
            </w:r>
            <w:r>
              <w:rPr>
                <w:sz w:val="20"/>
              </w:rPr>
              <w:t>to</w:t>
            </w:r>
            <w:r>
              <w:rPr>
                <w:spacing w:val="-10"/>
                <w:sz w:val="20"/>
              </w:rPr>
              <w:t> </w:t>
            </w:r>
            <w:r>
              <w:rPr>
                <w:sz w:val="20"/>
              </w:rPr>
              <w:t>report</w:t>
            </w:r>
            <w:r>
              <w:rPr>
                <w:spacing w:val="-10"/>
                <w:sz w:val="20"/>
              </w:rPr>
              <w:t> </w:t>
            </w:r>
            <w:r>
              <w:rPr>
                <w:sz w:val="20"/>
              </w:rPr>
              <w:t>drug sites</w:t>
            </w:r>
            <w:r>
              <w:rPr>
                <w:spacing w:val="-5"/>
                <w:sz w:val="20"/>
              </w:rPr>
              <w:t> </w:t>
            </w:r>
            <w:r>
              <w:rPr>
                <w:sz w:val="20"/>
              </w:rPr>
              <w:t>in</w:t>
            </w:r>
            <w:r>
              <w:rPr>
                <w:spacing w:val="-4"/>
                <w:sz w:val="20"/>
              </w:rPr>
              <w:t> </w:t>
            </w:r>
            <w:r>
              <w:rPr>
                <w:sz w:val="20"/>
              </w:rPr>
              <w:t>the</w:t>
            </w:r>
            <w:r>
              <w:rPr>
                <w:spacing w:val="-4"/>
                <w:sz w:val="20"/>
              </w:rPr>
              <w:t> </w:t>
            </w:r>
            <w:r>
              <w:rPr>
                <w:sz w:val="20"/>
              </w:rPr>
              <w:t>parking</w:t>
            </w:r>
            <w:r>
              <w:rPr>
                <w:spacing w:val="-4"/>
                <w:sz w:val="20"/>
              </w:rPr>
              <w:t> lot!</w:t>
            </w:r>
          </w:p>
          <w:p>
            <w:pPr>
              <w:pStyle w:val="TableParagraph"/>
              <w:ind w:left="34"/>
              <w:rPr>
                <w:sz w:val="20"/>
              </w:rPr>
            </w:pPr>
            <w:r>
              <w:rPr>
                <w:sz w:val="20"/>
              </w:rPr>
              <w:t>+</w:t>
            </w:r>
            <w:r>
              <w:rPr>
                <w:spacing w:val="-1"/>
                <w:sz w:val="20"/>
              </w:rPr>
              <w:t> </w:t>
            </w:r>
            <w:r>
              <w:rPr>
                <w:spacing w:val="-12"/>
                <w:sz w:val="20"/>
              </w:rPr>
              <w:t>2</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4"/>
              <w:rPr>
                <w:b/>
                <w:sz w:val="20"/>
              </w:rPr>
            </w:pPr>
          </w:p>
          <w:p>
            <w:pPr>
              <w:pStyle w:val="TableParagraph"/>
              <w:spacing w:line="276" w:lineRule="auto"/>
              <w:ind w:left="49" w:right="86"/>
              <w:rPr>
                <w:sz w:val="20"/>
              </w:rPr>
            </w:pPr>
            <w:r>
              <w:rPr>
                <w:sz w:val="20"/>
              </w:rPr>
              <w:t>Being able to read / look</w:t>
            </w:r>
            <w:r>
              <w:rPr>
                <w:spacing w:val="-8"/>
                <w:sz w:val="20"/>
              </w:rPr>
              <w:t> </w:t>
            </w:r>
            <w:r>
              <w:rPr>
                <w:sz w:val="20"/>
              </w:rPr>
              <w:t>up</w:t>
            </w:r>
            <w:r>
              <w:rPr>
                <w:spacing w:val="-8"/>
                <w:sz w:val="20"/>
              </w:rPr>
              <w:t> </w:t>
            </w:r>
            <w:r>
              <w:rPr>
                <w:sz w:val="20"/>
              </w:rPr>
              <w:t>things</w:t>
            </w:r>
            <w:r>
              <w:rPr>
                <w:spacing w:val="-8"/>
                <w:sz w:val="20"/>
              </w:rPr>
              <w:t> </w:t>
            </w:r>
            <w:r>
              <w:rPr>
                <w:sz w:val="20"/>
              </w:rPr>
              <w:t>/</w:t>
            </w:r>
            <w:r>
              <w:rPr>
                <w:spacing w:val="-8"/>
                <w:sz w:val="20"/>
              </w:rPr>
              <w:t> </w:t>
            </w:r>
            <w:r>
              <w:rPr>
                <w:sz w:val="20"/>
              </w:rPr>
              <w:t>I</w:t>
            </w:r>
            <w:r>
              <w:rPr>
                <w:spacing w:val="-8"/>
                <w:sz w:val="20"/>
              </w:rPr>
              <w:t> </w:t>
            </w:r>
            <w:r>
              <w:rPr>
                <w:sz w:val="20"/>
              </w:rPr>
              <w:t>wish it's not easy to be neighborhood + 1</w:t>
            </w:r>
          </w:p>
        </w:tc>
        <w:tc>
          <w:tcPr>
            <w:tcW w:w="2160" w:type="dxa"/>
          </w:tcPr>
          <w:p>
            <w:pPr>
              <w:pStyle w:val="TableParagraph"/>
              <w:spacing w:line="276" w:lineRule="auto" w:before="41"/>
              <w:ind w:left="49" w:right="21"/>
              <w:rPr>
                <w:sz w:val="20"/>
              </w:rPr>
            </w:pPr>
            <w:r>
              <w:rPr>
                <w:sz w:val="20"/>
              </w:rPr>
              <w:t>computer;</w:t>
            </w:r>
            <w:r>
              <w:rPr>
                <w:spacing w:val="-14"/>
                <w:sz w:val="20"/>
              </w:rPr>
              <w:t> </w:t>
            </w:r>
            <w:r>
              <w:rPr>
                <w:sz w:val="20"/>
              </w:rPr>
              <w:t>Frozen;</w:t>
            </w:r>
            <w:r>
              <w:rPr>
                <w:spacing w:val="-14"/>
                <w:sz w:val="20"/>
              </w:rPr>
              <w:t> </w:t>
            </w:r>
            <w:r>
              <w:rPr>
                <w:sz w:val="20"/>
              </w:rPr>
              <w:t>Play w/ toys / I'm finding myself reading YA / From family perspective we use Rangers in Golden, teen res is great to Columbine, kid area is great + 1</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8"/>
              <w:rPr>
                <w:b/>
                <w:sz w:val="20"/>
              </w:rPr>
            </w:pPr>
          </w:p>
          <w:p>
            <w:pPr>
              <w:pStyle w:val="TableParagraph"/>
              <w:spacing w:line="276" w:lineRule="auto"/>
              <w:ind w:left="49" w:right="53"/>
              <w:rPr>
                <w:sz w:val="20"/>
              </w:rPr>
            </w:pPr>
            <w:r>
              <w:rPr>
                <w:sz w:val="20"/>
              </w:rPr>
              <w:t>Anderson Park / Prospect</w:t>
            </w:r>
            <w:r>
              <w:rPr>
                <w:spacing w:val="-13"/>
                <w:sz w:val="20"/>
              </w:rPr>
              <w:t> </w:t>
            </w:r>
            <w:r>
              <w:rPr>
                <w:sz w:val="20"/>
              </w:rPr>
              <w:t>Park</w:t>
            </w:r>
            <w:r>
              <w:rPr>
                <w:spacing w:val="-13"/>
                <w:sz w:val="20"/>
              </w:rPr>
              <w:t> </w:t>
            </w:r>
            <w:r>
              <w:rPr>
                <w:sz w:val="20"/>
              </w:rPr>
              <w:t>/</w:t>
            </w:r>
            <w:r>
              <w:rPr>
                <w:spacing w:val="-13"/>
                <w:sz w:val="20"/>
              </w:rPr>
              <w:t> </w:t>
            </w:r>
            <w:r>
              <w:rPr>
                <w:sz w:val="20"/>
              </w:rPr>
              <w:t>38th </w:t>
            </w:r>
            <w:r>
              <w:rPr>
                <w:spacing w:val="-2"/>
                <w:sz w:val="20"/>
              </w:rPr>
              <w:t>corridor</w:t>
            </w:r>
          </w:p>
        </w:tc>
        <w:tc>
          <w:tcPr>
            <w:tcW w:w="2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4"/>
              <w:rPr>
                <w:b/>
                <w:sz w:val="20"/>
              </w:rPr>
            </w:pPr>
          </w:p>
          <w:p>
            <w:pPr>
              <w:pStyle w:val="TableParagraph"/>
              <w:spacing w:line="276" w:lineRule="auto"/>
              <w:ind w:left="44" w:right="127"/>
              <w:rPr>
                <w:sz w:val="20"/>
              </w:rPr>
            </w:pPr>
            <w:r>
              <w:rPr>
                <w:sz w:val="20"/>
              </w:rPr>
              <w:t>I like to be invited into the</w:t>
            </w:r>
            <w:r>
              <w:rPr>
                <w:spacing w:val="-3"/>
                <w:sz w:val="20"/>
              </w:rPr>
              <w:t> </w:t>
            </w:r>
            <w:r>
              <w:rPr>
                <w:sz w:val="20"/>
              </w:rPr>
              <w:t>space</w:t>
            </w:r>
            <w:r>
              <w:rPr>
                <w:spacing w:val="-3"/>
                <w:sz w:val="20"/>
              </w:rPr>
              <w:t> </w:t>
            </w:r>
            <w:r>
              <w:rPr>
                <w:sz w:val="20"/>
              </w:rPr>
              <w:t>and</w:t>
            </w:r>
            <w:r>
              <w:rPr>
                <w:spacing w:val="-3"/>
                <w:sz w:val="20"/>
              </w:rPr>
              <w:t> </w:t>
            </w:r>
            <w:r>
              <w:rPr>
                <w:sz w:val="20"/>
              </w:rPr>
              <w:t>explore. For</w:t>
            </w:r>
            <w:r>
              <w:rPr>
                <w:spacing w:val="-11"/>
                <w:sz w:val="20"/>
              </w:rPr>
              <w:t> </w:t>
            </w:r>
            <w:r>
              <w:rPr>
                <w:sz w:val="20"/>
              </w:rPr>
              <w:t>variety,</w:t>
            </w:r>
            <w:r>
              <w:rPr>
                <w:spacing w:val="-11"/>
                <w:sz w:val="20"/>
              </w:rPr>
              <w:t> </w:t>
            </w:r>
            <w:r>
              <w:rPr>
                <w:sz w:val="20"/>
              </w:rPr>
              <w:t>we</w:t>
            </w:r>
            <w:r>
              <w:rPr>
                <w:spacing w:val="-11"/>
                <w:sz w:val="20"/>
              </w:rPr>
              <w:t> </w:t>
            </w:r>
            <w:r>
              <w:rPr>
                <w:sz w:val="20"/>
              </w:rPr>
              <w:t>go</w:t>
            </w:r>
            <w:r>
              <w:rPr>
                <w:spacing w:val="-11"/>
                <w:sz w:val="20"/>
              </w:rPr>
              <w:t> </w:t>
            </w:r>
            <w:r>
              <w:rPr>
                <w:sz w:val="20"/>
              </w:rPr>
              <w:t>to</w:t>
            </w:r>
            <w:r>
              <w:rPr>
                <w:spacing w:val="-11"/>
                <w:sz w:val="20"/>
              </w:rPr>
              <w:t> </w:t>
            </w:r>
            <w:r>
              <w:rPr>
                <w:sz w:val="20"/>
              </w:rPr>
              <w:t>all of them.</w:t>
            </w:r>
          </w:p>
        </w:tc>
      </w:tr>
      <w:tr>
        <w:trPr>
          <w:trHeight w:val="230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62"/>
              <w:rPr>
                <w:b/>
                <w:sz w:val="20"/>
              </w:rPr>
            </w:pPr>
          </w:p>
          <w:p>
            <w:pPr>
              <w:pStyle w:val="TableParagraph"/>
              <w:ind w:left="34"/>
              <w:rPr>
                <w:sz w:val="20"/>
              </w:rPr>
            </w:pPr>
            <w:r>
              <w:rPr>
                <w:spacing w:val="-10"/>
                <w:sz w:val="20"/>
              </w:rPr>
              <w:t>3</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62"/>
              <w:rPr>
                <w:b/>
                <w:sz w:val="20"/>
              </w:rPr>
            </w:pPr>
          </w:p>
          <w:p>
            <w:pPr>
              <w:pStyle w:val="TableParagraph"/>
              <w:ind w:left="49"/>
              <w:rPr>
                <w:sz w:val="20"/>
              </w:rPr>
            </w:pPr>
            <w:r>
              <w:rPr>
                <w:sz w:val="20"/>
              </w:rPr>
              <w:t>38,</w:t>
            </w:r>
            <w:r>
              <w:rPr>
                <w:spacing w:val="-3"/>
                <w:sz w:val="20"/>
              </w:rPr>
              <w:t> </w:t>
            </w:r>
            <w:r>
              <w:rPr>
                <w:sz w:val="20"/>
              </w:rPr>
              <w:t>14,</w:t>
            </w:r>
            <w:r>
              <w:rPr>
                <w:spacing w:val="-3"/>
                <w:sz w:val="20"/>
              </w:rPr>
              <w:t> </w:t>
            </w:r>
            <w:r>
              <w:rPr>
                <w:spacing w:val="-5"/>
                <w:sz w:val="20"/>
              </w:rPr>
              <w:t>10</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28"/>
              <w:rPr>
                <w:b/>
                <w:sz w:val="20"/>
              </w:rPr>
            </w:pPr>
          </w:p>
          <w:p>
            <w:pPr>
              <w:pStyle w:val="TableParagraph"/>
              <w:ind w:left="39"/>
              <w:rPr>
                <w:sz w:val="20"/>
              </w:rPr>
            </w:pPr>
            <w:r>
              <w:rPr>
                <w:sz w:val="20"/>
              </w:rPr>
              <w:t>Wheat</w:t>
            </w:r>
            <w:r>
              <w:rPr>
                <w:spacing w:val="-5"/>
                <w:sz w:val="20"/>
              </w:rPr>
              <w:t> </w:t>
            </w:r>
            <w:r>
              <w:rPr>
                <w:spacing w:val="-2"/>
                <w:sz w:val="20"/>
              </w:rPr>
              <w:t>Ridge</w:t>
            </w:r>
          </w:p>
          <w:p>
            <w:pPr>
              <w:pStyle w:val="TableParagraph"/>
              <w:spacing w:before="34"/>
              <w:ind w:left="39"/>
              <w:rPr>
                <w:sz w:val="20"/>
              </w:rPr>
            </w:pPr>
            <w:r>
              <w:rPr>
                <w:sz w:val="20"/>
              </w:rPr>
              <w:t>/</w:t>
            </w:r>
            <w:r>
              <w:rPr>
                <w:spacing w:val="-1"/>
                <w:sz w:val="20"/>
              </w:rPr>
              <w:t> </w:t>
            </w:r>
            <w:r>
              <w:rPr>
                <w:spacing w:val="-2"/>
                <w:sz w:val="20"/>
              </w:rPr>
              <w:t>Lakewood</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62"/>
              <w:rPr>
                <w:b/>
                <w:sz w:val="20"/>
              </w:rPr>
            </w:pPr>
          </w:p>
          <w:p>
            <w:pPr>
              <w:pStyle w:val="TableParagraph"/>
              <w:ind w:left="44"/>
              <w:rPr>
                <w:sz w:val="20"/>
              </w:rPr>
            </w:pPr>
            <w:r>
              <w:rPr>
                <w:sz w:val="20"/>
              </w:rPr>
              <w:t>38th</w:t>
            </w:r>
            <w:r>
              <w:rPr>
                <w:spacing w:val="-3"/>
                <w:sz w:val="20"/>
              </w:rPr>
              <w:t> </w:t>
            </w:r>
            <w:r>
              <w:rPr>
                <w:sz w:val="20"/>
              </w:rPr>
              <w:t>&amp;</w:t>
            </w:r>
            <w:r>
              <w:rPr>
                <w:spacing w:val="-2"/>
                <w:sz w:val="20"/>
              </w:rPr>
              <w:t> Upham</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62"/>
              <w:rPr>
                <w:b/>
                <w:sz w:val="20"/>
              </w:rPr>
            </w:pPr>
          </w:p>
          <w:p>
            <w:pPr>
              <w:pStyle w:val="TableParagraph"/>
              <w:ind w:left="34"/>
              <w:rPr>
                <w:sz w:val="20"/>
              </w:rPr>
            </w:pPr>
            <w:r>
              <w:rPr>
                <w:sz w:val="20"/>
              </w:rPr>
              <w:t>Only</w:t>
            </w:r>
            <w:r>
              <w:rPr>
                <w:spacing w:val="-4"/>
                <w:sz w:val="20"/>
              </w:rPr>
              <w:t> </w:t>
            </w:r>
            <w:r>
              <w:rPr>
                <w:sz w:val="20"/>
              </w:rPr>
              <w:t>been</w:t>
            </w:r>
            <w:r>
              <w:rPr>
                <w:spacing w:val="-4"/>
                <w:sz w:val="20"/>
              </w:rPr>
              <w:t> once</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3"/>
              <w:rPr>
                <w:b/>
                <w:sz w:val="20"/>
              </w:rPr>
            </w:pPr>
          </w:p>
          <w:p>
            <w:pPr>
              <w:pStyle w:val="TableParagraph"/>
              <w:spacing w:line="276" w:lineRule="auto"/>
              <w:ind w:left="49" w:right="86"/>
              <w:rPr>
                <w:sz w:val="20"/>
              </w:rPr>
            </w:pPr>
            <w:r>
              <w:rPr>
                <w:sz w:val="20"/>
              </w:rPr>
              <w:t>Books, school work can be done there; Anime,</w:t>
            </w:r>
            <w:r>
              <w:rPr>
                <w:spacing w:val="-14"/>
                <w:sz w:val="20"/>
              </w:rPr>
              <w:t> </w:t>
            </w:r>
            <w:r>
              <w:rPr>
                <w:sz w:val="20"/>
              </w:rPr>
              <w:t>graphic</w:t>
            </w:r>
            <w:r>
              <w:rPr>
                <w:spacing w:val="-14"/>
                <w:sz w:val="20"/>
              </w:rPr>
              <w:t> </w:t>
            </w:r>
            <w:r>
              <w:rPr>
                <w:sz w:val="20"/>
              </w:rPr>
              <w:t>novels</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3"/>
              <w:rPr>
                <w:b/>
                <w:sz w:val="20"/>
              </w:rPr>
            </w:pPr>
          </w:p>
          <w:p>
            <w:pPr>
              <w:pStyle w:val="TableParagraph"/>
              <w:spacing w:line="276" w:lineRule="auto"/>
              <w:ind w:left="49" w:right="86"/>
              <w:rPr>
                <w:sz w:val="20"/>
              </w:rPr>
            </w:pPr>
            <w:r>
              <w:rPr>
                <w:sz w:val="20"/>
              </w:rPr>
              <w:t>children</w:t>
            </w:r>
            <w:r>
              <w:rPr>
                <w:spacing w:val="-14"/>
                <w:sz w:val="20"/>
              </w:rPr>
              <w:t> </w:t>
            </w:r>
            <w:r>
              <w:rPr>
                <w:sz w:val="20"/>
              </w:rPr>
              <w:t>and</w:t>
            </w:r>
            <w:r>
              <w:rPr>
                <w:spacing w:val="-14"/>
                <w:sz w:val="20"/>
              </w:rPr>
              <w:t> </w:t>
            </w:r>
            <w:r>
              <w:rPr>
                <w:sz w:val="20"/>
              </w:rPr>
              <w:t>summer reading program / Bilingual programs.</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28"/>
              <w:rPr>
                <w:b/>
                <w:sz w:val="20"/>
              </w:rPr>
            </w:pPr>
          </w:p>
          <w:p>
            <w:pPr>
              <w:pStyle w:val="TableParagraph"/>
              <w:spacing w:line="276" w:lineRule="auto"/>
              <w:ind w:left="49" w:right="53"/>
              <w:rPr>
                <w:sz w:val="20"/>
              </w:rPr>
            </w:pPr>
            <w:r>
              <w:rPr>
                <w:sz w:val="20"/>
              </w:rPr>
              <w:t>Stevens</w:t>
            </w:r>
            <w:r>
              <w:rPr>
                <w:spacing w:val="-14"/>
                <w:sz w:val="20"/>
              </w:rPr>
              <w:t> </w:t>
            </w:r>
            <w:r>
              <w:rPr>
                <w:sz w:val="20"/>
              </w:rPr>
              <w:t>Elementary</w:t>
            </w:r>
            <w:r>
              <w:rPr>
                <w:spacing w:val="-14"/>
                <w:sz w:val="20"/>
              </w:rPr>
              <w:t> </w:t>
            </w:r>
            <w:r>
              <w:rPr>
                <w:sz w:val="20"/>
              </w:rPr>
              <w:t>/ 38th corridor</w:t>
            </w:r>
          </w:p>
        </w:tc>
        <w:tc>
          <w:tcPr>
            <w:tcW w:w="2300" w:type="dxa"/>
          </w:tcPr>
          <w:p>
            <w:pPr>
              <w:pStyle w:val="TableParagraph"/>
              <w:rPr>
                <w:b/>
                <w:sz w:val="20"/>
              </w:rPr>
            </w:pPr>
          </w:p>
          <w:p>
            <w:pPr>
              <w:pStyle w:val="TableParagraph"/>
              <w:rPr>
                <w:b/>
                <w:sz w:val="20"/>
              </w:rPr>
            </w:pPr>
          </w:p>
          <w:p>
            <w:pPr>
              <w:pStyle w:val="TableParagraph"/>
              <w:rPr>
                <w:b/>
                <w:sz w:val="20"/>
              </w:rPr>
            </w:pPr>
          </w:p>
          <w:p>
            <w:pPr>
              <w:pStyle w:val="TableParagraph"/>
              <w:spacing w:before="24"/>
              <w:rPr>
                <w:b/>
                <w:sz w:val="20"/>
              </w:rPr>
            </w:pPr>
          </w:p>
          <w:p>
            <w:pPr>
              <w:pStyle w:val="TableParagraph"/>
              <w:spacing w:line="276" w:lineRule="auto"/>
              <w:ind w:left="44" w:right="54"/>
              <w:rPr>
                <w:sz w:val="20"/>
              </w:rPr>
            </w:pPr>
            <w:r>
              <w:rPr>
                <w:sz w:val="20"/>
              </w:rPr>
              <w:t>I</w:t>
            </w:r>
            <w:r>
              <w:rPr>
                <w:spacing w:val="-10"/>
                <w:sz w:val="20"/>
              </w:rPr>
              <w:t> </w:t>
            </w:r>
            <w:r>
              <w:rPr>
                <w:sz w:val="20"/>
              </w:rPr>
              <w:t>feel</w:t>
            </w:r>
            <w:r>
              <w:rPr>
                <w:spacing w:val="-10"/>
                <w:sz w:val="20"/>
              </w:rPr>
              <w:t> </w:t>
            </w:r>
            <w:r>
              <w:rPr>
                <w:sz w:val="20"/>
              </w:rPr>
              <w:t>good</w:t>
            </w:r>
            <w:r>
              <w:rPr>
                <w:spacing w:val="-10"/>
                <w:sz w:val="20"/>
              </w:rPr>
              <w:t> </w:t>
            </w:r>
            <w:r>
              <w:rPr>
                <w:sz w:val="20"/>
              </w:rPr>
              <w:t>at</w:t>
            </w:r>
            <w:r>
              <w:rPr>
                <w:spacing w:val="-10"/>
                <w:sz w:val="20"/>
              </w:rPr>
              <w:t> </w:t>
            </w:r>
            <w:r>
              <w:rPr>
                <w:sz w:val="20"/>
              </w:rPr>
              <w:t>Lakewood. I go to Lakewood for accessibility / Programs that are bilingual / </w:t>
            </w:r>
            <w:r>
              <w:rPr>
                <w:spacing w:val="-2"/>
                <w:sz w:val="20"/>
              </w:rPr>
              <w:t>Welcoming</w:t>
            </w:r>
          </w:p>
        </w:tc>
      </w:tr>
    </w:tbl>
    <w:p>
      <w:pPr>
        <w:pStyle w:val="TableParagraph"/>
        <w:spacing w:after="0" w:line="276" w:lineRule="auto"/>
        <w:rPr>
          <w:sz w:val="20"/>
        </w:rPr>
        <w:sectPr>
          <w:footerReference w:type="default" r:id="rId158"/>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0"/>
        <w:gridCol w:w="1120"/>
        <w:gridCol w:w="1300"/>
        <w:gridCol w:w="2140"/>
        <w:gridCol w:w="2220"/>
        <w:gridCol w:w="2160"/>
        <w:gridCol w:w="2160"/>
        <w:gridCol w:w="2120"/>
        <w:gridCol w:w="2300"/>
      </w:tblGrid>
      <w:tr>
        <w:trPr>
          <w:trHeight w:val="1139" w:hRule="atLeast"/>
        </w:trPr>
        <w:tc>
          <w:tcPr>
            <w:tcW w:w="180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34"/>
              <w:rPr>
                <w:sz w:val="20"/>
              </w:rPr>
            </w:pPr>
            <w:r>
              <w:rPr>
                <w:spacing w:val="-10"/>
                <w:sz w:val="20"/>
              </w:rPr>
              <w:t>3</w:t>
            </w:r>
          </w:p>
        </w:tc>
        <w:tc>
          <w:tcPr>
            <w:tcW w:w="112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49"/>
              <w:rPr>
                <w:sz w:val="20"/>
              </w:rPr>
            </w:pPr>
            <w:r>
              <w:rPr>
                <w:sz w:val="20"/>
              </w:rPr>
              <w:t>50,</w:t>
            </w:r>
            <w:r>
              <w:rPr>
                <w:spacing w:val="-3"/>
                <w:sz w:val="20"/>
              </w:rPr>
              <w:t> </w:t>
            </w:r>
            <w:r>
              <w:rPr>
                <w:sz w:val="20"/>
              </w:rPr>
              <w:t>5,</w:t>
            </w:r>
            <w:r>
              <w:rPr>
                <w:spacing w:val="-2"/>
                <w:sz w:val="20"/>
              </w:rPr>
              <w:t> </w:t>
            </w:r>
            <w:r>
              <w:rPr>
                <w:spacing w:val="-10"/>
                <w:sz w:val="20"/>
              </w:rPr>
              <w:t>3</w:t>
            </w:r>
          </w:p>
        </w:tc>
        <w:tc>
          <w:tcPr>
            <w:tcW w:w="1300" w:type="dxa"/>
          </w:tcPr>
          <w:p>
            <w:pPr>
              <w:pStyle w:val="TableParagraph"/>
              <w:spacing w:before="74"/>
              <w:rPr>
                <w:b/>
                <w:sz w:val="20"/>
              </w:rPr>
            </w:pPr>
          </w:p>
          <w:p>
            <w:pPr>
              <w:pStyle w:val="TableParagraph"/>
              <w:spacing w:line="276" w:lineRule="auto"/>
              <w:ind w:left="39" w:right="278"/>
              <w:rPr>
                <w:sz w:val="20"/>
              </w:rPr>
            </w:pPr>
            <w:r>
              <w:rPr>
                <w:spacing w:val="-2"/>
                <w:sz w:val="20"/>
              </w:rPr>
              <w:t>Regolfo </w:t>
            </w:r>
            <w:r>
              <w:rPr>
                <w:sz w:val="20"/>
              </w:rPr>
              <w:t>Gonzalez</w:t>
            </w:r>
            <w:r>
              <w:rPr>
                <w:spacing w:val="-14"/>
                <w:sz w:val="20"/>
              </w:rPr>
              <w:t> </w:t>
            </w:r>
            <w:r>
              <w:rPr>
                <w:sz w:val="20"/>
              </w:rPr>
              <w:t>/ </w:t>
            </w:r>
            <w:r>
              <w:rPr>
                <w:spacing w:val="-2"/>
                <w:sz w:val="20"/>
              </w:rPr>
              <w:t>Edgewater</w:t>
            </w:r>
          </w:p>
        </w:tc>
        <w:tc>
          <w:tcPr>
            <w:tcW w:w="214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44"/>
              <w:rPr>
                <w:sz w:val="20"/>
              </w:rPr>
            </w:pPr>
            <w:r>
              <w:rPr>
                <w:spacing w:val="-5"/>
                <w:sz w:val="20"/>
              </w:rPr>
              <w:t>N/A</w:t>
            </w:r>
          </w:p>
        </w:tc>
        <w:tc>
          <w:tcPr>
            <w:tcW w:w="2220" w:type="dxa"/>
          </w:tcPr>
          <w:p>
            <w:pPr>
              <w:pStyle w:val="TableParagraph"/>
              <w:rPr>
                <w:b/>
                <w:sz w:val="20"/>
              </w:rPr>
            </w:pPr>
          </w:p>
          <w:p>
            <w:pPr>
              <w:pStyle w:val="TableParagraph"/>
              <w:rPr>
                <w:b/>
                <w:sz w:val="20"/>
              </w:rPr>
            </w:pPr>
          </w:p>
          <w:p>
            <w:pPr>
              <w:pStyle w:val="TableParagraph"/>
              <w:spacing w:before="143"/>
              <w:rPr>
                <w:b/>
                <w:sz w:val="20"/>
              </w:rPr>
            </w:pPr>
          </w:p>
          <w:p>
            <w:pPr>
              <w:pStyle w:val="TableParagraph"/>
              <w:ind w:left="34"/>
              <w:rPr>
                <w:sz w:val="20"/>
              </w:rPr>
            </w:pPr>
            <w:r>
              <w:rPr>
                <w:spacing w:val="-5"/>
                <w:sz w:val="20"/>
              </w:rPr>
              <w:t>N/A</w:t>
            </w:r>
          </w:p>
        </w:tc>
        <w:tc>
          <w:tcPr>
            <w:tcW w:w="2160" w:type="dxa"/>
          </w:tcPr>
          <w:p>
            <w:pPr>
              <w:pStyle w:val="TableParagraph"/>
              <w:spacing w:line="276" w:lineRule="auto" w:before="40"/>
              <w:ind w:left="49" w:right="86"/>
              <w:rPr>
                <w:sz w:val="20"/>
              </w:rPr>
            </w:pPr>
            <w:r>
              <w:rPr>
                <w:sz w:val="20"/>
              </w:rPr>
              <w:t>Kids' activities: storytime; songs, dancing</w:t>
            </w:r>
            <w:r>
              <w:rPr>
                <w:spacing w:val="-13"/>
                <w:sz w:val="20"/>
              </w:rPr>
              <w:t> </w:t>
            </w:r>
            <w:r>
              <w:rPr>
                <w:sz w:val="20"/>
              </w:rPr>
              <w:t>/</w:t>
            </w:r>
            <w:r>
              <w:rPr>
                <w:spacing w:val="-13"/>
                <w:sz w:val="20"/>
              </w:rPr>
              <w:t> </w:t>
            </w:r>
            <w:r>
              <w:rPr>
                <w:sz w:val="20"/>
              </w:rPr>
              <w:t>Kindle</w:t>
            </w:r>
            <w:r>
              <w:rPr>
                <w:spacing w:val="-13"/>
                <w:sz w:val="20"/>
              </w:rPr>
              <w:t> </w:t>
            </w:r>
            <w:r>
              <w:rPr>
                <w:sz w:val="20"/>
              </w:rPr>
              <w:t>w/ </w:t>
            </w:r>
            <w:r>
              <w:rPr>
                <w:spacing w:val="-2"/>
                <w:sz w:val="20"/>
              </w:rPr>
              <w:t>Libby</w:t>
            </w:r>
          </w:p>
        </w:tc>
        <w:tc>
          <w:tcPr>
            <w:tcW w:w="2160" w:type="dxa"/>
          </w:tcPr>
          <w:p>
            <w:pPr>
              <w:pStyle w:val="TableParagraph"/>
              <w:spacing w:line="276" w:lineRule="auto" w:before="40"/>
              <w:ind w:left="49" w:right="86"/>
              <w:rPr>
                <w:sz w:val="20"/>
              </w:rPr>
            </w:pPr>
            <w:r>
              <w:rPr>
                <w:sz w:val="20"/>
              </w:rPr>
              <w:t>Librarians Services; Quiet spaces for reading</w:t>
            </w:r>
            <w:r>
              <w:rPr>
                <w:spacing w:val="-13"/>
                <w:sz w:val="20"/>
              </w:rPr>
              <w:t> </w:t>
            </w:r>
            <w:r>
              <w:rPr>
                <w:sz w:val="20"/>
              </w:rPr>
              <w:t>studying</w:t>
            </w:r>
            <w:r>
              <w:rPr>
                <w:spacing w:val="-13"/>
                <w:sz w:val="20"/>
              </w:rPr>
              <w:t> </w:t>
            </w:r>
            <w:r>
              <w:rPr>
                <w:sz w:val="20"/>
              </w:rPr>
              <w:t>/</w:t>
            </w:r>
            <w:r>
              <w:rPr>
                <w:spacing w:val="-13"/>
                <w:sz w:val="20"/>
              </w:rPr>
              <w:t> </w:t>
            </w:r>
            <w:r>
              <w:rPr>
                <w:sz w:val="20"/>
              </w:rPr>
              <w:t>Not just computers</w:t>
            </w:r>
          </w:p>
        </w:tc>
        <w:tc>
          <w:tcPr>
            <w:tcW w:w="2120" w:type="dxa"/>
          </w:tcPr>
          <w:p>
            <w:pPr>
              <w:pStyle w:val="TableParagraph"/>
              <w:rPr>
                <w:b/>
                <w:sz w:val="20"/>
              </w:rPr>
            </w:pPr>
          </w:p>
          <w:p>
            <w:pPr>
              <w:pStyle w:val="TableParagraph"/>
              <w:spacing w:before="108"/>
              <w:rPr>
                <w:b/>
                <w:sz w:val="20"/>
              </w:rPr>
            </w:pPr>
          </w:p>
          <w:p>
            <w:pPr>
              <w:pStyle w:val="TableParagraph"/>
              <w:spacing w:before="1"/>
              <w:ind w:left="49"/>
              <w:rPr>
                <w:sz w:val="20"/>
              </w:rPr>
            </w:pPr>
            <w:r>
              <w:rPr>
                <w:sz w:val="20"/>
              </w:rPr>
              <w:t>SPENGA</w:t>
            </w:r>
            <w:r>
              <w:rPr>
                <w:spacing w:val="-3"/>
                <w:sz w:val="20"/>
              </w:rPr>
              <w:t> </w:t>
            </w:r>
            <w:r>
              <w:rPr>
                <w:sz w:val="20"/>
              </w:rPr>
              <w:t>/</w:t>
            </w:r>
            <w:r>
              <w:rPr>
                <w:spacing w:val="-3"/>
                <w:sz w:val="20"/>
              </w:rPr>
              <w:t> </w:t>
            </w:r>
            <w:r>
              <w:rPr>
                <w:sz w:val="20"/>
              </w:rPr>
              <w:t>KS</w:t>
            </w:r>
            <w:r>
              <w:rPr>
                <w:spacing w:val="-3"/>
                <w:sz w:val="20"/>
              </w:rPr>
              <w:t> </w:t>
            </w:r>
            <w:r>
              <w:rPr>
                <w:sz w:val="20"/>
              </w:rPr>
              <w:t>on</w:t>
            </w:r>
            <w:r>
              <w:rPr>
                <w:spacing w:val="-2"/>
                <w:sz w:val="20"/>
              </w:rPr>
              <w:t> </w:t>
            </w:r>
            <w:r>
              <w:rPr>
                <w:spacing w:val="-4"/>
                <w:sz w:val="20"/>
              </w:rPr>
              <w:t>38th</w:t>
            </w:r>
          </w:p>
          <w:p>
            <w:pPr>
              <w:pStyle w:val="TableParagraph"/>
              <w:spacing w:before="34"/>
              <w:ind w:left="49"/>
              <w:rPr>
                <w:sz w:val="20"/>
              </w:rPr>
            </w:pPr>
            <w:r>
              <w:rPr>
                <w:sz w:val="20"/>
              </w:rPr>
              <w:t>/</w:t>
            </w:r>
            <w:r>
              <w:rPr>
                <w:spacing w:val="-5"/>
                <w:sz w:val="20"/>
              </w:rPr>
              <w:t> </w:t>
            </w:r>
            <w:r>
              <w:rPr>
                <w:sz w:val="20"/>
              </w:rPr>
              <w:t>Lutheran</w:t>
            </w:r>
            <w:r>
              <w:rPr>
                <w:spacing w:val="-4"/>
                <w:sz w:val="20"/>
              </w:rPr>
              <w:t> </w:t>
            </w:r>
            <w:r>
              <w:rPr>
                <w:spacing w:val="-2"/>
                <w:sz w:val="20"/>
              </w:rPr>
              <w:t>campus</w:t>
            </w:r>
          </w:p>
        </w:tc>
        <w:tc>
          <w:tcPr>
            <w:tcW w:w="2300" w:type="dxa"/>
          </w:tcPr>
          <w:p>
            <w:pPr>
              <w:pStyle w:val="TableParagraph"/>
              <w:rPr>
                <w:b/>
                <w:sz w:val="20"/>
              </w:rPr>
            </w:pPr>
          </w:p>
          <w:p>
            <w:pPr>
              <w:pStyle w:val="TableParagraph"/>
              <w:spacing w:before="108"/>
              <w:rPr>
                <w:b/>
                <w:sz w:val="20"/>
              </w:rPr>
            </w:pPr>
          </w:p>
          <w:p>
            <w:pPr>
              <w:pStyle w:val="TableParagraph"/>
              <w:spacing w:line="276" w:lineRule="auto" w:before="1"/>
              <w:ind w:left="44"/>
              <w:rPr>
                <w:sz w:val="20"/>
              </w:rPr>
            </w:pPr>
            <w:r>
              <w:rPr>
                <w:sz w:val="20"/>
              </w:rPr>
              <w:t>Location - we'll bike to libraries</w:t>
            </w:r>
            <w:r>
              <w:rPr>
                <w:spacing w:val="-13"/>
                <w:sz w:val="20"/>
              </w:rPr>
              <w:t> </w:t>
            </w:r>
            <w:r>
              <w:rPr>
                <w:sz w:val="20"/>
              </w:rPr>
              <w:t>that</w:t>
            </w:r>
            <w:r>
              <w:rPr>
                <w:spacing w:val="-13"/>
                <w:sz w:val="20"/>
              </w:rPr>
              <w:t> </w:t>
            </w:r>
            <w:r>
              <w:rPr>
                <w:sz w:val="20"/>
              </w:rPr>
              <w:t>are</w:t>
            </w:r>
            <w:r>
              <w:rPr>
                <w:spacing w:val="-13"/>
                <w:sz w:val="20"/>
              </w:rPr>
              <w:t> </w:t>
            </w:r>
            <w:r>
              <w:rPr>
                <w:sz w:val="20"/>
              </w:rPr>
              <w:t>closer</w:t>
            </w:r>
          </w:p>
        </w:tc>
      </w:tr>
      <w:tr>
        <w:trPr>
          <w:trHeight w:val="880" w:hRule="atLeast"/>
        </w:trPr>
        <w:tc>
          <w:tcPr>
            <w:tcW w:w="1800" w:type="dxa"/>
          </w:tcPr>
          <w:p>
            <w:pPr>
              <w:pStyle w:val="TableParagraph"/>
              <w:rPr>
                <w:b/>
                <w:sz w:val="20"/>
              </w:rPr>
            </w:pPr>
          </w:p>
          <w:p>
            <w:pPr>
              <w:pStyle w:val="TableParagraph"/>
              <w:spacing w:before="111"/>
              <w:rPr>
                <w:b/>
                <w:sz w:val="20"/>
              </w:rPr>
            </w:pPr>
          </w:p>
          <w:p>
            <w:pPr>
              <w:pStyle w:val="TableParagraph"/>
              <w:spacing w:before="1"/>
              <w:ind w:left="34"/>
              <w:rPr>
                <w:sz w:val="20"/>
              </w:rPr>
            </w:pPr>
            <w:r>
              <w:rPr>
                <w:spacing w:val="-10"/>
                <w:sz w:val="20"/>
              </w:rPr>
              <w:t>1</w:t>
            </w:r>
          </w:p>
        </w:tc>
        <w:tc>
          <w:tcPr>
            <w:tcW w:w="1120" w:type="dxa"/>
          </w:tcPr>
          <w:p>
            <w:pPr>
              <w:pStyle w:val="TableParagraph"/>
              <w:spacing w:before="77"/>
              <w:rPr>
                <w:b/>
                <w:sz w:val="20"/>
              </w:rPr>
            </w:pPr>
          </w:p>
          <w:p>
            <w:pPr>
              <w:pStyle w:val="TableParagraph"/>
              <w:spacing w:line="276" w:lineRule="auto"/>
              <w:ind w:left="49"/>
              <w:rPr>
                <w:sz w:val="20"/>
              </w:rPr>
            </w:pPr>
            <w:r>
              <w:rPr>
                <w:spacing w:val="-4"/>
                <w:sz w:val="20"/>
              </w:rPr>
              <w:t>[no </w:t>
            </w:r>
            <w:r>
              <w:rPr>
                <w:spacing w:val="-2"/>
                <w:sz w:val="20"/>
              </w:rPr>
              <w:t>response]</w:t>
            </w:r>
          </w:p>
        </w:tc>
        <w:tc>
          <w:tcPr>
            <w:tcW w:w="1300" w:type="dxa"/>
          </w:tcPr>
          <w:p>
            <w:pPr>
              <w:pStyle w:val="TableParagraph"/>
              <w:rPr>
                <w:b/>
                <w:sz w:val="20"/>
              </w:rPr>
            </w:pPr>
          </w:p>
          <w:p>
            <w:pPr>
              <w:pStyle w:val="TableParagraph"/>
              <w:spacing w:before="111"/>
              <w:rPr>
                <w:b/>
                <w:sz w:val="20"/>
              </w:rPr>
            </w:pPr>
          </w:p>
          <w:p>
            <w:pPr>
              <w:pStyle w:val="TableParagraph"/>
              <w:spacing w:before="1"/>
              <w:ind w:left="39"/>
              <w:rPr>
                <w:sz w:val="20"/>
              </w:rPr>
            </w:pPr>
            <w:r>
              <w:rPr>
                <w:spacing w:val="-2"/>
                <w:sz w:val="20"/>
              </w:rPr>
              <w:t>Arvada</w:t>
            </w:r>
          </w:p>
        </w:tc>
        <w:tc>
          <w:tcPr>
            <w:tcW w:w="2140" w:type="dxa"/>
          </w:tcPr>
          <w:p>
            <w:pPr>
              <w:pStyle w:val="TableParagraph"/>
              <w:spacing w:before="77"/>
              <w:rPr>
                <w:b/>
                <w:sz w:val="20"/>
              </w:rPr>
            </w:pPr>
          </w:p>
          <w:p>
            <w:pPr>
              <w:pStyle w:val="TableParagraph"/>
              <w:spacing w:line="276" w:lineRule="auto"/>
              <w:ind w:left="44" w:right="925"/>
              <w:rPr>
                <w:sz w:val="20"/>
              </w:rPr>
            </w:pPr>
            <w:r>
              <w:rPr>
                <w:sz w:val="20"/>
              </w:rPr>
              <w:t>Grandview</w:t>
            </w:r>
            <w:r>
              <w:rPr>
                <w:spacing w:val="-14"/>
                <w:sz w:val="20"/>
              </w:rPr>
              <w:t> </w:t>
            </w:r>
            <w:r>
              <w:rPr>
                <w:sz w:val="20"/>
              </w:rPr>
              <w:t>&amp; </w:t>
            </w:r>
            <w:r>
              <w:rPr>
                <w:spacing w:val="-2"/>
                <w:sz w:val="20"/>
              </w:rPr>
              <w:t>Wadsworth</w:t>
            </w:r>
          </w:p>
        </w:tc>
        <w:tc>
          <w:tcPr>
            <w:tcW w:w="2220" w:type="dxa"/>
          </w:tcPr>
          <w:p>
            <w:pPr>
              <w:pStyle w:val="TableParagraph"/>
              <w:rPr>
                <w:b/>
                <w:sz w:val="20"/>
              </w:rPr>
            </w:pPr>
          </w:p>
          <w:p>
            <w:pPr>
              <w:pStyle w:val="TableParagraph"/>
              <w:spacing w:before="111"/>
              <w:rPr>
                <w:b/>
                <w:sz w:val="20"/>
              </w:rPr>
            </w:pPr>
          </w:p>
          <w:p>
            <w:pPr>
              <w:pStyle w:val="TableParagraph"/>
              <w:spacing w:before="1"/>
              <w:ind w:left="34"/>
              <w:rPr>
                <w:sz w:val="20"/>
              </w:rPr>
            </w:pPr>
            <w:r>
              <w:rPr>
                <w:spacing w:val="-5"/>
                <w:sz w:val="20"/>
              </w:rPr>
              <w:t>N/A</w:t>
            </w:r>
          </w:p>
        </w:tc>
        <w:tc>
          <w:tcPr>
            <w:tcW w:w="2160" w:type="dxa"/>
          </w:tcPr>
          <w:p>
            <w:pPr>
              <w:pStyle w:val="TableParagraph"/>
              <w:spacing w:before="77"/>
              <w:rPr>
                <w:b/>
                <w:sz w:val="20"/>
              </w:rPr>
            </w:pPr>
          </w:p>
          <w:p>
            <w:pPr>
              <w:pStyle w:val="TableParagraph"/>
              <w:spacing w:line="276" w:lineRule="auto"/>
              <w:ind w:left="49" w:right="86"/>
              <w:rPr>
                <w:sz w:val="20"/>
              </w:rPr>
            </w:pPr>
            <w:r>
              <w:rPr>
                <w:sz w:val="20"/>
              </w:rPr>
              <w:t>Books,</w:t>
            </w:r>
            <w:r>
              <w:rPr>
                <w:spacing w:val="-14"/>
                <w:sz w:val="20"/>
              </w:rPr>
              <w:t> </w:t>
            </w:r>
            <w:r>
              <w:rPr>
                <w:sz w:val="20"/>
              </w:rPr>
              <w:t>tactile</w:t>
            </w:r>
            <w:r>
              <w:rPr>
                <w:spacing w:val="-14"/>
                <w:sz w:val="20"/>
              </w:rPr>
              <w:t> </w:t>
            </w:r>
            <w:r>
              <w:rPr>
                <w:sz w:val="20"/>
              </w:rPr>
              <w:t>Book </w:t>
            </w:r>
            <w:r>
              <w:rPr>
                <w:spacing w:val="-4"/>
                <w:sz w:val="20"/>
              </w:rPr>
              <w:t>drop</w:t>
            </w:r>
          </w:p>
        </w:tc>
        <w:tc>
          <w:tcPr>
            <w:tcW w:w="2160" w:type="dxa"/>
          </w:tcPr>
          <w:p>
            <w:pPr>
              <w:pStyle w:val="TableParagraph"/>
              <w:spacing w:line="276" w:lineRule="auto" w:before="43"/>
              <w:ind w:left="49" w:right="86"/>
              <w:rPr>
                <w:sz w:val="20"/>
              </w:rPr>
            </w:pPr>
            <w:r>
              <w:rPr>
                <w:sz w:val="20"/>
              </w:rPr>
              <w:t>Chill zone; quiet reading</w:t>
            </w:r>
            <w:r>
              <w:rPr>
                <w:spacing w:val="-10"/>
                <w:sz w:val="20"/>
              </w:rPr>
              <w:t> </w:t>
            </w:r>
            <w:r>
              <w:rPr>
                <w:sz w:val="20"/>
              </w:rPr>
              <w:t>/</w:t>
            </w:r>
            <w:r>
              <w:rPr>
                <w:spacing w:val="-10"/>
                <w:sz w:val="20"/>
              </w:rPr>
              <w:t> </w:t>
            </w:r>
            <w:r>
              <w:rPr>
                <w:sz w:val="20"/>
              </w:rPr>
              <w:t>Bean</w:t>
            </w:r>
            <w:r>
              <w:rPr>
                <w:spacing w:val="-10"/>
                <w:sz w:val="20"/>
              </w:rPr>
              <w:t> </w:t>
            </w:r>
            <w:r>
              <w:rPr>
                <w:sz w:val="20"/>
              </w:rPr>
              <w:t>bag</w:t>
            </w:r>
            <w:r>
              <w:rPr>
                <w:spacing w:val="-10"/>
                <w:sz w:val="20"/>
              </w:rPr>
              <w:t> </w:t>
            </w:r>
            <w:r>
              <w:rPr>
                <w:sz w:val="20"/>
              </w:rPr>
              <w:t>or </w:t>
            </w:r>
            <w:r>
              <w:rPr>
                <w:spacing w:val="-2"/>
                <w:sz w:val="20"/>
              </w:rPr>
              <w:t>couches</w:t>
            </w:r>
          </w:p>
        </w:tc>
        <w:tc>
          <w:tcPr>
            <w:tcW w:w="2120" w:type="dxa"/>
          </w:tcPr>
          <w:p>
            <w:pPr>
              <w:pStyle w:val="TableParagraph"/>
              <w:spacing w:before="77"/>
              <w:rPr>
                <w:b/>
                <w:sz w:val="20"/>
              </w:rPr>
            </w:pPr>
          </w:p>
          <w:p>
            <w:pPr>
              <w:pStyle w:val="TableParagraph"/>
              <w:spacing w:line="276" w:lineRule="auto"/>
              <w:ind w:left="49" w:right="316"/>
              <w:rPr>
                <w:sz w:val="20"/>
              </w:rPr>
            </w:pPr>
            <w:r>
              <w:rPr>
                <w:sz w:val="20"/>
              </w:rPr>
              <w:t>The</w:t>
            </w:r>
            <w:r>
              <w:rPr>
                <w:spacing w:val="-13"/>
                <w:sz w:val="20"/>
              </w:rPr>
              <w:t> </w:t>
            </w:r>
            <w:r>
              <w:rPr>
                <w:sz w:val="20"/>
              </w:rPr>
              <w:t>Ridge</w:t>
            </w:r>
            <w:r>
              <w:rPr>
                <w:spacing w:val="-13"/>
                <w:sz w:val="20"/>
              </w:rPr>
              <w:t> </w:t>
            </w:r>
            <w:r>
              <w:rPr>
                <w:sz w:val="20"/>
              </w:rPr>
              <w:t>/</w:t>
            </w:r>
            <w:r>
              <w:rPr>
                <w:spacing w:val="-13"/>
                <w:sz w:val="20"/>
              </w:rPr>
              <w:t> </w:t>
            </w:r>
            <w:r>
              <w:rPr>
                <w:sz w:val="20"/>
              </w:rPr>
              <w:t>38th </w:t>
            </w:r>
            <w:r>
              <w:rPr>
                <w:spacing w:val="-2"/>
                <w:sz w:val="20"/>
              </w:rPr>
              <w:t>Corridor</w:t>
            </w:r>
          </w:p>
        </w:tc>
        <w:tc>
          <w:tcPr>
            <w:tcW w:w="2300" w:type="dxa"/>
          </w:tcPr>
          <w:p>
            <w:pPr>
              <w:pStyle w:val="TableParagraph"/>
              <w:spacing w:line="276" w:lineRule="auto" w:before="43"/>
              <w:ind w:left="44"/>
              <w:rPr>
                <w:sz w:val="20"/>
              </w:rPr>
            </w:pPr>
            <w:r>
              <w:rPr>
                <w:sz w:val="20"/>
              </w:rPr>
              <w:t>Access and find accessible</w:t>
            </w:r>
            <w:r>
              <w:rPr>
                <w:spacing w:val="-13"/>
                <w:sz w:val="20"/>
              </w:rPr>
              <w:t> </w:t>
            </w:r>
            <w:r>
              <w:rPr>
                <w:sz w:val="20"/>
              </w:rPr>
              <w:t>parking</w:t>
            </w:r>
            <w:r>
              <w:rPr>
                <w:spacing w:val="-13"/>
                <w:sz w:val="20"/>
              </w:rPr>
              <w:t> </w:t>
            </w:r>
            <w:r>
              <w:rPr>
                <w:sz w:val="20"/>
              </w:rPr>
              <w:t>/</w:t>
            </w:r>
            <w:r>
              <w:rPr>
                <w:spacing w:val="-13"/>
                <w:sz w:val="20"/>
              </w:rPr>
              <w:t> </w:t>
            </w:r>
            <w:r>
              <w:rPr>
                <w:sz w:val="20"/>
              </w:rPr>
              <w:t>Like walkability to Arvada</w:t>
            </w:r>
          </w:p>
        </w:tc>
      </w:tr>
      <w:tr>
        <w:trPr>
          <w:trHeight w:val="1919"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8"/>
              <w:rPr>
                <w:b/>
                <w:sz w:val="20"/>
              </w:rPr>
            </w:pPr>
          </w:p>
          <w:p>
            <w:pPr>
              <w:pStyle w:val="TableParagraph"/>
              <w:ind w:left="34"/>
              <w:rPr>
                <w:sz w:val="20"/>
              </w:rPr>
            </w:pPr>
            <w:r>
              <w:rPr>
                <w:spacing w:val="-10"/>
                <w:sz w:val="20"/>
              </w:rPr>
              <w:t>3</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8"/>
              <w:rPr>
                <w:b/>
                <w:sz w:val="20"/>
              </w:rPr>
            </w:pPr>
          </w:p>
          <w:p>
            <w:pPr>
              <w:pStyle w:val="TableParagraph"/>
              <w:ind w:left="49"/>
              <w:rPr>
                <w:sz w:val="20"/>
              </w:rPr>
            </w:pPr>
            <w:r>
              <w:rPr>
                <w:sz w:val="20"/>
              </w:rPr>
              <w:t>43,</w:t>
            </w:r>
            <w:r>
              <w:rPr>
                <w:spacing w:val="-3"/>
                <w:sz w:val="20"/>
              </w:rPr>
              <w:t> </w:t>
            </w:r>
            <w:r>
              <w:rPr>
                <w:sz w:val="20"/>
              </w:rPr>
              <w:t>42,</w:t>
            </w:r>
            <w:r>
              <w:rPr>
                <w:spacing w:val="-3"/>
                <w:sz w:val="20"/>
              </w:rPr>
              <w:t> </w:t>
            </w:r>
            <w:r>
              <w:rPr>
                <w:spacing w:val="-10"/>
                <w:sz w:val="20"/>
              </w:rPr>
              <w:t>9</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8"/>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8"/>
              <w:rPr>
                <w:b/>
                <w:sz w:val="20"/>
              </w:rPr>
            </w:pPr>
          </w:p>
          <w:p>
            <w:pPr>
              <w:pStyle w:val="TableParagraph"/>
              <w:ind w:left="44"/>
              <w:rPr>
                <w:sz w:val="20"/>
              </w:rPr>
            </w:pPr>
            <w:r>
              <w:rPr>
                <w:sz w:val="20"/>
              </w:rPr>
              <w:t>29th</w:t>
            </w:r>
            <w:r>
              <w:rPr>
                <w:spacing w:val="-3"/>
                <w:sz w:val="20"/>
              </w:rPr>
              <w:t> </w:t>
            </w:r>
            <w:r>
              <w:rPr>
                <w:sz w:val="20"/>
              </w:rPr>
              <w:t>&amp;</w:t>
            </w:r>
            <w:r>
              <w:rPr>
                <w:spacing w:val="-2"/>
                <w:sz w:val="20"/>
              </w:rPr>
              <w:t> Depew</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3"/>
              <w:rPr>
                <w:b/>
                <w:sz w:val="20"/>
              </w:rPr>
            </w:pPr>
          </w:p>
          <w:p>
            <w:pPr>
              <w:pStyle w:val="TableParagraph"/>
              <w:spacing w:line="276" w:lineRule="auto" w:before="1"/>
              <w:ind w:left="34" w:right="66"/>
              <w:rPr>
                <w:sz w:val="20"/>
              </w:rPr>
            </w:pPr>
            <w:r>
              <w:rPr>
                <w:sz w:val="20"/>
              </w:rPr>
              <w:t>FUN.</w:t>
            </w:r>
            <w:r>
              <w:rPr>
                <w:spacing w:val="-14"/>
                <w:sz w:val="20"/>
              </w:rPr>
              <w:t> </w:t>
            </w:r>
            <w:r>
              <w:rPr>
                <w:sz w:val="20"/>
              </w:rPr>
              <w:t>Small.</w:t>
            </w:r>
            <w:r>
              <w:rPr>
                <w:spacing w:val="-14"/>
                <w:sz w:val="20"/>
              </w:rPr>
              <w:t> </w:t>
            </w:r>
            <w:r>
              <w:rPr>
                <w:sz w:val="20"/>
              </w:rPr>
              <w:t>Kid </w:t>
            </w:r>
            <w:r>
              <w:rPr>
                <w:spacing w:val="-2"/>
                <w:sz w:val="20"/>
              </w:rPr>
              <w:t>Friendly.</w:t>
            </w:r>
          </w:p>
        </w:tc>
        <w:tc>
          <w:tcPr>
            <w:tcW w:w="2160" w:type="dxa"/>
          </w:tcPr>
          <w:p>
            <w:pPr>
              <w:pStyle w:val="TableParagraph"/>
              <w:spacing w:line="276" w:lineRule="auto" w:before="41"/>
              <w:ind w:left="49" w:right="28"/>
              <w:rPr>
                <w:sz w:val="20"/>
              </w:rPr>
            </w:pPr>
            <w:r>
              <w:rPr>
                <w:sz w:val="20"/>
              </w:rPr>
              <w:t>Coloring, kids books, computers, Libby / Books. Graphic novel. Storytime when she was</w:t>
            </w:r>
            <w:r>
              <w:rPr>
                <w:spacing w:val="-5"/>
                <w:sz w:val="20"/>
              </w:rPr>
              <w:t> </w:t>
            </w:r>
            <w:r>
              <w:rPr>
                <w:sz w:val="20"/>
              </w:rPr>
              <w:t>living</w:t>
            </w:r>
            <w:r>
              <w:rPr>
                <w:spacing w:val="-5"/>
                <w:sz w:val="20"/>
              </w:rPr>
              <w:t> </w:t>
            </w:r>
            <w:r>
              <w:rPr>
                <w:sz w:val="20"/>
              </w:rPr>
              <w:t>/</w:t>
            </w:r>
            <w:r>
              <w:rPr>
                <w:spacing w:val="-5"/>
                <w:sz w:val="20"/>
              </w:rPr>
              <w:t> </w:t>
            </w:r>
            <w:r>
              <w:rPr>
                <w:sz w:val="20"/>
              </w:rPr>
              <w:t>If</w:t>
            </w:r>
            <w:r>
              <w:rPr>
                <w:spacing w:val="-5"/>
                <w:sz w:val="20"/>
              </w:rPr>
              <w:t> </w:t>
            </w:r>
            <w:r>
              <w:rPr>
                <w:sz w:val="20"/>
              </w:rPr>
              <w:t>I</w:t>
            </w:r>
            <w:r>
              <w:rPr>
                <w:spacing w:val="-5"/>
                <w:sz w:val="20"/>
              </w:rPr>
              <w:t> </w:t>
            </w:r>
            <w:r>
              <w:rPr>
                <w:sz w:val="20"/>
              </w:rPr>
              <w:t>could</w:t>
            </w:r>
            <w:r>
              <w:rPr>
                <w:spacing w:val="-5"/>
                <w:sz w:val="20"/>
              </w:rPr>
              <w:t> </w:t>
            </w:r>
            <w:r>
              <w:rPr>
                <w:sz w:val="20"/>
              </w:rPr>
              <w:t>sit in comfortable chair/nooks/teen</w:t>
            </w:r>
            <w:r>
              <w:rPr>
                <w:spacing w:val="-14"/>
                <w:sz w:val="20"/>
              </w:rPr>
              <w:t> </w:t>
            </w:r>
            <w:r>
              <w:rPr>
                <w:sz w:val="20"/>
              </w:rPr>
              <w:t>space</w:t>
            </w:r>
          </w:p>
        </w:tc>
        <w:tc>
          <w:tcPr>
            <w:tcW w:w="2160" w:type="dxa"/>
          </w:tcPr>
          <w:p>
            <w:pPr>
              <w:pStyle w:val="TableParagraph"/>
              <w:spacing w:before="75"/>
              <w:rPr>
                <w:b/>
                <w:sz w:val="20"/>
              </w:rPr>
            </w:pPr>
          </w:p>
          <w:p>
            <w:pPr>
              <w:pStyle w:val="TableParagraph"/>
              <w:spacing w:line="276" w:lineRule="auto" w:before="1"/>
              <w:ind w:left="49" w:right="86"/>
              <w:rPr>
                <w:sz w:val="20"/>
              </w:rPr>
            </w:pPr>
            <w:r>
              <w:rPr>
                <w:sz w:val="20"/>
              </w:rPr>
              <w:t>Walkable. / More "living room" than "study</w:t>
            </w:r>
            <w:r>
              <w:rPr>
                <w:spacing w:val="-10"/>
                <w:sz w:val="20"/>
              </w:rPr>
              <w:t> </w:t>
            </w:r>
            <w:r>
              <w:rPr>
                <w:sz w:val="20"/>
              </w:rPr>
              <w:t>hall"</w:t>
            </w:r>
            <w:r>
              <w:rPr>
                <w:spacing w:val="-10"/>
                <w:sz w:val="20"/>
              </w:rPr>
              <w:t> </w:t>
            </w:r>
            <w:r>
              <w:rPr>
                <w:sz w:val="20"/>
              </w:rPr>
              <w:t>feel</w:t>
            </w:r>
            <w:r>
              <w:rPr>
                <w:spacing w:val="-10"/>
                <w:sz w:val="20"/>
              </w:rPr>
              <w:t> </w:t>
            </w:r>
            <w:r>
              <w:rPr>
                <w:sz w:val="20"/>
              </w:rPr>
              <w:t>is</w:t>
            </w:r>
            <w:r>
              <w:rPr>
                <w:spacing w:val="-10"/>
                <w:sz w:val="20"/>
              </w:rPr>
              <w:t> </w:t>
            </w:r>
            <w:r>
              <w:rPr>
                <w:sz w:val="20"/>
              </w:rPr>
              <w:t>so good / Historically, Friday closures is </w:t>
            </w:r>
            <w:r>
              <w:rPr>
                <w:spacing w:val="-2"/>
                <w:sz w:val="20"/>
              </w:rPr>
              <w:t>inconvenient</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8"/>
              <w:rPr>
                <w:b/>
                <w:sz w:val="20"/>
              </w:rPr>
            </w:pPr>
          </w:p>
          <w:p>
            <w:pPr>
              <w:pStyle w:val="TableParagraph"/>
              <w:ind w:left="49"/>
              <w:rPr>
                <w:sz w:val="20"/>
              </w:rPr>
            </w:pPr>
            <w:r>
              <w:rPr>
                <w:sz w:val="20"/>
              </w:rPr>
              <w:t>38th</w:t>
            </w:r>
            <w:r>
              <w:rPr>
                <w:spacing w:val="-4"/>
                <w:sz w:val="20"/>
              </w:rPr>
              <w:t> </w:t>
            </w:r>
            <w:r>
              <w:rPr>
                <w:spacing w:val="-2"/>
                <w:sz w:val="20"/>
              </w:rPr>
              <w:t>corridor</w:t>
            </w:r>
          </w:p>
        </w:tc>
        <w:tc>
          <w:tcPr>
            <w:tcW w:w="2300" w:type="dxa"/>
          </w:tcPr>
          <w:p>
            <w:pPr>
              <w:pStyle w:val="TableParagraph"/>
              <w:rPr>
                <w:b/>
                <w:sz w:val="20"/>
              </w:rPr>
            </w:pPr>
          </w:p>
          <w:p>
            <w:pPr>
              <w:pStyle w:val="TableParagraph"/>
              <w:rPr>
                <w:b/>
                <w:sz w:val="20"/>
              </w:rPr>
            </w:pPr>
          </w:p>
          <w:p>
            <w:pPr>
              <w:pStyle w:val="TableParagraph"/>
              <w:rPr>
                <w:b/>
                <w:sz w:val="20"/>
              </w:rPr>
            </w:pPr>
          </w:p>
          <w:p>
            <w:pPr>
              <w:pStyle w:val="TableParagraph"/>
              <w:spacing w:before="179"/>
              <w:rPr>
                <w:b/>
                <w:sz w:val="20"/>
              </w:rPr>
            </w:pPr>
          </w:p>
          <w:p>
            <w:pPr>
              <w:pStyle w:val="TableParagraph"/>
              <w:spacing w:line="276" w:lineRule="auto"/>
              <w:ind w:left="44" w:right="127"/>
              <w:rPr>
                <w:sz w:val="20"/>
              </w:rPr>
            </w:pPr>
            <w:r>
              <w:rPr>
                <w:sz w:val="20"/>
              </w:rPr>
              <w:t>If</w:t>
            </w:r>
            <w:r>
              <w:rPr>
                <w:spacing w:val="-13"/>
                <w:sz w:val="20"/>
              </w:rPr>
              <w:t> </w:t>
            </w:r>
            <w:r>
              <w:rPr>
                <w:sz w:val="20"/>
              </w:rPr>
              <w:t>it's</w:t>
            </w:r>
            <w:r>
              <w:rPr>
                <w:spacing w:val="-13"/>
                <w:sz w:val="20"/>
              </w:rPr>
              <w:t> </w:t>
            </w:r>
            <w:r>
              <w:rPr>
                <w:sz w:val="20"/>
              </w:rPr>
              <w:t>accessible</w:t>
            </w:r>
            <w:r>
              <w:rPr>
                <w:spacing w:val="-13"/>
                <w:sz w:val="20"/>
              </w:rPr>
              <w:t> </w:t>
            </w:r>
            <w:r>
              <w:rPr>
                <w:sz w:val="20"/>
              </w:rPr>
              <w:t>AND easy to get to, that's </w:t>
            </w:r>
            <w:r>
              <w:rPr>
                <w:spacing w:val="-2"/>
                <w:sz w:val="20"/>
              </w:rPr>
              <w:t>perfect.</w:t>
            </w:r>
          </w:p>
        </w:tc>
      </w:tr>
      <w:tr>
        <w:trPr>
          <w:trHeight w:val="142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49"/>
              <w:rPr>
                <w:sz w:val="20"/>
              </w:rPr>
            </w:pPr>
            <w:r>
              <w:rPr>
                <w:spacing w:val="-5"/>
                <w:sz w:val="20"/>
              </w:rPr>
              <w:t>31</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spacing w:before="195"/>
              <w:rPr>
                <w:b/>
                <w:sz w:val="20"/>
              </w:rPr>
            </w:pPr>
          </w:p>
          <w:p>
            <w:pPr>
              <w:pStyle w:val="TableParagraph"/>
              <w:ind w:left="44"/>
              <w:rPr>
                <w:sz w:val="20"/>
              </w:rPr>
            </w:pPr>
            <w:r>
              <w:rPr>
                <w:sz w:val="20"/>
              </w:rPr>
              <w:t>38th</w:t>
            </w:r>
            <w:r>
              <w:rPr>
                <w:spacing w:val="-3"/>
                <w:sz w:val="20"/>
              </w:rPr>
              <w:t> </w:t>
            </w:r>
            <w:r>
              <w:rPr>
                <w:sz w:val="20"/>
              </w:rPr>
              <w:t>&amp;</w:t>
            </w:r>
            <w:r>
              <w:rPr>
                <w:spacing w:val="-2"/>
                <w:sz w:val="20"/>
              </w:rPr>
              <w:t> Teller</w:t>
            </w:r>
          </w:p>
        </w:tc>
        <w:tc>
          <w:tcPr>
            <w:tcW w:w="2220" w:type="dxa"/>
          </w:tcPr>
          <w:p>
            <w:pPr>
              <w:pStyle w:val="TableParagraph"/>
              <w:rPr>
                <w:b/>
                <w:sz w:val="20"/>
              </w:rPr>
            </w:pPr>
          </w:p>
          <w:p>
            <w:pPr>
              <w:pStyle w:val="TableParagraph"/>
              <w:rPr>
                <w:b/>
                <w:sz w:val="20"/>
              </w:rPr>
            </w:pPr>
          </w:p>
          <w:p>
            <w:pPr>
              <w:pStyle w:val="TableParagraph"/>
              <w:spacing w:before="161"/>
              <w:rPr>
                <w:b/>
                <w:sz w:val="20"/>
              </w:rPr>
            </w:pPr>
          </w:p>
          <w:p>
            <w:pPr>
              <w:pStyle w:val="TableParagraph"/>
              <w:spacing w:line="276" w:lineRule="auto"/>
              <w:ind w:left="34"/>
              <w:rPr>
                <w:sz w:val="20"/>
              </w:rPr>
            </w:pPr>
            <w:r>
              <w:rPr>
                <w:sz w:val="20"/>
              </w:rPr>
              <w:t>White</w:t>
            </w:r>
            <w:r>
              <w:rPr>
                <w:spacing w:val="-13"/>
                <w:sz w:val="20"/>
              </w:rPr>
              <w:t> </w:t>
            </w:r>
            <w:r>
              <w:rPr>
                <w:sz w:val="20"/>
              </w:rPr>
              <w:t>&amp;</w:t>
            </w:r>
            <w:r>
              <w:rPr>
                <w:spacing w:val="-13"/>
                <w:sz w:val="20"/>
              </w:rPr>
              <w:t> </w:t>
            </w:r>
            <w:r>
              <w:rPr>
                <w:sz w:val="20"/>
              </w:rPr>
              <w:t>recessed</w:t>
            </w:r>
            <w:r>
              <w:rPr>
                <w:spacing w:val="-13"/>
                <w:sz w:val="20"/>
              </w:rPr>
              <w:t> </w:t>
            </w:r>
            <w:r>
              <w:rPr>
                <w:sz w:val="20"/>
              </w:rPr>
              <w:t>back. Inside</w:t>
            </w:r>
            <w:r>
              <w:rPr>
                <w:spacing w:val="-2"/>
                <w:sz w:val="20"/>
              </w:rPr>
              <w:t> </w:t>
            </w:r>
            <w:r>
              <w:rPr>
                <w:sz w:val="20"/>
              </w:rPr>
              <w:t>looks</w:t>
            </w:r>
            <w:r>
              <w:rPr>
                <w:spacing w:val="-2"/>
                <w:sz w:val="20"/>
              </w:rPr>
              <w:t> </w:t>
            </w:r>
            <w:r>
              <w:rPr>
                <w:sz w:val="20"/>
              </w:rPr>
              <w:t>like</w:t>
            </w:r>
            <w:r>
              <w:rPr>
                <w:spacing w:val="-2"/>
                <w:sz w:val="20"/>
              </w:rPr>
              <w:t> </w:t>
            </w:r>
            <w:r>
              <w:rPr>
                <w:sz w:val="20"/>
              </w:rPr>
              <w:t>library.</w:t>
            </w:r>
          </w:p>
        </w:tc>
        <w:tc>
          <w:tcPr>
            <w:tcW w:w="2160" w:type="dxa"/>
          </w:tcPr>
          <w:p>
            <w:pPr>
              <w:pStyle w:val="TableParagraph"/>
              <w:spacing w:line="276" w:lineRule="auto" w:before="57"/>
              <w:ind w:left="49" w:right="143"/>
              <w:rPr>
                <w:sz w:val="20"/>
              </w:rPr>
            </w:pPr>
            <w:r>
              <w:rPr>
                <w:sz w:val="20"/>
              </w:rPr>
              <w:t>Cookbooks:</w:t>
            </w:r>
            <w:r>
              <w:rPr>
                <w:spacing w:val="-2"/>
                <w:sz w:val="20"/>
              </w:rPr>
              <w:t> </w:t>
            </w:r>
            <w:r>
              <w:rPr>
                <w:sz w:val="20"/>
              </w:rPr>
              <w:t>I</w:t>
            </w:r>
            <w:r>
              <w:rPr>
                <w:spacing w:val="-2"/>
                <w:sz w:val="20"/>
              </w:rPr>
              <w:t> </w:t>
            </w:r>
            <w:r>
              <w:rPr>
                <w:sz w:val="20"/>
              </w:rPr>
              <w:t>can</w:t>
            </w:r>
            <w:r>
              <w:rPr>
                <w:spacing w:val="-2"/>
                <w:sz w:val="20"/>
              </w:rPr>
              <w:t> </w:t>
            </w:r>
            <w:r>
              <w:rPr>
                <w:sz w:val="20"/>
              </w:rPr>
              <w:t>just take</w:t>
            </w:r>
            <w:r>
              <w:rPr>
                <w:spacing w:val="-10"/>
                <w:sz w:val="20"/>
              </w:rPr>
              <w:t> </w:t>
            </w:r>
            <w:r>
              <w:rPr>
                <w:sz w:val="20"/>
              </w:rPr>
              <w:t>it.</w:t>
            </w:r>
            <w:r>
              <w:rPr>
                <w:spacing w:val="-10"/>
                <w:sz w:val="20"/>
              </w:rPr>
              <w:t> </w:t>
            </w:r>
            <w:r>
              <w:rPr>
                <w:sz w:val="20"/>
              </w:rPr>
              <w:t>/</w:t>
            </w:r>
            <w:r>
              <w:rPr>
                <w:spacing w:val="-10"/>
                <w:sz w:val="20"/>
              </w:rPr>
              <w:t> </w:t>
            </w:r>
            <w:r>
              <w:rPr>
                <w:sz w:val="20"/>
              </w:rPr>
              <w:t>Connected</w:t>
            </w:r>
            <w:r>
              <w:rPr>
                <w:spacing w:val="-10"/>
                <w:sz w:val="20"/>
              </w:rPr>
              <w:t> </w:t>
            </w:r>
            <w:r>
              <w:rPr>
                <w:sz w:val="20"/>
              </w:rPr>
              <w:t>to e-reader/Libby / Fan Faves: Fiction The </w:t>
            </w:r>
            <w:r>
              <w:rPr>
                <w:spacing w:val="-2"/>
                <w:sz w:val="20"/>
              </w:rPr>
              <w:t>Pairing</w:t>
            </w:r>
          </w:p>
        </w:tc>
        <w:tc>
          <w:tcPr>
            <w:tcW w:w="2160" w:type="dxa"/>
          </w:tcPr>
          <w:p>
            <w:pPr>
              <w:pStyle w:val="TableParagraph"/>
              <w:spacing w:line="276" w:lineRule="auto" w:before="57"/>
              <w:ind w:left="49" w:right="55"/>
              <w:rPr>
                <w:sz w:val="20"/>
              </w:rPr>
            </w:pPr>
            <w:r>
              <w:rPr>
                <w:sz w:val="20"/>
              </w:rPr>
              <w:t>Free</w:t>
            </w:r>
            <w:r>
              <w:rPr>
                <w:spacing w:val="-13"/>
                <w:sz w:val="20"/>
              </w:rPr>
              <w:t> </w:t>
            </w:r>
            <w:r>
              <w:rPr>
                <w:sz w:val="20"/>
              </w:rPr>
              <w:t>program</w:t>
            </w:r>
            <w:r>
              <w:rPr>
                <w:spacing w:val="-13"/>
                <w:sz w:val="20"/>
              </w:rPr>
              <w:t> </w:t>
            </w:r>
            <w:r>
              <w:rPr>
                <w:sz w:val="20"/>
              </w:rPr>
              <w:t>and</w:t>
            </w:r>
            <w:r>
              <w:rPr>
                <w:spacing w:val="-13"/>
                <w:sz w:val="20"/>
              </w:rPr>
              <w:t> </w:t>
            </w:r>
            <w:r>
              <w:rPr>
                <w:sz w:val="20"/>
              </w:rPr>
              <w:t>safe space. / Neutral ground that is free - community driven /</w:t>
            </w:r>
          </w:p>
          <w:p>
            <w:pPr>
              <w:pStyle w:val="TableParagraph"/>
              <w:ind w:left="49"/>
              <w:rPr>
                <w:sz w:val="20"/>
              </w:rPr>
            </w:pPr>
            <w:r>
              <w:rPr>
                <w:sz w:val="20"/>
              </w:rPr>
              <w:t>*Bike</w:t>
            </w:r>
            <w:r>
              <w:rPr>
                <w:spacing w:val="-4"/>
                <w:sz w:val="20"/>
              </w:rPr>
              <w:t> </w:t>
            </w:r>
            <w:r>
              <w:rPr>
                <w:sz w:val="20"/>
              </w:rPr>
              <w:t>to</w:t>
            </w:r>
            <w:r>
              <w:rPr>
                <w:spacing w:val="-3"/>
                <w:sz w:val="20"/>
              </w:rPr>
              <w:t> </w:t>
            </w:r>
            <w:r>
              <w:rPr>
                <w:spacing w:val="-2"/>
                <w:sz w:val="20"/>
              </w:rPr>
              <w:t>library</w:t>
            </w:r>
          </w:p>
        </w:tc>
        <w:tc>
          <w:tcPr>
            <w:tcW w:w="2120" w:type="dxa"/>
          </w:tcPr>
          <w:p>
            <w:pPr>
              <w:pStyle w:val="TableParagraph"/>
              <w:spacing w:before="92"/>
              <w:rPr>
                <w:b/>
                <w:sz w:val="20"/>
              </w:rPr>
            </w:pPr>
          </w:p>
          <w:p>
            <w:pPr>
              <w:pStyle w:val="TableParagraph"/>
              <w:spacing w:line="276" w:lineRule="auto"/>
              <w:ind w:left="49" w:right="316"/>
              <w:rPr>
                <w:sz w:val="20"/>
              </w:rPr>
            </w:pPr>
            <w:r>
              <w:rPr>
                <w:sz w:val="20"/>
              </w:rPr>
              <w:t>Get Rights / 38th / Teller</w:t>
            </w:r>
            <w:r>
              <w:rPr>
                <w:spacing w:val="-14"/>
                <w:sz w:val="20"/>
              </w:rPr>
              <w:t> </w:t>
            </w:r>
            <w:r>
              <w:rPr>
                <w:sz w:val="20"/>
              </w:rPr>
              <w:t>/</w:t>
            </w:r>
            <w:r>
              <w:rPr>
                <w:spacing w:val="-14"/>
                <w:sz w:val="20"/>
              </w:rPr>
              <w:t> </w:t>
            </w:r>
            <w:r>
              <w:rPr>
                <w:sz w:val="20"/>
              </w:rPr>
              <w:t>The</w:t>
            </w:r>
            <w:r>
              <w:rPr>
                <w:spacing w:val="-14"/>
                <w:sz w:val="20"/>
              </w:rPr>
              <w:t> </w:t>
            </w:r>
            <w:r>
              <w:rPr>
                <w:sz w:val="20"/>
              </w:rPr>
              <w:t>Ridge</w:t>
            </w:r>
            <w:r>
              <w:rPr>
                <w:spacing w:val="-14"/>
                <w:sz w:val="20"/>
              </w:rPr>
              <w:t> </w:t>
            </w:r>
            <w:r>
              <w:rPr>
                <w:sz w:val="20"/>
              </w:rPr>
              <w:t>/ Crown Hill Park - </w:t>
            </w:r>
            <w:r>
              <w:rPr>
                <w:spacing w:val="-2"/>
                <w:sz w:val="20"/>
              </w:rPr>
              <w:t>biking</w:t>
            </w:r>
          </w:p>
        </w:tc>
        <w:tc>
          <w:tcPr>
            <w:tcW w:w="2300" w:type="dxa"/>
          </w:tcPr>
          <w:p>
            <w:pPr>
              <w:pStyle w:val="TableParagraph"/>
              <w:rPr>
                <w:b/>
                <w:sz w:val="20"/>
              </w:rPr>
            </w:pPr>
          </w:p>
          <w:p>
            <w:pPr>
              <w:pStyle w:val="TableParagraph"/>
              <w:spacing w:before="126"/>
              <w:rPr>
                <w:b/>
                <w:sz w:val="20"/>
              </w:rPr>
            </w:pPr>
          </w:p>
          <w:p>
            <w:pPr>
              <w:pStyle w:val="TableParagraph"/>
              <w:spacing w:line="276" w:lineRule="auto"/>
              <w:ind w:left="44" w:right="172"/>
              <w:rPr>
                <w:sz w:val="20"/>
              </w:rPr>
            </w:pPr>
            <w:r>
              <w:rPr>
                <w:sz w:val="20"/>
              </w:rPr>
              <w:t>Location: because it feels integrated, neighborhood</w:t>
            </w:r>
            <w:r>
              <w:rPr>
                <w:spacing w:val="-14"/>
                <w:sz w:val="20"/>
              </w:rPr>
              <w:t> </w:t>
            </w:r>
            <w:r>
              <w:rPr>
                <w:sz w:val="20"/>
              </w:rPr>
              <w:t>resource</w:t>
            </w:r>
          </w:p>
        </w:tc>
      </w:tr>
      <w:tr>
        <w:trPr>
          <w:trHeight w:val="880" w:hRule="atLeast"/>
        </w:trPr>
        <w:tc>
          <w:tcPr>
            <w:tcW w:w="1800" w:type="dxa"/>
          </w:tcPr>
          <w:p>
            <w:pPr>
              <w:pStyle w:val="TableParagraph"/>
              <w:rPr>
                <w:b/>
                <w:sz w:val="20"/>
              </w:rPr>
            </w:pPr>
          </w:p>
          <w:p>
            <w:pPr>
              <w:pStyle w:val="TableParagraph"/>
              <w:spacing w:before="114"/>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spacing w:before="114"/>
              <w:rPr>
                <w:b/>
                <w:sz w:val="20"/>
              </w:rPr>
            </w:pPr>
          </w:p>
          <w:p>
            <w:pPr>
              <w:pStyle w:val="TableParagraph"/>
              <w:ind w:left="49"/>
              <w:rPr>
                <w:sz w:val="20"/>
              </w:rPr>
            </w:pPr>
            <w:r>
              <w:rPr>
                <w:spacing w:val="-5"/>
                <w:sz w:val="20"/>
              </w:rPr>
              <w:t>30s</w:t>
            </w:r>
          </w:p>
        </w:tc>
        <w:tc>
          <w:tcPr>
            <w:tcW w:w="1300" w:type="dxa"/>
          </w:tcPr>
          <w:p>
            <w:pPr>
              <w:pStyle w:val="TableParagraph"/>
              <w:spacing w:before="79"/>
              <w:rPr>
                <w:b/>
                <w:sz w:val="20"/>
              </w:rPr>
            </w:pPr>
          </w:p>
          <w:p>
            <w:pPr>
              <w:pStyle w:val="TableParagraph"/>
              <w:spacing w:line="276" w:lineRule="auto"/>
              <w:ind w:left="39" w:right="78"/>
              <w:rPr>
                <w:sz w:val="20"/>
              </w:rPr>
            </w:pPr>
            <w:r>
              <w:rPr>
                <w:sz w:val="20"/>
              </w:rPr>
              <w:t>Edgewater / Wheat</w:t>
            </w:r>
            <w:r>
              <w:rPr>
                <w:spacing w:val="-14"/>
                <w:sz w:val="20"/>
              </w:rPr>
              <w:t> </w:t>
            </w:r>
            <w:r>
              <w:rPr>
                <w:sz w:val="20"/>
              </w:rPr>
              <w:t>Ridge</w:t>
            </w:r>
          </w:p>
        </w:tc>
        <w:tc>
          <w:tcPr>
            <w:tcW w:w="2140" w:type="dxa"/>
          </w:tcPr>
          <w:p>
            <w:pPr>
              <w:pStyle w:val="TableParagraph"/>
              <w:rPr>
                <w:b/>
                <w:sz w:val="20"/>
              </w:rPr>
            </w:pPr>
          </w:p>
          <w:p>
            <w:pPr>
              <w:pStyle w:val="TableParagraph"/>
              <w:spacing w:before="114"/>
              <w:rPr>
                <w:b/>
                <w:sz w:val="20"/>
              </w:rPr>
            </w:pPr>
          </w:p>
          <w:p>
            <w:pPr>
              <w:pStyle w:val="TableParagraph"/>
              <w:ind w:left="44"/>
              <w:rPr>
                <w:sz w:val="20"/>
              </w:rPr>
            </w:pPr>
            <w:r>
              <w:rPr>
                <w:sz w:val="20"/>
              </w:rPr>
              <w:t>near</w:t>
            </w:r>
            <w:r>
              <w:rPr>
                <w:spacing w:val="-4"/>
                <w:sz w:val="20"/>
              </w:rPr>
              <w:t> </w:t>
            </w:r>
            <w:r>
              <w:rPr>
                <w:spacing w:val="-2"/>
                <w:sz w:val="20"/>
              </w:rPr>
              <w:t>Edgewater</w:t>
            </w:r>
          </w:p>
        </w:tc>
        <w:tc>
          <w:tcPr>
            <w:tcW w:w="2220" w:type="dxa"/>
          </w:tcPr>
          <w:p>
            <w:pPr>
              <w:pStyle w:val="TableParagraph"/>
              <w:rPr>
                <w:b/>
                <w:sz w:val="20"/>
              </w:rPr>
            </w:pPr>
          </w:p>
          <w:p>
            <w:pPr>
              <w:pStyle w:val="TableParagraph"/>
              <w:spacing w:before="114"/>
              <w:rPr>
                <w:b/>
                <w:sz w:val="20"/>
              </w:rPr>
            </w:pPr>
          </w:p>
          <w:p>
            <w:pPr>
              <w:pStyle w:val="TableParagraph"/>
              <w:ind w:left="34"/>
              <w:rPr>
                <w:sz w:val="20"/>
              </w:rPr>
            </w:pPr>
            <w:r>
              <w:rPr>
                <w:spacing w:val="-2"/>
                <w:sz w:val="20"/>
              </w:rPr>
              <w:t>Small</w:t>
            </w:r>
          </w:p>
        </w:tc>
        <w:tc>
          <w:tcPr>
            <w:tcW w:w="2160" w:type="dxa"/>
          </w:tcPr>
          <w:p>
            <w:pPr>
              <w:pStyle w:val="TableParagraph"/>
              <w:rPr>
                <w:b/>
                <w:sz w:val="20"/>
              </w:rPr>
            </w:pPr>
          </w:p>
          <w:p>
            <w:pPr>
              <w:pStyle w:val="TableParagraph"/>
              <w:spacing w:before="114"/>
              <w:rPr>
                <w:b/>
                <w:sz w:val="20"/>
              </w:rPr>
            </w:pPr>
          </w:p>
          <w:p>
            <w:pPr>
              <w:pStyle w:val="TableParagraph"/>
              <w:ind w:left="49"/>
              <w:rPr>
                <w:sz w:val="20"/>
              </w:rPr>
            </w:pPr>
            <w:r>
              <w:rPr>
                <w:sz w:val="20"/>
              </w:rPr>
              <w:t>kids</w:t>
            </w:r>
            <w:r>
              <w:rPr>
                <w:spacing w:val="-4"/>
                <w:sz w:val="20"/>
              </w:rPr>
              <w:t> book</w:t>
            </w:r>
          </w:p>
        </w:tc>
        <w:tc>
          <w:tcPr>
            <w:tcW w:w="2160" w:type="dxa"/>
          </w:tcPr>
          <w:p>
            <w:pPr>
              <w:pStyle w:val="TableParagraph"/>
              <w:rPr>
                <w:b/>
                <w:sz w:val="20"/>
              </w:rPr>
            </w:pPr>
          </w:p>
          <w:p>
            <w:pPr>
              <w:pStyle w:val="TableParagraph"/>
              <w:spacing w:before="114"/>
              <w:rPr>
                <w:b/>
                <w:sz w:val="20"/>
              </w:rPr>
            </w:pPr>
          </w:p>
          <w:p>
            <w:pPr>
              <w:pStyle w:val="TableParagraph"/>
              <w:ind w:left="49"/>
              <w:rPr>
                <w:sz w:val="20"/>
              </w:rPr>
            </w:pPr>
            <w:r>
              <w:rPr>
                <w:sz w:val="20"/>
              </w:rPr>
              <w:t>study</w:t>
            </w:r>
            <w:r>
              <w:rPr>
                <w:spacing w:val="-5"/>
                <w:sz w:val="20"/>
              </w:rPr>
              <w:t> </w:t>
            </w:r>
            <w:r>
              <w:rPr>
                <w:spacing w:val="-2"/>
                <w:sz w:val="20"/>
              </w:rPr>
              <w:t>rooms</w:t>
            </w:r>
          </w:p>
        </w:tc>
        <w:tc>
          <w:tcPr>
            <w:tcW w:w="2120" w:type="dxa"/>
          </w:tcPr>
          <w:p>
            <w:pPr>
              <w:pStyle w:val="TableParagraph"/>
              <w:rPr>
                <w:b/>
                <w:sz w:val="20"/>
              </w:rPr>
            </w:pPr>
          </w:p>
          <w:p>
            <w:pPr>
              <w:pStyle w:val="TableParagraph"/>
              <w:spacing w:before="114"/>
              <w:rPr>
                <w:b/>
                <w:sz w:val="20"/>
              </w:rPr>
            </w:pPr>
          </w:p>
          <w:p>
            <w:pPr>
              <w:pStyle w:val="TableParagraph"/>
              <w:ind w:left="49"/>
              <w:rPr>
                <w:sz w:val="20"/>
              </w:rPr>
            </w:pPr>
            <w:r>
              <w:rPr>
                <w:sz w:val="20"/>
              </w:rPr>
              <w:t>58th</w:t>
            </w:r>
            <w:r>
              <w:rPr>
                <w:spacing w:val="-3"/>
                <w:sz w:val="20"/>
              </w:rPr>
              <w:t> </w:t>
            </w:r>
            <w:r>
              <w:rPr>
                <w:sz w:val="20"/>
              </w:rPr>
              <w:t>area</w:t>
            </w:r>
            <w:r>
              <w:rPr>
                <w:spacing w:val="-3"/>
                <w:sz w:val="20"/>
              </w:rPr>
              <w:t> </w:t>
            </w:r>
            <w:r>
              <w:rPr>
                <w:sz w:val="20"/>
              </w:rPr>
              <w:t>/</w:t>
            </w:r>
            <w:r>
              <w:rPr>
                <w:spacing w:val="-3"/>
                <w:sz w:val="20"/>
              </w:rPr>
              <w:t> </w:t>
            </w:r>
            <w:r>
              <w:rPr>
                <w:spacing w:val="-2"/>
                <w:sz w:val="20"/>
              </w:rPr>
              <w:t>downtown</w:t>
            </w:r>
          </w:p>
        </w:tc>
        <w:tc>
          <w:tcPr>
            <w:tcW w:w="2300" w:type="dxa"/>
          </w:tcPr>
          <w:p>
            <w:pPr>
              <w:pStyle w:val="TableParagraph"/>
              <w:spacing w:before="45"/>
              <w:ind w:left="44"/>
              <w:rPr>
                <w:sz w:val="20"/>
              </w:rPr>
            </w:pPr>
            <w:r>
              <w:rPr>
                <w:sz w:val="20"/>
              </w:rPr>
              <w:t>very</w:t>
            </w:r>
            <w:r>
              <w:rPr>
                <w:spacing w:val="-5"/>
                <w:sz w:val="20"/>
              </w:rPr>
              <w:t> </w:t>
            </w:r>
            <w:r>
              <w:rPr>
                <w:sz w:val="20"/>
              </w:rPr>
              <w:t>important</w:t>
            </w:r>
            <w:r>
              <w:rPr>
                <w:spacing w:val="-5"/>
                <w:sz w:val="20"/>
              </w:rPr>
              <w:t> </w:t>
            </w:r>
            <w:r>
              <w:rPr>
                <w:sz w:val="20"/>
              </w:rPr>
              <w:t>-</w:t>
            </w:r>
            <w:r>
              <w:rPr>
                <w:spacing w:val="-5"/>
                <w:sz w:val="20"/>
              </w:rPr>
              <w:t> </w:t>
            </w:r>
            <w:r>
              <w:rPr>
                <w:sz w:val="20"/>
              </w:rPr>
              <w:t>write</w:t>
            </w:r>
            <w:r>
              <w:rPr>
                <w:spacing w:val="-4"/>
                <w:sz w:val="20"/>
              </w:rPr>
              <w:t> </w:t>
            </w:r>
            <w:r>
              <w:rPr>
                <w:spacing w:val="-5"/>
                <w:sz w:val="20"/>
              </w:rPr>
              <w:t>out</w:t>
            </w:r>
          </w:p>
          <w:p>
            <w:pPr>
              <w:pStyle w:val="TableParagraph"/>
              <w:spacing w:line="276" w:lineRule="auto" w:before="34"/>
              <w:ind w:left="44"/>
              <w:rPr>
                <w:sz w:val="20"/>
              </w:rPr>
            </w:pPr>
            <w:r>
              <w:rPr>
                <w:sz w:val="20"/>
              </w:rPr>
              <w:t>/</w:t>
            </w:r>
            <w:r>
              <w:rPr>
                <w:spacing w:val="-10"/>
                <w:sz w:val="20"/>
              </w:rPr>
              <w:t> </w:t>
            </w:r>
            <w:r>
              <w:rPr>
                <w:sz w:val="20"/>
              </w:rPr>
              <w:t>USE</w:t>
            </w:r>
            <w:r>
              <w:rPr>
                <w:spacing w:val="-10"/>
                <w:sz w:val="20"/>
              </w:rPr>
              <w:t> </w:t>
            </w:r>
            <w:r>
              <w:rPr>
                <w:sz w:val="20"/>
              </w:rPr>
              <w:t>ED</w:t>
            </w:r>
            <w:r>
              <w:rPr>
                <w:spacing w:val="-10"/>
                <w:sz w:val="20"/>
              </w:rPr>
              <w:t> </w:t>
            </w:r>
            <w:r>
              <w:rPr>
                <w:sz w:val="20"/>
              </w:rPr>
              <w:t>for</w:t>
            </w:r>
            <w:r>
              <w:rPr>
                <w:spacing w:val="-10"/>
                <w:sz w:val="20"/>
              </w:rPr>
              <w:t> </w:t>
            </w:r>
            <w:r>
              <w:rPr>
                <w:sz w:val="20"/>
              </w:rPr>
              <w:t>Child Section / Closeby</w:t>
            </w:r>
          </w:p>
        </w:tc>
      </w:tr>
      <w:tr>
        <w:trPr>
          <w:trHeight w:val="1140" w:hRule="atLeast"/>
        </w:trPr>
        <w:tc>
          <w:tcPr>
            <w:tcW w:w="1800" w:type="dxa"/>
          </w:tcPr>
          <w:p>
            <w:pPr>
              <w:pStyle w:val="TableParagraph"/>
              <w:rPr>
                <w:b/>
                <w:sz w:val="20"/>
              </w:rPr>
            </w:pPr>
          </w:p>
          <w:p>
            <w:pPr>
              <w:pStyle w:val="TableParagraph"/>
              <w:rPr>
                <w:b/>
                <w:sz w:val="20"/>
              </w:rPr>
            </w:pPr>
          </w:p>
          <w:p>
            <w:pPr>
              <w:pStyle w:val="TableParagraph"/>
              <w:spacing w:before="147"/>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spacing w:before="147"/>
              <w:rPr>
                <w:b/>
                <w:sz w:val="20"/>
              </w:rPr>
            </w:pPr>
          </w:p>
          <w:p>
            <w:pPr>
              <w:pStyle w:val="TableParagraph"/>
              <w:ind w:left="49"/>
              <w:rPr>
                <w:sz w:val="20"/>
              </w:rPr>
            </w:pPr>
            <w:r>
              <w:rPr>
                <w:spacing w:val="-5"/>
                <w:sz w:val="20"/>
              </w:rPr>
              <w:t>32</w:t>
            </w:r>
          </w:p>
        </w:tc>
        <w:tc>
          <w:tcPr>
            <w:tcW w:w="1300" w:type="dxa"/>
          </w:tcPr>
          <w:p>
            <w:pPr>
              <w:pStyle w:val="TableParagraph"/>
              <w:rPr>
                <w:b/>
                <w:sz w:val="20"/>
              </w:rPr>
            </w:pPr>
          </w:p>
          <w:p>
            <w:pPr>
              <w:pStyle w:val="TableParagraph"/>
              <w:spacing w:before="112"/>
              <w:rPr>
                <w:b/>
                <w:sz w:val="20"/>
              </w:rPr>
            </w:pPr>
          </w:p>
          <w:p>
            <w:pPr>
              <w:pStyle w:val="TableParagraph"/>
              <w:spacing w:line="276" w:lineRule="auto"/>
              <w:ind w:left="39" w:right="458"/>
              <w:rPr>
                <w:sz w:val="20"/>
              </w:rPr>
            </w:pPr>
            <w:r>
              <w:rPr>
                <w:spacing w:val="-2"/>
                <w:sz w:val="20"/>
              </w:rPr>
              <w:t>Standley </w:t>
            </w:r>
            <w:r>
              <w:rPr>
                <w:spacing w:val="-4"/>
                <w:sz w:val="20"/>
              </w:rPr>
              <w:t>Lake</w:t>
            </w:r>
          </w:p>
        </w:tc>
        <w:tc>
          <w:tcPr>
            <w:tcW w:w="2140" w:type="dxa"/>
          </w:tcPr>
          <w:p>
            <w:pPr>
              <w:pStyle w:val="TableParagraph"/>
              <w:rPr>
                <w:b/>
                <w:sz w:val="20"/>
              </w:rPr>
            </w:pPr>
          </w:p>
          <w:p>
            <w:pPr>
              <w:pStyle w:val="TableParagraph"/>
              <w:rPr>
                <w:b/>
                <w:sz w:val="20"/>
              </w:rPr>
            </w:pPr>
          </w:p>
          <w:p>
            <w:pPr>
              <w:pStyle w:val="TableParagraph"/>
              <w:spacing w:before="147"/>
              <w:rPr>
                <w:b/>
                <w:sz w:val="20"/>
              </w:rPr>
            </w:pPr>
          </w:p>
          <w:p>
            <w:pPr>
              <w:pStyle w:val="TableParagraph"/>
              <w:ind w:left="44"/>
              <w:rPr>
                <w:sz w:val="20"/>
              </w:rPr>
            </w:pPr>
            <w:r>
              <w:rPr>
                <w:sz w:val="20"/>
              </w:rPr>
              <w:t>75th</w:t>
            </w:r>
            <w:r>
              <w:rPr>
                <w:spacing w:val="-3"/>
                <w:sz w:val="20"/>
              </w:rPr>
              <w:t> </w:t>
            </w:r>
            <w:r>
              <w:rPr>
                <w:sz w:val="20"/>
              </w:rPr>
              <w:t>&amp;</w:t>
            </w:r>
            <w:r>
              <w:rPr>
                <w:spacing w:val="-2"/>
                <w:sz w:val="20"/>
              </w:rPr>
              <w:t> Simms</w:t>
            </w:r>
          </w:p>
        </w:tc>
        <w:tc>
          <w:tcPr>
            <w:tcW w:w="2220" w:type="dxa"/>
          </w:tcPr>
          <w:p>
            <w:pPr>
              <w:pStyle w:val="TableParagraph"/>
              <w:rPr>
                <w:b/>
                <w:sz w:val="20"/>
              </w:rPr>
            </w:pPr>
          </w:p>
          <w:p>
            <w:pPr>
              <w:pStyle w:val="TableParagraph"/>
              <w:rPr>
                <w:b/>
                <w:sz w:val="20"/>
              </w:rPr>
            </w:pPr>
          </w:p>
          <w:p>
            <w:pPr>
              <w:pStyle w:val="TableParagraph"/>
              <w:spacing w:before="147"/>
              <w:rPr>
                <w:b/>
                <w:sz w:val="20"/>
              </w:rPr>
            </w:pPr>
          </w:p>
          <w:p>
            <w:pPr>
              <w:pStyle w:val="TableParagraph"/>
              <w:ind w:left="34"/>
              <w:rPr>
                <w:sz w:val="20"/>
              </w:rPr>
            </w:pPr>
            <w:r>
              <w:rPr>
                <w:sz w:val="20"/>
              </w:rPr>
              <w:t>cozy,</w:t>
            </w:r>
            <w:r>
              <w:rPr>
                <w:spacing w:val="-12"/>
                <w:sz w:val="20"/>
              </w:rPr>
              <w:t> </w:t>
            </w:r>
            <w:r>
              <w:rPr>
                <w:sz w:val="20"/>
              </w:rPr>
              <w:t>nice</w:t>
            </w:r>
            <w:r>
              <w:rPr>
                <w:spacing w:val="-11"/>
                <w:sz w:val="20"/>
              </w:rPr>
              <w:t> </w:t>
            </w:r>
            <w:r>
              <w:rPr>
                <w:spacing w:val="-2"/>
                <w:sz w:val="20"/>
              </w:rPr>
              <w:t>lighting</w:t>
            </w:r>
          </w:p>
        </w:tc>
        <w:tc>
          <w:tcPr>
            <w:tcW w:w="2160" w:type="dxa"/>
          </w:tcPr>
          <w:p>
            <w:pPr>
              <w:pStyle w:val="TableParagraph"/>
              <w:spacing w:before="78"/>
              <w:rPr>
                <w:b/>
                <w:sz w:val="20"/>
              </w:rPr>
            </w:pPr>
          </w:p>
          <w:p>
            <w:pPr>
              <w:pStyle w:val="TableParagraph"/>
              <w:spacing w:line="276" w:lineRule="auto"/>
              <w:ind w:left="49" w:right="64"/>
              <w:rPr>
                <w:sz w:val="20"/>
              </w:rPr>
            </w:pPr>
            <w:r>
              <w:rPr>
                <w:sz w:val="20"/>
              </w:rPr>
              <w:t>accessibility, different media,</w:t>
            </w:r>
            <w:r>
              <w:rPr>
                <w:spacing w:val="-14"/>
                <w:sz w:val="20"/>
              </w:rPr>
              <w:t> </w:t>
            </w:r>
            <w:r>
              <w:rPr>
                <w:sz w:val="20"/>
              </w:rPr>
              <w:t>Kanopy,</w:t>
            </w:r>
            <w:r>
              <w:rPr>
                <w:spacing w:val="-14"/>
                <w:sz w:val="20"/>
              </w:rPr>
              <w:t> </w:t>
            </w:r>
            <w:r>
              <w:rPr>
                <w:sz w:val="20"/>
              </w:rPr>
              <w:t>books, </w:t>
            </w:r>
            <w:r>
              <w:rPr>
                <w:spacing w:val="-2"/>
                <w:sz w:val="20"/>
              </w:rPr>
              <w:t>wishlists</w:t>
            </w:r>
          </w:p>
        </w:tc>
        <w:tc>
          <w:tcPr>
            <w:tcW w:w="2160" w:type="dxa"/>
          </w:tcPr>
          <w:p>
            <w:pPr>
              <w:pStyle w:val="TableParagraph"/>
              <w:spacing w:before="78"/>
              <w:rPr>
                <w:b/>
                <w:sz w:val="20"/>
              </w:rPr>
            </w:pPr>
          </w:p>
          <w:p>
            <w:pPr>
              <w:pStyle w:val="TableParagraph"/>
              <w:spacing w:line="276" w:lineRule="auto"/>
              <w:ind w:left="49"/>
              <w:rPr>
                <w:sz w:val="20"/>
              </w:rPr>
            </w:pPr>
            <w:r>
              <w:rPr>
                <w:sz w:val="20"/>
              </w:rPr>
              <w:t>Study spaces &amp; programs</w:t>
            </w:r>
            <w:r>
              <w:rPr>
                <w:spacing w:val="-13"/>
                <w:sz w:val="20"/>
              </w:rPr>
              <w:t> </w:t>
            </w:r>
            <w:r>
              <w:rPr>
                <w:sz w:val="20"/>
              </w:rPr>
              <w:t>(yarn</w:t>
            </w:r>
            <w:r>
              <w:rPr>
                <w:spacing w:val="-13"/>
                <w:sz w:val="20"/>
              </w:rPr>
              <w:t> </w:t>
            </w:r>
            <w:r>
              <w:rPr>
                <w:sz w:val="20"/>
              </w:rPr>
              <w:t>group</w:t>
            </w:r>
            <w:r>
              <w:rPr>
                <w:spacing w:val="-13"/>
                <w:sz w:val="20"/>
              </w:rPr>
              <w:t> </w:t>
            </w:r>
            <w:r>
              <w:rPr>
                <w:sz w:val="20"/>
              </w:rPr>
              <w:t>/ fiber any)</w:t>
            </w:r>
          </w:p>
        </w:tc>
        <w:tc>
          <w:tcPr>
            <w:tcW w:w="2120" w:type="dxa"/>
          </w:tcPr>
          <w:p>
            <w:pPr>
              <w:pStyle w:val="TableParagraph"/>
              <w:rPr>
                <w:b/>
                <w:sz w:val="20"/>
              </w:rPr>
            </w:pPr>
          </w:p>
          <w:p>
            <w:pPr>
              <w:pStyle w:val="TableParagraph"/>
              <w:spacing w:before="112"/>
              <w:rPr>
                <w:b/>
                <w:sz w:val="20"/>
              </w:rPr>
            </w:pPr>
          </w:p>
          <w:p>
            <w:pPr>
              <w:pStyle w:val="TableParagraph"/>
              <w:spacing w:line="276" w:lineRule="auto"/>
              <w:ind w:left="49" w:right="333"/>
              <w:rPr>
                <w:sz w:val="20"/>
              </w:rPr>
            </w:pPr>
            <w:r>
              <w:rPr>
                <w:sz w:val="20"/>
              </w:rPr>
              <w:t>Makerspace,</w:t>
            </w:r>
            <w:r>
              <w:rPr>
                <w:spacing w:val="-14"/>
                <w:sz w:val="20"/>
              </w:rPr>
              <w:t> </w:t>
            </w:r>
            <w:r>
              <w:rPr>
                <w:sz w:val="20"/>
              </w:rPr>
              <w:t>target area / on kipling</w:t>
            </w:r>
          </w:p>
        </w:tc>
        <w:tc>
          <w:tcPr>
            <w:tcW w:w="2300" w:type="dxa"/>
          </w:tcPr>
          <w:p>
            <w:pPr>
              <w:pStyle w:val="TableParagraph"/>
              <w:spacing w:line="276" w:lineRule="auto" w:before="43"/>
              <w:ind w:left="44" w:right="607"/>
              <w:rPr>
                <w:sz w:val="20"/>
              </w:rPr>
            </w:pPr>
            <w:r>
              <w:rPr>
                <w:sz w:val="20"/>
              </w:rPr>
              <w:t>Location's very important / inner summer reading, prospector</w:t>
            </w:r>
            <w:r>
              <w:rPr>
                <w:spacing w:val="-14"/>
                <w:sz w:val="20"/>
              </w:rPr>
              <w:t> </w:t>
            </w:r>
            <w:r>
              <w:rPr>
                <w:sz w:val="20"/>
              </w:rPr>
              <w:t>access</w:t>
            </w:r>
          </w:p>
        </w:tc>
      </w:tr>
      <w:tr>
        <w:trPr>
          <w:trHeight w:val="166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8"/>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8"/>
              <w:rPr>
                <w:b/>
                <w:sz w:val="20"/>
              </w:rPr>
            </w:pPr>
          </w:p>
          <w:p>
            <w:pPr>
              <w:pStyle w:val="TableParagraph"/>
              <w:spacing w:before="1"/>
              <w:ind w:left="49"/>
              <w:rPr>
                <w:sz w:val="20"/>
              </w:rPr>
            </w:pPr>
            <w:r>
              <w:rPr>
                <w:spacing w:val="-5"/>
                <w:sz w:val="20"/>
              </w:rPr>
              <w:t>65</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8"/>
              <w:rPr>
                <w:b/>
                <w:sz w:val="20"/>
              </w:rPr>
            </w:pPr>
          </w:p>
          <w:p>
            <w:pPr>
              <w:pStyle w:val="TableParagraph"/>
              <w:spacing w:before="1"/>
              <w:ind w:left="39"/>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8"/>
              <w:rPr>
                <w:b/>
                <w:sz w:val="20"/>
              </w:rPr>
            </w:pPr>
          </w:p>
          <w:p>
            <w:pPr>
              <w:pStyle w:val="TableParagraph"/>
              <w:spacing w:before="1"/>
              <w:ind w:left="44"/>
              <w:rPr>
                <w:sz w:val="20"/>
              </w:rPr>
            </w:pPr>
            <w:r>
              <w:rPr>
                <w:sz w:val="20"/>
              </w:rPr>
              <w:t>43rd</w:t>
            </w:r>
            <w:r>
              <w:rPr>
                <w:spacing w:val="-3"/>
                <w:sz w:val="20"/>
              </w:rPr>
              <w:t> </w:t>
            </w:r>
            <w:r>
              <w:rPr>
                <w:sz w:val="20"/>
              </w:rPr>
              <w:t>&amp;</w:t>
            </w:r>
            <w:r>
              <w:rPr>
                <w:spacing w:val="-2"/>
                <w:sz w:val="20"/>
              </w:rPr>
              <w:t> Newland</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spacing w:before="184"/>
              <w:rPr>
                <w:b/>
                <w:sz w:val="20"/>
              </w:rPr>
            </w:pPr>
          </w:p>
          <w:p>
            <w:pPr>
              <w:pStyle w:val="TableParagraph"/>
              <w:spacing w:line="276" w:lineRule="auto"/>
              <w:ind w:left="34" w:right="521"/>
              <w:rPr>
                <w:sz w:val="20"/>
              </w:rPr>
            </w:pPr>
            <w:r>
              <w:rPr>
                <w:sz w:val="20"/>
              </w:rPr>
              <w:t>"Small, friendly, hometown</w:t>
            </w:r>
            <w:r>
              <w:rPr>
                <w:spacing w:val="-14"/>
                <w:sz w:val="20"/>
              </w:rPr>
              <w:t> </w:t>
            </w:r>
            <w:r>
              <w:rPr>
                <w:sz w:val="20"/>
              </w:rPr>
              <w:t>feeling"</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18"/>
              <w:rPr>
                <w:b/>
                <w:sz w:val="20"/>
              </w:rPr>
            </w:pPr>
          </w:p>
          <w:p>
            <w:pPr>
              <w:pStyle w:val="TableParagraph"/>
              <w:spacing w:before="1"/>
              <w:ind w:left="49"/>
              <w:rPr>
                <w:sz w:val="20"/>
              </w:rPr>
            </w:pPr>
            <w:r>
              <w:rPr>
                <w:sz w:val="20"/>
              </w:rPr>
              <w:t>Kids</w:t>
            </w:r>
            <w:r>
              <w:rPr>
                <w:spacing w:val="-4"/>
                <w:sz w:val="20"/>
              </w:rPr>
              <w:t> </w:t>
            </w:r>
            <w:r>
              <w:rPr>
                <w:spacing w:val="-2"/>
                <w:sz w:val="20"/>
              </w:rPr>
              <w:t>section</w:t>
            </w:r>
          </w:p>
        </w:tc>
        <w:tc>
          <w:tcPr>
            <w:tcW w:w="2160" w:type="dxa"/>
          </w:tcPr>
          <w:p>
            <w:pPr>
              <w:pStyle w:val="TableParagraph"/>
              <w:rPr>
                <w:b/>
                <w:sz w:val="20"/>
              </w:rPr>
            </w:pPr>
          </w:p>
          <w:p>
            <w:pPr>
              <w:pStyle w:val="TableParagraph"/>
              <w:rPr>
                <w:b/>
                <w:sz w:val="20"/>
              </w:rPr>
            </w:pPr>
          </w:p>
          <w:p>
            <w:pPr>
              <w:pStyle w:val="TableParagraph"/>
              <w:spacing w:before="149"/>
              <w:rPr>
                <w:b/>
                <w:sz w:val="20"/>
              </w:rPr>
            </w:pPr>
          </w:p>
          <w:p>
            <w:pPr>
              <w:pStyle w:val="TableParagraph"/>
              <w:spacing w:before="1"/>
              <w:ind w:left="49"/>
              <w:rPr>
                <w:sz w:val="20"/>
              </w:rPr>
            </w:pPr>
            <w:r>
              <w:rPr>
                <w:spacing w:val="-2"/>
                <w:sz w:val="20"/>
              </w:rPr>
              <w:t>Nature's</w:t>
            </w:r>
          </w:p>
          <w:p>
            <w:pPr>
              <w:pStyle w:val="TableParagraph"/>
              <w:spacing w:line="276" w:lineRule="auto" w:before="34"/>
              <w:ind w:left="49" w:right="86"/>
              <w:rPr>
                <w:sz w:val="20"/>
              </w:rPr>
            </w:pPr>
            <w:r>
              <w:rPr>
                <w:sz w:val="20"/>
              </w:rPr>
              <w:t>Educates-programs / Programs</w:t>
            </w:r>
            <w:r>
              <w:rPr>
                <w:spacing w:val="-14"/>
                <w:sz w:val="20"/>
              </w:rPr>
              <w:t> </w:t>
            </w:r>
            <w:r>
              <w:rPr>
                <w:sz w:val="20"/>
              </w:rPr>
              <w:t>for</w:t>
            </w:r>
            <w:r>
              <w:rPr>
                <w:spacing w:val="-14"/>
                <w:sz w:val="20"/>
              </w:rPr>
              <w:t> </w:t>
            </w:r>
            <w:r>
              <w:rPr>
                <w:sz w:val="20"/>
              </w:rPr>
              <w:t>children</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84"/>
              <w:rPr>
                <w:b/>
                <w:sz w:val="20"/>
              </w:rPr>
            </w:pPr>
          </w:p>
          <w:p>
            <w:pPr>
              <w:pStyle w:val="TableParagraph"/>
              <w:spacing w:line="276" w:lineRule="auto"/>
              <w:ind w:left="49" w:right="53"/>
              <w:rPr>
                <w:sz w:val="20"/>
              </w:rPr>
            </w:pPr>
            <w:r>
              <w:rPr>
                <w:sz w:val="20"/>
              </w:rPr>
              <w:t>around</w:t>
            </w:r>
            <w:r>
              <w:rPr>
                <w:spacing w:val="-14"/>
                <w:sz w:val="20"/>
              </w:rPr>
              <w:t> </w:t>
            </w:r>
            <w:r>
              <w:rPr>
                <w:sz w:val="20"/>
              </w:rPr>
              <w:t>38th</w:t>
            </w:r>
            <w:r>
              <w:rPr>
                <w:spacing w:val="-14"/>
                <w:sz w:val="20"/>
              </w:rPr>
              <w:t> </w:t>
            </w:r>
            <w:r>
              <w:rPr>
                <w:sz w:val="20"/>
              </w:rPr>
              <w:t>Safeway </w:t>
            </w:r>
            <w:r>
              <w:rPr>
                <w:spacing w:val="-4"/>
                <w:sz w:val="20"/>
              </w:rPr>
              <w:t>area</w:t>
            </w:r>
          </w:p>
        </w:tc>
        <w:tc>
          <w:tcPr>
            <w:tcW w:w="2300" w:type="dxa"/>
          </w:tcPr>
          <w:p>
            <w:pPr>
              <w:pStyle w:val="TableParagraph"/>
              <w:spacing w:line="276" w:lineRule="auto" w:before="46"/>
              <w:ind w:left="44" w:right="127"/>
              <w:rPr>
                <w:sz w:val="20"/>
              </w:rPr>
            </w:pPr>
            <w:r>
              <w:rPr>
                <w:sz w:val="20"/>
              </w:rPr>
              <w:t>Very important - if people don't know it's there they won't go. Good Parking / Been going</w:t>
            </w:r>
            <w:r>
              <w:rPr>
                <w:spacing w:val="-10"/>
                <w:sz w:val="20"/>
              </w:rPr>
              <w:t> </w:t>
            </w:r>
            <w:r>
              <w:rPr>
                <w:sz w:val="20"/>
              </w:rPr>
              <w:t>to</w:t>
            </w:r>
            <w:r>
              <w:rPr>
                <w:spacing w:val="-10"/>
                <w:sz w:val="20"/>
              </w:rPr>
              <w:t> </w:t>
            </w:r>
            <w:r>
              <w:rPr>
                <w:sz w:val="20"/>
              </w:rPr>
              <w:t>WR</w:t>
            </w:r>
            <w:r>
              <w:rPr>
                <w:spacing w:val="-10"/>
                <w:sz w:val="20"/>
              </w:rPr>
              <w:t> </w:t>
            </w:r>
            <w:r>
              <w:rPr>
                <w:sz w:val="20"/>
              </w:rPr>
              <w:t>since</w:t>
            </w:r>
            <w:r>
              <w:rPr>
                <w:spacing w:val="-10"/>
                <w:sz w:val="20"/>
              </w:rPr>
              <w:t> </w:t>
            </w:r>
            <w:r>
              <w:rPr>
                <w:sz w:val="20"/>
              </w:rPr>
              <w:t>Miss </w:t>
            </w:r>
            <w:r>
              <w:rPr>
                <w:spacing w:val="-4"/>
                <w:sz w:val="20"/>
              </w:rPr>
              <w:t>Low</w:t>
            </w:r>
          </w:p>
        </w:tc>
      </w:tr>
    </w:tbl>
    <w:p>
      <w:pPr>
        <w:pStyle w:val="TableParagraph"/>
        <w:spacing w:after="0" w:line="276" w:lineRule="auto"/>
        <w:rPr>
          <w:sz w:val="20"/>
        </w:rPr>
        <w:sectPr>
          <w:footerReference w:type="default" r:id="rId159"/>
          <w:pgSz w:w="20160" w:h="12240" w:orient="landscape"/>
          <w:pgMar w:header="0" w:footer="0" w:top="1380" w:bottom="280" w:left="1440" w:right="1080"/>
        </w:sectPr>
      </w:pPr>
    </w:p>
    <w:p>
      <w:pPr>
        <w:spacing w:line="240" w:lineRule="auto" w:before="2"/>
        <w:rPr>
          <w:b/>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0"/>
        <w:gridCol w:w="1120"/>
        <w:gridCol w:w="1300"/>
        <w:gridCol w:w="2140"/>
        <w:gridCol w:w="2220"/>
        <w:gridCol w:w="2160"/>
        <w:gridCol w:w="2160"/>
        <w:gridCol w:w="2120"/>
        <w:gridCol w:w="2300"/>
      </w:tblGrid>
      <w:tr>
        <w:trPr>
          <w:trHeight w:val="1400"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9"/>
              <w:rPr>
                <w:sz w:val="20"/>
              </w:rPr>
            </w:pPr>
            <w:r>
              <w:rPr>
                <w:spacing w:val="-5"/>
                <w:sz w:val="20"/>
              </w:rPr>
              <w:t>24</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right="42"/>
              <w:jc w:val="center"/>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4"/>
              <w:rPr>
                <w:sz w:val="20"/>
              </w:rPr>
            </w:pPr>
            <w:r>
              <w:rPr>
                <w:spacing w:val="-4"/>
                <w:sz w:val="20"/>
              </w:rPr>
              <w:t>32nd</w:t>
            </w:r>
          </w:p>
        </w:tc>
        <w:tc>
          <w:tcPr>
            <w:tcW w:w="222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34"/>
              <w:rPr>
                <w:sz w:val="20"/>
              </w:rPr>
            </w:pPr>
            <w:r>
              <w:rPr>
                <w:sz w:val="20"/>
              </w:rPr>
              <w:t>"Quaint</w:t>
            </w:r>
            <w:r>
              <w:rPr>
                <w:spacing w:val="-4"/>
                <w:sz w:val="20"/>
              </w:rPr>
              <w:t> </w:t>
            </w:r>
            <w:r>
              <w:rPr>
                <w:sz w:val="20"/>
              </w:rPr>
              <w:t>&amp;</w:t>
            </w:r>
            <w:r>
              <w:rPr>
                <w:spacing w:val="-4"/>
                <w:sz w:val="20"/>
              </w:rPr>
              <w:t> </w:t>
            </w:r>
            <w:r>
              <w:rPr>
                <w:spacing w:val="-2"/>
                <w:sz w:val="20"/>
              </w:rPr>
              <w:t>Quiet"</w:t>
            </w:r>
          </w:p>
        </w:tc>
        <w:tc>
          <w:tcPr>
            <w:tcW w:w="2160" w:type="dxa"/>
          </w:tcPr>
          <w:p>
            <w:pPr>
              <w:pStyle w:val="TableParagraph"/>
              <w:spacing w:line="276" w:lineRule="auto" w:before="40"/>
              <w:ind w:left="49" w:right="99"/>
              <w:rPr>
                <w:sz w:val="20"/>
              </w:rPr>
            </w:pPr>
            <w:r>
              <w:rPr>
                <w:sz w:val="20"/>
              </w:rPr>
              <w:t>-Check out whatever books</w:t>
            </w:r>
            <w:r>
              <w:rPr>
                <w:spacing w:val="-11"/>
                <w:sz w:val="20"/>
              </w:rPr>
              <w:t> </w:t>
            </w:r>
            <w:r>
              <w:rPr>
                <w:sz w:val="20"/>
              </w:rPr>
              <w:t>you</w:t>
            </w:r>
            <w:r>
              <w:rPr>
                <w:spacing w:val="-11"/>
                <w:sz w:val="20"/>
              </w:rPr>
              <w:t> </w:t>
            </w:r>
            <w:r>
              <w:rPr>
                <w:sz w:val="20"/>
              </w:rPr>
              <w:t>need.</w:t>
            </w:r>
            <w:r>
              <w:rPr>
                <w:spacing w:val="-11"/>
                <w:sz w:val="20"/>
              </w:rPr>
              <w:t> </w:t>
            </w:r>
            <w:r>
              <w:rPr>
                <w:sz w:val="20"/>
              </w:rPr>
              <w:t>Don't have to buy. / Computers</w:t>
            </w:r>
            <w:r>
              <w:rPr>
                <w:spacing w:val="-13"/>
                <w:sz w:val="20"/>
              </w:rPr>
              <w:t> </w:t>
            </w:r>
            <w:r>
              <w:rPr>
                <w:sz w:val="20"/>
              </w:rPr>
              <w:t>/</w:t>
            </w:r>
            <w:r>
              <w:rPr>
                <w:spacing w:val="-13"/>
                <w:sz w:val="20"/>
              </w:rPr>
              <w:t> </w:t>
            </w:r>
            <w:r>
              <w:rPr>
                <w:sz w:val="20"/>
              </w:rPr>
              <w:t>access</w:t>
            </w:r>
            <w:r>
              <w:rPr>
                <w:spacing w:val="-13"/>
                <w:sz w:val="20"/>
              </w:rPr>
              <w:t> </w:t>
            </w:r>
            <w:r>
              <w:rPr>
                <w:sz w:val="20"/>
              </w:rPr>
              <w:t>to wi-fi / Free</w:t>
            </w:r>
          </w:p>
        </w:tc>
        <w:tc>
          <w:tcPr>
            <w:tcW w:w="2160" w:type="dxa"/>
          </w:tcPr>
          <w:p>
            <w:pPr>
              <w:pStyle w:val="TableParagraph"/>
              <w:rPr>
                <w:b/>
                <w:sz w:val="20"/>
              </w:rPr>
            </w:pPr>
          </w:p>
          <w:p>
            <w:pPr>
              <w:pStyle w:val="TableParagraph"/>
              <w:rPr>
                <w:b/>
                <w:sz w:val="20"/>
              </w:rPr>
            </w:pPr>
          </w:p>
          <w:p>
            <w:pPr>
              <w:pStyle w:val="TableParagraph"/>
              <w:spacing w:before="143"/>
              <w:rPr>
                <w:b/>
                <w:sz w:val="20"/>
              </w:rPr>
            </w:pPr>
          </w:p>
          <w:p>
            <w:pPr>
              <w:pStyle w:val="TableParagraph"/>
              <w:spacing w:line="276" w:lineRule="auto"/>
              <w:ind w:left="49" w:right="86"/>
              <w:rPr>
                <w:sz w:val="20"/>
              </w:rPr>
            </w:pPr>
            <w:r>
              <w:rPr>
                <w:sz w:val="20"/>
              </w:rPr>
              <w:t>people</w:t>
            </w:r>
            <w:r>
              <w:rPr>
                <w:spacing w:val="-10"/>
                <w:sz w:val="20"/>
              </w:rPr>
              <w:t> </w:t>
            </w:r>
            <w:r>
              <w:rPr>
                <w:sz w:val="20"/>
              </w:rPr>
              <w:t>/</w:t>
            </w:r>
            <w:r>
              <w:rPr>
                <w:spacing w:val="-10"/>
                <w:sz w:val="20"/>
              </w:rPr>
              <w:t> </w:t>
            </w:r>
            <w:r>
              <w:rPr>
                <w:sz w:val="20"/>
              </w:rPr>
              <w:t>kids</w:t>
            </w:r>
            <w:r>
              <w:rPr>
                <w:spacing w:val="-10"/>
                <w:sz w:val="20"/>
              </w:rPr>
              <w:t> </w:t>
            </w:r>
            <w:r>
              <w:rPr>
                <w:sz w:val="20"/>
              </w:rPr>
              <w:t>-</w:t>
            </w:r>
            <w:r>
              <w:rPr>
                <w:spacing w:val="-10"/>
                <w:sz w:val="20"/>
              </w:rPr>
              <w:t> </w:t>
            </w:r>
            <w:r>
              <w:rPr>
                <w:sz w:val="20"/>
              </w:rPr>
              <w:t>Story </w:t>
            </w:r>
            <w:r>
              <w:rPr>
                <w:spacing w:val="-2"/>
                <w:sz w:val="20"/>
              </w:rPr>
              <w:t>Times</w:t>
            </w:r>
          </w:p>
        </w:tc>
        <w:tc>
          <w:tcPr>
            <w:tcW w:w="2120" w:type="dxa"/>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spacing w:before="1"/>
              <w:ind w:left="49"/>
              <w:rPr>
                <w:sz w:val="20"/>
              </w:rPr>
            </w:pPr>
            <w:r>
              <w:rPr>
                <w:sz w:val="20"/>
              </w:rPr>
              <w:t>Shops</w:t>
            </w:r>
            <w:r>
              <w:rPr>
                <w:spacing w:val="-4"/>
                <w:sz w:val="20"/>
              </w:rPr>
              <w:t> </w:t>
            </w:r>
            <w:r>
              <w:rPr>
                <w:sz w:val="20"/>
              </w:rPr>
              <w:t>in</w:t>
            </w:r>
            <w:r>
              <w:rPr>
                <w:spacing w:val="-3"/>
                <w:sz w:val="20"/>
              </w:rPr>
              <w:t> </w:t>
            </w:r>
            <w:r>
              <w:rPr>
                <w:spacing w:val="-2"/>
                <w:sz w:val="20"/>
              </w:rPr>
              <w:t>Lakeside</w:t>
            </w:r>
          </w:p>
        </w:tc>
        <w:tc>
          <w:tcPr>
            <w:tcW w:w="2300" w:type="dxa"/>
          </w:tcPr>
          <w:p>
            <w:pPr>
              <w:pStyle w:val="TableParagraph"/>
              <w:rPr>
                <w:b/>
                <w:sz w:val="20"/>
              </w:rPr>
            </w:pPr>
          </w:p>
          <w:p>
            <w:pPr>
              <w:pStyle w:val="TableParagraph"/>
              <w:rPr>
                <w:b/>
                <w:sz w:val="20"/>
              </w:rPr>
            </w:pPr>
          </w:p>
          <w:p>
            <w:pPr>
              <w:pStyle w:val="TableParagraph"/>
              <w:spacing w:before="143"/>
              <w:rPr>
                <w:b/>
                <w:sz w:val="20"/>
              </w:rPr>
            </w:pPr>
          </w:p>
          <w:p>
            <w:pPr>
              <w:pStyle w:val="TableParagraph"/>
              <w:spacing w:line="276" w:lineRule="auto"/>
              <w:ind w:left="44" w:right="127"/>
              <w:rPr>
                <w:sz w:val="20"/>
              </w:rPr>
            </w:pPr>
            <w:r>
              <w:rPr>
                <w:sz w:val="20"/>
              </w:rPr>
              <w:t>Close</w:t>
            </w:r>
            <w:r>
              <w:rPr>
                <w:spacing w:val="-11"/>
                <w:sz w:val="20"/>
              </w:rPr>
              <w:t> </w:t>
            </w:r>
            <w:r>
              <w:rPr>
                <w:sz w:val="20"/>
              </w:rPr>
              <w:t>to</w:t>
            </w:r>
            <w:r>
              <w:rPr>
                <w:spacing w:val="-9"/>
                <w:sz w:val="20"/>
              </w:rPr>
              <w:t> </w:t>
            </w:r>
            <w:r>
              <w:rPr>
                <w:sz w:val="20"/>
              </w:rPr>
              <w:t>house</w:t>
            </w:r>
            <w:r>
              <w:rPr>
                <w:spacing w:val="-9"/>
                <w:sz w:val="20"/>
              </w:rPr>
              <w:t> </w:t>
            </w:r>
            <w:r>
              <w:rPr>
                <w:sz w:val="20"/>
              </w:rPr>
              <w:t>(can walk</w:t>
            </w:r>
            <w:r>
              <w:rPr>
                <w:spacing w:val="-4"/>
                <w:sz w:val="20"/>
              </w:rPr>
              <w:t> </w:t>
            </w:r>
            <w:r>
              <w:rPr>
                <w:sz w:val="20"/>
              </w:rPr>
              <w:t>to</w:t>
            </w:r>
            <w:r>
              <w:rPr>
                <w:spacing w:val="-3"/>
                <w:sz w:val="20"/>
              </w:rPr>
              <w:t> </w:t>
            </w:r>
            <w:r>
              <w:rPr>
                <w:sz w:val="20"/>
              </w:rPr>
              <w:t>your</w:t>
            </w:r>
            <w:r>
              <w:rPr>
                <w:spacing w:val="-3"/>
                <w:sz w:val="20"/>
              </w:rPr>
              <w:t> </w:t>
            </w:r>
            <w:r>
              <w:rPr>
                <w:spacing w:val="-2"/>
                <w:sz w:val="20"/>
              </w:rPr>
              <w:t>library!)</w:t>
            </w:r>
          </w:p>
        </w:tc>
      </w:tr>
      <w:tr>
        <w:trPr>
          <w:trHeight w:val="1140" w:hRule="atLeast"/>
        </w:trPr>
        <w:tc>
          <w:tcPr>
            <w:tcW w:w="1800" w:type="dxa"/>
          </w:tcPr>
          <w:p>
            <w:pPr>
              <w:pStyle w:val="TableParagraph"/>
              <w:rPr>
                <w:b/>
                <w:sz w:val="20"/>
              </w:rPr>
            </w:pPr>
          </w:p>
          <w:p>
            <w:pPr>
              <w:pStyle w:val="TableParagraph"/>
              <w:rPr>
                <w:b/>
                <w:sz w:val="20"/>
              </w:rPr>
            </w:pPr>
          </w:p>
          <w:p>
            <w:pPr>
              <w:pStyle w:val="TableParagraph"/>
              <w:spacing w:before="150"/>
              <w:rPr>
                <w:b/>
                <w:sz w:val="20"/>
              </w:rPr>
            </w:pPr>
          </w:p>
          <w:p>
            <w:pPr>
              <w:pStyle w:val="TableParagraph"/>
              <w:spacing w:before="1"/>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spacing w:before="150"/>
              <w:rPr>
                <w:b/>
                <w:sz w:val="20"/>
              </w:rPr>
            </w:pPr>
          </w:p>
          <w:p>
            <w:pPr>
              <w:pStyle w:val="TableParagraph"/>
              <w:spacing w:before="1"/>
              <w:ind w:left="49"/>
              <w:rPr>
                <w:sz w:val="20"/>
              </w:rPr>
            </w:pPr>
            <w:r>
              <w:rPr>
                <w:spacing w:val="-5"/>
                <w:sz w:val="20"/>
              </w:rPr>
              <w:t>61</w:t>
            </w:r>
          </w:p>
        </w:tc>
        <w:tc>
          <w:tcPr>
            <w:tcW w:w="1300" w:type="dxa"/>
          </w:tcPr>
          <w:p>
            <w:pPr>
              <w:pStyle w:val="TableParagraph"/>
              <w:rPr>
                <w:b/>
                <w:sz w:val="20"/>
              </w:rPr>
            </w:pPr>
          </w:p>
          <w:p>
            <w:pPr>
              <w:pStyle w:val="TableParagraph"/>
              <w:spacing w:before="116"/>
              <w:rPr>
                <w:b/>
                <w:sz w:val="20"/>
              </w:rPr>
            </w:pPr>
          </w:p>
          <w:p>
            <w:pPr>
              <w:pStyle w:val="TableParagraph"/>
              <w:spacing w:line="276" w:lineRule="auto"/>
              <w:ind w:left="39" w:right="458"/>
              <w:rPr>
                <w:sz w:val="20"/>
              </w:rPr>
            </w:pPr>
            <w:r>
              <w:rPr>
                <w:spacing w:val="-2"/>
                <w:sz w:val="20"/>
              </w:rPr>
              <w:t>Standley </w:t>
            </w:r>
            <w:r>
              <w:rPr>
                <w:spacing w:val="-4"/>
                <w:sz w:val="20"/>
              </w:rPr>
              <w:t>Lake</w:t>
            </w:r>
          </w:p>
        </w:tc>
        <w:tc>
          <w:tcPr>
            <w:tcW w:w="2140" w:type="dxa"/>
          </w:tcPr>
          <w:p>
            <w:pPr>
              <w:pStyle w:val="TableParagraph"/>
              <w:rPr>
                <w:b/>
                <w:sz w:val="20"/>
              </w:rPr>
            </w:pPr>
          </w:p>
          <w:p>
            <w:pPr>
              <w:pStyle w:val="TableParagraph"/>
              <w:rPr>
                <w:b/>
                <w:sz w:val="20"/>
              </w:rPr>
            </w:pPr>
          </w:p>
          <w:p>
            <w:pPr>
              <w:pStyle w:val="TableParagraph"/>
              <w:spacing w:before="150"/>
              <w:rPr>
                <w:b/>
                <w:sz w:val="20"/>
              </w:rPr>
            </w:pPr>
          </w:p>
          <w:p>
            <w:pPr>
              <w:pStyle w:val="TableParagraph"/>
              <w:spacing w:before="1"/>
              <w:ind w:left="44"/>
              <w:rPr>
                <w:sz w:val="20"/>
              </w:rPr>
            </w:pPr>
            <w:r>
              <w:rPr>
                <w:sz w:val="20"/>
              </w:rPr>
              <w:t>80th</w:t>
            </w:r>
            <w:r>
              <w:rPr>
                <w:spacing w:val="-3"/>
                <w:sz w:val="20"/>
              </w:rPr>
              <w:t> </w:t>
            </w:r>
            <w:r>
              <w:rPr>
                <w:sz w:val="20"/>
              </w:rPr>
              <w:t>&amp;</w:t>
            </w:r>
            <w:r>
              <w:rPr>
                <w:spacing w:val="-2"/>
                <w:sz w:val="20"/>
              </w:rPr>
              <w:t> Indiana</w:t>
            </w:r>
          </w:p>
        </w:tc>
        <w:tc>
          <w:tcPr>
            <w:tcW w:w="2220" w:type="dxa"/>
          </w:tcPr>
          <w:p>
            <w:pPr>
              <w:pStyle w:val="TableParagraph"/>
              <w:rPr>
                <w:b/>
                <w:sz w:val="20"/>
              </w:rPr>
            </w:pPr>
          </w:p>
          <w:p>
            <w:pPr>
              <w:pStyle w:val="TableParagraph"/>
              <w:rPr>
                <w:b/>
                <w:sz w:val="20"/>
              </w:rPr>
            </w:pPr>
          </w:p>
          <w:p>
            <w:pPr>
              <w:pStyle w:val="TableParagraph"/>
              <w:spacing w:before="150"/>
              <w:rPr>
                <w:b/>
                <w:sz w:val="20"/>
              </w:rPr>
            </w:pPr>
          </w:p>
          <w:p>
            <w:pPr>
              <w:pStyle w:val="TableParagraph"/>
              <w:spacing w:before="1"/>
              <w:ind w:left="34"/>
              <w:rPr>
                <w:sz w:val="20"/>
              </w:rPr>
            </w:pPr>
            <w:r>
              <w:rPr>
                <w:spacing w:val="-5"/>
                <w:sz w:val="20"/>
              </w:rPr>
              <w:t>N/A</w:t>
            </w:r>
          </w:p>
        </w:tc>
        <w:tc>
          <w:tcPr>
            <w:tcW w:w="2160" w:type="dxa"/>
          </w:tcPr>
          <w:p>
            <w:pPr>
              <w:pStyle w:val="TableParagraph"/>
              <w:rPr>
                <w:b/>
                <w:sz w:val="20"/>
              </w:rPr>
            </w:pPr>
          </w:p>
          <w:p>
            <w:pPr>
              <w:pStyle w:val="TableParagraph"/>
              <w:spacing w:before="116"/>
              <w:rPr>
                <w:b/>
                <w:sz w:val="20"/>
              </w:rPr>
            </w:pPr>
          </w:p>
          <w:p>
            <w:pPr>
              <w:pStyle w:val="TableParagraph"/>
              <w:spacing w:line="276" w:lineRule="auto"/>
              <w:ind w:left="49" w:right="86"/>
              <w:rPr>
                <w:sz w:val="20"/>
              </w:rPr>
            </w:pPr>
            <w:r>
              <w:rPr>
                <w:sz w:val="20"/>
              </w:rPr>
              <w:t>Human</w:t>
            </w:r>
            <w:r>
              <w:rPr>
                <w:spacing w:val="-14"/>
                <w:sz w:val="20"/>
              </w:rPr>
              <w:t> </w:t>
            </w:r>
            <w:r>
              <w:rPr>
                <w:sz w:val="20"/>
              </w:rPr>
              <w:t>Interaction</w:t>
            </w:r>
            <w:r>
              <w:rPr>
                <w:spacing w:val="-14"/>
                <w:sz w:val="20"/>
              </w:rPr>
              <w:t> </w:t>
            </w:r>
            <w:r>
              <w:rPr>
                <w:sz w:val="20"/>
              </w:rPr>
              <w:t>/ Free Books</w:t>
            </w:r>
          </w:p>
        </w:tc>
        <w:tc>
          <w:tcPr>
            <w:tcW w:w="2160" w:type="dxa"/>
          </w:tcPr>
          <w:p>
            <w:pPr>
              <w:pStyle w:val="TableParagraph"/>
              <w:spacing w:before="81"/>
              <w:rPr>
                <w:b/>
                <w:sz w:val="20"/>
              </w:rPr>
            </w:pPr>
          </w:p>
          <w:p>
            <w:pPr>
              <w:pStyle w:val="TableParagraph"/>
              <w:spacing w:line="276" w:lineRule="auto" w:before="1"/>
              <w:ind w:left="49" w:right="332"/>
              <w:rPr>
                <w:sz w:val="20"/>
              </w:rPr>
            </w:pPr>
            <w:r>
              <w:rPr>
                <w:sz w:val="20"/>
              </w:rPr>
              <w:t>Tool</w:t>
            </w:r>
            <w:r>
              <w:rPr>
                <w:spacing w:val="-14"/>
                <w:sz w:val="20"/>
              </w:rPr>
              <w:t> </w:t>
            </w:r>
            <w:r>
              <w:rPr>
                <w:sz w:val="20"/>
              </w:rPr>
              <w:t>Library</w:t>
            </w:r>
            <w:r>
              <w:rPr>
                <w:spacing w:val="-14"/>
                <w:sz w:val="20"/>
              </w:rPr>
              <w:t> </w:t>
            </w:r>
            <w:r>
              <w:rPr>
                <w:sz w:val="20"/>
              </w:rPr>
              <w:t>/</w:t>
            </w:r>
            <w:r>
              <w:rPr>
                <w:spacing w:val="-14"/>
                <w:sz w:val="20"/>
              </w:rPr>
              <w:t> </w:t>
            </w:r>
            <w:r>
              <w:rPr>
                <w:sz w:val="20"/>
              </w:rPr>
              <w:t>Maker Space / Programs </w:t>
            </w:r>
            <w:r>
              <w:rPr>
                <w:spacing w:val="-2"/>
                <w:sz w:val="20"/>
              </w:rPr>
              <w:t>(Classes-adult)</w:t>
            </w:r>
          </w:p>
        </w:tc>
        <w:tc>
          <w:tcPr>
            <w:tcW w:w="2120" w:type="dxa"/>
          </w:tcPr>
          <w:p>
            <w:pPr>
              <w:pStyle w:val="TableParagraph"/>
              <w:rPr>
                <w:b/>
                <w:sz w:val="20"/>
              </w:rPr>
            </w:pPr>
          </w:p>
          <w:p>
            <w:pPr>
              <w:pStyle w:val="TableParagraph"/>
              <w:spacing w:before="116"/>
              <w:rPr>
                <w:b/>
                <w:sz w:val="20"/>
              </w:rPr>
            </w:pPr>
          </w:p>
          <w:p>
            <w:pPr>
              <w:pStyle w:val="TableParagraph"/>
              <w:spacing w:line="276" w:lineRule="auto"/>
              <w:ind w:left="49"/>
              <w:rPr>
                <w:sz w:val="20"/>
              </w:rPr>
            </w:pPr>
            <w:r>
              <w:rPr>
                <w:sz w:val="20"/>
              </w:rPr>
              <w:t>44th</w:t>
            </w:r>
            <w:r>
              <w:rPr>
                <w:spacing w:val="-10"/>
                <w:sz w:val="20"/>
              </w:rPr>
              <w:t> </w:t>
            </w:r>
            <w:r>
              <w:rPr>
                <w:sz w:val="20"/>
              </w:rPr>
              <w:t>St</w:t>
            </w:r>
            <w:r>
              <w:rPr>
                <w:spacing w:val="-10"/>
                <w:sz w:val="20"/>
              </w:rPr>
              <w:t> </w:t>
            </w:r>
            <w:r>
              <w:rPr>
                <w:sz w:val="20"/>
              </w:rPr>
              <w:t>/</w:t>
            </w:r>
            <w:r>
              <w:rPr>
                <w:spacing w:val="-10"/>
                <w:sz w:val="20"/>
              </w:rPr>
              <w:t> </w:t>
            </w:r>
            <w:r>
              <w:rPr>
                <w:sz w:val="20"/>
              </w:rPr>
              <w:t>Kipling</w:t>
            </w:r>
            <w:r>
              <w:rPr>
                <w:spacing w:val="-10"/>
                <w:sz w:val="20"/>
              </w:rPr>
              <w:t> </w:t>
            </w:r>
            <w:r>
              <w:rPr>
                <w:sz w:val="20"/>
              </w:rPr>
              <w:t>Maker </w:t>
            </w:r>
            <w:r>
              <w:rPr>
                <w:spacing w:val="-2"/>
                <w:sz w:val="20"/>
              </w:rPr>
              <w:t>Space</w:t>
            </w:r>
          </w:p>
        </w:tc>
        <w:tc>
          <w:tcPr>
            <w:tcW w:w="2300" w:type="dxa"/>
          </w:tcPr>
          <w:p>
            <w:pPr>
              <w:pStyle w:val="TableParagraph"/>
              <w:spacing w:line="276" w:lineRule="auto" w:before="47"/>
              <w:ind w:left="44" w:right="127"/>
              <w:rPr>
                <w:sz w:val="20"/>
              </w:rPr>
            </w:pPr>
            <w:r>
              <w:rPr>
                <w:sz w:val="20"/>
              </w:rPr>
              <w:t>Impt to be nearby / Online Library / Long wait</w:t>
            </w:r>
            <w:r>
              <w:rPr>
                <w:spacing w:val="-10"/>
                <w:sz w:val="20"/>
              </w:rPr>
              <w:t> </w:t>
            </w:r>
            <w:r>
              <w:rPr>
                <w:sz w:val="20"/>
              </w:rPr>
              <w:t>list</w:t>
            </w:r>
            <w:r>
              <w:rPr>
                <w:spacing w:val="-10"/>
                <w:sz w:val="20"/>
              </w:rPr>
              <w:t> </w:t>
            </w:r>
            <w:r>
              <w:rPr>
                <w:sz w:val="20"/>
              </w:rPr>
              <w:t>for</w:t>
            </w:r>
            <w:r>
              <w:rPr>
                <w:spacing w:val="-10"/>
                <w:sz w:val="20"/>
              </w:rPr>
              <w:t> </w:t>
            </w:r>
            <w:r>
              <w:rPr>
                <w:sz w:val="20"/>
              </w:rPr>
              <w:t>books</w:t>
            </w:r>
            <w:r>
              <w:rPr>
                <w:spacing w:val="-10"/>
                <w:sz w:val="20"/>
              </w:rPr>
              <w:t> </w:t>
            </w:r>
            <w:r>
              <w:rPr>
                <w:sz w:val="20"/>
              </w:rPr>
              <w:t>they </w:t>
            </w:r>
            <w:r>
              <w:rPr>
                <w:spacing w:val="-4"/>
                <w:sz w:val="20"/>
              </w:rPr>
              <w:t>like</w:t>
            </w:r>
          </w:p>
        </w:tc>
      </w:tr>
      <w:tr>
        <w:trPr>
          <w:trHeight w:val="1399" w:hRule="atLeast"/>
        </w:trPr>
        <w:tc>
          <w:tcPr>
            <w:tcW w:w="1800" w:type="dxa"/>
          </w:tcPr>
          <w:p>
            <w:pPr>
              <w:pStyle w:val="TableParagraph"/>
              <w:rPr>
                <w:b/>
                <w:sz w:val="20"/>
              </w:rPr>
            </w:pPr>
          </w:p>
          <w:p>
            <w:pPr>
              <w:pStyle w:val="TableParagraph"/>
              <w:rPr>
                <w:b/>
                <w:sz w:val="20"/>
              </w:rPr>
            </w:pPr>
          </w:p>
          <w:p>
            <w:pPr>
              <w:pStyle w:val="TableParagraph"/>
              <w:rPr>
                <w:b/>
                <w:sz w:val="20"/>
              </w:rPr>
            </w:pPr>
          </w:p>
          <w:p>
            <w:pPr>
              <w:pStyle w:val="TableParagraph"/>
              <w:spacing w:before="188"/>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rPr>
                <w:b/>
                <w:sz w:val="20"/>
              </w:rPr>
            </w:pPr>
          </w:p>
          <w:p>
            <w:pPr>
              <w:pStyle w:val="TableParagraph"/>
              <w:rPr>
                <w:b/>
                <w:sz w:val="20"/>
              </w:rPr>
            </w:pPr>
          </w:p>
          <w:p>
            <w:pPr>
              <w:pStyle w:val="TableParagraph"/>
              <w:spacing w:before="188"/>
              <w:rPr>
                <w:b/>
                <w:sz w:val="20"/>
              </w:rPr>
            </w:pPr>
          </w:p>
          <w:p>
            <w:pPr>
              <w:pStyle w:val="TableParagraph"/>
              <w:ind w:left="49"/>
              <w:rPr>
                <w:sz w:val="20"/>
              </w:rPr>
            </w:pPr>
            <w:r>
              <w:rPr>
                <w:spacing w:val="-5"/>
                <w:sz w:val="20"/>
              </w:rPr>
              <w:t>48</w:t>
            </w:r>
          </w:p>
        </w:tc>
        <w:tc>
          <w:tcPr>
            <w:tcW w:w="1300" w:type="dxa"/>
          </w:tcPr>
          <w:p>
            <w:pPr>
              <w:pStyle w:val="TableParagraph"/>
              <w:rPr>
                <w:b/>
                <w:sz w:val="20"/>
              </w:rPr>
            </w:pPr>
          </w:p>
          <w:p>
            <w:pPr>
              <w:pStyle w:val="TableParagraph"/>
              <w:rPr>
                <w:b/>
                <w:sz w:val="20"/>
              </w:rPr>
            </w:pPr>
          </w:p>
          <w:p>
            <w:pPr>
              <w:pStyle w:val="TableParagraph"/>
              <w:rPr>
                <w:b/>
                <w:sz w:val="20"/>
              </w:rPr>
            </w:pPr>
          </w:p>
          <w:p>
            <w:pPr>
              <w:pStyle w:val="TableParagraph"/>
              <w:spacing w:before="188"/>
              <w:rPr>
                <w:b/>
                <w:sz w:val="20"/>
              </w:rPr>
            </w:pPr>
          </w:p>
          <w:p>
            <w:pPr>
              <w:pStyle w:val="TableParagraph"/>
              <w:ind w:right="42"/>
              <w:jc w:val="center"/>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rPr>
                <w:b/>
                <w:sz w:val="20"/>
              </w:rPr>
            </w:pPr>
          </w:p>
          <w:p>
            <w:pPr>
              <w:pStyle w:val="TableParagraph"/>
              <w:rPr>
                <w:b/>
                <w:sz w:val="20"/>
              </w:rPr>
            </w:pPr>
          </w:p>
          <w:p>
            <w:pPr>
              <w:pStyle w:val="TableParagraph"/>
              <w:spacing w:before="188"/>
              <w:rPr>
                <w:b/>
                <w:sz w:val="20"/>
              </w:rPr>
            </w:pPr>
          </w:p>
          <w:p>
            <w:pPr>
              <w:pStyle w:val="TableParagraph"/>
              <w:ind w:left="44"/>
              <w:rPr>
                <w:sz w:val="20"/>
              </w:rPr>
            </w:pPr>
            <w:r>
              <w:rPr>
                <w:sz w:val="20"/>
              </w:rPr>
              <w:t>44th</w:t>
            </w:r>
            <w:r>
              <w:rPr>
                <w:spacing w:val="-3"/>
                <w:sz w:val="20"/>
              </w:rPr>
              <w:t> </w:t>
            </w:r>
            <w:r>
              <w:rPr>
                <w:sz w:val="20"/>
              </w:rPr>
              <w:t>&amp;</w:t>
            </w:r>
            <w:r>
              <w:rPr>
                <w:spacing w:val="-2"/>
                <w:sz w:val="20"/>
              </w:rPr>
              <w:t> Lamar</w:t>
            </w:r>
          </w:p>
        </w:tc>
        <w:tc>
          <w:tcPr>
            <w:tcW w:w="2220" w:type="dxa"/>
          </w:tcPr>
          <w:p>
            <w:pPr>
              <w:pStyle w:val="TableParagraph"/>
              <w:rPr>
                <w:b/>
                <w:sz w:val="20"/>
              </w:rPr>
            </w:pPr>
          </w:p>
          <w:p>
            <w:pPr>
              <w:pStyle w:val="TableParagraph"/>
              <w:spacing w:before="119"/>
              <w:rPr>
                <w:b/>
                <w:sz w:val="20"/>
              </w:rPr>
            </w:pPr>
          </w:p>
          <w:p>
            <w:pPr>
              <w:pStyle w:val="TableParagraph"/>
              <w:spacing w:line="276" w:lineRule="auto"/>
              <w:ind w:left="34" w:right="51"/>
              <w:jc w:val="both"/>
              <w:rPr>
                <w:sz w:val="20"/>
              </w:rPr>
            </w:pPr>
            <w:r>
              <w:rPr>
                <w:sz w:val="20"/>
              </w:rPr>
              <w:t>friendly/Small/books on hold</w:t>
            </w:r>
            <w:r>
              <w:rPr>
                <w:spacing w:val="-8"/>
                <w:sz w:val="20"/>
              </w:rPr>
              <w:t> </w:t>
            </w:r>
            <w:r>
              <w:rPr>
                <w:sz w:val="20"/>
              </w:rPr>
              <w:t>/</w:t>
            </w:r>
            <w:r>
              <w:rPr>
                <w:spacing w:val="-8"/>
                <w:sz w:val="20"/>
              </w:rPr>
              <w:t> </w:t>
            </w:r>
            <w:r>
              <w:rPr>
                <w:sz w:val="20"/>
              </w:rPr>
              <w:t>hours</w:t>
            </w:r>
            <w:r>
              <w:rPr>
                <w:spacing w:val="-8"/>
                <w:sz w:val="20"/>
              </w:rPr>
              <w:t> </w:t>
            </w:r>
            <w:r>
              <w:rPr>
                <w:sz w:val="20"/>
              </w:rPr>
              <w:t>doc</w:t>
            </w:r>
            <w:r>
              <w:rPr>
                <w:spacing w:val="-8"/>
                <w:sz w:val="20"/>
              </w:rPr>
              <w:t> </w:t>
            </w:r>
            <w:r>
              <w:rPr>
                <w:sz w:val="20"/>
              </w:rPr>
              <w:t>/</w:t>
            </w:r>
            <w:r>
              <w:rPr>
                <w:spacing w:val="-8"/>
                <w:sz w:val="20"/>
              </w:rPr>
              <w:t> </w:t>
            </w:r>
            <w:r>
              <w:rPr>
                <w:sz w:val="20"/>
              </w:rPr>
              <w:t>wants to figure HL</w:t>
            </w:r>
          </w:p>
        </w:tc>
        <w:tc>
          <w:tcPr>
            <w:tcW w:w="2160" w:type="dxa"/>
          </w:tcPr>
          <w:p>
            <w:pPr>
              <w:pStyle w:val="TableParagraph"/>
              <w:spacing w:line="276" w:lineRule="auto" w:before="50"/>
              <w:ind w:left="49" w:right="224"/>
              <w:rPr>
                <w:sz w:val="20"/>
              </w:rPr>
            </w:pPr>
            <w:r>
              <w:rPr>
                <w:sz w:val="20"/>
              </w:rPr>
              <w:t>close</w:t>
            </w:r>
            <w:r>
              <w:rPr>
                <w:spacing w:val="-11"/>
                <w:sz w:val="20"/>
              </w:rPr>
              <w:t> </w:t>
            </w:r>
            <w:r>
              <w:rPr>
                <w:sz w:val="20"/>
              </w:rPr>
              <w:t>/</w:t>
            </w:r>
            <w:r>
              <w:rPr>
                <w:spacing w:val="-11"/>
                <w:sz w:val="20"/>
              </w:rPr>
              <w:t> </w:t>
            </w:r>
            <w:r>
              <w:rPr>
                <w:sz w:val="20"/>
              </w:rPr>
              <w:t>the</w:t>
            </w:r>
            <w:r>
              <w:rPr>
                <w:spacing w:val="-11"/>
                <w:sz w:val="20"/>
              </w:rPr>
              <w:t> </w:t>
            </w:r>
            <w:r>
              <w:rPr>
                <w:sz w:val="20"/>
              </w:rPr>
              <w:t>staff</w:t>
            </w:r>
            <w:r>
              <w:rPr>
                <w:spacing w:val="-11"/>
                <w:sz w:val="20"/>
              </w:rPr>
              <w:t> </w:t>
            </w:r>
            <w:r>
              <w:rPr>
                <w:sz w:val="20"/>
              </w:rPr>
              <w:t>know them / borrowing books not buying / Suggest books / </w:t>
            </w:r>
            <w:r>
              <w:rPr>
                <w:spacing w:val="-2"/>
                <w:sz w:val="20"/>
              </w:rPr>
              <w:t>auto-renewal</w:t>
            </w:r>
          </w:p>
        </w:tc>
        <w:tc>
          <w:tcPr>
            <w:tcW w:w="2160" w:type="dxa"/>
          </w:tcPr>
          <w:p>
            <w:pPr>
              <w:pStyle w:val="TableParagraph"/>
              <w:rPr>
                <w:b/>
                <w:sz w:val="20"/>
              </w:rPr>
            </w:pPr>
          </w:p>
          <w:p>
            <w:pPr>
              <w:pStyle w:val="TableParagraph"/>
              <w:rPr>
                <w:b/>
                <w:sz w:val="20"/>
              </w:rPr>
            </w:pPr>
          </w:p>
          <w:p>
            <w:pPr>
              <w:pStyle w:val="TableParagraph"/>
              <w:rPr>
                <w:b/>
                <w:sz w:val="20"/>
              </w:rPr>
            </w:pPr>
          </w:p>
          <w:p>
            <w:pPr>
              <w:pStyle w:val="TableParagraph"/>
              <w:spacing w:before="188"/>
              <w:rPr>
                <w:b/>
                <w:sz w:val="20"/>
              </w:rPr>
            </w:pPr>
          </w:p>
          <w:p>
            <w:pPr>
              <w:pStyle w:val="TableParagraph"/>
              <w:ind w:left="49"/>
              <w:rPr>
                <w:sz w:val="20"/>
              </w:rPr>
            </w:pPr>
            <w:r>
              <w:rPr>
                <w:sz w:val="20"/>
              </w:rPr>
              <w:t>not</w:t>
            </w:r>
            <w:r>
              <w:rPr>
                <w:spacing w:val="-3"/>
                <w:sz w:val="20"/>
              </w:rPr>
              <w:t> </w:t>
            </w:r>
            <w:r>
              <w:rPr>
                <w:spacing w:val="-2"/>
                <w:sz w:val="20"/>
              </w:rPr>
              <w:t>programs</w:t>
            </w:r>
          </w:p>
        </w:tc>
        <w:tc>
          <w:tcPr>
            <w:tcW w:w="2120" w:type="dxa"/>
          </w:tcPr>
          <w:p>
            <w:pPr>
              <w:pStyle w:val="TableParagraph"/>
              <w:spacing w:before="84"/>
              <w:rPr>
                <w:b/>
                <w:sz w:val="20"/>
              </w:rPr>
            </w:pPr>
          </w:p>
          <w:p>
            <w:pPr>
              <w:pStyle w:val="TableParagraph"/>
              <w:spacing w:line="276" w:lineRule="auto"/>
              <w:ind w:left="49" w:right="41"/>
              <w:rPr>
                <w:sz w:val="20"/>
              </w:rPr>
            </w:pPr>
            <w:r>
              <w:rPr>
                <w:sz w:val="20"/>
              </w:rPr>
              <w:t>38th</w:t>
            </w:r>
            <w:r>
              <w:rPr>
                <w:spacing w:val="-8"/>
                <w:sz w:val="20"/>
              </w:rPr>
              <w:t> </w:t>
            </w:r>
            <w:r>
              <w:rPr>
                <w:sz w:val="20"/>
              </w:rPr>
              <w:t>up</w:t>
            </w:r>
            <w:r>
              <w:rPr>
                <w:spacing w:val="-8"/>
                <w:sz w:val="20"/>
              </w:rPr>
              <w:t> </w:t>
            </w:r>
            <w:r>
              <w:rPr>
                <w:sz w:val="20"/>
              </w:rPr>
              <w:t>&amp;</w:t>
            </w:r>
            <w:r>
              <w:rPr>
                <w:spacing w:val="-8"/>
                <w:sz w:val="20"/>
              </w:rPr>
              <w:t> </w:t>
            </w:r>
            <w:r>
              <w:rPr>
                <w:sz w:val="20"/>
              </w:rPr>
              <w:t>down</w:t>
            </w:r>
            <w:r>
              <w:rPr>
                <w:spacing w:val="-8"/>
                <w:sz w:val="20"/>
              </w:rPr>
              <w:t> </w:t>
            </w:r>
            <w:r>
              <w:rPr>
                <w:sz w:val="20"/>
              </w:rPr>
              <w:t>all</w:t>
            </w:r>
            <w:r>
              <w:rPr>
                <w:spacing w:val="-8"/>
                <w:sz w:val="20"/>
              </w:rPr>
              <w:t> </w:t>
            </w:r>
            <w:r>
              <w:rPr>
                <w:sz w:val="20"/>
              </w:rPr>
              <w:t>day long / Stevens, Everett, dance,</w:t>
            </w:r>
            <w:r>
              <w:rPr>
                <w:spacing w:val="40"/>
                <w:sz w:val="20"/>
              </w:rPr>
              <w:t> </w:t>
            </w:r>
            <w:r>
              <w:rPr>
                <w:sz w:val="20"/>
              </w:rPr>
              <w:t>soccer, Karate</w:t>
            </w:r>
          </w:p>
        </w:tc>
        <w:tc>
          <w:tcPr>
            <w:tcW w:w="2300" w:type="dxa"/>
          </w:tcPr>
          <w:p>
            <w:pPr>
              <w:pStyle w:val="TableParagraph"/>
              <w:spacing w:before="84"/>
              <w:rPr>
                <w:b/>
                <w:sz w:val="20"/>
              </w:rPr>
            </w:pPr>
          </w:p>
          <w:p>
            <w:pPr>
              <w:pStyle w:val="TableParagraph"/>
              <w:spacing w:line="276" w:lineRule="auto"/>
              <w:ind w:left="44"/>
              <w:rPr>
                <w:sz w:val="20"/>
              </w:rPr>
            </w:pPr>
            <w:r>
              <w:rPr>
                <w:sz w:val="20"/>
              </w:rPr>
              <w:t>Goes where the books are</w:t>
            </w:r>
            <w:r>
              <w:rPr>
                <w:spacing w:val="-7"/>
                <w:sz w:val="20"/>
              </w:rPr>
              <w:t> </w:t>
            </w:r>
            <w:r>
              <w:rPr>
                <w:sz w:val="20"/>
              </w:rPr>
              <w:t>/</w:t>
            </w:r>
            <w:r>
              <w:rPr>
                <w:spacing w:val="-7"/>
                <w:sz w:val="20"/>
              </w:rPr>
              <w:t> </w:t>
            </w:r>
            <w:r>
              <w:rPr>
                <w:sz w:val="20"/>
              </w:rPr>
              <w:t>have</w:t>
            </w:r>
            <w:r>
              <w:rPr>
                <w:spacing w:val="-7"/>
                <w:sz w:val="20"/>
              </w:rPr>
              <w:t> </w:t>
            </w:r>
            <w:r>
              <w:rPr>
                <w:sz w:val="20"/>
              </w:rPr>
              <w:t>been</w:t>
            </w:r>
            <w:r>
              <w:rPr>
                <w:spacing w:val="-7"/>
                <w:sz w:val="20"/>
              </w:rPr>
              <w:t> </w:t>
            </w:r>
            <w:r>
              <w:rPr>
                <w:sz w:val="20"/>
              </w:rPr>
              <w:t>to</w:t>
            </w:r>
            <w:r>
              <w:rPr>
                <w:spacing w:val="-7"/>
                <w:sz w:val="20"/>
              </w:rPr>
              <w:t> </w:t>
            </w:r>
            <w:r>
              <w:rPr>
                <w:sz w:val="20"/>
              </w:rPr>
              <w:t>LK</w:t>
            </w:r>
            <w:r>
              <w:rPr>
                <w:spacing w:val="-7"/>
                <w:sz w:val="20"/>
              </w:rPr>
              <w:t> </w:t>
            </w:r>
            <w:r>
              <w:rPr>
                <w:sz w:val="20"/>
              </w:rPr>
              <w:t>&amp; ED also AR, BL / uses online &amp; Libby too + 1</w:t>
            </w:r>
          </w:p>
        </w:tc>
      </w:tr>
      <w:tr>
        <w:trPr>
          <w:trHeight w:val="880" w:hRule="atLeast"/>
        </w:trPr>
        <w:tc>
          <w:tcPr>
            <w:tcW w:w="1800" w:type="dxa"/>
          </w:tcPr>
          <w:p>
            <w:pPr>
              <w:pStyle w:val="TableParagraph"/>
              <w:rPr>
                <w:b/>
                <w:sz w:val="20"/>
              </w:rPr>
            </w:pPr>
          </w:p>
          <w:p>
            <w:pPr>
              <w:pStyle w:val="TableParagraph"/>
              <w:spacing w:before="126"/>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spacing w:before="126"/>
              <w:rPr>
                <w:b/>
                <w:sz w:val="20"/>
              </w:rPr>
            </w:pPr>
          </w:p>
          <w:p>
            <w:pPr>
              <w:pStyle w:val="TableParagraph"/>
              <w:ind w:left="49"/>
              <w:rPr>
                <w:sz w:val="20"/>
              </w:rPr>
            </w:pPr>
            <w:r>
              <w:rPr>
                <w:spacing w:val="-5"/>
                <w:sz w:val="20"/>
              </w:rPr>
              <w:t>39</w:t>
            </w:r>
          </w:p>
        </w:tc>
        <w:tc>
          <w:tcPr>
            <w:tcW w:w="1300" w:type="dxa"/>
          </w:tcPr>
          <w:p>
            <w:pPr>
              <w:pStyle w:val="TableParagraph"/>
              <w:rPr>
                <w:b/>
                <w:sz w:val="20"/>
              </w:rPr>
            </w:pPr>
          </w:p>
          <w:p>
            <w:pPr>
              <w:pStyle w:val="TableParagraph"/>
              <w:spacing w:before="126"/>
              <w:rPr>
                <w:b/>
                <w:sz w:val="20"/>
              </w:rPr>
            </w:pPr>
          </w:p>
          <w:p>
            <w:pPr>
              <w:pStyle w:val="TableParagraph"/>
              <w:ind w:right="9"/>
              <w:jc w:val="center"/>
              <w:rPr>
                <w:sz w:val="20"/>
              </w:rPr>
            </w:pPr>
            <w:r>
              <w:rPr>
                <w:sz w:val="20"/>
              </w:rPr>
              <w:t>DPL</w:t>
            </w:r>
            <w:r>
              <w:rPr>
                <w:spacing w:val="-2"/>
                <w:sz w:val="20"/>
              </w:rPr>
              <w:t> </w:t>
            </w:r>
            <w:r>
              <w:rPr>
                <w:sz w:val="20"/>
              </w:rPr>
              <w:t>/</w:t>
            </w:r>
            <w:r>
              <w:rPr>
                <w:spacing w:val="-2"/>
                <w:sz w:val="20"/>
              </w:rPr>
              <w:t> Belmar</w:t>
            </w:r>
          </w:p>
        </w:tc>
        <w:tc>
          <w:tcPr>
            <w:tcW w:w="2140" w:type="dxa"/>
          </w:tcPr>
          <w:p>
            <w:pPr>
              <w:pStyle w:val="TableParagraph"/>
              <w:rPr>
                <w:b/>
                <w:sz w:val="20"/>
              </w:rPr>
            </w:pPr>
          </w:p>
          <w:p>
            <w:pPr>
              <w:pStyle w:val="TableParagraph"/>
              <w:spacing w:before="126"/>
              <w:rPr>
                <w:b/>
                <w:sz w:val="20"/>
              </w:rPr>
            </w:pPr>
          </w:p>
          <w:p>
            <w:pPr>
              <w:pStyle w:val="TableParagraph"/>
              <w:ind w:left="44"/>
              <w:rPr>
                <w:sz w:val="20"/>
              </w:rPr>
            </w:pPr>
            <w:r>
              <w:rPr>
                <w:sz w:val="20"/>
              </w:rPr>
              <w:t>32nd</w:t>
            </w:r>
            <w:r>
              <w:rPr>
                <w:spacing w:val="-3"/>
                <w:sz w:val="20"/>
              </w:rPr>
              <w:t> </w:t>
            </w:r>
            <w:r>
              <w:rPr>
                <w:sz w:val="20"/>
              </w:rPr>
              <w:t>&amp;</w:t>
            </w:r>
            <w:r>
              <w:rPr>
                <w:spacing w:val="-2"/>
                <w:sz w:val="20"/>
              </w:rPr>
              <w:t> Quentin</w:t>
            </w:r>
          </w:p>
        </w:tc>
        <w:tc>
          <w:tcPr>
            <w:tcW w:w="2220" w:type="dxa"/>
          </w:tcPr>
          <w:p>
            <w:pPr>
              <w:pStyle w:val="TableParagraph"/>
              <w:rPr>
                <w:b/>
                <w:sz w:val="20"/>
              </w:rPr>
            </w:pPr>
          </w:p>
          <w:p>
            <w:pPr>
              <w:pStyle w:val="TableParagraph"/>
              <w:spacing w:before="126"/>
              <w:rPr>
                <w:b/>
                <w:sz w:val="20"/>
              </w:rPr>
            </w:pPr>
          </w:p>
          <w:p>
            <w:pPr>
              <w:pStyle w:val="TableParagraph"/>
              <w:ind w:left="34"/>
              <w:rPr>
                <w:sz w:val="20"/>
              </w:rPr>
            </w:pPr>
            <w:r>
              <w:rPr>
                <w:spacing w:val="-5"/>
                <w:sz w:val="20"/>
              </w:rPr>
              <w:t>N/A</w:t>
            </w:r>
          </w:p>
        </w:tc>
        <w:tc>
          <w:tcPr>
            <w:tcW w:w="2160" w:type="dxa"/>
          </w:tcPr>
          <w:p>
            <w:pPr>
              <w:pStyle w:val="TableParagraph"/>
              <w:rPr>
                <w:b/>
                <w:sz w:val="20"/>
              </w:rPr>
            </w:pPr>
          </w:p>
          <w:p>
            <w:pPr>
              <w:pStyle w:val="TableParagraph"/>
              <w:spacing w:before="126"/>
              <w:rPr>
                <w:b/>
                <w:sz w:val="20"/>
              </w:rPr>
            </w:pPr>
          </w:p>
          <w:p>
            <w:pPr>
              <w:pStyle w:val="TableParagraph"/>
              <w:ind w:left="49"/>
              <w:rPr>
                <w:sz w:val="20"/>
              </w:rPr>
            </w:pPr>
            <w:r>
              <w:rPr>
                <w:sz w:val="20"/>
              </w:rPr>
              <w:t>Access</w:t>
            </w:r>
            <w:r>
              <w:rPr>
                <w:spacing w:val="-4"/>
                <w:sz w:val="20"/>
              </w:rPr>
              <w:t> </w:t>
            </w:r>
            <w:r>
              <w:rPr>
                <w:sz w:val="20"/>
              </w:rPr>
              <w:t>to</w:t>
            </w:r>
            <w:r>
              <w:rPr>
                <w:spacing w:val="-4"/>
                <w:sz w:val="20"/>
              </w:rPr>
              <w:t> </w:t>
            </w:r>
            <w:r>
              <w:rPr>
                <w:spacing w:val="-2"/>
                <w:sz w:val="20"/>
              </w:rPr>
              <w:t>books</w:t>
            </w:r>
          </w:p>
        </w:tc>
        <w:tc>
          <w:tcPr>
            <w:tcW w:w="2160" w:type="dxa"/>
          </w:tcPr>
          <w:p>
            <w:pPr>
              <w:pStyle w:val="TableParagraph"/>
              <w:spacing w:before="92"/>
              <w:rPr>
                <w:b/>
                <w:sz w:val="20"/>
              </w:rPr>
            </w:pPr>
          </w:p>
          <w:p>
            <w:pPr>
              <w:pStyle w:val="TableParagraph"/>
              <w:spacing w:line="276" w:lineRule="auto"/>
              <w:ind w:left="49" w:right="86"/>
              <w:rPr>
                <w:sz w:val="20"/>
              </w:rPr>
            </w:pPr>
            <w:r>
              <w:rPr>
                <w:sz w:val="20"/>
              </w:rPr>
              <w:t>fun</w:t>
            </w:r>
            <w:r>
              <w:rPr>
                <w:spacing w:val="-10"/>
                <w:sz w:val="20"/>
              </w:rPr>
              <w:t> </w:t>
            </w:r>
            <w:r>
              <w:rPr>
                <w:sz w:val="20"/>
              </w:rPr>
              <w:t>classes</w:t>
            </w:r>
            <w:r>
              <w:rPr>
                <w:spacing w:val="-10"/>
                <w:sz w:val="20"/>
              </w:rPr>
              <w:t> </w:t>
            </w:r>
            <w:r>
              <w:rPr>
                <w:sz w:val="20"/>
              </w:rPr>
              <w:t>/</w:t>
            </w:r>
            <w:r>
              <w:rPr>
                <w:spacing w:val="-10"/>
                <w:sz w:val="20"/>
              </w:rPr>
              <w:t> </w:t>
            </w:r>
            <w:r>
              <w:rPr>
                <w:sz w:val="20"/>
              </w:rPr>
              <w:t>kids</w:t>
            </w:r>
            <w:r>
              <w:rPr>
                <w:spacing w:val="-10"/>
                <w:sz w:val="20"/>
              </w:rPr>
              <w:t> </w:t>
            </w:r>
            <w:r>
              <w:rPr>
                <w:sz w:val="20"/>
              </w:rPr>
              <w:t>area </w:t>
            </w:r>
            <w:r>
              <w:rPr>
                <w:spacing w:val="-2"/>
                <w:sz w:val="20"/>
              </w:rPr>
              <w:t>activities</w:t>
            </w:r>
          </w:p>
        </w:tc>
        <w:tc>
          <w:tcPr>
            <w:tcW w:w="2120" w:type="dxa"/>
          </w:tcPr>
          <w:p>
            <w:pPr>
              <w:pStyle w:val="TableParagraph"/>
              <w:spacing w:line="276" w:lineRule="auto" w:before="57"/>
              <w:ind w:left="49" w:right="53"/>
              <w:rPr>
                <w:sz w:val="20"/>
              </w:rPr>
            </w:pPr>
            <w:r>
              <w:rPr>
                <w:sz w:val="20"/>
              </w:rPr>
              <w:t>38th &amp; Wadsworth / Anderson</w:t>
            </w:r>
            <w:r>
              <w:rPr>
                <w:spacing w:val="-14"/>
                <w:sz w:val="20"/>
              </w:rPr>
              <w:t> </w:t>
            </w:r>
            <w:r>
              <w:rPr>
                <w:sz w:val="20"/>
              </w:rPr>
              <w:t>/</w:t>
            </w:r>
            <w:r>
              <w:rPr>
                <w:spacing w:val="-14"/>
                <w:sz w:val="20"/>
              </w:rPr>
              <w:t> </w:t>
            </w:r>
            <w:r>
              <w:rPr>
                <w:sz w:val="20"/>
              </w:rPr>
              <w:t>Prospect </w:t>
            </w:r>
            <w:r>
              <w:rPr>
                <w:spacing w:val="-2"/>
                <w:sz w:val="20"/>
              </w:rPr>
              <w:t>Parks</w:t>
            </w:r>
          </w:p>
        </w:tc>
        <w:tc>
          <w:tcPr>
            <w:tcW w:w="2300" w:type="dxa"/>
          </w:tcPr>
          <w:p>
            <w:pPr>
              <w:pStyle w:val="TableParagraph"/>
              <w:rPr>
                <w:b/>
                <w:sz w:val="20"/>
              </w:rPr>
            </w:pPr>
          </w:p>
          <w:p>
            <w:pPr>
              <w:pStyle w:val="TableParagraph"/>
              <w:spacing w:before="126"/>
              <w:rPr>
                <w:b/>
                <w:sz w:val="20"/>
              </w:rPr>
            </w:pPr>
          </w:p>
          <w:p>
            <w:pPr>
              <w:pStyle w:val="TableParagraph"/>
              <w:ind w:left="44"/>
              <w:rPr>
                <w:sz w:val="20"/>
              </w:rPr>
            </w:pPr>
            <w:r>
              <w:rPr>
                <w:sz w:val="20"/>
              </w:rPr>
              <w:t>Convenient</w:t>
            </w:r>
            <w:r>
              <w:rPr>
                <w:spacing w:val="-10"/>
                <w:sz w:val="20"/>
              </w:rPr>
              <w:t> </w:t>
            </w:r>
            <w:r>
              <w:rPr>
                <w:spacing w:val="-2"/>
                <w:sz w:val="20"/>
              </w:rPr>
              <w:t>Location</w:t>
            </w:r>
          </w:p>
        </w:tc>
      </w:tr>
      <w:tr>
        <w:trPr>
          <w:trHeight w:val="880" w:hRule="atLeast"/>
        </w:trPr>
        <w:tc>
          <w:tcPr>
            <w:tcW w:w="1800" w:type="dxa"/>
          </w:tcPr>
          <w:p>
            <w:pPr>
              <w:pStyle w:val="TableParagraph"/>
              <w:rPr>
                <w:b/>
                <w:sz w:val="20"/>
              </w:rPr>
            </w:pPr>
          </w:p>
          <w:p>
            <w:pPr>
              <w:pStyle w:val="TableParagraph"/>
              <w:spacing w:before="125"/>
              <w:rPr>
                <w:b/>
                <w:sz w:val="20"/>
              </w:rPr>
            </w:pPr>
          </w:p>
          <w:p>
            <w:pPr>
              <w:pStyle w:val="TableParagraph"/>
              <w:ind w:left="34"/>
              <w:rPr>
                <w:sz w:val="20"/>
              </w:rPr>
            </w:pPr>
            <w:r>
              <w:rPr>
                <w:spacing w:val="-10"/>
                <w:sz w:val="20"/>
              </w:rPr>
              <w:t>1</w:t>
            </w:r>
          </w:p>
        </w:tc>
        <w:tc>
          <w:tcPr>
            <w:tcW w:w="1120" w:type="dxa"/>
          </w:tcPr>
          <w:p>
            <w:pPr>
              <w:pStyle w:val="TableParagraph"/>
              <w:rPr>
                <w:b/>
                <w:sz w:val="20"/>
              </w:rPr>
            </w:pPr>
          </w:p>
          <w:p>
            <w:pPr>
              <w:pStyle w:val="TableParagraph"/>
              <w:spacing w:before="125"/>
              <w:rPr>
                <w:b/>
                <w:sz w:val="20"/>
              </w:rPr>
            </w:pPr>
          </w:p>
          <w:p>
            <w:pPr>
              <w:pStyle w:val="TableParagraph"/>
              <w:ind w:left="49"/>
              <w:rPr>
                <w:sz w:val="20"/>
              </w:rPr>
            </w:pPr>
            <w:r>
              <w:rPr>
                <w:spacing w:val="-5"/>
                <w:sz w:val="20"/>
              </w:rPr>
              <w:t>23</w:t>
            </w:r>
          </w:p>
        </w:tc>
        <w:tc>
          <w:tcPr>
            <w:tcW w:w="1300" w:type="dxa"/>
          </w:tcPr>
          <w:p>
            <w:pPr>
              <w:pStyle w:val="TableParagraph"/>
              <w:rPr>
                <w:b/>
                <w:sz w:val="20"/>
              </w:rPr>
            </w:pPr>
          </w:p>
          <w:p>
            <w:pPr>
              <w:pStyle w:val="TableParagraph"/>
              <w:spacing w:before="125"/>
              <w:rPr>
                <w:b/>
                <w:sz w:val="20"/>
              </w:rPr>
            </w:pPr>
          </w:p>
          <w:p>
            <w:pPr>
              <w:pStyle w:val="TableParagraph"/>
              <w:ind w:right="42"/>
              <w:jc w:val="center"/>
              <w:rPr>
                <w:sz w:val="20"/>
              </w:rPr>
            </w:pPr>
            <w:r>
              <w:rPr>
                <w:sz w:val="20"/>
              </w:rPr>
              <w:t>Wheat</w:t>
            </w:r>
            <w:r>
              <w:rPr>
                <w:spacing w:val="-5"/>
                <w:sz w:val="20"/>
              </w:rPr>
              <w:t> </w:t>
            </w:r>
            <w:r>
              <w:rPr>
                <w:spacing w:val="-2"/>
                <w:sz w:val="20"/>
              </w:rPr>
              <w:t>Ridge</w:t>
            </w:r>
          </w:p>
        </w:tc>
        <w:tc>
          <w:tcPr>
            <w:tcW w:w="2140" w:type="dxa"/>
          </w:tcPr>
          <w:p>
            <w:pPr>
              <w:pStyle w:val="TableParagraph"/>
              <w:rPr>
                <w:b/>
                <w:sz w:val="20"/>
              </w:rPr>
            </w:pPr>
          </w:p>
          <w:p>
            <w:pPr>
              <w:pStyle w:val="TableParagraph"/>
              <w:spacing w:before="125"/>
              <w:rPr>
                <w:b/>
                <w:sz w:val="20"/>
              </w:rPr>
            </w:pPr>
          </w:p>
          <w:p>
            <w:pPr>
              <w:pStyle w:val="TableParagraph"/>
              <w:ind w:left="44"/>
              <w:rPr>
                <w:sz w:val="20"/>
              </w:rPr>
            </w:pPr>
            <w:r>
              <w:rPr>
                <w:sz w:val="20"/>
              </w:rPr>
              <w:t>Lamar</w:t>
            </w:r>
            <w:r>
              <w:rPr>
                <w:spacing w:val="-5"/>
                <w:sz w:val="20"/>
              </w:rPr>
              <w:t> </w:t>
            </w:r>
            <w:r>
              <w:rPr>
                <w:sz w:val="20"/>
              </w:rPr>
              <w:t>&amp;</w:t>
            </w:r>
            <w:r>
              <w:rPr>
                <w:spacing w:val="-3"/>
                <w:sz w:val="20"/>
              </w:rPr>
              <w:t> </w:t>
            </w:r>
            <w:r>
              <w:rPr>
                <w:spacing w:val="-4"/>
                <w:sz w:val="20"/>
              </w:rPr>
              <w:t>44th</w:t>
            </w:r>
          </w:p>
        </w:tc>
        <w:tc>
          <w:tcPr>
            <w:tcW w:w="2220" w:type="dxa"/>
          </w:tcPr>
          <w:p>
            <w:pPr>
              <w:pStyle w:val="TableParagraph"/>
              <w:rPr>
                <w:b/>
                <w:sz w:val="20"/>
              </w:rPr>
            </w:pPr>
          </w:p>
          <w:p>
            <w:pPr>
              <w:pStyle w:val="TableParagraph"/>
              <w:spacing w:before="125"/>
              <w:rPr>
                <w:b/>
                <w:sz w:val="20"/>
              </w:rPr>
            </w:pPr>
          </w:p>
          <w:p>
            <w:pPr>
              <w:pStyle w:val="TableParagraph"/>
              <w:ind w:left="34"/>
              <w:rPr>
                <w:sz w:val="20"/>
              </w:rPr>
            </w:pPr>
            <w:r>
              <w:rPr>
                <w:spacing w:val="-2"/>
                <w:sz w:val="20"/>
              </w:rPr>
              <w:t>Small</w:t>
            </w:r>
          </w:p>
        </w:tc>
        <w:tc>
          <w:tcPr>
            <w:tcW w:w="2160" w:type="dxa"/>
          </w:tcPr>
          <w:p>
            <w:pPr>
              <w:pStyle w:val="TableParagraph"/>
              <w:spacing w:line="276" w:lineRule="auto" w:before="56"/>
              <w:ind w:left="49"/>
              <w:rPr>
                <w:sz w:val="20"/>
              </w:rPr>
            </w:pPr>
            <w:r>
              <w:rPr>
                <w:sz w:val="20"/>
              </w:rPr>
              <w:t>borrowing books / convenient</w:t>
            </w:r>
            <w:r>
              <w:rPr>
                <w:spacing w:val="-13"/>
                <w:sz w:val="20"/>
              </w:rPr>
              <w:t> </w:t>
            </w:r>
            <w:r>
              <w:rPr>
                <w:sz w:val="20"/>
              </w:rPr>
              <w:t>to</w:t>
            </w:r>
            <w:r>
              <w:rPr>
                <w:spacing w:val="-13"/>
                <w:sz w:val="20"/>
              </w:rPr>
              <w:t> </w:t>
            </w:r>
            <w:r>
              <w:rPr>
                <w:sz w:val="20"/>
              </w:rPr>
              <w:t>put</w:t>
            </w:r>
            <w:r>
              <w:rPr>
                <w:spacing w:val="-13"/>
                <w:sz w:val="20"/>
              </w:rPr>
              <w:t> </w:t>
            </w:r>
            <w:r>
              <w:rPr>
                <w:sz w:val="20"/>
              </w:rPr>
              <w:t>holds</w:t>
            </w:r>
          </w:p>
          <w:p>
            <w:pPr>
              <w:pStyle w:val="TableParagraph"/>
              <w:ind w:left="49"/>
              <w:rPr>
                <w:sz w:val="20"/>
              </w:rPr>
            </w:pPr>
            <w:r>
              <w:rPr>
                <w:sz w:val="20"/>
              </w:rPr>
              <w:t>/</w:t>
            </w:r>
            <w:r>
              <w:rPr>
                <w:spacing w:val="-1"/>
                <w:sz w:val="20"/>
              </w:rPr>
              <w:t> </w:t>
            </w:r>
            <w:r>
              <w:rPr>
                <w:spacing w:val="-2"/>
                <w:sz w:val="20"/>
              </w:rPr>
              <w:t>Print</w:t>
            </w:r>
          </w:p>
        </w:tc>
        <w:tc>
          <w:tcPr>
            <w:tcW w:w="2160" w:type="dxa"/>
          </w:tcPr>
          <w:p>
            <w:pPr>
              <w:pStyle w:val="TableParagraph"/>
              <w:spacing w:before="90"/>
              <w:rPr>
                <w:b/>
                <w:sz w:val="20"/>
              </w:rPr>
            </w:pPr>
          </w:p>
          <w:p>
            <w:pPr>
              <w:pStyle w:val="TableParagraph"/>
              <w:spacing w:line="276" w:lineRule="auto"/>
              <w:ind w:left="49" w:right="332"/>
              <w:rPr>
                <w:sz w:val="20"/>
              </w:rPr>
            </w:pPr>
            <w:r>
              <w:rPr>
                <w:sz w:val="20"/>
              </w:rPr>
              <w:t>book</w:t>
            </w:r>
            <w:r>
              <w:rPr>
                <w:spacing w:val="-13"/>
                <w:sz w:val="20"/>
              </w:rPr>
              <w:t> </w:t>
            </w:r>
            <w:r>
              <w:rPr>
                <w:sz w:val="20"/>
              </w:rPr>
              <w:t>club</w:t>
            </w:r>
            <w:r>
              <w:rPr>
                <w:spacing w:val="-13"/>
                <w:sz w:val="20"/>
              </w:rPr>
              <w:t> </w:t>
            </w:r>
            <w:r>
              <w:rPr>
                <w:sz w:val="20"/>
              </w:rPr>
              <w:t>maybe</w:t>
            </w:r>
            <w:r>
              <w:rPr>
                <w:spacing w:val="-13"/>
                <w:sz w:val="20"/>
              </w:rPr>
              <w:t> </w:t>
            </w:r>
            <w:r>
              <w:rPr>
                <w:sz w:val="20"/>
              </w:rPr>
              <w:t>/ </w:t>
            </w:r>
            <w:r>
              <w:rPr>
                <w:spacing w:val="-4"/>
                <w:sz w:val="20"/>
              </w:rPr>
              <w:t>cage</w:t>
            </w:r>
          </w:p>
        </w:tc>
        <w:tc>
          <w:tcPr>
            <w:tcW w:w="2120" w:type="dxa"/>
          </w:tcPr>
          <w:p>
            <w:pPr>
              <w:pStyle w:val="TableParagraph"/>
              <w:spacing w:line="276" w:lineRule="auto" w:before="56"/>
              <w:ind w:left="49" w:right="325"/>
              <w:jc w:val="both"/>
              <w:rPr>
                <w:sz w:val="20"/>
              </w:rPr>
            </w:pPr>
            <w:r>
              <w:rPr>
                <w:sz w:val="20"/>
              </w:rPr>
              <w:t>38th</w:t>
            </w:r>
            <w:r>
              <w:rPr>
                <w:spacing w:val="-2"/>
                <w:sz w:val="20"/>
              </w:rPr>
              <w:t> </w:t>
            </w:r>
            <w:r>
              <w:rPr>
                <w:sz w:val="20"/>
              </w:rPr>
              <w:t>&amp;</w:t>
            </w:r>
            <w:r>
              <w:rPr>
                <w:spacing w:val="-2"/>
                <w:sz w:val="20"/>
              </w:rPr>
              <w:t> </w:t>
            </w:r>
            <w:r>
              <w:rPr>
                <w:sz w:val="20"/>
              </w:rPr>
              <w:t>Wadsworth/ Park:</w:t>
            </w:r>
            <w:r>
              <w:rPr>
                <w:spacing w:val="-13"/>
                <w:sz w:val="20"/>
              </w:rPr>
              <w:t> </w:t>
            </w:r>
            <w:r>
              <w:rPr>
                <w:sz w:val="20"/>
              </w:rPr>
              <w:t>Randall</w:t>
            </w:r>
            <w:r>
              <w:rPr>
                <w:spacing w:val="-13"/>
                <w:sz w:val="20"/>
              </w:rPr>
              <w:t> </w:t>
            </w:r>
            <w:r>
              <w:rPr>
                <w:sz w:val="20"/>
              </w:rPr>
              <w:t>/</w:t>
            </w:r>
            <w:r>
              <w:rPr>
                <w:spacing w:val="-13"/>
                <w:sz w:val="20"/>
              </w:rPr>
              <w:t> </w:t>
            </w:r>
            <w:r>
              <w:rPr>
                <w:sz w:val="20"/>
              </w:rPr>
              <w:t>Rec </w:t>
            </w:r>
            <w:r>
              <w:rPr>
                <w:spacing w:val="-2"/>
                <w:sz w:val="20"/>
              </w:rPr>
              <w:t>Center</w:t>
            </w:r>
          </w:p>
        </w:tc>
        <w:tc>
          <w:tcPr>
            <w:tcW w:w="2300" w:type="dxa"/>
          </w:tcPr>
          <w:p>
            <w:pPr>
              <w:pStyle w:val="TableParagraph"/>
              <w:spacing w:line="276" w:lineRule="auto" w:before="56"/>
              <w:ind w:left="44" w:right="98"/>
              <w:jc w:val="both"/>
              <w:rPr>
                <w:sz w:val="20"/>
              </w:rPr>
            </w:pPr>
            <w:r>
              <w:rPr>
                <w:sz w:val="20"/>
              </w:rPr>
              <w:t>Likes knowing where to put</w:t>
            </w:r>
            <w:r>
              <w:rPr>
                <w:spacing w:val="-7"/>
                <w:sz w:val="20"/>
              </w:rPr>
              <w:t> </w:t>
            </w:r>
            <w:r>
              <w:rPr>
                <w:sz w:val="20"/>
              </w:rPr>
              <w:t>holds</w:t>
            </w:r>
            <w:r>
              <w:rPr>
                <w:spacing w:val="-7"/>
                <w:sz w:val="20"/>
              </w:rPr>
              <w:t> </w:t>
            </w:r>
            <w:r>
              <w:rPr>
                <w:sz w:val="20"/>
              </w:rPr>
              <w:t>/</w:t>
            </w:r>
            <w:r>
              <w:rPr>
                <w:spacing w:val="-7"/>
                <w:sz w:val="20"/>
              </w:rPr>
              <w:t> </w:t>
            </w:r>
            <w:r>
              <w:rPr>
                <w:sz w:val="20"/>
              </w:rPr>
              <w:t>used</w:t>
            </w:r>
            <w:r>
              <w:rPr>
                <w:spacing w:val="-7"/>
                <w:sz w:val="20"/>
              </w:rPr>
              <w:t> </w:t>
            </w:r>
            <w:r>
              <w:rPr>
                <w:sz w:val="20"/>
              </w:rPr>
              <w:t>to</w:t>
            </w:r>
            <w:r>
              <w:rPr>
                <w:spacing w:val="-7"/>
                <w:sz w:val="20"/>
              </w:rPr>
              <w:t> </w:t>
            </w:r>
            <w:r>
              <w:rPr>
                <w:sz w:val="20"/>
              </w:rPr>
              <w:t>go</w:t>
            </w:r>
            <w:r>
              <w:rPr>
                <w:spacing w:val="-7"/>
                <w:sz w:val="20"/>
              </w:rPr>
              <w:t> </w:t>
            </w:r>
            <w:r>
              <w:rPr>
                <w:sz w:val="20"/>
              </w:rPr>
              <w:t>to AR + 1</w:t>
            </w:r>
          </w:p>
        </w:tc>
      </w:tr>
    </w:tbl>
    <w:p>
      <w:pPr>
        <w:pStyle w:val="TableParagraph"/>
        <w:spacing w:after="0" w:line="276" w:lineRule="auto"/>
        <w:jc w:val="both"/>
        <w:rPr>
          <w:sz w:val="20"/>
        </w:rPr>
        <w:sectPr>
          <w:footerReference w:type="default" r:id="rId160"/>
          <w:pgSz w:w="20160" w:h="12240" w:orient="landscape"/>
          <w:pgMar w:header="0" w:footer="0" w:top="1380" w:bottom="280" w:left="1440" w:right="1080"/>
        </w:sectPr>
      </w:pPr>
    </w:p>
    <w:p>
      <w:pPr>
        <w:pStyle w:val="Heading2"/>
      </w:pPr>
      <w:r>
        <w:rPr>
          <w:color w:val="58595B"/>
          <w:w w:val="130"/>
        </w:rPr>
        <w:t>RECIPE</w:t>
      </w:r>
      <w:r>
        <w:rPr>
          <w:color w:val="58595B"/>
          <w:spacing w:val="12"/>
          <w:w w:val="130"/>
        </w:rPr>
        <w:t> </w:t>
      </w:r>
      <w:r>
        <w:rPr>
          <w:color w:val="58595B"/>
          <w:w w:val="130"/>
        </w:rPr>
        <w:t>FOR</w:t>
      </w:r>
      <w:r>
        <w:rPr>
          <w:color w:val="58595B"/>
          <w:spacing w:val="12"/>
          <w:w w:val="130"/>
        </w:rPr>
        <w:t> </w:t>
      </w:r>
      <w:r>
        <w:rPr>
          <w:color w:val="58595B"/>
          <w:w w:val="130"/>
        </w:rPr>
        <w:t>MY</w:t>
      </w:r>
      <w:r>
        <w:rPr>
          <w:color w:val="58595B"/>
          <w:spacing w:val="12"/>
          <w:w w:val="130"/>
        </w:rPr>
        <w:t> </w:t>
      </w:r>
      <w:r>
        <w:rPr>
          <w:color w:val="58595B"/>
          <w:w w:val="130"/>
        </w:rPr>
        <w:t>LOCAL</w:t>
      </w:r>
      <w:r>
        <w:rPr>
          <w:color w:val="58595B"/>
          <w:spacing w:val="12"/>
          <w:w w:val="130"/>
        </w:rPr>
        <w:t> </w:t>
      </w:r>
      <w:r>
        <w:rPr>
          <w:color w:val="58595B"/>
          <w:spacing w:val="-2"/>
          <w:w w:val="130"/>
        </w:rPr>
        <w:t>LIBRARY</w:t>
      </w:r>
    </w:p>
    <w:p>
      <w:pPr>
        <w:spacing w:before="489"/>
        <w:ind w:left="2255" w:right="0" w:firstLine="0"/>
        <w:jc w:val="left"/>
        <w:rPr>
          <w:rFonts w:ascii="Century Gothic"/>
          <w:sz w:val="58"/>
        </w:rPr>
      </w:pPr>
      <w:r>
        <w:rPr>
          <w:rFonts w:ascii="Calibri"/>
          <w:b/>
          <w:color w:val="464C4C"/>
          <w:w w:val="110"/>
          <w:sz w:val="58"/>
        </w:rPr>
        <w:t>RANK</w:t>
      </w:r>
      <w:r>
        <w:rPr>
          <w:rFonts w:ascii="Calibri"/>
          <w:b/>
          <w:color w:val="464C4C"/>
          <w:spacing w:val="30"/>
          <w:w w:val="110"/>
          <w:sz w:val="58"/>
        </w:rPr>
        <w:t> </w:t>
      </w:r>
      <w:r>
        <w:rPr>
          <w:rFonts w:ascii="Calibri"/>
          <w:b/>
          <w:color w:val="464C4C"/>
          <w:w w:val="110"/>
          <w:sz w:val="58"/>
        </w:rPr>
        <w:t>1-4</w:t>
      </w:r>
      <w:r>
        <w:rPr>
          <w:rFonts w:ascii="Calibri"/>
          <w:b/>
          <w:color w:val="464C4C"/>
          <w:spacing w:val="30"/>
          <w:w w:val="110"/>
          <w:sz w:val="58"/>
        </w:rPr>
        <w:t> </w:t>
      </w:r>
      <w:r>
        <w:rPr>
          <w:rFonts w:ascii="Century Gothic"/>
          <w:color w:val="464C4C"/>
          <w:w w:val="110"/>
          <w:sz w:val="58"/>
        </w:rPr>
        <w:t>(1=MOST</w:t>
      </w:r>
      <w:r>
        <w:rPr>
          <w:rFonts w:ascii="Century Gothic"/>
          <w:color w:val="464C4C"/>
          <w:spacing w:val="-14"/>
          <w:w w:val="110"/>
          <w:sz w:val="58"/>
        </w:rPr>
        <w:t> </w:t>
      </w:r>
      <w:r>
        <w:rPr>
          <w:rFonts w:ascii="Century Gothic"/>
          <w:color w:val="464C4C"/>
          <w:w w:val="110"/>
          <w:sz w:val="58"/>
        </w:rPr>
        <w:t>IMPORTANT,</w:t>
      </w:r>
      <w:r>
        <w:rPr>
          <w:rFonts w:ascii="Century Gothic"/>
          <w:color w:val="464C4C"/>
          <w:spacing w:val="-14"/>
          <w:w w:val="110"/>
          <w:sz w:val="58"/>
        </w:rPr>
        <w:t> </w:t>
      </w:r>
      <w:r>
        <w:rPr>
          <w:rFonts w:ascii="Century Gothic"/>
          <w:color w:val="464C4C"/>
          <w:w w:val="110"/>
          <w:sz w:val="58"/>
        </w:rPr>
        <w:t>4=LEAST</w:t>
      </w:r>
      <w:r>
        <w:rPr>
          <w:rFonts w:ascii="Century Gothic"/>
          <w:color w:val="464C4C"/>
          <w:spacing w:val="-15"/>
          <w:w w:val="110"/>
          <w:sz w:val="58"/>
        </w:rPr>
        <w:t> </w:t>
      </w:r>
      <w:r>
        <w:rPr>
          <w:rFonts w:ascii="Century Gothic"/>
          <w:color w:val="464C4C"/>
          <w:spacing w:val="-2"/>
          <w:w w:val="110"/>
          <w:sz w:val="58"/>
        </w:rPr>
        <w:t>IMPORTANT)</w:t>
      </w:r>
    </w:p>
    <w:p>
      <w:pPr>
        <w:pStyle w:val="BodyText"/>
        <w:rPr>
          <w:rFonts w:ascii="Century Gothic"/>
          <w:sz w:val="40"/>
        </w:rPr>
      </w:pPr>
    </w:p>
    <w:p>
      <w:pPr>
        <w:pStyle w:val="BodyText"/>
        <w:rPr>
          <w:rFonts w:ascii="Century Gothic"/>
          <w:sz w:val="40"/>
        </w:rPr>
      </w:pPr>
    </w:p>
    <w:p>
      <w:pPr>
        <w:pStyle w:val="BodyText"/>
        <w:spacing w:before="84"/>
        <w:rPr>
          <w:rFonts w:ascii="Century Gothic"/>
          <w:sz w:val="40"/>
        </w:rPr>
      </w:pPr>
    </w:p>
    <w:p>
      <w:pPr>
        <w:spacing w:before="0"/>
        <w:ind w:left="3665" w:right="0" w:firstLine="0"/>
        <w:jc w:val="left"/>
        <w:rPr>
          <w:rFonts w:ascii="Century Gothic"/>
          <w:position w:val="2"/>
          <w:sz w:val="40"/>
        </w:rPr>
      </w:pPr>
      <w:r>
        <w:rPr>
          <w:rFonts w:ascii="Century Gothic"/>
          <w:position w:val="2"/>
          <w:sz w:val="40"/>
        </w:rPr>
        <mc:AlternateContent>
          <mc:Choice Requires="wps">
            <w:drawing>
              <wp:anchor distT="0" distB="0" distL="0" distR="0" allowOverlap="1" layoutInCell="1" locked="0" behindDoc="0" simplePos="0" relativeHeight="15790592">
                <wp:simplePos x="0" y="0"/>
                <wp:positionH relativeFrom="page">
                  <wp:posOffset>742634</wp:posOffset>
                </wp:positionH>
                <wp:positionV relativeFrom="paragraph">
                  <wp:posOffset>-657200</wp:posOffset>
                </wp:positionV>
                <wp:extent cx="1699260" cy="1699260"/>
                <wp:effectExtent l="0" t="0" r="0" b="0"/>
                <wp:wrapNone/>
                <wp:docPr id="296" name="Graphic 296"/>
                <wp:cNvGraphicFramePr>
                  <a:graphicFrameLocks/>
                </wp:cNvGraphicFramePr>
                <a:graphic>
                  <a:graphicData uri="http://schemas.microsoft.com/office/word/2010/wordprocessingShape">
                    <wps:wsp>
                      <wps:cNvPr id="296" name="Graphic 296"/>
                      <wps:cNvSpPr/>
                      <wps:spPr>
                        <a:xfrm>
                          <a:off x="0" y="0"/>
                          <a:ext cx="1699260" cy="1699260"/>
                        </a:xfrm>
                        <a:custGeom>
                          <a:avLst/>
                          <a:gdLst/>
                          <a:ahLst/>
                          <a:cxnLst/>
                          <a:rect l="l" t="t" r="r" b="b"/>
                          <a:pathLst>
                            <a:path w="1699260" h="1699260">
                              <a:moveTo>
                                <a:pt x="0" y="0"/>
                              </a:moveTo>
                              <a:lnTo>
                                <a:pt x="1698701" y="0"/>
                              </a:lnTo>
                              <a:lnTo>
                                <a:pt x="1698701" y="1698701"/>
                              </a:lnTo>
                              <a:lnTo>
                                <a:pt x="0" y="1698701"/>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475182pt;margin-top:-51.748077pt;width:133.755991pt;height:133.755991pt;mso-position-horizontal-relative:page;mso-position-vertical-relative:paragraph;z-index:15790592" id="docshape221" filled="false" stroked="true" strokeweight=".916088pt" strokecolor="#000000">
                <v:stroke dashstyle="solid"/>
                <w10:wrap type="none"/>
              </v:rect>
            </w:pict>
          </mc:Fallback>
        </mc:AlternateContent>
      </w:r>
      <w:r>
        <w:rPr>
          <w:rFonts w:ascii="Calibri"/>
          <w:b/>
          <w:spacing w:val="2"/>
          <w:sz w:val="48"/>
        </w:rPr>
        <w:t>Borrow</w:t>
      </w:r>
      <w:r>
        <w:rPr>
          <w:rFonts w:ascii="Calibri"/>
          <w:b/>
          <w:spacing w:val="22"/>
          <w:sz w:val="48"/>
        </w:rPr>
        <w:t>  </w:t>
      </w:r>
      <w:r>
        <w:rPr>
          <w:rFonts w:ascii="Calibri"/>
          <w:b/>
          <w:spacing w:val="2"/>
          <w:sz w:val="48"/>
        </w:rPr>
        <w:t>things</w:t>
      </w:r>
      <w:r>
        <w:rPr>
          <w:rFonts w:ascii="Calibri"/>
          <w:b/>
          <w:spacing w:val="29"/>
          <w:w w:val="150"/>
          <w:sz w:val="48"/>
        </w:rPr>
        <w:t> </w:t>
      </w:r>
      <w:r>
        <w:rPr>
          <w:rFonts w:ascii="Century Gothic"/>
          <w:spacing w:val="2"/>
          <w:position w:val="2"/>
          <w:sz w:val="40"/>
        </w:rPr>
        <w:t>(books,</w:t>
      </w:r>
      <w:r>
        <w:rPr>
          <w:rFonts w:ascii="Century Gothic"/>
          <w:spacing w:val="35"/>
          <w:w w:val="150"/>
          <w:position w:val="2"/>
          <w:sz w:val="40"/>
        </w:rPr>
        <w:t> </w:t>
      </w:r>
      <w:r>
        <w:rPr>
          <w:rFonts w:ascii="Century Gothic"/>
          <w:spacing w:val="2"/>
          <w:position w:val="2"/>
          <w:sz w:val="40"/>
        </w:rPr>
        <w:t>DVDs,</w:t>
      </w:r>
      <w:r>
        <w:rPr>
          <w:rFonts w:ascii="Century Gothic"/>
          <w:spacing w:val="34"/>
          <w:w w:val="150"/>
          <w:position w:val="2"/>
          <w:sz w:val="40"/>
        </w:rPr>
        <w:t> </w:t>
      </w:r>
      <w:r>
        <w:rPr>
          <w:rFonts w:ascii="Century Gothic"/>
          <w:spacing w:val="2"/>
          <w:position w:val="2"/>
          <w:sz w:val="40"/>
        </w:rPr>
        <w:t>tools,</w:t>
      </w:r>
      <w:r>
        <w:rPr>
          <w:rFonts w:ascii="Century Gothic"/>
          <w:spacing w:val="34"/>
          <w:w w:val="150"/>
          <w:position w:val="2"/>
          <w:sz w:val="40"/>
        </w:rPr>
        <w:t> </w:t>
      </w:r>
      <w:r>
        <w:rPr>
          <w:rFonts w:ascii="Century Gothic"/>
          <w:spacing w:val="2"/>
          <w:position w:val="2"/>
          <w:sz w:val="40"/>
        </w:rPr>
        <w:t>games,</w:t>
      </w:r>
      <w:r>
        <w:rPr>
          <w:rFonts w:ascii="Century Gothic"/>
          <w:spacing w:val="34"/>
          <w:w w:val="150"/>
          <w:position w:val="2"/>
          <w:sz w:val="40"/>
        </w:rPr>
        <w:t> </w:t>
      </w:r>
      <w:r>
        <w:rPr>
          <w:rFonts w:ascii="Century Gothic"/>
          <w:spacing w:val="2"/>
          <w:position w:val="2"/>
          <w:sz w:val="40"/>
        </w:rPr>
        <w:t>outdoor</w:t>
      </w:r>
      <w:r>
        <w:rPr>
          <w:rFonts w:ascii="Century Gothic"/>
          <w:spacing w:val="34"/>
          <w:w w:val="150"/>
          <w:position w:val="2"/>
          <w:sz w:val="40"/>
        </w:rPr>
        <w:t> </w:t>
      </w:r>
      <w:r>
        <w:rPr>
          <w:rFonts w:ascii="Century Gothic"/>
          <w:spacing w:val="2"/>
          <w:position w:val="2"/>
          <w:sz w:val="40"/>
        </w:rPr>
        <w:t>equipment,</w:t>
      </w:r>
      <w:r>
        <w:rPr>
          <w:rFonts w:ascii="Century Gothic"/>
          <w:spacing w:val="35"/>
          <w:w w:val="150"/>
          <w:position w:val="2"/>
          <w:sz w:val="40"/>
        </w:rPr>
        <w:t> </w:t>
      </w:r>
      <w:r>
        <w:rPr>
          <w:rFonts w:ascii="Century Gothic"/>
          <w:spacing w:val="-2"/>
          <w:position w:val="2"/>
          <w:sz w:val="40"/>
        </w:rPr>
        <w:t>etc.)</w:t>
      </w: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spacing w:before="13"/>
        <w:rPr>
          <w:rFonts w:ascii="Century Gothic"/>
          <w:sz w:val="20"/>
        </w:rPr>
      </w:pPr>
    </w:p>
    <w:p>
      <w:pPr>
        <w:pStyle w:val="BodyText"/>
        <w:spacing w:after="0"/>
        <w:rPr>
          <w:rFonts w:ascii="Century Gothic"/>
          <w:sz w:val="20"/>
        </w:rPr>
        <w:sectPr>
          <w:footerReference w:type="default" r:id="rId161"/>
          <w:pgSz w:w="21110" w:h="31660"/>
          <w:pgMar w:header="0" w:footer="0" w:top="1380" w:bottom="0" w:left="720" w:right="1440"/>
        </w:sectPr>
      </w:pPr>
    </w:p>
    <w:p>
      <w:pPr>
        <w:spacing w:before="108"/>
        <w:ind w:left="3665" w:right="0" w:firstLine="0"/>
        <w:jc w:val="left"/>
        <w:rPr>
          <w:rFonts w:ascii="Calibri"/>
          <w:b/>
          <w:sz w:val="48"/>
        </w:rPr>
      </w:pPr>
      <w:r>
        <w:rPr>
          <w:rFonts w:ascii="Calibri"/>
          <w:b/>
          <w:sz w:val="48"/>
        </w:rPr>
        <mc:AlternateContent>
          <mc:Choice Requires="wps">
            <w:drawing>
              <wp:anchor distT="0" distB="0" distL="0" distR="0" allowOverlap="1" layoutInCell="1" locked="0" behindDoc="0" simplePos="0" relativeHeight="15792640">
                <wp:simplePos x="0" y="0"/>
                <wp:positionH relativeFrom="page">
                  <wp:posOffset>742634</wp:posOffset>
                </wp:positionH>
                <wp:positionV relativeFrom="paragraph">
                  <wp:posOffset>-588893</wp:posOffset>
                </wp:positionV>
                <wp:extent cx="1699260" cy="1699260"/>
                <wp:effectExtent l="0" t="0" r="0" b="0"/>
                <wp:wrapNone/>
                <wp:docPr id="297" name="Graphic 297"/>
                <wp:cNvGraphicFramePr>
                  <a:graphicFrameLocks/>
                </wp:cNvGraphicFramePr>
                <a:graphic>
                  <a:graphicData uri="http://schemas.microsoft.com/office/word/2010/wordprocessingShape">
                    <wps:wsp>
                      <wps:cNvPr id="297" name="Graphic 297"/>
                      <wps:cNvSpPr/>
                      <wps:spPr>
                        <a:xfrm>
                          <a:off x="0" y="0"/>
                          <a:ext cx="1699260" cy="1699260"/>
                        </a:xfrm>
                        <a:custGeom>
                          <a:avLst/>
                          <a:gdLst/>
                          <a:ahLst/>
                          <a:cxnLst/>
                          <a:rect l="l" t="t" r="r" b="b"/>
                          <a:pathLst>
                            <a:path w="1699260" h="1699260">
                              <a:moveTo>
                                <a:pt x="0" y="0"/>
                              </a:moveTo>
                              <a:lnTo>
                                <a:pt x="1698701" y="0"/>
                              </a:lnTo>
                              <a:lnTo>
                                <a:pt x="1698701" y="1698701"/>
                              </a:lnTo>
                              <a:lnTo>
                                <a:pt x="0" y="1698701"/>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475182pt;margin-top:-46.369602pt;width:133.755991pt;height:133.755991pt;mso-position-horizontal-relative:page;mso-position-vertical-relative:paragraph;z-index:15792640" id="docshape222" filled="false" stroked="true" strokeweight=".916088pt" strokecolor="#000000">
                <v:stroke dashstyle="solid"/>
                <w10:wrap type="none"/>
              </v:rect>
            </w:pict>
          </mc:Fallback>
        </mc:AlternateContent>
      </w:r>
      <w:r>
        <w:rPr>
          <w:rFonts w:ascii="Calibri"/>
          <w:b/>
          <w:w w:val="125"/>
          <w:sz w:val="48"/>
        </w:rPr>
        <w:t>Work,</w:t>
      </w:r>
      <w:r>
        <w:rPr>
          <w:rFonts w:ascii="Calibri"/>
          <w:b/>
          <w:spacing w:val="-24"/>
          <w:w w:val="125"/>
          <w:sz w:val="48"/>
        </w:rPr>
        <w:t> </w:t>
      </w:r>
      <w:r>
        <w:rPr>
          <w:rFonts w:ascii="Calibri"/>
          <w:b/>
          <w:w w:val="125"/>
          <w:sz w:val="48"/>
        </w:rPr>
        <w:t>study,</w:t>
      </w:r>
      <w:r>
        <w:rPr>
          <w:rFonts w:ascii="Calibri"/>
          <w:b/>
          <w:spacing w:val="-24"/>
          <w:w w:val="125"/>
          <w:sz w:val="48"/>
        </w:rPr>
        <w:t> </w:t>
      </w:r>
      <w:r>
        <w:rPr>
          <w:rFonts w:ascii="Calibri"/>
          <w:b/>
          <w:w w:val="125"/>
          <w:sz w:val="48"/>
        </w:rPr>
        <w:t>or</w:t>
      </w:r>
      <w:r>
        <w:rPr>
          <w:rFonts w:ascii="Calibri"/>
          <w:b/>
          <w:spacing w:val="-24"/>
          <w:w w:val="125"/>
          <w:sz w:val="48"/>
        </w:rPr>
        <w:t> </w:t>
      </w:r>
      <w:r>
        <w:rPr>
          <w:rFonts w:ascii="Calibri"/>
          <w:b/>
          <w:spacing w:val="-4"/>
          <w:w w:val="125"/>
          <w:sz w:val="48"/>
        </w:rPr>
        <w:t>read</w:t>
      </w:r>
    </w:p>
    <w:p>
      <w:pPr>
        <w:spacing w:before="143"/>
        <w:ind w:left="96" w:right="0" w:firstLine="0"/>
        <w:jc w:val="left"/>
        <w:rPr>
          <w:rFonts w:ascii="Century Gothic"/>
          <w:sz w:val="40"/>
        </w:rPr>
      </w:pPr>
      <w:r>
        <w:rPr/>
        <w:br w:type="column"/>
      </w:r>
      <w:r>
        <w:rPr>
          <w:rFonts w:ascii="Century Gothic"/>
          <w:w w:val="105"/>
          <w:sz w:val="40"/>
        </w:rPr>
        <w:t>(by</w:t>
      </w:r>
      <w:r>
        <w:rPr>
          <w:rFonts w:ascii="Century Gothic"/>
          <w:spacing w:val="-23"/>
          <w:w w:val="105"/>
          <w:sz w:val="40"/>
        </w:rPr>
        <w:t> </w:t>
      </w:r>
      <w:r>
        <w:rPr>
          <w:rFonts w:ascii="Century Gothic"/>
          <w:w w:val="105"/>
          <w:sz w:val="40"/>
        </w:rPr>
        <w:t>myself</w:t>
      </w:r>
      <w:r>
        <w:rPr>
          <w:rFonts w:ascii="Century Gothic"/>
          <w:spacing w:val="-22"/>
          <w:w w:val="105"/>
          <w:sz w:val="40"/>
        </w:rPr>
        <w:t> </w:t>
      </w:r>
      <w:r>
        <w:rPr>
          <w:rFonts w:ascii="Century Gothic"/>
          <w:w w:val="105"/>
          <w:sz w:val="40"/>
        </w:rPr>
        <w:t>or</w:t>
      </w:r>
      <w:r>
        <w:rPr>
          <w:rFonts w:ascii="Century Gothic"/>
          <w:spacing w:val="-22"/>
          <w:w w:val="105"/>
          <w:sz w:val="40"/>
        </w:rPr>
        <w:t> </w:t>
      </w:r>
      <w:r>
        <w:rPr>
          <w:rFonts w:ascii="Century Gothic"/>
          <w:w w:val="105"/>
          <w:sz w:val="40"/>
        </w:rPr>
        <w:t>with</w:t>
      </w:r>
      <w:r>
        <w:rPr>
          <w:rFonts w:ascii="Century Gothic"/>
          <w:spacing w:val="-22"/>
          <w:w w:val="105"/>
          <w:sz w:val="40"/>
        </w:rPr>
        <w:t> </w:t>
      </w:r>
      <w:r>
        <w:rPr>
          <w:rFonts w:ascii="Century Gothic"/>
          <w:w w:val="105"/>
          <w:sz w:val="40"/>
        </w:rPr>
        <w:t>a</w:t>
      </w:r>
      <w:r>
        <w:rPr>
          <w:rFonts w:ascii="Century Gothic"/>
          <w:spacing w:val="-22"/>
          <w:w w:val="105"/>
          <w:sz w:val="40"/>
        </w:rPr>
        <w:t> </w:t>
      </w:r>
      <w:r>
        <w:rPr>
          <w:rFonts w:ascii="Century Gothic"/>
          <w:w w:val="105"/>
          <w:sz w:val="40"/>
        </w:rPr>
        <w:t>few</w:t>
      </w:r>
      <w:r>
        <w:rPr>
          <w:rFonts w:ascii="Century Gothic"/>
          <w:spacing w:val="-22"/>
          <w:w w:val="105"/>
          <w:sz w:val="40"/>
        </w:rPr>
        <w:t> </w:t>
      </w:r>
      <w:r>
        <w:rPr>
          <w:rFonts w:ascii="Century Gothic"/>
          <w:spacing w:val="-2"/>
          <w:w w:val="105"/>
          <w:sz w:val="40"/>
        </w:rPr>
        <w:t>others)</w:t>
      </w:r>
    </w:p>
    <w:p>
      <w:pPr>
        <w:spacing w:after="0"/>
        <w:jc w:val="left"/>
        <w:rPr>
          <w:rFonts w:ascii="Century Gothic"/>
          <w:sz w:val="40"/>
        </w:rPr>
        <w:sectPr>
          <w:type w:val="continuous"/>
          <w:pgSz w:w="21110" w:h="31660"/>
          <w:pgMar w:header="0" w:footer="0" w:top="1060" w:bottom="280" w:left="720" w:right="1440"/>
          <w:cols w:num="2" w:equalWidth="0">
            <w:col w:w="8741" w:space="40"/>
            <w:col w:w="10169"/>
          </w:cols>
        </w:sect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spacing w:before="64"/>
        <w:rPr>
          <w:rFonts w:ascii="Century Gothic"/>
          <w:sz w:val="20"/>
        </w:rPr>
      </w:pPr>
    </w:p>
    <w:p>
      <w:pPr>
        <w:pStyle w:val="BodyText"/>
        <w:spacing w:after="0"/>
        <w:rPr>
          <w:rFonts w:ascii="Century Gothic"/>
          <w:sz w:val="20"/>
        </w:rPr>
        <w:sectPr>
          <w:type w:val="continuous"/>
          <w:pgSz w:w="21110" w:h="31660"/>
          <w:pgMar w:header="0" w:footer="0" w:top="1060" w:bottom="280" w:left="720" w:right="1440"/>
        </w:sectPr>
      </w:pPr>
    </w:p>
    <w:p>
      <w:pPr>
        <w:spacing w:before="108"/>
        <w:ind w:left="3665" w:right="0" w:firstLine="0"/>
        <w:jc w:val="left"/>
        <w:rPr>
          <w:rFonts w:ascii="Calibri"/>
          <w:b/>
          <w:sz w:val="48"/>
        </w:rPr>
      </w:pPr>
      <w:r>
        <w:rPr>
          <w:rFonts w:ascii="Calibri"/>
          <w:b/>
          <w:sz w:val="48"/>
        </w:rPr>
        <mc:AlternateContent>
          <mc:Choice Requires="wps">
            <w:drawing>
              <wp:anchor distT="0" distB="0" distL="0" distR="0" allowOverlap="1" layoutInCell="1" locked="0" behindDoc="0" simplePos="0" relativeHeight="15793152">
                <wp:simplePos x="0" y="0"/>
                <wp:positionH relativeFrom="page">
                  <wp:posOffset>742634</wp:posOffset>
                </wp:positionH>
                <wp:positionV relativeFrom="paragraph">
                  <wp:posOffset>-621560</wp:posOffset>
                </wp:positionV>
                <wp:extent cx="1699260" cy="1699260"/>
                <wp:effectExtent l="0" t="0" r="0" b="0"/>
                <wp:wrapNone/>
                <wp:docPr id="298" name="Graphic 298"/>
                <wp:cNvGraphicFramePr>
                  <a:graphicFrameLocks/>
                </wp:cNvGraphicFramePr>
                <a:graphic>
                  <a:graphicData uri="http://schemas.microsoft.com/office/word/2010/wordprocessingShape">
                    <wps:wsp>
                      <wps:cNvPr id="298" name="Graphic 298"/>
                      <wps:cNvSpPr/>
                      <wps:spPr>
                        <a:xfrm>
                          <a:off x="0" y="0"/>
                          <a:ext cx="1699260" cy="1699260"/>
                        </a:xfrm>
                        <a:custGeom>
                          <a:avLst/>
                          <a:gdLst/>
                          <a:ahLst/>
                          <a:cxnLst/>
                          <a:rect l="l" t="t" r="r" b="b"/>
                          <a:pathLst>
                            <a:path w="1699260" h="1699260">
                              <a:moveTo>
                                <a:pt x="0" y="0"/>
                              </a:moveTo>
                              <a:lnTo>
                                <a:pt x="1698701" y="0"/>
                              </a:lnTo>
                              <a:lnTo>
                                <a:pt x="1698701" y="1698701"/>
                              </a:lnTo>
                              <a:lnTo>
                                <a:pt x="0" y="1698701"/>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475182pt;margin-top:-48.941734pt;width:133.755991pt;height:133.755991pt;mso-position-horizontal-relative:page;mso-position-vertical-relative:paragraph;z-index:15793152" id="docshape223" filled="false" stroked="true" strokeweight=".916088pt" strokecolor="#000000">
                <v:stroke dashstyle="solid"/>
                <w10:wrap type="none"/>
              </v:rect>
            </w:pict>
          </mc:Fallback>
        </mc:AlternateContent>
      </w:r>
      <w:r>
        <w:rPr>
          <w:rFonts w:ascii="Calibri"/>
          <w:b/>
          <w:w w:val="125"/>
          <w:sz w:val="48"/>
        </w:rPr>
        <w:t>Gather</w:t>
      </w:r>
      <w:r>
        <w:rPr>
          <w:rFonts w:ascii="Calibri"/>
          <w:b/>
          <w:spacing w:val="-9"/>
          <w:w w:val="125"/>
          <w:sz w:val="48"/>
        </w:rPr>
        <w:t> </w:t>
      </w:r>
      <w:r>
        <w:rPr>
          <w:rFonts w:ascii="Calibri"/>
          <w:b/>
          <w:w w:val="125"/>
          <w:sz w:val="48"/>
        </w:rPr>
        <w:t>with</w:t>
      </w:r>
      <w:r>
        <w:rPr>
          <w:rFonts w:ascii="Calibri"/>
          <w:b/>
          <w:spacing w:val="-9"/>
          <w:w w:val="125"/>
          <w:sz w:val="48"/>
        </w:rPr>
        <w:t> </w:t>
      </w:r>
      <w:r>
        <w:rPr>
          <w:rFonts w:ascii="Calibri"/>
          <w:b/>
          <w:spacing w:val="-2"/>
          <w:w w:val="125"/>
          <w:sz w:val="48"/>
        </w:rPr>
        <w:t>others</w:t>
      </w:r>
    </w:p>
    <w:p>
      <w:pPr>
        <w:spacing w:line="268" w:lineRule="auto" w:before="174"/>
        <w:ind w:left="188" w:right="447" w:firstLine="0"/>
        <w:jc w:val="left"/>
        <w:rPr>
          <w:rFonts w:ascii="Century Gothic"/>
          <w:sz w:val="40"/>
        </w:rPr>
      </w:pPr>
      <w:r>
        <w:rPr/>
        <w:br w:type="column"/>
      </w:r>
      <w:r>
        <w:rPr>
          <w:rFonts w:ascii="Century Gothic"/>
          <w:sz w:val="40"/>
        </w:rPr>
        <w:t>(clubs,</w:t>
      </w:r>
      <w:r>
        <w:rPr>
          <w:rFonts w:ascii="Century Gothic"/>
          <w:spacing w:val="40"/>
          <w:sz w:val="40"/>
        </w:rPr>
        <w:t> </w:t>
      </w:r>
      <w:r>
        <w:rPr>
          <w:rFonts w:ascii="Century Gothic"/>
          <w:sz w:val="40"/>
        </w:rPr>
        <w:t>community</w:t>
      </w:r>
      <w:r>
        <w:rPr>
          <w:rFonts w:ascii="Century Gothic"/>
          <w:spacing w:val="40"/>
          <w:sz w:val="40"/>
        </w:rPr>
        <w:t> </w:t>
      </w:r>
      <w:r>
        <w:rPr>
          <w:rFonts w:ascii="Century Gothic"/>
          <w:sz w:val="40"/>
        </w:rPr>
        <w:t>groups,</w:t>
      </w:r>
      <w:r>
        <w:rPr>
          <w:rFonts w:ascii="Century Gothic"/>
          <w:spacing w:val="40"/>
          <w:sz w:val="40"/>
        </w:rPr>
        <w:t> </w:t>
      </w:r>
      <w:r>
        <w:rPr>
          <w:rFonts w:ascii="Century Gothic"/>
          <w:sz w:val="40"/>
        </w:rPr>
        <w:t>business</w:t>
      </w:r>
      <w:r>
        <w:rPr>
          <w:rFonts w:ascii="Century Gothic"/>
          <w:spacing w:val="40"/>
          <w:sz w:val="40"/>
        </w:rPr>
        <w:t> </w:t>
      </w:r>
      <w:r>
        <w:rPr>
          <w:rFonts w:ascii="Century Gothic"/>
          <w:sz w:val="40"/>
        </w:rPr>
        <w:t>or</w:t>
      </w:r>
      <w:r>
        <w:rPr>
          <w:rFonts w:ascii="Century Gothic"/>
          <w:spacing w:val="40"/>
          <w:sz w:val="40"/>
        </w:rPr>
        <w:t> </w:t>
      </w:r>
      <w:r>
        <w:rPr>
          <w:rFonts w:ascii="Century Gothic"/>
          <w:sz w:val="40"/>
        </w:rPr>
        <w:t>non-profit</w:t>
      </w:r>
      <w:r>
        <w:rPr>
          <w:rFonts w:ascii="Century Gothic"/>
          <w:spacing w:val="80"/>
          <w:w w:val="110"/>
          <w:sz w:val="40"/>
        </w:rPr>
        <w:t> </w:t>
      </w:r>
      <w:r>
        <w:rPr>
          <w:rFonts w:ascii="Century Gothic"/>
          <w:spacing w:val="-2"/>
          <w:w w:val="110"/>
          <w:sz w:val="40"/>
        </w:rPr>
        <w:t>meetings)</w:t>
      </w:r>
    </w:p>
    <w:p>
      <w:pPr>
        <w:spacing w:after="0" w:line="268" w:lineRule="auto"/>
        <w:jc w:val="left"/>
        <w:rPr>
          <w:rFonts w:ascii="Century Gothic"/>
          <w:sz w:val="40"/>
        </w:rPr>
        <w:sectPr>
          <w:type w:val="continuous"/>
          <w:pgSz w:w="21110" w:h="31660"/>
          <w:pgMar w:header="0" w:footer="0" w:top="1060" w:bottom="280" w:left="720" w:right="1440"/>
          <w:cols w:num="2" w:equalWidth="0">
            <w:col w:w="8408" w:space="40"/>
            <w:col w:w="10502"/>
          </w:cols>
        </w:sectPr>
      </w:pPr>
    </w:p>
    <w:p>
      <w:pPr>
        <w:pStyle w:val="BodyText"/>
        <w:rPr>
          <w:rFonts w:ascii="Century Gothic"/>
          <w:sz w:val="40"/>
        </w:rPr>
      </w:pPr>
    </w:p>
    <w:p>
      <w:pPr>
        <w:pStyle w:val="BodyText"/>
        <w:rPr>
          <w:rFonts w:ascii="Century Gothic"/>
          <w:sz w:val="40"/>
        </w:rPr>
      </w:pPr>
    </w:p>
    <w:p>
      <w:pPr>
        <w:pStyle w:val="BodyText"/>
        <w:spacing w:before="134"/>
        <w:rPr>
          <w:rFonts w:ascii="Century Gothic"/>
          <w:sz w:val="40"/>
        </w:rPr>
      </w:pPr>
    </w:p>
    <w:p>
      <w:pPr>
        <w:spacing w:before="0"/>
        <w:ind w:left="3665" w:right="0" w:firstLine="0"/>
        <w:jc w:val="left"/>
        <w:rPr>
          <w:rFonts w:ascii="Century Gothic"/>
          <w:position w:val="1"/>
          <w:sz w:val="40"/>
        </w:rPr>
      </w:pPr>
      <w:r>
        <w:rPr>
          <w:rFonts w:ascii="Century Gothic"/>
          <w:position w:val="1"/>
          <w:sz w:val="40"/>
        </w:rPr>
        <mc:AlternateContent>
          <mc:Choice Requires="wps">
            <w:drawing>
              <wp:anchor distT="0" distB="0" distL="0" distR="0" allowOverlap="1" layoutInCell="1" locked="0" behindDoc="0" simplePos="0" relativeHeight="15793664">
                <wp:simplePos x="0" y="0"/>
                <wp:positionH relativeFrom="page">
                  <wp:posOffset>742634</wp:posOffset>
                </wp:positionH>
                <wp:positionV relativeFrom="paragraph">
                  <wp:posOffset>-598960</wp:posOffset>
                </wp:positionV>
                <wp:extent cx="1699260" cy="1699260"/>
                <wp:effectExtent l="0" t="0" r="0" b="0"/>
                <wp:wrapNone/>
                <wp:docPr id="299" name="Graphic 299"/>
                <wp:cNvGraphicFramePr>
                  <a:graphicFrameLocks/>
                </wp:cNvGraphicFramePr>
                <a:graphic>
                  <a:graphicData uri="http://schemas.microsoft.com/office/word/2010/wordprocessingShape">
                    <wps:wsp>
                      <wps:cNvPr id="299" name="Graphic 299"/>
                      <wps:cNvSpPr/>
                      <wps:spPr>
                        <a:xfrm>
                          <a:off x="0" y="0"/>
                          <a:ext cx="1699260" cy="1699260"/>
                        </a:xfrm>
                        <a:custGeom>
                          <a:avLst/>
                          <a:gdLst/>
                          <a:ahLst/>
                          <a:cxnLst/>
                          <a:rect l="l" t="t" r="r" b="b"/>
                          <a:pathLst>
                            <a:path w="1699260" h="1699260">
                              <a:moveTo>
                                <a:pt x="0" y="0"/>
                              </a:moveTo>
                              <a:lnTo>
                                <a:pt x="1698701" y="0"/>
                              </a:lnTo>
                              <a:lnTo>
                                <a:pt x="1698701" y="1698701"/>
                              </a:lnTo>
                              <a:lnTo>
                                <a:pt x="0" y="1698701"/>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475182pt;margin-top:-47.162277pt;width:133.755991pt;height:133.755991pt;mso-position-horizontal-relative:page;mso-position-vertical-relative:paragraph;z-index:15793664" id="docshape224" filled="false" stroked="true" strokeweight=".916088pt" strokecolor="#000000">
                <v:stroke dashstyle="solid"/>
                <w10:wrap type="none"/>
              </v:rect>
            </w:pict>
          </mc:Fallback>
        </mc:AlternateContent>
      </w:r>
      <w:r>
        <w:rPr>
          <w:rFonts w:ascii="Calibri"/>
          <w:b/>
          <w:w w:val="115"/>
          <w:sz w:val="48"/>
        </w:rPr>
        <w:t>Discover,</w:t>
      </w:r>
      <w:r>
        <w:rPr>
          <w:rFonts w:ascii="Calibri"/>
          <w:b/>
          <w:spacing w:val="-32"/>
          <w:w w:val="115"/>
          <w:sz w:val="48"/>
        </w:rPr>
        <w:t> </w:t>
      </w:r>
      <w:r>
        <w:rPr>
          <w:rFonts w:ascii="Calibri"/>
          <w:b/>
          <w:w w:val="115"/>
          <w:sz w:val="48"/>
        </w:rPr>
        <w:t>play,</w:t>
      </w:r>
      <w:r>
        <w:rPr>
          <w:rFonts w:ascii="Calibri"/>
          <w:b/>
          <w:spacing w:val="-10"/>
          <w:w w:val="115"/>
          <w:sz w:val="48"/>
        </w:rPr>
        <w:t> </w:t>
      </w:r>
      <w:r>
        <w:rPr>
          <w:rFonts w:ascii="Calibri"/>
          <w:b/>
          <w:w w:val="115"/>
          <w:sz w:val="48"/>
        </w:rPr>
        <w:t>and</w:t>
      </w:r>
      <w:r>
        <w:rPr>
          <w:rFonts w:ascii="Calibri"/>
          <w:b/>
          <w:spacing w:val="-10"/>
          <w:w w:val="115"/>
          <w:sz w:val="48"/>
        </w:rPr>
        <w:t> </w:t>
      </w:r>
      <w:r>
        <w:rPr>
          <w:rFonts w:ascii="Calibri"/>
          <w:b/>
          <w:w w:val="115"/>
          <w:sz w:val="48"/>
        </w:rPr>
        <w:t>create</w:t>
      </w:r>
      <w:r>
        <w:rPr>
          <w:rFonts w:ascii="Calibri"/>
          <w:b/>
          <w:spacing w:val="7"/>
          <w:w w:val="115"/>
          <w:sz w:val="48"/>
        </w:rPr>
        <w:t> </w:t>
      </w:r>
      <w:r>
        <w:rPr>
          <w:rFonts w:ascii="Century Gothic"/>
          <w:w w:val="115"/>
          <w:position w:val="1"/>
          <w:sz w:val="40"/>
        </w:rPr>
        <w:t>(classes</w:t>
      </w:r>
      <w:r>
        <w:rPr>
          <w:rFonts w:ascii="Century Gothic"/>
          <w:spacing w:val="-32"/>
          <w:w w:val="115"/>
          <w:position w:val="1"/>
          <w:sz w:val="40"/>
        </w:rPr>
        <w:t> </w:t>
      </w:r>
      <w:r>
        <w:rPr>
          <w:rFonts w:ascii="Century Gothic"/>
          <w:w w:val="115"/>
          <w:position w:val="1"/>
          <w:sz w:val="40"/>
        </w:rPr>
        <w:t>and</w:t>
      </w:r>
      <w:r>
        <w:rPr>
          <w:rFonts w:ascii="Century Gothic"/>
          <w:spacing w:val="-31"/>
          <w:w w:val="115"/>
          <w:position w:val="1"/>
          <w:sz w:val="40"/>
        </w:rPr>
        <w:t> </w:t>
      </w:r>
      <w:r>
        <w:rPr>
          <w:rFonts w:ascii="Century Gothic"/>
          <w:w w:val="115"/>
          <w:position w:val="1"/>
          <w:sz w:val="40"/>
        </w:rPr>
        <w:t>programs,</w:t>
      </w:r>
      <w:r>
        <w:rPr>
          <w:rFonts w:ascii="Century Gothic"/>
          <w:spacing w:val="-32"/>
          <w:w w:val="115"/>
          <w:position w:val="1"/>
          <w:sz w:val="40"/>
        </w:rPr>
        <w:t> </w:t>
      </w:r>
      <w:r>
        <w:rPr>
          <w:rFonts w:ascii="Century Gothic"/>
          <w:spacing w:val="-4"/>
          <w:w w:val="115"/>
          <w:position w:val="1"/>
          <w:sz w:val="40"/>
        </w:rPr>
        <w:t>computers,</w:t>
      </w:r>
    </w:p>
    <w:p>
      <w:pPr>
        <w:spacing w:before="4"/>
        <w:ind w:left="10225" w:right="0" w:firstLine="0"/>
        <w:jc w:val="left"/>
        <w:rPr>
          <w:rFonts w:ascii="Century Gothic" w:hAnsi="Century Gothic"/>
          <w:sz w:val="40"/>
        </w:rPr>
      </w:pPr>
      <w:r>
        <w:rPr>
          <w:rFonts w:ascii="Century Gothic" w:hAnsi="Century Gothic"/>
          <w:sz w:val="40"/>
        </w:rPr>
        <w:t>gaming,</w:t>
      </w:r>
      <w:r>
        <w:rPr>
          <w:rFonts w:ascii="Century Gothic" w:hAnsi="Century Gothic"/>
          <w:spacing w:val="1"/>
          <w:sz w:val="40"/>
        </w:rPr>
        <w:t> </w:t>
      </w:r>
      <w:r>
        <w:rPr>
          <w:rFonts w:ascii="Century Gothic" w:hAnsi="Century Gothic"/>
          <w:sz w:val="40"/>
        </w:rPr>
        <w:t>maker</w:t>
      </w:r>
      <w:r>
        <w:rPr>
          <w:rFonts w:ascii="Century Gothic" w:hAnsi="Century Gothic"/>
          <w:spacing w:val="1"/>
          <w:sz w:val="40"/>
        </w:rPr>
        <w:t> </w:t>
      </w:r>
      <w:r>
        <w:rPr>
          <w:rFonts w:ascii="Century Gothic" w:hAnsi="Century Gothic"/>
          <w:sz w:val="40"/>
        </w:rPr>
        <w:t>space,</w:t>
      </w:r>
      <w:r>
        <w:rPr>
          <w:rFonts w:ascii="Century Gothic" w:hAnsi="Century Gothic"/>
          <w:spacing w:val="1"/>
          <w:sz w:val="40"/>
        </w:rPr>
        <w:t> </w:t>
      </w:r>
      <w:r>
        <w:rPr>
          <w:rFonts w:ascii="Century Gothic" w:hAnsi="Century Gothic"/>
          <w:sz w:val="40"/>
        </w:rPr>
        <w:t>kids’</w:t>
      </w:r>
      <w:r>
        <w:rPr>
          <w:rFonts w:ascii="Century Gothic" w:hAnsi="Century Gothic"/>
          <w:spacing w:val="2"/>
          <w:sz w:val="40"/>
        </w:rPr>
        <w:t> </w:t>
      </w:r>
      <w:r>
        <w:rPr>
          <w:rFonts w:ascii="Century Gothic" w:hAnsi="Century Gothic"/>
          <w:spacing w:val="-2"/>
          <w:sz w:val="40"/>
        </w:rPr>
        <w:t>area)</w:t>
      </w:r>
    </w:p>
    <w:p>
      <w:pPr>
        <w:pStyle w:val="BodyText"/>
        <w:spacing w:before="573"/>
        <w:rPr>
          <w:rFonts w:ascii="Century Gothic"/>
          <w:sz w:val="62"/>
        </w:rPr>
      </w:pPr>
    </w:p>
    <w:p>
      <w:pPr>
        <w:tabs>
          <w:tab w:pos="10100" w:val="left" w:leader="none"/>
        </w:tabs>
        <w:spacing w:before="0"/>
        <w:ind w:left="2308" w:right="0" w:firstLine="0"/>
        <w:jc w:val="left"/>
        <w:rPr>
          <w:rFonts w:ascii="Century Gothic"/>
          <w:sz w:val="62"/>
        </w:rPr>
      </w:pPr>
      <w:r>
        <w:rPr>
          <w:rFonts w:ascii="Calibri"/>
          <w:b/>
          <w:color w:val="464C4C"/>
          <w:w w:val="120"/>
          <w:sz w:val="62"/>
        </w:rPr>
        <w:t>AND</w:t>
      </w:r>
      <w:r>
        <w:rPr>
          <w:rFonts w:ascii="Calibri"/>
          <w:b/>
          <w:color w:val="464C4C"/>
          <w:spacing w:val="42"/>
          <w:w w:val="150"/>
          <w:sz w:val="62"/>
        </w:rPr>
        <w:t> </w:t>
      </w:r>
      <w:r>
        <w:rPr>
          <w:rFonts w:ascii="Calibri"/>
          <w:b/>
          <w:color w:val="464C4C"/>
          <w:w w:val="120"/>
          <w:sz w:val="62"/>
        </w:rPr>
        <w:t>ADD</w:t>
      </w:r>
      <w:r>
        <w:rPr>
          <w:rFonts w:ascii="Calibri"/>
          <w:b/>
          <w:color w:val="464C4C"/>
          <w:spacing w:val="43"/>
          <w:w w:val="150"/>
          <w:sz w:val="62"/>
        </w:rPr>
        <w:t> </w:t>
      </w:r>
      <w:r>
        <w:rPr>
          <w:rFonts w:ascii="Calibri"/>
          <w:b/>
          <w:color w:val="464C4C"/>
          <w:w w:val="120"/>
          <w:sz w:val="62"/>
        </w:rPr>
        <w:t>A</w:t>
      </w:r>
      <w:r>
        <w:rPr>
          <w:rFonts w:ascii="Calibri"/>
          <w:b/>
          <w:color w:val="464C4C"/>
          <w:spacing w:val="43"/>
          <w:w w:val="150"/>
          <w:sz w:val="62"/>
        </w:rPr>
        <w:t> </w:t>
      </w:r>
      <w:r>
        <w:rPr>
          <w:rFonts w:ascii="Calibri"/>
          <w:b/>
          <w:color w:val="464C4C"/>
          <w:w w:val="120"/>
          <w:sz w:val="62"/>
        </w:rPr>
        <w:t>DASH</w:t>
      </w:r>
      <w:r>
        <w:rPr>
          <w:rFonts w:ascii="Calibri"/>
          <w:b/>
          <w:color w:val="464C4C"/>
          <w:spacing w:val="43"/>
          <w:w w:val="150"/>
          <w:sz w:val="62"/>
        </w:rPr>
        <w:t> </w:t>
      </w:r>
      <w:r>
        <w:rPr>
          <w:rFonts w:ascii="Calibri"/>
          <w:b/>
          <w:color w:val="464C4C"/>
          <w:spacing w:val="-2"/>
          <w:w w:val="120"/>
          <w:sz w:val="62"/>
        </w:rPr>
        <w:t>OF...</w:t>
      </w:r>
      <w:r>
        <w:rPr>
          <w:rFonts w:ascii="Calibri"/>
          <w:b/>
          <w:color w:val="464C4C"/>
          <w:sz w:val="62"/>
        </w:rPr>
        <w:tab/>
      </w:r>
      <w:r>
        <w:rPr>
          <w:rFonts w:ascii="Century Gothic"/>
          <w:color w:val="464C4C"/>
          <w:w w:val="110"/>
          <w:sz w:val="62"/>
        </w:rPr>
        <w:t>(SELECT</w:t>
      </w:r>
      <w:r>
        <w:rPr>
          <w:rFonts w:ascii="Century Gothic"/>
          <w:color w:val="464C4C"/>
          <w:spacing w:val="34"/>
          <w:w w:val="120"/>
          <w:sz w:val="62"/>
        </w:rPr>
        <w:t> </w:t>
      </w:r>
      <w:r>
        <w:rPr>
          <w:rFonts w:ascii="Century Gothic"/>
          <w:color w:val="464C4C"/>
          <w:spacing w:val="-5"/>
          <w:w w:val="120"/>
          <w:sz w:val="62"/>
        </w:rPr>
        <w:t>2)</w:t>
      </w: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spacing w:before="192"/>
        <w:rPr>
          <w:rFonts w:ascii="Century Gothic"/>
          <w:sz w:val="20"/>
        </w:rPr>
      </w:pPr>
    </w:p>
    <w:p>
      <w:pPr>
        <w:pStyle w:val="BodyText"/>
        <w:spacing w:after="0"/>
        <w:rPr>
          <w:rFonts w:ascii="Century Gothic"/>
          <w:sz w:val="20"/>
        </w:rPr>
        <w:sectPr>
          <w:type w:val="continuous"/>
          <w:pgSz w:w="21110" w:h="31660"/>
          <w:pgMar w:header="0" w:footer="0" w:top="1060" w:bottom="280" w:left="720" w:right="1440"/>
        </w:sectPr>
      </w:pPr>
    </w:p>
    <w:p>
      <w:pPr>
        <w:spacing w:before="317"/>
        <w:ind w:left="3323" w:right="0" w:firstLine="0"/>
        <w:jc w:val="left"/>
        <w:rPr>
          <w:rFonts w:ascii="Calibri"/>
          <w:b/>
          <w:sz w:val="48"/>
        </w:rPr>
      </w:pPr>
      <w:r>
        <w:rPr>
          <w:rFonts w:ascii="Calibri"/>
          <w:b/>
          <w:sz w:val="48"/>
        </w:rPr>
        <mc:AlternateContent>
          <mc:Choice Requires="wps">
            <w:drawing>
              <wp:anchor distT="0" distB="0" distL="0" distR="0" allowOverlap="1" layoutInCell="1" locked="0" behindDoc="0" simplePos="0" relativeHeight="15794176">
                <wp:simplePos x="0" y="0"/>
                <wp:positionH relativeFrom="page">
                  <wp:posOffset>742634</wp:posOffset>
                </wp:positionH>
                <wp:positionV relativeFrom="paragraph">
                  <wp:posOffset>-455785</wp:posOffset>
                </wp:positionV>
                <wp:extent cx="1699260" cy="1699260"/>
                <wp:effectExtent l="0" t="0" r="0" b="0"/>
                <wp:wrapNone/>
                <wp:docPr id="300" name="Graphic 300"/>
                <wp:cNvGraphicFramePr>
                  <a:graphicFrameLocks/>
                </wp:cNvGraphicFramePr>
                <a:graphic>
                  <a:graphicData uri="http://schemas.microsoft.com/office/word/2010/wordprocessingShape">
                    <wps:wsp>
                      <wps:cNvPr id="300" name="Graphic 300"/>
                      <wps:cNvSpPr/>
                      <wps:spPr>
                        <a:xfrm>
                          <a:off x="0" y="0"/>
                          <a:ext cx="1699260" cy="1699260"/>
                        </a:xfrm>
                        <a:custGeom>
                          <a:avLst/>
                          <a:gdLst/>
                          <a:ahLst/>
                          <a:cxnLst/>
                          <a:rect l="l" t="t" r="r" b="b"/>
                          <a:pathLst>
                            <a:path w="1699260" h="1699260">
                              <a:moveTo>
                                <a:pt x="0" y="0"/>
                              </a:moveTo>
                              <a:lnTo>
                                <a:pt x="1698701" y="0"/>
                              </a:lnTo>
                              <a:lnTo>
                                <a:pt x="1698701" y="1698701"/>
                              </a:lnTo>
                              <a:lnTo>
                                <a:pt x="0" y="1698701"/>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475182pt;margin-top:-35.888645pt;width:133.755991pt;height:133.755991pt;mso-position-horizontal-relative:page;mso-position-vertical-relative:paragraph;z-index:15794176" id="docshape225" filled="false" stroked="true" strokeweight=".916088pt" strokecolor="#000000">
                <v:stroke dashstyle="solid"/>
                <w10:wrap type="none"/>
              </v:rect>
            </w:pict>
          </mc:Fallback>
        </mc:AlternateContent>
      </w:r>
      <w:r>
        <w:rPr>
          <w:rFonts w:ascii="Calibri"/>
          <w:b/>
          <w:spacing w:val="-2"/>
          <w:w w:val="130"/>
          <w:sz w:val="48"/>
        </w:rPr>
        <w:t>Parking</w:t>
      </w:r>
    </w:p>
    <w:p>
      <w:pPr>
        <w:spacing w:before="356"/>
        <w:ind w:left="71" w:right="0" w:firstLine="0"/>
        <w:jc w:val="left"/>
        <w:rPr>
          <w:rFonts w:ascii="Century Gothic"/>
          <w:sz w:val="40"/>
        </w:rPr>
      </w:pPr>
      <w:r>
        <w:rPr/>
        <w:br w:type="column"/>
      </w:r>
      <w:r>
        <w:rPr>
          <w:rFonts w:ascii="Century Gothic"/>
          <w:sz w:val="40"/>
        </w:rPr>
        <w:t>(including</w:t>
      </w:r>
      <w:r>
        <w:rPr>
          <w:rFonts w:ascii="Century Gothic"/>
          <w:spacing w:val="59"/>
          <w:sz w:val="40"/>
        </w:rPr>
        <w:t> </w:t>
      </w:r>
      <w:r>
        <w:rPr>
          <w:rFonts w:ascii="Century Gothic"/>
          <w:sz w:val="40"/>
        </w:rPr>
        <w:t>EV</w:t>
      </w:r>
      <w:r>
        <w:rPr>
          <w:rFonts w:ascii="Century Gothic"/>
          <w:spacing w:val="60"/>
          <w:sz w:val="40"/>
        </w:rPr>
        <w:t> </w:t>
      </w:r>
      <w:r>
        <w:rPr>
          <w:rFonts w:ascii="Century Gothic"/>
          <w:spacing w:val="-2"/>
          <w:sz w:val="40"/>
        </w:rPr>
        <w:t>charging)</w:t>
      </w:r>
    </w:p>
    <w:p>
      <w:pPr>
        <w:spacing w:line="273" w:lineRule="auto" w:before="108"/>
        <w:ind w:left="3323" w:right="0" w:firstLine="0"/>
        <w:jc w:val="left"/>
        <w:rPr>
          <w:rFonts w:ascii="Calibri"/>
          <w:b/>
          <w:sz w:val="48"/>
        </w:rPr>
      </w:pPr>
      <w:r>
        <w:rPr/>
        <w:br w:type="column"/>
      </w:r>
      <w:r>
        <w:rPr>
          <w:rFonts w:ascii="Calibri"/>
          <w:b/>
          <w:w w:val="125"/>
          <w:sz w:val="48"/>
        </w:rPr>
        <w:t>Near</w:t>
      </w:r>
      <w:r>
        <w:rPr>
          <w:rFonts w:ascii="Calibri"/>
          <w:b/>
          <w:spacing w:val="-1"/>
          <w:w w:val="125"/>
          <w:sz w:val="48"/>
        </w:rPr>
        <w:t> </w:t>
      </w:r>
      <w:r>
        <w:rPr>
          <w:rFonts w:ascii="Calibri"/>
          <w:b/>
          <w:w w:val="125"/>
          <w:sz w:val="48"/>
        </w:rPr>
        <w:t>other</w:t>
      </w:r>
      <w:r>
        <w:rPr>
          <w:rFonts w:ascii="Calibri"/>
          <w:b/>
          <w:spacing w:val="-1"/>
          <w:w w:val="125"/>
          <w:sz w:val="48"/>
        </w:rPr>
        <w:t> </w:t>
      </w:r>
      <w:r>
        <w:rPr>
          <w:rFonts w:ascii="Calibri"/>
          <w:b/>
          <w:w w:val="125"/>
          <w:sz w:val="48"/>
        </w:rPr>
        <w:t>places</w:t>
      </w:r>
      <w:r>
        <w:rPr>
          <w:rFonts w:ascii="Calibri"/>
          <w:b/>
          <w:spacing w:val="-1"/>
          <w:w w:val="125"/>
          <w:sz w:val="48"/>
        </w:rPr>
        <w:t> </w:t>
      </w:r>
      <w:r>
        <w:rPr>
          <w:rFonts w:ascii="Calibri"/>
          <w:b/>
          <w:w w:val="125"/>
          <w:sz w:val="48"/>
        </w:rPr>
        <w:t>I often visit</w:t>
      </w:r>
    </w:p>
    <w:p>
      <w:pPr>
        <w:spacing w:after="0" w:line="273" w:lineRule="auto"/>
        <w:jc w:val="left"/>
        <w:rPr>
          <w:rFonts w:ascii="Calibri"/>
          <w:b/>
          <w:sz w:val="48"/>
        </w:rPr>
        <w:sectPr>
          <w:type w:val="continuous"/>
          <w:pgSz w:w="21110" w:h="31660"/>
          <w:pgMar w:header="0" w:footer="0" w:top="1060" w:bottom="280" w:left="720" w:right="1440"/>
          <w:cols w:num="3" w:equalWidth="0">
            <w:col w:w="5305" w:space="40"/>
            <w:col w:w="4837" w:space="344"/>
            <w:col w:w="8424"/>
          </w:cols>
        </w:sect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33"/>
        <w:rPr>
          <w:rFonts w:ascii="Calibri"/>
          <w:b/>
          <w:sz w:val="20"/>
        </w:rPr>
      </w:pPr>
    </w:p>
    <w:p>
      <w:pPr>
        <w:pStyle w:val="BodyText"/>
        <w:spacing w:after="0"/>
        <w:rPr>
          <w:rFonts w:ascii="Calibri"/>
          <w:b/>
          <w:sz w:val="20"/>
        </w:rPr>
        <w:sectPr>
          <w:type w:val="continuous"/>
          <w:pgSz w:w="21110" w:h="31660"/>
          <w:pgMar w:header="0" w:footer="0" w:top="1060" w:bottom="280" w:left="720" w:right="1440"/>
        </w:sectPr>
      </w:pPr>
    </w:p>
    <w:p>
      <w:pPr>
        <w:spacing w:line="273" w:lineRule="auto" w:before="108"/>
        <w:ind w:left="3323" w:right="38" w:firstLine="0"/>
        <w:jc w:val="left"/>
        <w:rPr>
          <w:rFonts w:ascii="Calibri"/>
          <w:b/>
          <w:sz w:val="48"/>
        </w:rPr>
      </w:pPr>
      <w:r>
        <w:rPr>
          <w:rFonts w:ascii="Calibri"/>
          <w:b/>
          <w:sz w:val="48"/>
        </w:rPr>
        <mc:AlternateContent>
          <mc:Choice Requires="wps">
            <w:drawing>
              <wp:anchor distT="0" distB="0" distL="0" distR="0" allowOverlap="1" layoutInCell="1" locked="0" behindDoc="0" simplePos="0" relativeHeight="15794688">
                <wp:simplePos x="0" y="0"/>
                <wp:positionH relativeFrom="page">
                  <wp:posOffset>7412975</wp:posOffset>
                </wp:positionH>
                <wp:positionV relativeFrom="paragraph">
                  <wp:posOffset>-2013758</wp:posOffset>
                </wp:positionV>
                <wp:extent cx="1699260" cy="1699260"/>
                <wp:effectExtent l="0" t="0" r="0" b="0"/>
                <wp:wrapNone/>
                <wp:docPr id="301" name="Graphic 301"/>
                <wp:cNvGraphicFramePr>
                  <a:graphicFrameLocks/>
                </wp:cNvGraphicFramePr>
                <a:graphic>
                  <a:graphicData uri="http://schemas.microsoft.com/office/word/2010/wordprocessingShape">
                    <wps:wsp>
                      <wps:cNvPr id="301" name="Graphic 301"/>
                      <wps:cNvSpPr/>
                      <wps:spPr>
                        <a:xfrm>
                          <a:off x="0" y="0"/>
                          <a:ext cx="1699260" cy="1699260"/>
                        </a:xfrm>
                        <a:custGeom>
                          <a:avLst/>
                          <a:gdLst/>
                          <a:ahLst/>
                          <a:cxnLst/>
                          <a:rect l="l" t="t" r="r" b="b"/>
                          <a:pathLst>
                            <a:path w="1699260" h="1699260">
                              <a:moveTo>
                                <a:pt x="0" y="0"/>
                              </a:moveTo>
                              <a:lnTo>
                                <a:pt x="1698701" y="0"/>
                              </a:lnTo>
                              <a:lnTo>
                                <a:pt x="1698701" y="1698701"/>
                              </a:lnTo>
                              <a:lnTo>
                                <a:pt x="0" y="1698701"/>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3.698853pt;margin-top:-158.563644pt;width:133.755991pt;height:133.755991pt;mso-position-horizontal-relative:page;mso-position-vertical-relative:paragraph;z-index:15794688" id="docshape226" filled="false" stroked="true" strokeweight=".916088pt" strokecolor="#000000">
                <v:stroke dashstyle="solid"/>
                <w10:wrap type="none"/>
              </v:rect>
            </w:pict>
          </mc:Fallback>
        </mc:AlternateContent>
      </w:r>
      <w:r>
        <w:rPr>
          <w:rFonts w:ascii="Calibri"/>
          <w:b/>
          <w:sz w:val="48"/>
        </w:rPr>
        <mc:AlternateContent>
          <mc:Choice Requires="wps">
            <w:drawing>
              <wp:anchor distT="0" distB="0" distL="0" distR="0" allowOverlap="1" layoutInCell="1" locked="0" behindDoc="0" simplePos="0" relativeHeight="15795200">
                <wp:simplePos x="0" y="0"/>
                <wp:positionH relativeFrom="page">
                  <wp:posOffset>742634</wp:posOffset>
                </wp:positionH>
                <wp:positionV relativeFrom="paragraph">
                  <wp:posOffset>-163731</wp:posOffset>
                </wp:positionV>
                <wp:extent cx="1699260" cy="1699260"/>
                <wp:effectExtent l="0" t="0" r="0" b="0"/>
                <wp:wrapNone/>
                <wp:docPr id="302" name="Graphic 302"/>
                <wp:cNvGraphicFramePr>
                  <a:graphicFrameLocks/>
                </wp:cNvGraphicFramePr>
                <a:graphic>
                  <a:graphicData uri="http://schemas.microsoft.com/office/word/2010/wordprocessingShape">
                    <wps:wsp>
                      <wps:cNvPr id="302" name="Graphic 302"/>
                      <wps:cNvSpPr/>
                      <wps:spPr>
                        <a:xfrm>
                          <a:off x="0" y="0"/>
                          <a:ext cx="1699260" cy="1699260"/>
                        </a:xfrm>
                        <a:custGeom>
                          <a:avLst/>
                          <a:gdLst/>
                          <a:ahLst/>
                          <a:cxnLst/>
                          <a:rect l="l" t="t" r="r" b="b"/>
                          <a:pathLst>
                            <a:path w="1699260" h="1699260">
                              <a:moveTo>
                                <a:pt x="0" y="0"/>
                              </a:moveTo>
                              <a:lnTo>
                                <a:pt x="1698701" y="0"/>
                              </a:lnTo>
                              <a:lnTo>
                                <a:pt x="1698701" y="1698701"/>
                              </a:lnTo>
                              <a:lnTo>
                                <a:pt x="0" y="1698701"/>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475182pt;margin-top:-12.892282pt;width:133.755991pt;height:133.755991pt;mso-position-horizontal-relative:page;mso-position-vertical-relative:paragraph;z-index:15795200" id="docshape227" filled="false" stroked="true" strokeweight=".916088pt" strokecolor="#000000">
                <v:stroke dashstyle="solid"/>
                <w10:wrap type="none"/>
              </v:rect>
            </w:pict>
          </mc:Fallback>
        </mc:AlternateContent>
      </w:r>
      <w:r>
        <w:rPr>
          <w:rFonts w:ascii="Calibri"/>
          <w:b/>
          <w:w w:val="125"/>
          <w:sz w:val="48"/>
        </w:rPr>
        <w:t>Within safe and comfortable walking or cycling distance</w:t>
      </w:r>
    </w:p>
    <w:p>
      <w:pPr>
        <w:spacing w:line="273" w:lineRule="auto" w:before="443"/>
        <w:ind w:left="3323" w:right="0" w:firstLine="0"/>
        <w:jc w:val="left"/>
        <w:rPr>
          <w:rFonts w:ascii="Calibri"/>
          <w:b/>
          <w:sz w:val="48"/>
        </w:rPr>
      </w:pPr>
      <w:r>
        <w:rPr/>
        <w:br w:type="column"/>
      </w:r>
      <w:r>
        <w:rPr>
          <w:rFonts w:ascii="Calibri"/>
          <w:b/>
          <w:w w:val="125"/>
          <w:sz w:val="48"/>
        </w:rPr>
        <w:t>Close to public </w:t>
      </w:r>
      <w:r>
        <w:rPr>
          <w:rFonts w:ascii="Calibri"/>
          <w:b/>
          <w:spacing w:val="-2"/>
          <w:w w:val="125"/>
          <w:sz w:val="48"/>
        </w:rPr>
        <w:t>transportation</w:t>
      </w:r>
    </w:p>
    <w:p>
      <w:pPr>
        <w:spacing w:after="0" w:line="273" w:lineRule="auto"/>
        <w:jc w:val="left"/>
        <w:rPr>
          <w:rFonts w:ascii="Calibri"/>
          <w:b/>
          <w:sz w:val="48"/>
        </w:rPr>
        <w:sectPr>
          <w:type w:val="continuous"/>
          <w:pgSz w:w="21110" w:h="31660"/>
          <w:pgMar w:header="0" w:footer="0" w:top="1060" w:bottom="280" w:left="720" w:right="1440"/>
          <w:cols w:num="2" w:equalWidth="0">
            <w:col w:w="9262" w:space="1264"/>
            <w:col w:w="8424"/>
          </w:cols>
        </w:sectPr>
      </w:pPr>
    </w:p>
    <w:p>
      <w:pPr>
        <w:pStyle w:val="BodyText"/>
        <w:rPr>
          <w:rFonts w:ascii="Calibri"/>
          <w:b/>
          <w:sz w:val="48"/>
        </w:rPr>
      </w:pPr>
      <w:r>
        <w:rPr>
          <w:rFonts w:ascii="Calibri"/>
          <w:b/>
          <w:sz w:val="48"/>
        </w:rPr>
        <mc:AlternateContent>
          <mc:Choice Requires="wps">
            <w:drawing>
              <wp:anchor distT="0" distB="0" distL="0" distR="0" allowOverlap="1" layoutInCell="1" locked="0" behindDoc="0" simplePos="0" relativeHeight="15789568">
                <wp:simplePos x="0" y="0"/>
                <wp:positionH relativeFrom="page">
                  <wp:posOffset>612580</wp:posOffset>
                </wp:positionH>
                <wp:positionV relativeFrom="page">
                  <wp:posOffset>19200330</wp:posOffset>
                </wp:positionV>
                <wp:extent cx="12790170" cy="904240"/>
                <wp:effectExtent l="0" t="0" r="0" b="0"/>
                <wp:wrapNone/>
                <wp:docPr id="303" name="Graphic 303"/>
                <wp:cNvGraphicFramePr>
                  <a:graphicFrameLocks/>
                </wp:cNvGraphicFramePr>
                <a:graphic>
                  <a:graphicData uri="http://schemas.microsoft.com/office/word/2010/wordprocessingShape">
                    <wps:wsp>
                      <wps:cNvPr id="303" name="Graphic 303"/>
                      <wps:cNvSpPr/>
                      <wps:spPr>
                        <a:xfrm>
                          <a:off x="0" y="0"/>
                          <a:ext cx="12790170" cy="904240"/>
                        </a:xfrm>
                        <a:custGeom>
                          <a:avLst/>
                          <a:gdLst/>
                          <a:ahLst/>
                          <a:cxnLst/>
                          <a:rect l="l" t="t" r="r" b="b"/>
                          <a:pathLst>
                            <a:path w="12790170" h="904240">
                              <a:moveTo>
                                <a:pt x="12790154" y="0"/>
                              </a:moveTo>
                              <a:lnTo>
                                <a:pt x="0" y="0"/>
                              </a:lnTo>
                              <a:lnTo>
                                <a:pt x="0" y="903770"/>
                              </a:lnTo>
                              <a:lnTo>
                                <a:pt x="12790154" y="903770"/>
                              </a:lnTo>
                              <a:lnTo>
                                <a:pt x="12790154" y="0"/>
                              </a:lnTo>
                              <a:close/>
                            </a:path>
                          </a:pathLst>
                        </a:custGeom>
                        <a:solidFill>
                          <a:srgbClr val="8246AF"/>
                        </a:solidFill>
                      </wps:spPr>
                      <wps:bodyPr wrap="square" lIns="0" tIns="0" rIns="0" bIns="0" rtlCol="0">
                        <a:prstTxWarp prst="textNoShape">
                          <a:avLst/>
                        </a:prstTxWarp>
                        <a:noAutofit/>
                      </wps:bodyPr>
                    </wps:wsp>
                  </a:graphicData>
                </a:graphic>
              </wp:anchor>
            </w:drawing>
          </mc:Choice>
          <mc:Fallback>
            <w:pict>
              <v:rect style="position:absolute;margin-left:48.234673pt;margin-top:1511.837036pt;width:1007.098815pt;height:71.162992pt;mso-position-horizontal-relative:page;mso-position-vertical-relative:page;z-index:15789568" id="docshape228" filled="true" fillcolor="#8246af" stroked="false">
                <v:fill type="solid"/>
                <w10:wrap type="none"/>
              </v:rect>
            </w:pict>
          </mc:Fallback>
        </mc:AlternateContent>
      </w:r>
      <w:r>
        <w:rPr>
          <w:rFonts w:ascii="Calibri"/>
          <w:b/>
          <w:sz w:val="48"/>
        </w:rPr>
        <mc:AlternateContent>
          <mc:Choice Requires="wps">
            <w:drawing>
              <wp:anchor distT="0" distB="0" distL="0" distR="0" allowOverlap="1" layoutInCell="1" locked="0" behindDoc="0" simplePos="0" relativeHeight="15790080">
                <wp:simplePos x="0" y="0"/>
                <wp:positionH relativeFrom="page">
                  <wp:posOffset>0</wp:posOffset>
                </wp:positionH>
                <wp:positionV relativeFrom="page">
                  <wp:posOffset>932685</wp:posOffset>
                </wp:positionV>
                <wp:extent cx="4036695" cy="554355"/>
                <wp:effectExtent l="0" t="0" r="0" b="0"/>
                <wp:wrapNone/>
                <wp:docPr id="304" name="Graphic 304"/>
                <wp:cNvGraphicFramePr>
                  <a:graphicFrameLocks/>
                </wp:cNvGraphicFramePr>
                <a:graphic>
                  <a:graphicData uri="http://schemas.microsoft.com/office/word/2010/wordprocessingShape">
                    <wps:wsp>
                      <wps:cNvPr id="304" name="Graphic 304"/>
                      <wps:cNvSpPr/>
                      <wps:spPr>
                        <a:xfrm>
                          <a:off x="0" y="0"/>
                          <a:ext cx="4036695" cy="554355"/>
                        </a:xfrm>
                        <a:custGeom>
                          <a:avLst/>
                          <a:gdLst/>
                          <a:ahLst/>
                          <a:cxnLst/>
                          <a:rect l="l" t="t" r="r" b="b"/>
                          <a:pathLst>
                            <a:path w="4036695" h="554355">
                              <a:moveTo>
                                <a:pt x="4036298" y="0"/>
                              </a:moveTo>
                              <a:lnTo>
                                <a:pt x="0" y="0"/>
                              </a:lnTo>
                              <a:lnTo>
                                <a:pt x="0" y="554212"/>
                              </a:lnTo>
                              <a:lnTo>
                                <a:pt x="4036298" y="554212"/>
                              </a:lnTo>
                              <a:lnTo>
                                <a:pt x="4036298" y="0"/>
                              </a:lnTo>
                              <a:close/>
                            </a:path>
                          </a:pathLst>
                        </a:custGeom>
                        <a:solidFill>
                          <a:srgbClr val="8246AF"/>
                        </a:solidFill>
                      </wps:spPr>
                      <wps:bodyPr wrap="square" lIns="0" tIns="0" rIns="0" bIns="0" rtlCol="0">
                        <a:prstTxWarp prst="textNoShape">
                          <a:avLst/>
                        </a:prstTxWarp>
                        <a:noAutofit/>
                      </wps:bodyPr>
                    </wps:wsp>
                  </a:graphicData>
                </a:graphic>
              </wp:anchor>
            </w:drawing>
          </mc:Choice>
          <mc:Fallback>
            <w:pict>
              <v:rect style="position:absolute;margin-left:0pt;margin-top:73.439789pt;width:317.81881pt;height:43.638764pt;mso-position-horizontal-relative:page;mso-position-vertical-relative:page;z-index:15790080" id="docshape229" filled="true" fillcolor="#8246af" stroked="false">
                <v:fill type="solid"/>
                <w10:wrap type="none"/>
              </v:rect>
            </w:pict>
          </mc:Fallback>
        </mc:AlternateContent>
      </w:r>
      <w:r>
        <w:rPr>
          <w:rFonts w:ascii="Calibri"/>
          <w:b/>
          <w:sz w:val="48"/>
        </w:rPr>
        <mc:AlternateContent>
          <mc:Choice Requires="wps">
            <w:drawing>
              <wp:anchor distT="0" distB="0" distL="0" distR="0" allowOverlap="1" layoutInCell="1" locked="0" behindDoc="1" simplePos="0" relativeHeight="475345408">
                <wp:simplePos x="0" y="0"/>
                <wp:positionH relativeFrom="page">
                  <wp:posOffset>1415744</wp:posOffset>
                </wp:positionH>
                <wp:positionV relativeFrom="page">
                  <wp:posOffset>17829769</wp:posOffset>
                </wp:positionV>
                <wp:extent cx="732790" cy="732790"/>
                <wp:effectExtent l="0" t="0" r="0" b="0"/>
                <wp:wrapNone/>
                <wp:docPr id="305" name="Graphic 305"/>
                <wp:cNvGraphicFramePr>
                  <a:graphicFrameLocks/>
                </wp:cNvGraphicFramePr>
                <a:graphic>
                  <a:graphicData uri="http://schemas.microsoft.com/office/word/2010/wordprocessingShape">
                    <wps:wsp>
                      <wps:cNvPr id="305" name="Graphic 305"/>
                      <wps:cNvSpPr/>
                      <wps:spPr>
                        <a:xfrm>
                          <a:off x="0" y="0"/>
                          <a:ext cx="732790" cy="732790"/>
                        </a:xfrm>
                        <a:custGeom>
                          <a:avLst/>
                          <a:gdLst/>
                          <a:ahLst/>
                          <a:cxnLst/>
                          <a:rect l="l" t="t" r="r" b="b"/>
                          <a:pathLst>
                            <a:path w="732790" h="732790">
                              <a:moveTo>
                                <a:pt x="0" y="0"/>
                              </a:moveTo>
                              <a:lnTo>
                                <a:pt x="732204" y="0"/>
                              </a:lnTo>
                              <a:lnTo>
                                <a:pt x="732204" y="732204"/>
                              </a:lnTo>
                              <a:lnTo>
                                <a:pt x="0" y="732204"/>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111.475937pt;margin-top:1403.918823pt;width:57.653913pt;height:57.653913pt;mso-position-horizontal-relative:page;mso-position-vertical-relative:page;z-index:-27971072" id="docshape230" filled="false" stroked="true" strokeweight=".916088pt" strokecolor="#000000">
                <v:stroke dashstyle="solid"/>
                <w10:wrap type="none"/>
              </v:rect>
            </w:pict>
          </mc:Fallback>
        </mc:AlternateContent>
      </w:r>
      <w:r>
        <w:rPr>
          <w:rFonts w:ascii="Calibri"/>
          <w:b/>
          <w:sz w:val="48"/>
        </w:rPr>
        <mc:AlternateContent>
          <mc:Choice Requires="wps">
            <w:drawing>
              <wp:anchor distT="0" distB="0" distL="0" distR="0" allowOverlap="1" layoutInCell="1" locked="0" behindDoc="1" simplePos="0" relativeHeight="475345920">
                <wp:simplePos x="0" y="0"/>
                <wp:positionH relativeFrom="page">
                  <wp:posOffset>3208836</wp:posOffset>
                </wp:positionH>
                <wp:positionV relativeFrom="page">
                  <wp:posOffset>17850866</wp:posOffset>
                </wp:positionV>
                <wp:extent cx="732790" cy="732790"/>
                <wp:effectExtent l="0" t="0" r="0" b="0"/>
                <wp:wrapNone/>
                <wp:docPr id="306" name="Graphic 306"/>
                <wp:cNvGraphicFramePr>
                  <a:graphicFrameLocks/>
                </wp:cNvGraphicFramePr>
                <a:graphic>
                  <a:graphicData uri="http://schemas.microsoft.com/office/word/2010/wordprocessingShape">
                    <wps:wsp>
                      <wps:cNvPr id="306" name="Graphic 306"/>
                      <wps:cNvSpPr/>
                      <wps:spPr>
                        <a:xfrm>
                          <a:off x="0" y="0"/>
                          <a:ext cx="732790" cy="732790"/>
                        </a:xfrm>
                        <a:custGeom>
                          <a:avLst/>
                          <a:gdLst/>
                          <a:ahLst/>
                          <a:cxnLst/>
                          <a:rect l="l" t="t" r="r" b="b"/>
                          <a:pathLst>
                            <a:path w="732790" h="732790">
                              <a:moveTo>
                                <a:pt x="0" y="0"/>
                              </a:moveTo>
                              <a:lnTo>
                                <a:pt x="732204" y="0"/>
                              </a:lnTo>
                              <a:lnTo>
                                <a:pt x="732204" y="732204"/>
                              </a:lnTo>
                              <a:lnTo>
                                <a:pt x="0" y="732204"/>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52.664261pt;margin-top:1405.580078pt;width:57.653913pt;height:57.653913pt;mso-position-horizontal-relative:page;mso-position-vertical-relative:page;z-index:-27970560" id="docshape231" filled="false" stroked="true" strokeweight=".916088pt" strokecolor="#000000">
                <v:stroke dashstyle="solid"/>
                <w10:wrap type="none"/>
              </v:rect>
            </w:pict>
          </mc:Fallback>
        </mc:AlternateContent>
      </w:r>
      <w:r>
        <w:rPr>
          <w:rFonts w:ascii="Calibri"/>
          <w:b/>
          <w:sz w:val="48"/>
        </w:rPr>
        <mc:AlternateContent>
          <mc:Choice Requires="wps">
            <w:drawing>
              <wp:anchor distT="0" distB="0" distL="0" distR="0" allowOverlap="1" layoutInCell="1" locked="0" behindDoc="1" simplePos="0" relativeHeight="475346432">
                <wp:simplePos x="0" y="0"/>
                <wp:positionH relativeFrom="page">
                  <wp:posOffset>5039779</wp:posOffset>
                </wp:positionH>
                <wp:positionV relativeFrom="page">
                  <wp:posOffset>17829769</wp:posOffset>
                </wp:positionV>
                <wp:extent cx="732790" cy="732790"/>
                <wp:effectExtent l="0" t="0" r="0" b="0"/>
                <wp:wrapNone/>
                <wp:docPr id="307" name="Graphic 307"/>
                <wp:cNvGraphicFramePr>
                  <a:graphicFrameLocks/>
                </wp:cNvGraphicFramePr>
                <a:graphic>
                  <a:graphicData uri="http://schemas.microsoft.com/office/word/2010/wordprocessingShape">
                    <wps:wsp>
                      <wps:cNvPr id="307" name="Graphic 307"/>
                      <wps:cNvSpPr/>
                      <wps:spPr>
                        <a:xfrm>
                          <a:off x="0" y="0"/>
                          <a:ext cx="732790" cy="732790"/>
                        </a:xfrm>
                        <a:custGeom>
                          <a:avLst/>
                          <a:gdLst/>
                          <a:ahLst/>
                          <a:cxnLst/>
                          <a:rect l="l" t="t" r="r" b="b"/>
                          <a:pathLst>
                            <a:path w="732790" h="732790">
                              <a:moveTo>
                                <a:pt x="0" y="0"/>
                              </a:moveTo>
                              <a:lnTo>
                                <a:pt x="732204" y="0"/>
                              </a:lnTo>
                              <a:lnTo>
                                <a:pt x="732204" y="732204"/>
                              </a:lnTo>
                              <a:lnTo>
                                <a:pt x="0" y="732204"/>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96.833008pt;margin-top:1403.918823pt;width:57.653913pt;height:57.653913pt;mso-position-horizontal-relative:page;mso-position-vertical-relative:page;z-index:-27970048" id="docshape232" filled="false" stroked="true" strokeweight=".916088pt" strokecolor="#000000">
                <v:stroke dashstyle="solid"/>
                <w10:wrap type="none"/>
              </v:rect>
            </w:pict>
          </mc:Fallback>
        </mc:AlternateContent>
      </w:r>
    </w:p>
    <w:p>
      <w:pPr>
        <w:pStyle w:val="BodyText"/>
        <w:spacing w:before="459"/>
        <w:rPr>
          <w:rFonts w:ascii="Calibri"/>
          <w:b/>
          <w:sz w:val="48"/>
        </w:rPr>
      </w:pPr>
    </w:p>
    <w:p>
      <w:pPr>
        <w:spacing w:before="0"/>
        <w:ind w:left="3323" w:right="0" w:firstLine="0"/>
        <w:jc w:val="left"/>
        <w:rPr>
          <w:rFonts w:ascii="Calibri"/>
          <w:b/>
          <w:sz w:val="48"/>
        </w:rPr>
      </w:pPr>
      <w:r>
        <w:rPr>
          <w:rFonts w:ascii="Calibri"/>
          <w:b/>
          <w:sz w:val="48"/>
        </w:rPr>
        <mc:AlternateContent>
          <mc:Choice Requires="wps">
            <w:drawing>
              <wp:anchor distT="0" distB="0" distL="0" distR="0" allowOverlap="1" layoutInCell="1" locked="0" behindDoc="0" simplePos="0" relativeHeight="15795712">
                <wp:simplePos x="0" y="0"/>
                <wp:positionH relativeFrom="page">
                  <wp:posOffset>7424873</wp:posOffset>
                </wp:positionH>
                <wp:positionV relativeFrom="paragraph">
                  <wp:posOffset>-2540398</wp:posOffset>
                </wp:positionV>
                <wp:extent cx="1699260" cy="1699260"/>
                <wp:effectExtent l="0" t="0" r="0" b="0"/>
                <wp:wrapNone/>
                <wp:docPr id="308" name="Graphic 308"/>
                <wp:cNvGraphicFramePr>
                  <a:graphicFrameLocks/>
                </wp:cNvGraphicFramePr>
                <a:graphic>
                  <a:graphicData uri="http://schemas.microsoft.com/office/word/2010/wordprocessingShape">
                    <wps:wsp>
                      <wps:cNvPr id="308" name="Graphic 308"/>
                      <wps:cNvSpPr/>
                      <wps:spPr>
                        <a:xfrm>
                          <a:off x="0" y="0"/>
                          <a:ext cx="1699260" cy="1699260"/>
                        </a:xfrm>
                        <a:custGeom>
                          <a:avLst/>
                          <a:gdLst/>
                          <a:ahLst/>
                          <a:cxnLst/>
                          <a:rect l="l" t="t" r="r" b="b"/>
                          <a:pathLst>
                            <a:path w="1699260" h="1699260">
                              <a:moveTo>
                                <a:pt x="0" y="0"/>
                              </a:moveTo>
                              <a:lnTo>
                                <a:pt x="1698701" y="0"/>
                              </a:lnTo>
                              <a:lnTo>
                                <a:pt x="1698701" y="1698701"/>
                              </a:lnTo>
                              <a:lnTo>
                                <a:pt x="0" y="1698701"/>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4.635681pt;margin-top:-200.031342pt;width:133.755991pt;height:133.755991pt;mso-position-horizontal-relative:page;mso-position-vertical-relative:paragraph;z-index:15795712" id="docshape233" filled="false" stroked="true" strokeweight=".916088pt" strokecolor="#000000">
                <v:stroke dashstyle="solid"/>
                <w10:wrap type="none"/>
              </v:rect>
            </w:pict>
          </mc:Fallback>
        </mc:AlternateContent>
      </w:r>
      <w:r>
        <w:rPr>
          <w:rFonts w:ascii="Calibri"/>
          <w:b/>
          <w:sz w:val="48"/>
        </w:rPr>
        <mc:AlternateContent>
          <mc:Choice Requires="wps">
            <w:drawing>
              <wp:anchor distT="0" distB="0" distL="0" distR="0" allowOverlap="1" layoutInCell="1" locked="0" behindDoc="0" simplePos="0" relativeHeight="15796224">
                <wp:simplePos x="0" y="0"/>
                <wp:positionH relativeFrom="page">
                  <wp:posOffset>742634</wp:posOffset>
                </wp:positionH>
                <wp:positionV relativeFrom="paragraph">
                  <wp:posOffset>-690366</wp:posOffset>
                </wp:positionV>
                <wp:extent cx="1699260" cy="1699260"/>
                <wp:effectExtent l="0" t="0" r="0" b="0"/>
                <wp:wrapNone/>
                <wp:docPr id="309" name="Graphic 309"/>
                <wp:cNvGraphicFramePr>
                  <a:graphicFrameLocks/>
                </wp:cNvGraphicFramePr>
                <a:graphic>
                  <a:graphicData uri="http://schemas.microsoft.com/office/word/2010/wordprocessingShape">
                    <wps:wsp>
                      <wps:cNvPr id="309" name="Graphic 309"/>
                      <wps:cNvSpPr/>
                      <wps:spPr>
                        <a:xfrm>
                          <a:off x="0" y="0"/>
                          <a:ext cx="1699260" cy="1699260"/>
                        </a:xfrm>
                        <a:custGeom>
                          <a:avLst/>
                          <a:gdLst/>
                          <a:ahLst/>
                          <a:cxnLst/>
                          <a:rect l="l" t="t" r="r" b="b"/>
                          <a:pathLst>
                            <a:path w="1699260" h="1699260">
                              <a:moveTo>
                                <a:pt x="0" y="0"/>
                              </a:moveTo>
                              <a:lnTo>
                                <a:pt x="1698701" y="0"/>
                              </a:lnTo>
                              <a:lnTo>
                                <a:pt x="1698701" y="1698701"/>
                              </a:lnTo>
                              <a:lnTo>
                                <a:pt x="0" y="1698701"/>
                              </a:lnTo>
                              <a:lnTo>
                                <a:pt x="0" y="0"/>
                              </a:lnTo>
                              <a:close/>
                            </a:path>
                          </a:pathLst>
                        </a:custGeom>
                        <a:ln w="1163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475182pt;margin-top:-54.359558pt;width:133.755991pt;height:133.755991pt;mso-position-horizontal-relative:page;mso-position-vertical-relative:paragraph;z-index:15796224" id="docshape234" filled="false" stroked="true" strokeweight=".916088pt" strokecolor="#000000">
                <v:stroke dashstyle="solid"/>
                <w10:wrap type="none"/>
              </v:rect>
            </w:pict>
          </mc:Fallback>
        </mc:AlternateContent>
      </w:r>
      <w:r>
        <w:rPr>
          <w:rFonts w:ascii="Calibri"/>
          <w:b/>
          <w:w w:val="125"/>
          <w:sz w:val="48"/>
        </w:rPr>
        <w:t>Holds</w:t>
      </w:r>
      <w:r>
        <w:rPr>
          <w:rFonts w:ascii="Calibri"/>
          <w:b/>
          <w:spacing w:val="9"/>
          <w:w w:val="125"/>
          <w:sz w:val="48"/>
        </w:rPr>
        <w:t> </w:t>
      </w:r>
      <w:r>
        <w:rPr>
          <w:rFonts w:ascii="Calibri"/>
          <w:b/>
          <w:spacing w:val="-2"/>
          <w:w w:val="125"/>
          <w:sz w:val="48"/>
        </w:rPr>
        <w:t>locker</w: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1"/>
        <w:rPr>
          <w:rFonts w:ascii="Calibri"/>
          <w:b/>
          <w:sz w:val="20"/>
        </w:rPr>
      </w:pPr>
      <w:r>
        <w:rPr>
          <w:rFonts w:ascii="Calibri"/>
          <w:b/>
          <w:sz w:val="20"/>
        </w:rPr>
        <mc:AlternateContent>
          <mc:Choice Requires="wps">
            <w:drawing>
              <wp:anchor distT="0" distB="0" distL="0" distR="0" allowOverlap="1" layoutInCell="1" locked="0" behindDoc="1" simplePos="0" relativeHeight="487587840">
                <wp:simplePos x="0" y="0"/>
                <wp:positionH relativeFrom="page">
                  <wp:posOffset>606763</wp:posOffset>
                </wp:positionH>
                <wp:positionV relativeFrom="paragraph">
                  <wp:posOffset>787530</wp:posOffset>
                </wp:positionV>
                <wp:extent cx="5935980" cy="1710689"/>
                <wp:effectExtent l="0" t="0" r="0" b="0"/>
                <wp:wrapTopAndBottom/>
                <wp:docPr id="310" name="Textbox 310"/>
                <wp:cNvGraphicFramePr>
                  <a:graphicFrameLocks/>
                </wp:cNvGraphicFramePr>
                <a:graphic>
                  <a:graphicData uri="http://schemas.microsoft.com/office/word/2010/wordprocessingShape">
                    <wps:wsp>
                      <wps:cNvPr id="310" name="Textbox 310"/>
                      <wps:cNvSpPr txBox="1"/>
                      <wps:spPr>
                        <a:xfrm>
                          <a:off x="0" y="0"/>
                          <a:ext cx="5935980" cy="1710689"/>
                        </a:xfrm>
                        <a:prstGeom prst="rect">
                          <a:avLst/>
                        </a:prstGeom>
                      </wps:spPr>
                      <wps:txbx>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29"/>
                            </w:tblGrid>
                            <w:tr>
                              <w:trPr>
                                <w:trHeight w:val="2655" w:hRule="atLeast"/>
                              </w:trPr>
                              <w:tc>
                                <w:tcPr>
                                  <w:tcW w:w="9329" w:type="dxa"/>
                                  <w:tcBorders>
                                    <w:right w:val="nil"/>
                                  </w:tcBorders>
                                </w:tcPr>
                                <w:p>
                                  <w:pPr>
                                    <w:pStyle w:val="TableParagraph"/>
                                    <w:rPr>
                                      <w:rFonts w:ascii="Calibri"/>
                                      <w:b/>
                                      <w:sz w:val="25"/>
                                    </w:rPr>
                                  </w:pPr>
                                </w:p>
                                <w:p>
                                  <w:pPr>
                                    <w:pStyle w:val="TableParagraph"/>
                                    <w:rPr>
                                      <w:rFonts w:ascii="Calibri"/>
                                      <w:b/>
                                      <w:sz w:val="25"/>
                                    </w:rPr>
                                  </w:pPr>
                                </w:p>
                                <w:p>
                                  <w:pPr>
                                    <w:pStyle w:val="TableParagraph"/>
                                    <w:spacing w:before="245"/>
                                    <w:rPr>
                                      <w:rFonts w:ascii="Calibri"/>
                                      <w:b/>
                                      <w:sz w:val="25"/>
                                    </w:rPr>
                                  </w:pPr>
                                </w:p>
                                <w:p>
                                  <w:pPr>
                                    <w:pStyle w:val="TableParagraph"/>
                                    <w:tabs>
                                      <w:tab w:pos="2747" w:val="left" w:leader="none"/>
                                      <w:tab w:pos="5776" w:val="left" w:leader="none"/>
                                    </w:tabs>
                                    <w:spacing w:line="165" w:lineRule="auto"/>
                                    <w:ind w:left="163"/>
                                    <w:jc w:val="center"/>
                                    <w:rPr>
                                      <w:rFonts w:ascii="Calibri"/>
                                      <w:b/>
                                      <w:position w:val="3"/>
                                      <w:sz w:val="25"/>
                                    </w:rPr>
                                  </w:pPr>
                                  <w:r>
                                    <w:rPr>
                                      <w:rFonts w:ascii="Calibri"/>
                                      <w:b/>
                                      <w:spacing w:val="-5"/>
                                      <w:w w:val="130"/>
                                      <w:position w:val="-11"/>
                                      <w:sz w:val="25"/>
                                    </w:rPr>
                                    <w:t>Age</w:t>
                                  </w:r>
                                  <w:r>
                                    <w:rPr>
                                      <w:rFonts w:ascii="Calibri"/>
                                      <w:b/>
                                      <w:position w:val="-11"/>
                                      <w:sz w:val="25"/>
                                    </w:rPr>
                                    <w:tab/>
                                  </w:r>
                                  <w:r>
                                    <w:rPr>
                                      <w:rFonts w:ascii="Calibri"/>
                                      <w:b/>
                                      <w:spacing w:val="-2"/>
                                      <w:w w:val="130"/>
                                      <w:sz w:val="25"/>
                                    </w:rPr>
                                    <w:t>Current</w:t>
                                  </w:r>
                                  <w:r>
                                    <w:rPr>
                                      <w:rFonts w:ascii="Calibri"/>
                                      <w:b/>
                                      <w:sz w:val="25"/>
                                    </w:rPr>
                                    <w:tab/>
                                  </w:r>
                                  <w:r>
                                    <w:rPr>
                                      <w:rFonts w:ascii="Calibri"/>
                                      <w:b/>
                                      <w:spacing w:val="-2"/>
                                      <w:w w:val="130"/>
                                      <w:position w:val="3"/>
                                      <w:sz w:val="25"/>
                                    </w:rPr>
                                    <w:t>Cross</w:t>
                                  </w:r>
                                </w:p>
                                <w:p>
                                  <w:pPr>
                                    <w:pStyle w:val="TableParagraph"/>
                                    <w:tabs>
                                      <w:tab w:pos="7056" w:val="left" w:leader="none"/>
                                    </w:tabs>
                                    <w:spacing w:line="278" w:lineRule="exact"/>
                                    <w:ind w:left="4240"/>
                                    <w:rPr>
                                      <w:rFonts w:ascii="Calibri"/>
                                      <w:b/>
                                      <w:sz w:val="25"/>
                                    </w:rPr>
                                  </w:pPr>
                                  <w:r>
                                    <w:rPr>
                                      <w:rFonts w:ascii="Calibri"/>
                                      <w:b/>
                                      <w:spacing w:val="-2"/>
                                      <w:w w:val="125"/>
                                      <w:position w:val="-2"/>
                                      <w:sz w:val="25"/>
                                    </w:rPr>
                                    <w:t>library</w:t>
                                  </w:r>
                                  <w:r>
                                    <w:rPr>
                                      <w:rFonts w:ascii="Calibri"/>
                                      <w:b/>
                                      <w:position w:val="-2"/>
                                      <w:sz w:val="25"/>
                                    </w:rPr>
                                    <w:tab/>
                                  </w:r>
                                  <w:r>
                                    <w:rPr>
                                      <w:rFonts w:ascii="Calibri"/>
                                      <w:b/>
                                      <w:spacing w:val="-2"/>
                                      <w:w w:val="125"/>
                                      <w:sz w:val="25"/>
                                    </w:rPr>
                                    <w:t>streets</w:t>
                                  </w:r>
                                </w:p>
                              </w:tc>
                            </w:tr>
                          </w:tbl>
                          <w:p>
                            <w:pPr>
                              <w:pStyle w:val="BodyText"/>
                            </w:pPr>
                          </w:p>
                        </w:txbxContent>
                      </wps:txbx>
                      <wps:bodyPr wrap="square" lIns="0" tIns="0" rIns="0" bIns="0" rtlCol="0">
                        <a:noAutofit/>
                      </wps:bodyPr>
                    </wps:wsp>
                  </a:graphicData>
                </a:graphic>
              </wp:anchor>
            </w:drawing>
          </mc:Choice>
          <mc:Fallback>
            <w:pict>
              <v:shape style="position:absolute;margin-left:47.77663pt;margin-top:62.010254pt;width:467.4pt;height:134.7pt;mso-position-horizontal-relative:page;mso-position-vertical-relative:paragraph;z-index:-15728640;mso-wrap-distance-left:0;mso-wrap-distance-right:0" type="#_x0000_t202" id="docshape235"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29"/>
                      </w:tblGrid>
                      <w:tr>
                        <w:trPr>
                          <w:trHeight w:val="2655" w:hRule="atLeast"/>
                        </w:trPr>
                        <w:tc>
                          <w:tcPr>
                            <w:tcW w:w="9329" w:type="dxa"/>
                            <w:tcBorders>
                              <w:right w:val="nil"/>
                            </w:tcBorders>
                          </w:tcPr>
                          <w:p>
                            <w:pPr>
                              <w:pStyle w:val="TableParagraph"/>
                              <w:rPr>
                                <w:rFonts w:ascii="Calibri"/>
                                <w:b/>
                                <w:sz w:val="25"/>
                              </w:rPr>
                            </w:pPr>
                          </w:p>
                          <w:p>
                            <w:pPr>
                              <w:pStyle w:val="TableParagraph"/>
                              <w:rPr>
                                <w:rFonts w:ascii="Calibri"/>
                                <w:b/>
                                <w:sz w:val="25"/>
                              </w:rPr>
                            </w:pPr>
                          </w:p>
                          <w:p>
                            <w:pPr>
                              <w:pStyle w:val="TableParagraph"/>
                              <w:spacing w:before="245"/>
                              <w:rPr>
                                <w:rFonts w:ascii="Calibri"/>
                                <w:b/>
                                <w:sz w:val="25"/>
                              </w:rPr>
                            </w:pPr>
                          </w:p>
                          <w:p>
                            <w:pPr>
                              <w:pStyle w:val="TableParagraph"/>
                              <w:tabs>
                                <w:tab w:pos="2747" w:val="left" w:leader="none"/>
                                <w:tab w:pos="5776" w:val="left" w:leader="none"/>
                              </w:tabs>
                              <w:spacing w:line="165" w:lineRule="auto"/>
                              <w:ind w:left="163"/>
                              <w:jc w:val="center"/>
                              <w:rPr>
                                <w:rFonts w:ascii="Calibri"/>
                                <w:b/>
                                <w:position w:val="3"/>
                                <w:sz w:val="25"/>
                              </w:rPr>
                            </w:pPr>
                            <w:r>
                              <w:rPr>
                                <w:rFonts w:ascii="Calibri"/>
                                <w:b/>
                                <w:spacing w:val="-5"/>
                                <w:w w:val="130"/>
                                <w:position w:val="-11"/>
                                <w:sz w:val="25"/>
                              </w:rPr>
                              <w:t>Age</w:t>
                            </w:r>
                            <w:r>
                              <w:rPr>
                                <w:rFonts w:ascii="Calibri"/>
                                <w:b/>
                                <w:position w:val="-11"/>
                                <w:sz w:val="25"/>
                              </w:rPr>
                              <w:tab/>
                            </w:r>
                            <w:r>
                              <w:rPr>
                                <w:rFonts w:ascii="Calibri"/>
                                <w:b/>
                                <w:spacing w:val="-2"/>
                                <w:w w:val="130"/>
                                <w:sz w:val="25"/>
                              </w:rPr>
                              <w:t>Current</w:t>
                            </w:r>
                            <w:r>
                              <w:rPr>
                                <w:rFonts w:ascii="Calibri"/>
                                <w:b/>
                                <w:sz w:val="25"/>
                              </w:rPr>
                              <w:tab/>
                            </w:r>
                            <w:r>
                              <w:rPr>
                                <w:rFonts w:ascii="Calibri"/>
                                <w:b/>
                                <w:spacing w:val="-2"/>
                                <w:w w:val="130"/>
                                <w:position w:val="3"/>
                                <w:sz w:val="25"/>
                              </w:rPr>
                              <w:t>Cross</w:t>
                            </w:r>
                          </w:p>
                          <w:p>
                            <w:pPr>
                              <w:pStyle w:val="TableParagraph"/>
                              <w:tabs>
                                <w:tab w:pos="7056" w:val="left" w:leader="none"/>
                              </w:tabs>
                              <w:spacing w:line="278" w:lineRule="exact"/>
                              <w:ind w:left="4240"/>
                              <w:rPr>
                                <w:rFonts w:ascii="Calibri"/>
                                <w:b/>
                                <w:sz w:val="25"/>
                              </w:rPr>
                            </w:pPr>
                            <w:r>
                              <w:rPr>
                                <w:rFonts w:ascii="Calibri"/>
                                <w:b/>
                                <w:spacing w:val="-2"/>
                                <w:w w:val="125"/>
                                <w:position w:val="-2"/>
                                <w:sz w:val="25"/>
                              </w:rPr>
                              <w:t>library</w:t>
                            </w:r>
                            <w:r>
                              <w:rPr>
                                <w:rFonts w:ascii="Calibri"/>
                                <w:b/>
                                <w:position w:val="-2"/>
                                <w:sz w:val="25"/>
                              </w:rPr>
                              <w:tab/>
                            </w:r>
                            <w:r>
                              <w:rPr>
                                <w:rFonts w:ascii="Calibri"/>
                                <w:b/>
                                <w:spacing w:val="-2"/>
                                <w:w w:val="125"/>
                                <w:sz w:val="25"/>
                              </w:rPr>
                              <w:t>streets</w:t>
                            </w:r>
                          </w:p>
                        </w:tc>
                      </w:tr>
                    </w:tbl>
                    <w:p>
                      <w:pPr>
                        <w:pStyle w:val="BodyText"/>
                      </w:pPr>
                    </w:p>
                  </w:txbxContent>
                </v:textbox>
                <w10:wrap type="topAndBottom"/>
              </v:shape>
            </w:pict>
          </mc:Fallback>
        </mc:AlternateContent>
      </w:r>
      <w:r>
        <w:rPr>
          <w:rFonts w:ascii="Calibri"/>
          <w:b/>
          <w:sz w:val="20"/>
        </w:rPr>
        <w:drawing>
          <wp:anchor distT="0" distB="0" distL="0" distR="0" allowOverlap="1" layoutInCell="1" locked="0" behindDoc="1" simplePos="0" relativeHeight="487648256">
            <wp:simplePos x="0" y="0"/>
            <wp:positionH relativeFrom="page">
              <wp:posOffset>9648199</wp:posOffset>
            </wp:positionH>
            <wp:positionV relativeFrom="paragraph">
              <wp:posOffset>170904</wp:posOffset>
            </wp:positionV>
            <wp:extent cx="2804638" cy="2302573"/>
            <wp:effectExtent l="0" t="0" r="0" b="0"/>
            <wp:wrapTopAndBottom/>
            <wp:docPr id="311" name="Image 311"/>
            <wp:cNvGraphicFramePr>
              <a:graphicFrameLocks/>
            </wp:cNvGraphicFramePr>
            <a:graphic>
              <a:graphicData uri="http://schemas.openxmlformats.org/drawingml/2006/picture">
                <pic:pic>
                  <pic:nvPicPr>
                    <pic:cNvPr id="311" name="Image 311"/>
                    <pic:cNvPicPr/>
                  </pic:nvPicPr>
                  <pic:blipFill>
                    <a:blip r:embed="rId162" cstate="print"/>
                    <a:stretch>
                      <a:fillRect/>
                    </a:stretch>
                  </pic:blipFill>
                  <pic:spPr>
                    <a:xfrm>
                      <a:off x="0" y="0"/>
                      <a:ext cx="2804638" cy="2302573"/>
                    </a:xfrm>
                    <a:prstGeom prst="rect">
                      <a:avLst/>
                    </a:prstGeom>
                  </pic:spPr>
                </pic:pic>
              </a:graphicData>
            </a:graphic>
          </wp:anchor>
        </w:drawing>
      </w:r>
    </w:p>
    <w:p>
      <w:pPr>
        <w:pStyle w:val="BodyText"/>
        <w:spacing w:after="0"/>
        <w:rPr>
          <w:rFonts w:ascii="Calibri"/>
          <w:b/>
          <w:sz w:val="20"/>
        </w:rPr>
        <w:sectPr>
          <w:type w:val="continuous"/>
          <w:pgSz w:w="21110" w:h="31660"/>
          <w:pgMar w:header="0" w:footer="0" w:top="1060" w:bottom="280" w:left="720" w:right="1440"/>
        </w:sectPr>
      </w:pPr>
    </w:p>
    <w:p>
      <w:pPr>
        <w:spacing w:line="552" w:lineRule="auto" w:before="80"/>
        <w:ind w:left="360" w:right="5138" w:firstLine="0"/>
        <w:jc w:val="left"/>
        <w:rPr>
          <w:b/>
          <w:sz w:val="28"/>
        </w:rPr>
      </w:pPr>
      <w:r>
        <w:rPr>
          <w:b/>
          <w:sz w:val="28"/>
        </w:rPr>
        <mc:AlternateContent>
          <mc:Choice Requires="wps">
            <w:drawing>
              <wp:anchor distT="0" distB="0" distL="0" distR="0" allowOverlap="1" layoutInCell="1" locked="0" behindDoc="0" simplePos="0" relativeHeight="15796736">
                <wp:simplePos x="0" y="0"/>
                <wp:positionH relativeFrom="page">
                  <wp:posOffset>863600</wp:posOffset>
                </wp:positionH>
                <wp:positionV relativeFrom="paragraph">
                  <wp:posOffset>749300</wp:posOffset>
                </wp:positionV>
                <wp:extent cx="8407400" cy="5139689"/>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8407400" cy="5139689"/>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1140" w:hRule="atLeast"/>
                              </w:trPr>
                              <w:tc>
                                <w:tcPr>
                                  <w:tcW w:w="90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45" w:right="78" w:hanging="51"/>
                                    <w:rPr>
                                      <w:b/>
                                      <w:sz w:val="20"/>
                                    </w:rPr>
                                  </w:pPr>
                                  <w:r>
                                    <w:rPr>
                                      <w:b/>
                                      <w:color w:val="FFFFFF"/>
                                      <w:spacing w:val="-2"/>
                                      <w:sz w:val="20"/>
                                    </w:rPr>
                                    <w:t>Borrow things</w:t>
                                  </w:r>
                                </w:p>
                              </w:tc>
                              <w:tc>
                                <w:tcPr>
                                  <w:tcW w:w="740" w:type="dxa"/>
                                  <w:shd w:val="clear" w:color="auto" w:fill="3C539A"/>
                                </w:tcPr>
                                <w:p>
                                  <w:pPr>
                                    <w:pStyle w:val="TableParagraph"/>
                                    <w:spacing w:before="85"/>
                                    <w:rPr>
                                      <w:b/>
                                      <w:sz w:val="20"/>
                                    </w:rPr>
                                  </w:pPr>
                                </w:p>
                                <w:p>
                                  <w:pPr>
                                    <w:pStyle w:val="TableParagraph"/>
                                    <w:spacing w:line="276" w:lineRule="auto"/>
                                    <w:ind w:left="83" w:right="61" w:firstLine="11"/>
                                    <w:jc w:val="both"/>
                                    <w:rPr>
                                      <w:b/>
                                      <w:sz w:val="20"/>
                                    </w:rPr>
                                  </w:pPr>
                                  <w:r>
                                    <w:rPr>
                                      <w:b/>
                                      <w:color w:val="FFFFFF"/>
                                      <w:spacing w:val="-2"/>
                                      <w:sz w:val="20"/>
                                    </w:rPr>
                                    <w:t>Work, </w:t>
                                  </w:r>
                                  <w:r>
                                    <w:rPr>
                                      <w:b/>
                                      <w:color w:val="FFFFFF"/>
                                      <w:spacing w:val="-4"/>
                                      <w:sz w:val="20"/>
                                    </w:rPr>
                                    <w:t>study, read</w:t>
                                  </w:r>
                                </w:p>
                              </w:tc>
                              <w:tc>
                                <w:tcPr>
                                  <w:tcW w:w="880" w:type="dxa"/>
                                  <w:shd w:val="clear" w:color="auto" w:fill="3C539A"/>
                                </w:tcPr>
                                <w:p>
                                  <w:pPr>
                                    <w:pStyle w:val="TableParagraph"/>
                                    <w:spacing w:before="85"/>
                                    <w:rPr>
                                      <w:b/>
                                      <w:sz w:val="20"/>
                                    </w:rPr>
                                  </w:pPr>
                                </w:p>
                                <w:p>
                                  <w:pPr>
                                    <w:pStyle w:val="TableParagraph"/>
                                    <w:spacing w:line="276" w:lineRule="auto"/>
                                    <w:ind w:left="22"/>
                                    <w:jc w:val="center"/>
                                    <w:rPr>
                                      <w:b/>
                                      <w:sz w:val="20"/>
                                    </w:rPr>
                                  </w:pPr>
                                  <w:r>
                                    <w:rPr>
                                      <w:b/>
                                      <w:color w:val="FFFFFF"/>
                                      <w:spacing w:val="-2"/>
                                      <w:sz w:val="20"/>
                                    </w:rPr>
                                    <w:t>Gather </w:t>
                                  </w:r>
                                  <w:r>
                                    <w:rPr>
                                      <w:b/>
                                      <w:color w:val="FFFFFF"/>
                                      <w:spacing w:val="-4"/>
                                      <w:sz w:val="20"/>
                                    </w:rPr>
                                    <w:t>with </w:t>
                                  </w:r>
                                  <w:r>
                                    <w:rPr>
                                      <w:b/>
                                      <w:color w:val="FFFFFF"/>
                                      <w:spacing w:val="-2"/>
                                      <w:sz w:val="20"/>
                                    </w:rPr>
                                    <w:t>others</w:t>
                                  </w:r>
                                </w:p>
                              </w:tc>
                              <w:tc>
                                <w:tcPr>
                                  <w:tcW w:w="1020" w:type="dxa"/>
                                  <w:shd w:val="clear" w:color="auto" w:fill="3C539A"/>
                                </w:tcPr>
                                <w:p>
                                  <w:pPr>
                                    <w:pStyle w:val="TableParagraph"/>
                                    <w:spacing w:before="85"/>
                                    <w:rPr>
                                      <w:b/>
                                      <w:sz w:val="20"/>
                                    </w:rPr>
                                  </w:pPr>
                                </w:p>
                                <w:p>
                                  <w:pPr>
                                    <w:pStyle w:val="TableParagraph"/>
                                    <w:spacing w:line="276" w:lineRule="auto"/>
                                    <w:ind w:left="14" w:right="2"/>
                                    <w:jc w:val="center"/>
                                    <w:rPr>
                                      <w:b/>
                                      <w:sz w:val="20"/>
                                    </w:rPr>
                                  </w:pPr>
                                  <w:r>
                                    <w:rPr>
                                      <w:b/>
                                      <w:color w:val="FFFFFF"/>
                                      <w:spacing w:val="-4"/>
                                      <w:sz w:val="20"/>
                                    </w:rPr>
                                    <w:t>Discover, </w:t>
                                  </w:r>
                                  <w:r>
                                    <w:rPr>
                                      <w:b/>
                                      <w:color w:val="FFFFFF"/>
                                      <w:spacing w:val="-2"/>
                                      <w:sz w:val="20"/>
                                    </w:rPr>
                                    <w:t>play, create</w:t>
                                  </w:r>
                                </w:p>
                              </w:tc>
                              <w:tc>
                                <w:tcPr>
                                  <w:tcW w:w="880" w:type="dxa"/>
                                  <w:shd w:val="clear" w:color="auto" w:fill="3C539A"/>
                                </w:tcPr>
                                <w:p>
                                  <w:pPr>
                                    <w:pStyle w:val="TableParagraph"/>
                                    <w:rPr>
                                      <w:b/>
                                      <w:sz w:val="20"/>
                                    </w:rPr>
                                  </w:pPr>
                                </w:p>
                                <w:p>
                                  <w:pPr>
                                    <w:pStyle w:val="TableParagraph"/>
                                    <w:rPr>
                                      <w:b/>
                                      <w:sz w:val="20"/>
                                    </w:rPr>
                                  </w:pPr>
                                </w:p>
                                <w:p>
                                  <w:pPr>
                                    <w:pStyle w:val="TableParagraph"/>
                                    <w:spacing w:before="154"/>
                                    <w:rPr>
                                      <w:b/>
                                      <w:sz w:val="20"/>
                                    </w:rPr>
                                  </w:pPr>
                                </w:p>
                                <w:p>
                                  <w:pPr>
                                    <w:pStyle w:val="TableParagraph"/>
                                    <w:ind w:right="53"/>
                                    <w:jc w:val="right"/>
                                    <w:rPr>
                                      <w:b/>
                                      <w:sz w:val="20"/>
                                    </w:rPr>
                                  </w:pPr>
                                  <w:r>
                                    <w:rPr>
                                      <w:b/>
                                      <w:color w:val="FFFFFF"/>
                                      <w:spacing w:val="-2"/>
                                      <w:sz w:val="20"/>
                                    </w:rPr>
                                    <w:t>Parking</w:t>
                                  </w:r>
                                </w:p>
                              </w:tc>
                              <w:tc>
                                <w:tcPr>
                                  <w:tcW w:w="940" w:type="dxa"/>
                                  <w:shd w:val="clear" w:color="auto" w:fill="3C539A"/>
                                </w:tcPr>
                                <w:p>
                                  <w:pPr>
                                    <w:pStyle w:val="TableParagraph"/>
                                    <w:spacing w:before="85"/>
                                    <w:rPr>
                                      <w:b/>
                                      <w:sz w:val="20"/>
                                    </w:rPr>
                                  </w:pPr>
                                </w:p>
                                <w:p>
                                  <w:pPr>
                                    <w:pStyle w:val="TableParagraph"/>
                                    <w:spacing w:line="276" w:lineRule="auto"/>
                                    <w:ind w:left="27"/>
                                    <w:jc w:val="center"/>
                                    <w:rPr>
                                      <w:b/>
                                      <w:sz w:val="20"/>
                                    </w:rPr>
                                  </w:pPr>
                                  <w:r>
                                    <w:rPr>
                                      <w:b/>
                                      <w:color w:val="FFFFFF"/>
                                      <w:spacing w:val="-2"/>
                                      <w:sz w:val="20"/>
                                    </w:rPr>
                                    <w:t>Walking, cycling distance</w:t>
                                  </w:r>
                                </w:p>
                              </w:tc>
                              <w:tc>
                                <w:tcPr>
                                  <w:tcW w:w="84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2" w:right="100" w:firstLine="16"/>
                                    <w:rPr>
                                      <w:b/>
                                      <w:sz w:val="20"/>
                                    </w:rPr>
                                  </w:pPr>
                                  <w:r>
                                    <w:rPr>
                                      <w:b/>
                                      <w:color w:val="FFFFFF"/>
                                      <w:spacing w:val="-4"/>
                                      <w:sz w:val="20"/>
                                    </w:rPr>
                                    <w:t>Holds </w:t>
                                  </w:r>
                                  <w:r>
                                    <w:rPr>
                                      <w:b/>
                                      <w:color w:val="FFFFFF"/>
                                      <w:spacing w:val="-2"/>
                                      <w:sz w:val="20"/>
                                    </w:rPr>
                                    <w:t>locker</w:t>
                                  </w:r>
                                </w:p>
                              </w:tc>
                              <w:tc>
                                <w:tcPr>
                                  <w:tcW w:w="840" w:type="dxa"/>
                                  <w:shd w:val="clear" w:color="auto" w:fill="3C539A"/>
                                </w:tcPr>
                                <w:p>
                                  <w:pPr>
                                    <w:pStyle w:val="TableParagraph"/>
                                    <w:spacing w:line="276" w:lineRule="auto" w:before="51"/>
                                    <w:ind w:left="17"/>
                                    <w:jc w:val="center"/>
                                    <w:rPr>
                                      <w:b/>
                                      <w:sz w:val="20"/>
                                    </w:rPr>
                                  </w:pPr>
                                  <w:r>
                                    <w:rPr>
                                      <w:b/>
                                      <w:color w:val="FFFFFF"/>
                                      <w:spacing w:val="-4"/>
                                      <w:sz w:val="20"/>
                                    </w:rPr>
                                    <w:t>Near </w:t>
                                  </w:r>
                                  <w:r>
                                    <w:rPr>
                                      <w:b/>
                                      <w:color w:val="FFFFFF"/>
                                      <w:sz w:val="20"/>
                                    </w:rPr>
                                    <w:t>places</w:t>
                                  </w:r>
                                  <w:r>
                                    <w:rPr>
                                      <w:b/>
                                      <w:color w:val="FFFFFF"/>
                                      <w:spacing w:val="-14"/>
                                      <w:sz w:val="20"/>
                                    </w:rPr>
                                    <w:t> </w:t>
                                  </w:r>
                                  <w:r>
                                    <w:rPr>
                                      <w:b/>
                                      <w:color w:val="FFFFFF"/>
                                      <w:sz w:val="20"/>
                                    </w:rPr>
                                    <w:t>I </w:t>
                                  </w:r>
                                  <w:r>
                                    <w:rPr>
                                      <w:b/>
                                      <w:color w:val="FFFFFF"/>
                                      <w:spacing w:val="-2"/>
                                      <w:sz w:val="20"/>
                                    </w:rPr>
                                    <w:t>often visit</w:t>
                                  </w:r>
                                </w:p>
                              </w:tc>
                              <w:tc>
                                <w:tcPr>
                                  <w:tcW w:w="162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9" w:firstLine="377"/>
                                    <w:rPr>
                                      <w:b/>
                                      <w:sz w:val="20"/>
                                    </w:rPr>
                                  </w:pPr>
                                  <w:r>
                                    <w:rPr>
                                      <w:b/>
                                      <w:color w:val="FFFFFF"/>
                                      <w:spacing w:val="-2"/>
                                      <w:sz w:val="20"/>
                                    </w:rPr>
                                    <w:t>Public transportation</w:t>
                                  </w:r>
                                </w:p>
                              </w:tc>
                              <w:tc>
                                <w:tcPr>
                                  <w:tcW w:w="780" w:type="dxa"/>
                                  <w:shd w:val="clear" w:color="auto" w:fill="3C539A"/>
                                </w:tcPr>
                                <w:p>
                                  <w:pPr>
                                    <w:pStyle w:val="TableParagraph"/>
                                    <w:rPr>
                                      <w:b/>
                                      <w:sz w:val="20"/>
                                    </w:rPr>
                                  </w:pPr>
                                </w:p>
                                <w:p>
                                  <w:pPr>
                                    <w:pStyle w:val="TableParagraph"/>
                                    <w:rPr>
                                      <w:b/>
                                      <w:sz w:val="20"/>
                                    </w:rPr>
                                  </w:pPr>
                                </w:p>
                                <w:p>
                                  <w:pPr>
                                    <w:pStyle w:val="TableParagraph"/>
                                    <w:spacing w:before="154"/>
                                    <w:rPr>
                                      <w:b/>
                                      <w:sz w:val="20"/>
                                    </w:rPr>
                                  </w:pPr>
                                </w:p>
                                <w:p>
                                  <w:pPr>
                                    <w:pStyle w:val="TableParagraph"/>
                                    <w:ind w:left="34"/>
                                    <w:rPr>
                                      <w:b/>
                                      <w:sz w:val="20"/>
                                    </w:rPr>
                                  </w:pPr>
                                  <w:r>
                                    <w:rPr>
                                      <w:b/>
                                      <w:color w:val="FFFFFF"/>
                                      <w:spacing w:val="-5"/>
                                      <w:sz w:val="20"/>
                                    </w:rPr>
                                    <w:t>Age</w:t>
                                  </w:r>
                                </w:p>
                              </w:tc>
                              <w:tc>
                                <w:tcPr>
                                  <w:tcW w:w="1540" w:type="dxa"/>
                                  <w:shd w:val="clear" w:color="auto" w:fill="3C539A"/>
                                </w:tcPr>
                                <w:p>
                                  <w:pPr>
                                    <w:pStyle w:val="TableParagraph"/>
                                    <w:rPr>
                                      <w:b/>
                                      <w:sz w:val="20"/>
                                    </w:rPr>
                                  </w:pPr>
                                </w:p>
                                <w:p>
                                  <w:pPr>
                                    <w:pStyle w:val="TableParagraph"/>
                                    <w:rPr>
                                      <w:b/>
                                      <w:sz w:val="20"/>
                                    </w:rPr>
                                  </w:pPr>
                                </w:p>
                                <w:p>
                                  <w:pPr>
                                    <w:pStyle w:val="TableParagraph"/>
                                    <w:spacing w:before="154"/>
                                    <w:rPr>
                                      <w:b/>
                                      <w:sz w:val="20"/>
                                    </w:rPr>
                                  </w:pPr>
                                </w:p>
                                <w:p>
                                  <w:pPr>
                                    <w:pStyle w:val="TableParagraph"/>
                                    <w:ind w:left="49"/>
                                    <w:rPr>
                                      <w:b/>
                                      <w:sz w:val="20"/>
                                    </w:rPr>
                                  </w:pPr>
                                  <w:r>
                                    <w:rPr>
                                      <w:b/>
                                      <w:color w:val="FFFFFF"/>
                                      <w:sz w:val="20"/>
                                    </w:rPr>
                                    <w:t>Current</w:t>
                                  </w:r>
                                  <w:r>
                                    <w:rPr>
                                      <w:b/>
                                      <w:color w:val="FFFFFF"/>
                                      <w:spacing w:val="-7"/>
                                      <w:sz w:val="20"/>
                                    </w:rPr>
                                    <w:t> </w:t>
                                  </w:r>
                                  <w:r>
                                    <w:rPr>
                                      <w:b/>
                                      <w:color w:val="FFFFFF"/>
                                      <w:spacing w:val="-2"/>
                                      <w:sz w:val="20"/>
                                    </w:rPr>
                                    <w:t>library</w:t>
                                  </w:r>
                                </w:p>
                              </w:tc>
                              <w:tc>
                                <w:tcPr>
                                  <w:tcW w:w="2120" w:type="dxa"/>
                                  <w:shd w:val="clear" w:color="auto" w:fill="3C539A"/>
                                </w:tcPr>
                                <w:p>
                                  <w:pPr>
                                    <w:pStyle w:val="TableParagraph"/>
                                    <w:rPr>
                                      <w:b/>
                                      <w:sz w:val="20"/>
                                    </w:rPr>
                                  </w:pPr>
                                </w:p>
                                <w:p>
                                  <w:pPr>
                                    <w:pStyle w:val="TableParagraph"/>
                                    <w:rPr>
                                      <w:b/>
                                      <w:sz w:val="20"/>
                                    </w:rPr>
                                  </w:pPr>
                                </w:p>
                                <w:p>
                                  <w:pPr>
                                    <w:pStyle w:val="TableParagraph"/>
                                    <w:spacing w:before="154"/>
                                    <w:rPr>
                                      <w:b/>
                                      <w:sz w:val="20"/>
                                    </w:rPr>
                                  </w:pPr>
                                </w:p>
                                <w:p>
                                  <w:pPr>
                                    <w:pStyle w:val="TableParagraph"/>
                                    <w:ind w:left="39"/>
                                    <w:rPr>
                                      <w:b/>
                                      <w:sz w:val="20"/>
                                    </w:rPr>
                                  </w:pPr>
                                  <w:r>
                                    <w:rPr>
                                      <w:b/>
                                      <w:color w:val="FFFFFF"/>
                                      <w:spacing w:val="-2"/>
                                      <w:sz w:val="20"/>
                                    </w:rPr>
                                    <w:t>Cross-streets</w:t>
                                  </w:r>
                                </w:p>
                              </w:tc>
                            </w:tr>
                            <w:tr>
                              <w:trPr>
                                <w:trHeight w:val="360" w:hRule="atLeast"/>
                              </w:trPr>
                              <w:tc>
                                <w:tcPr>
                                  <w:tcW w:w="900" w:type="dxa"/>
                                </w:tcPr>
                                <w:p>
                                  <w:pPr>
                                    <w:pStyle w:val="TableParagraph"/>
                                    <w:spacing w:before="53"/>
                                    <w:ind w:right="27"/>
                                    <w:jc w:val="right"/>
                                    <w:rPr>
                                      <w:sz w:val="20"/>
                                    </w:rPr>
                                  </w:pPr>
                                  <w:r>
                                    <w:rPr>
                                      <w:spacing w:val="-10"/>
                                      <w:sz w:val="20"/>
                                    </w:rPr>
                                    <w:t>4</w:t>
                                  </w:r>
                                </w:p>
                              </w:tc>
                              <w:tc>
                                <w:tcPr>
                                  <w:tcW w:w="740" w:type="dxa"/>
                                </w:tcPr>
                                <w:p>
                                  <w:pPr>
                                    <w:pStyle w:val="TableParagraph"/>
                                    <w:spacing w:before="53"/>
                                    <w:ind w:right="17"/>
                                    <w:jc w:val="right"/>
                                    <w:rPr>
                                      <w:sz w:val="20"/>
                                    </w:rPr>
                                  </w:pPr>
                                  <w:r>
                                    <w:rPr>
                                      <w:spacing w:val="-10"/>
                                      <w:sz w:val="20"/>
                                    </w:rPr>
                                    <w:t>1</w:t>
                                  </w:r>
                                </w:p>
                              </w:tc>
                              <w:tc>
                                <w:tcPr>
                                  <w:tcW w:w="880" w:type="dxa"/>
                                </w:tcPr>
                                <w:p>
                                  <w:pPr>
                                    <w:pStyle w:val="TableParagraph"/>
                                    <w:spacing w:before="53"/>
                                    <w:ind w:right="27"/>
                                    <w:jc w:val="right"/>
                                    <w:rPr>
                                      <w:sz w:val="20"/>
                                    </w:rPr>
                                  </w:pPr>
                                  <w:r>
                                    <w:rPr>
                                      <w:spacing w:val="-10"/>
                                      <w:sz w:val="20"/>
                                    </w:rPr>
                                    <w:t>3</w:t>
                                  </w:r>
                                </w:p>
                              </w:tc>
                              <w:tc>
                                <w:tcPr>
                                  <w:tcW w:w="1020" w:type="dxa"/>
                                </w:tcPr>
                                <w:p>
                                  <w:pPr>
                                    <w:pStyle w:val="TableParagraph"/>
                                    <w:spacing w:before="53"/>
                                    <w:ind w:right="27"/>
                                    <w:jc w:val="right"/>
                                    <w:rPr>
                                      <w:sz w:val="20"/>
                                    </w:rPr>
                                  </w:pPr>
                                  <w:r>
                                    <w:rPr>
                                      <w:spacing w:val="-10"/>
                                      <w:sz w:val="20"/>
                                    </w:rPr>
                                    <w:t>2</w:t>
                                  </w:r>
                                </w:p>
                              </w:tc>
                              <w:tc>
                                <w:tcPr>
                                  <w:tcW w:w="880" w:type="dxa"/>
                                </w:tcPr>
                                <w:p>
                                  <w:pPr>
                                    <w:pStyle w:val="TableParagraph"/>
                                    <w:spacing w:before="53"/>
                                    <w:ind w:right="22"/>
                                    <w:jc w:val="right"/>
                                    <w:rPr>
                                      <w:sz w:val="20"/>
                                    </w:rPr>
                                  </w:pPr>
                                  <w:r>
                                    <w:rPr>
                                      <w:spacing w:val="-10"/>
                                      <w:sz w:val="20"/>
                                    </w:rPr>
                                    <w:t>0</w:t>
                                  </w:r>
                                </w:p>
                              </w:tc>
                              <w:tc>
                                <w:tcPr>
                                  <w:tcW w:w="940" w:type="dxa"/>
                                </w:tcPr>
                                <w:p>
                                  <w:pPr>
                                    <w:pStyle w:val="TableParagraph"/>
                                    <w:spacing w:before="53"/>
                                    <w:ind w:right="17"/>
                                    <w:jc w:val="right"/>
                                    <w:rPr>
                                      <w:sz w:val="20"/>
                                    </w:rPr>
                                  </w:pPr>
                                  <w:r>
                                    <w:rPr>
                                      <w:spacing w:val="-10"/>
                                      <w:sz w:val="20"/>
                                    </w:rPr>
                                    <w:t>1</w:t>
                                  </w:r>
                                </w:p>
                              </w:tc>
                              <w:tc>
                                <w:tcPr>
                                  <w:tcW w:w="840" w:type="dxa"/>
                                </w:tcPr>
                                <w:p>
                                  <w:pPr>
                                    <w:pStyle w:val="TableParagraph"/>
                                    <w:spacing w:before="53"/>
                                    <w:ind w:right="32"/>
                                    <w:jc w:val="right"/>
                                    <w:rPr>
                                      <w:sz w:val="20"/>
                                    </w:rPr>
                                  </w:pPr>
                                  <w:r>
                                    <w:rPr>
                                      <w:spacing w:val="-10"/>
                                      <w:sz w:val="20"/>
                                    </w:rPr>
                                    <w:t>0</w:t>
                                  </w:r>
                                </w:p>
                              </w:tc>
                              <w:tc>
                                <w:tcPr>
                                  <w:tcW w:w="840" w:type="dxa"/>
                                </w:tcPr>
                                <w:p>
                                  <w:pPr>
                                    <w:pStyle w:val="TableParagraph"/>
                                    <w:spacing w:before="53"/>
                                    <w:ind w:right="17"/>
                                    <w:jc w:val="right"/>
                                    <w:rPr>
                                      <w:sz w:val="20"/>
                                    </w:rPr>
                                  </w:pPr>
                                  <w:r>
                                    <w:rPr>
                                      <w:spacing w:val="-10"/>
                                      <w:sz w:val="20"/>
                                    </w:rPr>
                                    <w:t>0</w:t>
                                  </w:r>
                                </w:p>
                              </w:tc>
                              <w:tc>
                                <w:tcPr>
                                  <w:tcW w:w="1620" w:type="dxa"/>
                                </w:tcPr>
                                <w:p>
                                  <w:pPr>
                                    <w:pStyle w:val="TableParagraph"/>
                                    <w:spacing w:before="53"/>
                                    <w:ind w:right="32"/>
                                    <w:jc w:val="right"/>
                                    <w:rPr>
                                      <w:sz w:val="20"/>
                                    </w:rPr>
                                  </w:pPr>
                                  <w:r>
                                    <w:rPr>
                                      <w:spacing w:val="-10"/>
                                      <w:sz w:val="20"/>
                                    </w:rPr>
                                    <w:t>1</w:t>
                                  </w:r>
                                </w:p>
                              </w:tc>
                              <w:tc>
                                <w:tcPr>
                                  <w:tcW w:w="780" w:type="dxa"/>
                                </w:tcPr>
                                <w:p>
                                  <w:pPr>
                                    <w:pStyle w:val="TableParagraph"/>
                                    <w:spacing w:before="53"/>
                                    <w:ind w:right="17"/>
                                    <w:jc w:val="right"/>
                                    <w:rPr>
                                      <w:sz w:val="20"/>
                                    </w:rPr>
                                  </w:pPr>
                                  <w:r>
                                    <w:rPr>
                                      <w:spacing w:val="-5"/>
                                      <w:sz w:val="20"/>
                                    </w:rPr>
                                    <w:t>60</w:t>
                                  </w:r>
                                </w:p>
                              </w:tc>
                              <w:tc>
                                <w:tcPr>
                                  <w:tcW w:w="1540" w:type="dxa"/>
                                </w:tcPr>
                                <w:p>
                                  <w:pPr>
                                    <w:pStyle w:val="TableParagraph"/>
                                    <w:spacing w:before="53"/>
                                    <w:ind w:left="49"/>
                                    <w:rPr>
                                      <w:sz w:val="20"/>
                                    </w:rPr>
                                  </w:pPr>
                                  <w:r>
                                    <w:rPr>
                                      <w:spacing w:val="-5"/>
                                      <w:sz w:val="20"/>
                                    </w:rPr>
                                    <w:t>N/A</w:t>
                                  </w:r>
                                </w:p>
                              </w:tc>
                              <w:tc>
                                <w:tcPr>
                                  <w:tcW w:w="2120" w:type="dxa"/>
                                </w:tcPr>
                                <w:p>
                                  <w:pPr>
                                    <w:pStyle w:val="TableParagraph"/>
                                    <w:spacing w:before="53"/>
                                    <w:ind w:left="39"/>
                                    <w:rPr>
                                      <w:sz w:val="20"/>
                                    </w:rPr>
                                  </w:pPr>
                                  <w:r>
                                    <w:rPr>
                                      <w:sz w:val="20"/>
                                    </w:rPr>
                                    <w:t>Kipling</w:t>
                                  </w:r>
                                  <w:r>
                                    <w:rPr>
                                      <w:spacing w:val="-4"/>
                                      <w:sz w:val="20"/>
                                    </w:rPr>
                                    <w:t> </w:t>
                                  </w:r>
                                  <w:r>
                                    <w:rPr>
                                      <w:sz w:val="20"/>
                                    </w:rPr>
                                    <w:t>&amp;</w:t>
                                  </w:r>
                                  <w:r>
                                    <w:rPr>
                                      <w:spacing w:val="-4"/>
                                      <w:sz w:val="20"/>
                                    </w:rPr>
                                    <w:t> </w:t>
                                  </w:r>
                                  <w:r>
                                    <w:rPr>
                                      <w:spacing w:val="-2"/>
                                      <w:sz w:val="20"/>
                                    </w:rPr>
                                    <w:t>Florida</w:t>
                                  </w:r>
                                </w:p>
                              </w:tc>
                            </w:tr>
                            <w:tr>
                              <w:trPr>
                                <w:trHeight w:val="599" w:hRule="atLeast"/>
                              </w:trPr>
                              <w:tc>
                                <w:tcPr>
                                  <w:tcW w:w="900" w:type="dxa"/>
                                </w:tcPr>
                                <w:p>
                                  <w:pPr>
                                    <w:pStyle w:val="TableParagraph"/>
                                    <w:spacing w:before="77"/>
                                    <w:rPr>
                                      <w:b/>
                                      <w:sz w:val="20"/>
                                    </w:rPr>
                                  </w:pPr>
                                </w:p>
                                <w:p>
                                  <w:pPr>
                                    <w:pStyle w:val="TableParagraph"/>
                                    <w:ind w:right="27"/>
                                    <w:jc w:val="right"/>
                                    <w:rPr>
                                      <w:sz w:val="20"/>
                                    </w:rPr>
                                  </w:pPr>
                                  <w:r>
                                    <w:rPr>
                                      <w:spacing w:val="-10"/>
                                      <w:sz w:val="20"/>
                                    </w:rPr>
                                    <w:t>2</w:t>
                                  </w:r>
                                </w:p>
                              </w:tc>
                              <w:tc>
                                <w:tcPr>
                                  <w:tcW w:w="740" w:type="dxa"/>
                                </w:tcPr>
                                <w:p>
                                  <w:pPr>
                                    <w:pStyle w:val="TableParagraph"/>
                                    <w:spacing w:before="77"/>
                                    <w:rPr>
                                      <w:b/>
                                      <w:sz w:val="20"/>
                                    </w:rPr>
                                  </w:pPr>
                                </w:p>
                                <w:p>
                                  <w:pPr>
                                    <w:pStyle w:val="TableParagraph"/>
                                    <w:ind w:right="17"/>
                                    <w:jc w:val="right"/>
                                    <w:rPr>
                                      <w:sz w:val="20"/>
                                    </w:rPr>
                                  </w:pPr>
                                  <w:r>
                                    <w:rPr>
                                      <w:spacing w:val="-10"/>
                                      <w:sz w:val="20"/>
                                    </w:rPr>
                                    <w:t>4</w:t>
                                  </w:r>
                                </w:p>
                              </w:tc>
                              <w:tc>
                                <w:tcPr>
                                  <w:tcW w:w="880" w:type="dxa"/>
                                </w:tcPr>
                                <w:p>
                                  <w:pPr>
                                    <w:pStyle w:val="TableParagraph"/>
                                    <w:spacing w:before="77"/>
                                    <w:rPr>
                                      <w:b/>
                                      <w:sz w:val="20"/>
                                    </w:rPr>
                                  </w:pPr>
                                </w:p>
                                <w:p>
                                  <w:pPr>
                                    <w:pStyle w:val="TableParagraph"/>
                                    <w:ind w:right="27"/>
                                    <w:jc w:val="right"/>
                                    <w:rPr>
                                      <w:sz w:val="20"/>
                                    </w:rPr>
                                  </w:pPr>
                                  <w:r>
                                    <w:rPr>
                                      <w:spacing w:val="-10"/>
                                      <w:sz w:val="20"/>
                                    </w:rPr>
                                    <w:t>3</w:t>
                                  </w:r>
                                </w:p>
                              </w:tc>
                              <w:tc>
                                <w:tcPr>
                                  <w:tcW w:w="1020" w:type="dxa"/>
                                </w:tcPr>
                                <w:p>
                                  <w:pPr>
                                    <w:pStyle w:val="TableParagraph"/>
                                    <w:spacing w:before="77"/>
                                    <w:rPr>
                                      <w:b/>
                                      <w:sz w:val="20"/>
                                    </w:rPr>
                                  </w:pPr>
                                </w:p>
                                <w:p>
                                  <w:pPr>
                                    <w:pStyle w:val="TableParagraph"/>
                                    <w:ind w:right="27"/>
                                    <w:jc w:val="right"/>
                                    <w:rPr>
                                      <w:sz w:val="20"/>
                                    </w:rPr>
                                  </w:pPr>
                                  <w:r>
                                    <w:rPr>
                                      <w:spacing w:val="-10"/>
                                      <w:sz w:val="20"/>
                                    </w:rPr>
                                    <w:t>1</w:t>
                                  </w:r>
                                </w:p>
                              </w:tc>
                              <w:tc>
                                <w:tcPr>
                                  <w:tcW w:w="880" w:type="dxa"/>
                                </w:tcPr>
                                <w:p>
                                  <w:pPr>
                                    <w:pStyle w:val="TableParagraph"/>
                                    <w:spacing w:before="77"/>
                                    <w:rPr>
                                      <w:b/>
                                      <w:sz w:val="20"/>
                                    </w:rPr>
                                  </w:pPr>
                                </w:p>
                                <w:p>
                                  <w:pPr>
                                    <w:pStyle w:val="TableParagraph"/>
                                    <w:ind w:right="22"/>
                                    <w:jc w:val="right"/>
                                    <w:rPr>
                                      <w:sz w:val="20"/>
                                    </w:rPr>
                                  </w:pPr>
                                  <w:r>
                                    <w:rPr>
                                      <w:spacing w:val="-10"/>
                                      <w:sz w:val="20"/>
                                    </w:rPr>
                                    <w:t>0</w:t>
                                  </w:r>
                                </w:p>
                              </w:tc>
                              <w:tc>
                                <w:tcPr>
                                  <w:tcW w:w="940" w:type="dxa"/>
                                </w:tcPr>
                                <w:p>
                                  <w:pPr>
                                    <w:pStyle w:val="TableParagraph"/>
                                    <w:spacing w:before="77"/>
                                    <w:rPr>
                                      <w:b/>
                                      <w:sz w:val="20"/>
                                    </w:rPr>
                                  </w:pPr>
                                </w:p>
                                <w:p>
                                  <w:pPr>
                                    <w:pStyle w:val="TableParagraph"/>
                                    <w:ind w:right="17"/>
                                    <w:jc w:val="right"/>
                                    <w:rPr>
                                      <w:sz w:val="20"/>
                                    </w:rPr>
                                  </w:pPr>
                                  <w:r>
                                    <w:rPr>
                                      <w:spacing w:val="-10"/>
                                      <w:sz w:val="20"/>
                                    </w:rPr>
                                    <w:t>1</w:t>
                                  </w:r>
                                </w:p>
                              </w:tc>
                              <w:tc>
                                <w:tcPr>
                                  <w:tcW w:w="840" w:type="dxa"/>
                                </w:tcPr>
                                <w:p>
                                  <w:pPr>
                                    <w:pStyle w:val="TableParagraph"/>
                                    <w:spacing w:before="77"/>
                                    <w:rPr>
                                      <w:b/>
                                      <w:sz w:val="20"/>
                                    </w:rPr>
                                  </w:pPr>
                                </w:p>
                                <w:p>
                                  <w:pPr>
                                    <w:pStyle w:val="TableParagraph"/>
                                    <w:ind w:right="32"/>
                                    <w:jc w:val="right"/>
                                    <w:rPr>
                                      <w:sz w:val="20"/>
                                    </w:rPr>
                                  </w:pPr>
                                  <w:r>
                                    <w:rPr>
                                      <w:spacing w:val="-10"/>
                                      <w:sz w:val="20"/>
                                    </w:rPr>
                                    <w:t>0</w:t>
                                  </w:r>
                                </w:p>
                              </w:tc>
                              <w:tc>
                                <w:tcPr>
                                  <w:tcW w:w="840" w:type="dxa"/>
                                </w:tcPr>
                                <w:p>
                                  <w:pPr>
                                    <w:pStyle w:val="TableParagraph"/>
                                    <w:spacing w:before="77"/>
                                    <w:rPr>
                                      <w:b/>
                                      <w:sz w:val="20"/>
                                    </w:rPr>
                                  </w:pPr>
                                </w:p>
                                <w:p>
                                  <w:pPr>
                                    <w:pStyle w:val="TableParagraph"/>
                                    <w:ind w:right="17"/>
                                    <w:jc w:val="right"/>
                                    <w:rPr>
                                      <w:sz w:val="20"/>
                                    </w:rPr>
                                  </w:pPr>
                                  <w:r>
                                    <w:rPr>
                                      <w:spacing w:val="-10"/>
                                      <w:sz w:val="20"/>
                                    </w:rPr>
                                    <w:t>1</w:t>
                                  </w:r>
                                </w:p>
                              </w:tc>
                              <w:tc>
                                <w:tcPr>
                                  <w:tcW w:w="1620" w:type="dxa"/>
                                </w:tcPr>
                                <w:p>
                                  <w:pPr>
                                    <w:pStyle w:val="TableParagraph"/>
                                    <w:spacing w:before="77"/>
                                    <w:rPr>
                                      <w:b/>
                                      <w:sz w:val="20"/>
                                    </w:rPr>
                                  </w:pPr>
                                </w:p>
                                <w:p>
                                  <w:pPr>
                                    <w:pStyle w:val="TableParagraph"/>
                                    <w:ind w:right="32"/>
                                    <w:jc w:val="right"/>
                                    <w:rPr>
                                      <w:sz w:val="20"/>
                                    </w:rPr>
                                  </w:pPr>
                                  <w:r>
                                    <w:rPr>
                                      <w:spacing w:val="-10"/>
                                      <w:sz w:val="20"/>
                                    </w:rPr>
                                    <w:t>0</w:t>
                                  </w:r>
                                </w:p>
                              </w:tc>
                              <w:tc>
                                <w:tcPr>
                                  <w:tcW w:w="780" w:type="dxa"/>
                                </w:tcPr>
                                <w:p>
                                  <w:pPr>
                                    <w:pStyle w:val="TableParagraph"/>
                                    <w:spacing w:before="77"/>
                                    <w:rPr>
                                      <w:b/>
                                      <w:sz w:val="20"/>
                                    </w:rPr>
                                  </w:pPr>
                                </w:p>
                                <w:p>
                                  <w:pPr>
                                    <w:pStyle w:val="TableParagraph"/>
                                    <w:ind w:right="17"/>
                                    <w:jc w:val="right"/>
                                    <w:rPr>
                                      <w:sz w:val="20"/>
                                    </w:rPr>
                                  </w:pPr>
                                  <w:r>
                                    <w:rPr>
                                      <w:spacing w:val="-5"/>
                                      <w:sz w:val="20"/>
                                    </w:rPr>
                                    <w:t>40</w:t>
                                  </w:r>
                                </w:p>
                              </w:tc>
                              <w:tc>
                                <w:tcPr>
                                  <w:tcW w:w="1540" w:type="dxa"/>
                                </w:tcPr>
                                <w:p>
                                  <w:pPr>
                                    <w:pStyle w:val="TableParagraph"/>
                                    <w:spacing w:before="77"/>
                                    <w:rPr>
                                      <w:b/>
                                      <w:sz w:val="20"/>
                                    </w:rPr>
                                  </w:pPr>
                                </w:p>
                                <w:p>
                                  <w:pPr>
                                    <w:pStyle w:val="TableParagraph"/>
                                    <w:ind w:left="49"/>
                                    <w:rPr>
                                      <w:sz w:val="20"/>
                                    </w:rPr>
                                  </w:pPr>
                                  <w:r>
                                    <w:rPr>
                                      <w:spacing w:val="-2"/>
                                      <w:sz w:val="20"/>
                                    </w:rPr>
                                    <w:t>Belmar</w:t>
                                  </w:r>
                                </w:p>
                              </w:tc>
                              <w:tc>
                                <w:tcPr>
                                  <w:tcW w:w="2120" w:type="dxa"/>
                                </w:tcPr>
                                <w:p>
                                  <w:pPr>
                                    <w:pStyle w:val="TableParagraph"/>
                                    <w:spacing w:line="276" w:lineRule="auto" w:before="43"/>
                                    <w:ind w:left="39" w:right="316"/>
                                    <w:rPr>
                                      <w:sz w:val="20"/>
                                    </w:rPr>
                                  </w:pPr>
                                  <w:r>
                                    <w:rPr>
                                      <w:spacing w:val="-2"/>
                                      <w:sz w:val="20"/>
                                    </w:rPr>
                                    <w:t>Wadsworth</w:t>
                                  </w:r>
                                  <w:r>
                                    <w:rPr>
                                      <w:spacing w:val="-12"/>
                                      <w:sz w:val="20"/>
                                    </w:rPr>
                                    <w:t> </w:t>
                                  </w:r>
                                  <w:r>
                                    <w:rPr>
                                      <w:spacing w:val="-2"/>
                                      <w:sz w:val="20"/>
                                    </w:rPr>
                                    <w:t>&amp; Mississippi</w:t>
                                  </w:r>
                                </w:p>
                              </w:tc>
                            </w:tr>
                            <w:tr>
                              <w:trPr>
                                <w:trHeight w:val="359" w:hRule="atLeast"/>
                              </w:trPr>
                              <w:tc>
                                <w:tcPr>
                                  <w:tcW w:w="900" w:type="dxa"/>
                                </w:tcPr>
                                <w:p>
                                  <w:pPr>
                                    <w:pStyle w:val="TableParagraph"/>
                                    <w:spacing w:before="57"/>
                                    <w:ind w:right="27"/>
                                    <w:jc w:val="right"/>
                                    <w:rPr>
                                      <w:sz w:val="20"/>
                                    </w:rPr>
                                  </w:pPr>
                                  <w:r>
                                    <w:rPr>
                                      <w:spacing w:val="-10"/>
                                      <w:sz w:val="20"/>
                                    </w:rPr>
                                    <w:t>1</w:t>
                                  </w:r>
                                </w:p>
                              </w:tc>
                              <w:tc>
                                <w:tcPr>
                                  <w:tcW w:w="740" w:type="dxa"/>
                                </w:tcPr>
                                <w:p>
                                  <w:pPr>
                                    <w:pStyle w:val="TableParagraph"/>
                                    <w:spacing w:before="57"/>
                                    <w:ind w:right="17"/>
                                    <w:jc w:val="right"/>
                                    <w:rPr>
                                      <w:sz w:val="20"/>
                                    </w:rPr>
                                  </w:pPr>
                                  <w:r>
                                    <w:rPr>
                                      <w:spacing w:val="-10"/>
                                      <w:sz w:val="20"/>
                                    </w:rPr>
                                    <w:t>2</w:t>
                                  </w:r>
                                </w:p>
                              </w:tc>
                              <w:tc>
                                <w:tcPr>
                                  <w:tcW w:w="880" w:type="dxa"/>
                                </w:tcPr>
                                <w:p>
                                  <w:pPr>
                                    <w:pStyle w:val="TableParagraph"/>
                                    <w:spacing w:before="57"/>
                                    <w:ind w:right="27"/>
                                    <w:jc w:val="right"/>
                                    <w:rPr>
                                      <w:sz w:val="20"/>
                                    </w:rPr>
                                  </w:pPr>
                                  <w:r>
                                    <w:rPr>
                                      <w:spacing w:val="-10"/>
                                      <w:sz w:val="20"/>
                                    </w:rPr>
                                    <w:t>3</w:t>
                                  </w:r>
                                </w:p>
                              </w:tc>
                              <w:tc>
                                <w:tcPr>
                                  <w:tcW w:w="1020" w:type="dxa"/>
                                </w:tcPr>
                                <w:p>
                                  <w:pPr>
                                    <w:pStyle w:val="TableParagraph"/>
                                    <w:spacing w:before="57"/>
                                    <w:ind w:right="27"/>
                                    <w:jc w:val="right"/>
                                    <w:rPr>
                                      <w:sz w:val="20"/>
                                    </w:rPr>
                                  </w:pPr>
                                  <w:r>
                                    <w:rPr>
                                      <w:spacing w:val="-10"/>
                                      <w:sz w:val="20"/>
                                    </w:rPr>
                                    <w:t>4</w:t>
                                  </w:r>
                                </w:p>
                              </w:tc>
                              <w:tc>
                                <w:tcPr>
                                  <w:tcW w:w="880" w:type="dxa"/>
                                </w:tcPr>
                                <w:p>
                                  <w:pPr>
                                    <w:pStyle w:val="TableParagraph"/>
                                    <w:spacing w:before="57"/>
                                    <w:ind w:right="22"/>
                                    <w:jc w:val="right"/>
                                    <w:rPr>
                                      <w:sz w:val="20"/>
                                    </w:rPr>
                                  </w:pPr>
                                  <w:r>
                                    <w:rPr>
                                      <w:spacing w:val="-10"/>
                                      <w:sz w:val="20"/>
                                    </w:rPr>
                                    <w:t>0</w:t>
                                  </w:r>
                                </w:p>
                              </w:tc>
                              <w:tc>
                                <w:tcPr>
                                  <w:tcW w:w="940" w:type="dxa"/>
                                </w:tcPr>
                                <w:p>
                                  <w:pPr>
                                    <w:pStyle w:val="TableParagraph"/>
                                    <w:spacing w:before="57"/>
                                    <w:ind w:right="17"/>
                                    <w:jc w:val="right"/>
                                    <w:rPr>
                                      <w:sz w:val="20"/>
                                    </w:rPr>
                                  </w:pPr>
                                  <w:r>
                                    <w:rPr>
                                      <w:spacing w:val="-10"/>
                                      <w:sz w:val="20"/>
                                    </w:rPr>
                                    <w:t>0</w:t>
                                  </w:r>
                                </w:p>
                              </w:tc>
                              <w:tc>
                                <w:tcPr>
                                  <w:tcW w:w="840" w:type="dxa"/>
                                </w:tcPr>
                                <w:p>
                                  <w:pPr>
                                    <w:pStyle w:val="TableParagraph"/>
                                    <w:spacing w:before="57"/>
                                    <w:ind w:right="32"/>
                                    <w:jc w:val="right"/>
                                    <w:rPr>
                                      <w:sz w:val="20"/>
                                    </w:rPr>
                                  </w:pPr>
                                  <w:r>
                                    <w:rPr>
                                      <w:spacing w:val="-10"/>
                                      <w:sz w:val="20"/>
                                    </w:rPr>
                                    <w:t>1</w:t>
                                  </w:r>
                                </w:p>
                              </w:tc>
                              <w:tc>
                                <w:tcPr>
                                  <w:tcW w:w="840" w:type="dxa"/>
                                </w:tcPr>
                                <w:p>
                                  <w:pPr>
                                    <w:pStyle w:val="TableParagraph"/>
                                    <w:spacing w:before="57"/>
                                    <w:ind w:right="17"/>
                                    <w:jc w:val="right"/>
                                    <w:rPr>
                                      <w:sz w:val="20"/>
                                    </w:rPr>
                                  </w:pPr>
                                  <w:r>
                                    <w:rPr>
                                      <w:spacing w:val="-10"/>
                                      <w:sz w:val="20"/>
                                    </w:rPr>
                                    <w:t>0</w:t>
                                  </w:r>
                                </w:p>
                              </w:tc>
                              <w:tc>
                                <w:tcPr>
                                  <w:tcW w:w="1620" w:type="dxa"/>
                                </w:tcPr>
                                <w:p>
                                  <w:pPr>
                                    <w:pStyle w:val="TableParagraph"/>
                                    <w:spacing w:before="57"/>
                                    <w:ind w:right="32"/>
                                    <w:jc w:val="right"/>
                                    <w:rPr>
                                      <w:sz w:val="20"/>
                                    </w:rPr>
                                  </w:pPr>
                                  <w:r>
                                    <w:rPr>
                                      <w:spacing w:val="-10"/>
                                      <w:sz w:val="20"/>
                                    </w:rPr>
                                    <w:t>1</w:t>
                                  </w:r>
                                </w:p>
                              </w:tc>
                              <w:tc>
                                <w:tcPr>
                                  <w:tcW w:w="780" w:type="dxa"/>
                                </w:tcPr>
                                <w:p>
                                  <w:pPr>
                                    <w:pStyle w:val="TableParagraph"/>
                                    <w:spacing w:before="57"/>
                                    <w:ind w:right="17"/>
                                    <w:jc w:val="right"/>
                                    <w:rPr>
                                      <w:sz w:val="20"/>
                                    </w:rPr>
                                  </w:pPr>
                                  <w:r>
                                    <w:rPr>
                                      <w:spacing w:val="-5"/>
                                      <w:sz w:val="20"/>
                                    </w:rPr>
                                    <w:t>67</w:t>
                                  </w:r>
                                </w:p>
                              </w:tc>
                              <w:tc>
                                <w:tcPr>
                                  <w:tcW w:w="1540" w:type="dxa"/>
                                </w:tcPr>
                                <w:p>
                                  <w:pPr>
                                    <w:pStyle w:val="TableParagraph"/>
                                    <w:spacing w:before="57"/>
                                    <w:ind w:left="49"/>
                                    <w:rPr>
                                      <w:sz w:val="20"/>
                                    </w:rPr>
                                  </w:pPr>
                                  <w:r>
                                    <w:rPr>
                                      <w:spacing w:val="-2"/>
                                      <w:sz w:val="20"/>
                                    </w:rPr>
                                    <w:t>Arvada</w:t>
                                  </w:r>
                                </w:p>
                              </w:tc>
                              <w:tc>
                                <w:tcPr>
                                  <w:tcW w:w="2120" w:type="dxa"/>
                                </w:tcPr>
                                <w:p>
                                  <w:pPr>
                                    <w:pStyle w:val="TableParagraph"/>
                                    <w:spacing w:before="57"/>
                                    <w:ind w:left="39"/>
                                    <w:rPr>
                                      <w:sz w:val="20"/>
                                    </w:rPr>
                                  </w:pPr>
                                  <w:r>
                                    <w:rPr>
                                      <w:sz w:val="20"/>
                                    </w:rPr>
                                    <w:t>68th</w:t>
                                  </w:r>
                                  <w:r>
                                    <w:rPr>
                                      <w:spacing w:val="-3"/>
                                      <w:sz w:val="20"/>
                                    </w:rPr>
                                    <w:t> </w:t>
                                  </w:r>
                                  <w:r>
                                    <w:rPr>
                                      <w:sz w:val="20"/>
                                    </w:rPr>
                                    <w:t>&amp;</w:t>
                                  </w:r>
                                  <w:r>
                                    <w:rPr>
                                      <w:spacing w:val="-2"/>
                                      <w:sz w:val="20"/>
                                    </w:rPr>
                                    <w:t> Wadsworth</w:t>
                                  </w:r>
                                </w:p>
                              </w:tc>
                            </w:tr>
                            <w:tr>
                              <w:trPr>
                                <w:trHeight w:val="340" w:hRule="atLeast"/>
                              </w:trPr>
                              <w:tc>
                                <w:tcPr>
                                  <w:tcW w:w="900" w:type="dxa"/>
                                </w:tcPr>
                                <w:p>
                                  <w:pPr>
                                    <w:pStyle w:val="TableParagraph"/>
                                    <w:spacing w:before="46"/>
                                    <w:ind w:right="27"/>
                                    <w:jc w:val="right"/>
                                    <w:rPr>
                                      <w:sz w:val="20"/>
                                    </w:rPr>
                                  </w:pPr>
                                  <w:r>
                                    <w:rPr>
                                      <w:spacing w:val="-10"/>
                                      <w:sz w:val="20"/>
                                    </w:rPr>
                                    <w:t>1</w:t>
                                  </w:r>
                                </w:p>
                              </w:tc>
                              <w:tc>
                                <w:tcPr>
                                  <w:tcW w:w="740" w:type="dxa"/>
                                </w:tcPr>
                                <w:p>
                                  <w:pPr>
                                    <w:pStyle w:val="TableParagraph"/>
                                    <w:spacing w:before="46"/>
                                    <w:ind w:right="17"/>
                                    <w:jc w:val="right"/>
                                    <w:rPr>
                                      <w:sz w:val="20"/>
                                    </w:rPr>
                                  </w:pPr>
                                  <w:r>
                                    <w:rPr>
                                      <w:spacing w:val="-10"/>
                                      <w:sz w:val="20"/>
                                    </w:rPr>
                                    <w:t>3</w:t>
                                  </w:r>
                                </w:p>
                              </w:tc>
                              <w:tc>
                                <w:tcPr>
                                  <w:tcW w:w="880" w:type="dxa"/>
                                </w:tcPr>
                                <w:p>
                                  <w:pPr>
                                    <w:pStyle w:val="TableParagraph"/>
                                    <w:spacing w:before="46"/>
                                    <w:ind w:right="27"/>
                                    <w:jc w:val="right"/>
                                    <w:rPr>
                                      <w:sz w:val="20"/>
                                    </w:rPr>
                                  </w:pPr>
                                  <w:r>
                                    <w:rPr>
                                      <w:spacing w:val="-10"/>
                                      <w:sz w:val="20"/>
                                    </w:rPr>
                                    <w:t>2</w:t>
                                  </w:r>
                                </w:p>
                              </w:tc>
                              <w:tc>
                                <w:tcPr>
                                  <w:tcW w:w="1020" w:type="dxa"/>
                                </w:tcPr>
                                <w:p>
                                  <w:pPr>
                                    <w:pStyle w:val="TableParagraph"/>
                                    <w:spacing w:before="46"/>
                                    <w:ind w:right="27"/>
                                    <w:jc w:val="right"/>
                                    <w:rPr>
                                      <w:sz w:val="20"/>
                                    </w:rPr>
                                  </w:pPr>
                                  <w:r>
                                    <w:rPr>
                                      <w:spacing w:val="-10"/>
                                      <w:sz w:val="20"/>
                                    </w:rPr>
                                    <w:t>4</w:t>
                                  </w:r>
                                </w:p>
                              </w:tc>
                              <w:tc>
                                <w:tcPr>
                                  <w:tcW w:w="880" w:type="dxa"/>
                                </w:tcPr>
                                <w:p>
                                  <w:pPr>
                                    <w:pStyle w:val="TableParagraph"/>
                                    <w:spacing w:before="46"/>
                                    <w:ind w:right="22"/>
                                    <w:jc w:val="right"/>
                                    <w:rPr>
                                      <w:sz w:val="20"/>
                                    </w:rPr>
                                  </w:pPr>
                                  <w:r>
                                    <w:rPr>
                                      <w:spacing w:val="-10"/>
                                      <w:sz w:val="20"/>
                                    </w:rPr>
                                    <w:t>0</w:t>
                                  </w:r>
                                </w:p>
                              </w:tc>
                              <w:tc>
                                <w:tcPr>
                                  <w:tcW w:w="940" w:type="dxa"/>
                                </w:tcPr>
                                <w:p>
                                  <w:pPr>
                                    <w:pStyle w:val="TableParagraph"/>
                                    <w:spacing w:before="46"/>
                                    <w:ind w:right="17"/>
                                    <w:jc w:val="right"/>
                                    <w:rPr>
                                      <w:sz w:val="20"/>
                                    </w:rPr>
                                  </w:pPr>
                                  <w:r>
                                    <w:rPr>
                                      <w:spacing w:val="-10"/>
                                      <w:sz w:val="20"/>
                                    </w:rPr>
                                    <w:t>1</w:t>
                                  </w:r>
                                </w:p>
                              </w:tc>
                              <w:tc>
                                <w:tcPr>
                                  <w:tcW w:w="840" w:type="dxa"/>
                                </w:tcPr>
                                <w:p>
                                  <w:pPr>
                                    <w:pStyle w:val="TableParagraph"/>
                                    <w:spacing w:before="46"/>
                                    <w:ind w:right="32"/>
                                    <w:jc w:val="right"/>
                                    <w:rPr>
                                      <w:sz w:val="20"/>
                                    </w:rPr>
                                  </w:pPr>
                                  <w:r>
                                    <w:rPr>
                                      <w:spacing w:val="-10"/>
                                      <w:sz w:val="20"/>
                                    </w:rPr>
                                    <w:t>0</w:t>
                                  </w:r>
                                </w:p>
                              </w:tc>
                              <w:tc>
                                <w:tcPr>
                                  <w:tcW w:w="840" w:type="dxa"/>
                                </w:tcPr>
                                <w:p>
                                  <w:pPr>
                                    <w:pStyle w:val="TableParagraph"/>
                                    <w:spacing w:before="46"/>
                                    <w:ind w:right="17"/>
                                    <w:jc w:val="right"/>
                                    <w:rPr>
                                      <w:sz w:val="20"/>
                                    </w:rPr>
                                  </w:pPr>
                                  <w:r>
                                    <w:rPr>
                                      <w:spacing w:val="-10"/>
                                      <w:sz w:val="20"/>
                                    </w:rPr>
                                    <w:t>1</w:t>
                                  </w:r>
                                </w:p>
                              </w:tc>
                              <w:tc>
                                <w:tcPr>
                                  <w:tcW w:w="1620" w:type="dxa"/>
                                </w:tcPr>
                                <w:p>
                                  <w:pPr>
                                    <w:pStyle w:val="TableParagraph"/>
                                    <w:spacing w:before="46"/>
                                    <w:ind w:right="32"/>
                                    <w:jc w:val="right"/>
                                    <w:rPr>
                                      <w:sz w:val="20"/>
                                    </w:rPr>
                                  </w:pPr>
                                  <w:r>
                                    <w:rPr>
                                      <w:spacing w:val="-10"/>
                                      <w:sz w:val="20"/>
                                    </w:rPr>
                                    <w:t>0</w:t>
                                  </w:r>
                                </w:p>
                              </w:tc>
                              <w:tc>
                                <w:tcPr>
                                  <w:tcW w:w="780" w:type="dxa"/>
                                </w:tcPr>
                                <w:p>
                                  <w:pPr>
                                    <w:pStyle w:val="TableParagraph"/>
                                    <w:spacing w:before="46"/>
                                    <w:ind w:right="17"/>
                                    <w:jc w:val="right"/>
                                    <w:rPr>
                                      <w:sz w:val="20"/>
                                    </w:rPr>
                                  </w:pPr>
                                  <w:r>
                                    <w:rPr>
                                      <w:spacing w:val="-5"/>
                                      <w:sz w:val="20"/>
                                    </w:rPr>
                                    <w:t>32</w:t>
                                  </w:r>
                                </w:p>
                              </w:tc>
                              <w:tc>
                                <w:tcPr>
                                  <w:tcW w:w="1540" w:type="dxa"/>
                                </w:tcPr>
                                <w:p>
                                  <w:pPr>
                                    <w:pStyle w:val="TableParagraph"/>
                                    <w:spacing w:before="46"/>
                                    <w:ind w:left="49"/>
                                    <w:rPr>
                                      <w:sz w:val="20"/>
                                    </w:rPr>
                                  </w:pPr>
                                  <w:r>
                                    <w:rPr>
                                      <w:spacing w:val="-2"/>
                                      <w:sz w:val="20"/>
                                    </w:rPr>
                                    <w:t>Arvada</w:t>
                                  </w:r>
                                </w:p>
                              </w:tc>
                              <w:tc>
                                <w:tcPr>
                                  <w:tcW w:w="2120" w:type="dxa"/>
                                </w:tcPr>
                                <w:p>
                                  <w:pPr>
                                    <w:pStyle w:val="TableParagraph"/>
                                    <w:spacing w:before="46"/>
                                    <w:ind w:left="39"/>
                                    <w:rPr>
                                      <w:sz w:val="20"/>
                                    </w:rPr>
                                  </w:pPr>
                                  <w:r>
                                    <w:rPr>
                                      <w:sz w:val="20"/>
                                    </w:rPr>
                                    <w:t>44th</w:t>
                                  </w:r>
                                  <w:r>
                                    <w:rPr>
                                      <w:spacing w:val="-3"/>
                                      <w:sz w:val="20"/>
                                    </w:rPr>
                                    <w:t> </w:t>
                                  </w:r>
                                  <w:r>
                                    <w:rPr>
                                      <w:sz w:val="20"/>
                                    </w:rPr>
                                    <w:t>&amp;</w:t>
                                  </w:r>
                                  <w:r>
                                    <w:rPr>
                                      <w:spacing w:val="-2"/>
                                      <w:sz w:val="20"/>
                                    </w:rPr>
                                    <w:t> Brentwood</w:t>
                                  </w:r>
                                </w:p>
                              </w:tc>
                            </w:tr>
                            <w:tr>
                              <w:trPr>
                                <w:trHeight w:val="360" w:hRule="atLeast"/>
                              </w:trPr>
                              <w:tc>
                                <w:tcPr>
                                  <w:tcW w:w="900" w:type="dxa"/>
                                </w:tcPr>
                                <w:p>
                                  <w:pPr>
                                    <w:pStyle w:val="TableParagraph"/>
                                    <w:spacing w:before="56"/>
                                    <w:ind w:right="27"/>
                                    <w:jc w:val="right"/>
                                    <w:rPr>
                                      <w:sz w:val="20"/>
                                    </w:rPr>
                                  </w:pPr>
                                  <w:r>
                                    <w:rPr>
                                      <w:spacing w:val="-10"/>
                                      <w:sz w:val="20"/>
                                    </w:rPr>
                                    <w:t>2</w:t>
                                  </w:r>
                                </w:p>
                              </w:tc>
                              <w:tc>
                                <w:tcPr>
                                  <w:tcW w:w="740" w:type="dxa"/>
                                </w:tcPr>
                                <w:p>
                                  <w:pPr>
                                    <w:pStyle w:val="TableParagraph"/>
                                    <w:spacing w:before="56"/>
                                    <w:ind w:right="17"/>
                                    <w:jc w:val="right"/>
                                    <w:rPr>
                                      <w:sz w:val="20"/>
                                    </w:rPr>
                                  </w:pPr>
                                  <w:r>
                                    <w:rPr>
                                      <w:spacing w:val="-10"/>
                                      <w:sz w:val="20"/>
                                    </w:rPr>
                                    <w:t>1</w:t>
                                  </w:r>
                                </w:p>
                              </w:tc>
                              <w:tc>
                                <w:tcPr>
                                  <w:tcW w:w="880" w:type="dxa"/>
                                </w:tcPr>
                                <w:p>
                                  <w:pPr>
                                    <w:pStyle w:val="TableParagraph"/>
                                    <w:spacing w:before="56"/>
                                    <w:ind w:right="27"/>
                                    <w:jc w:val="right"/>
                                    <w:rPr>
                                      <w:sz w:val="20"/>
                                    </w:rPr>
                                  </w:pPr>
                                  <w:r>
                                    <w:rPr>
                                      <w:spacing w:val="-10"/>
                                      <w:sz w:val="20"/>
                                    </w:rPr>
                                    <w:t>4</w:t>
                                  </w:r>
                                </w:p>
                              </w:tc>
                              <w:tc>
                                <w:tcPr>
                                  <w:tcW w:w="1020" w:type="dxa"/>
                                </w:tcPr>
                                <w:p>
                                  <w:pPr>
                                    <w:pStyle w:val="TableParagraph"/>
                                    <w:spacing w:before="56"/>
                                    <w:ind w:right="27"/>
                                    <w:jc w:val="right"/>
                                    <w:rPr>
                                      <w:sz w:val="20"/>
                                    </w:rPr>
                                  </w:pPr>
                                  <w:r>
                                    <w:rPr>
                                      <w:spacing w:val="-10"/>
                                      <w:sz w:val="20"/>
                                    </w:rPr>
                                    <w:t>3</w:t>
                                  </w:r>
                                </w:p>
                              </w:tc>
                              <w:tc>
                                <w:tcPr>
                                  <w:tcW w:w="880" w:type="dxa"/>
                                </w:tcPr>
                                <w:p>
                                  <w:pPr>
                                    <w:pStyle w:val="TableParagraph"/>
                                    <w:spacing w:before="56"/>
                                    <w:ind w:right="22"/>
                                    <w:jc w:val="right"/>
                                    <w:rPr>
                                      <w:sz w:val="20"/>
                                    </w:rPr>
                                  </w:pPr>
                                  <w:r>
                                    <w:rPr>
                                      <w:spacing w:val="-10"/>
                                      <w:sz w:val="20"/>
                                    </w:rPr>
                                    <w:t>1</w:t>
                                  </w:r>
                                </w:p>
                              </w:tc>
                              <w:tc>
                                <w:tcPr>
                                  <w:tcW w:w="940" w:type="dxa"/>
                                </w:tcPr>
                                <w:p>
                                  <w:pPr>
                                    <w:pStyle w:val="TableParagraph"/>
                                    <w:spacing w:before="56"/>
                                    <w:ind w:right="17"/>
                                    <w:jc w:val="right"/>
                                    <w:rPr>
                                      <w:sz w:val="20"/>
                                    </w:rPr>
                                  </w:pPr>
                                  <w:r>
                                    <w:rPr>
                                      <w:spacing w:val="-10"/>
                                      <w:sz w:val="20"/>
                                    </w:rPr>
                                    <w:t>0</w:t>
                                  </w:r>
                                </w:p>
                              </w:tc>
                              <w:tc>
                                <w:tcPr>
                                  <w:tcW w:w="840" w:type="dxa"/>
                                </w:tcPr>
                                <w:p>
                                  <w:pPr>
                                    <w:pStyle w:val="TableParagraph"/>
                                    <w:spacing w:before="56"/>
                                    <w:ind w:right="32"/>
                                    <w:jc w:val="right"/>
                                    <w:rPr>
                                      <w:sz w:val="20"/>
                                    </w:rPr>
                                  </w:pPr>
                                  <w:r>
                                    <w:rPr>
                                      <w:spacing w:val="-10"/>
                                      <w:sz w:val="20"/>
                                    </w:rPr>
                                    <w:t>0</w:t>
                                  </w:r>
                                </w:p>
                              </w:tc>
                              <w:tc>
                                <w:tcPr>
                                  <w:tcW w:w="840" w:type="dxa"/>
                                </w:tcPr>
                                <w:p>
                                  <w:pPr>
                                    <w:pStyle w:val="TableParagraph"/>
                                    <w:spacing w:before="56"/>
                                    <w:ind w:right="17"/>
                                    <w:jc w:val="right"/>
                                    <w:rPr>
                                      <w:sz w:val="20"/>
                                    </w:rPr>
                                  </w:pPr>
                                  <w:r>
                                    <w:rPr>
                                      <w:spacing w:val="-10"/>
                                      <w:sz w:val="20"/>
                                    </w:rPr>
                                    <w:t>0</w:t>
                                  </w:r>
                                </w:p>
                              </w:tc>
                              <w:tc>
                                <w:tcPr>
                                  <w:tcW w:w="1620" w:type="dxa"/>
                                </w:tcPr>
                                <w:p>
                                  <w:pPr>
                                    <w:pStyle w:val="TableParagraph"/>
                                    <w:spacing w:before="56"/>
                                    <w:ind w:right="32"/>
                                    <w:jc w:val="right"/>
                                    <w:rPr>
                                      <w:sz w:val="20"/>
                                    </w:rPr>
                                  </w:pPr>
                                  <w:r>
                                    <w:rPr>
                                      <w:spacing w:val="-10"/>
                                      <w:sz w:val="20"/>
                                    </w:rPr>
                                    <w:t>1</w:t>
                                  </w:r>
                                </w:p>
                              </w:tc>
                              <w:tc>
                                <w:tcPr>
                                  <w:tcW w:w="780" w:type="dxa"/>
                                </w:tcPr>
                                <w:p>
                                  <w:pPr>
                                    <w:pStyle w:val="TableParagraph"/>
                                    <w:spacing w:before="56"/>
                                    <w:ind w:right="17"/>
                                    <w:jc w:val="right"/>
                                    <w:rPr>
                                      <w:sz w:val="20"/>
                                    </w:rPr>
                                  </w:pPr>
                                  <w:r>
                                    <w:rPr>
                                      <w:sz w:val="20"/>
                                    </w:rPr>
                                    <w:t>23,</w:t>
                                  </w:r>
                                  <w:r>
                                    <w:rPr>
                                      <w:spacing w:val="-3"/>
                                      <w:sz w:val="20"/>
                                    </w:rPr>
                                    <w:t> </w:t>
                                  </w:r>
                                  <w:r>
                                    <w:rPr>
                                      <w:spacing w:val="-5"/>
                                      <w:sz w:val="20"/>
                                    </w:rPr>
                                    <w:t>23</w:t>
                                  </w:r>
                                </w:p>
                              </w:tc>
                              <w:tc>
                                <w:tcPr>
                                  <w:tcW w:w="1540" w:type="dxa"/>
                                </w:tcPr>
                                <w:p>
                                  <w:pPr>
                                    <w:pStyle w:val="TableParagraph"/>
                                    <w:spacing w:before="56"/>
                                    <w:ind w:left="49"/>
                                    <w:rPr>
                                      <w:sz w:val="20"/>
                                    </w:rPr>
                                  </w:pPr>
                                  <w:r>
                                    <w:rPr>
                                      <w:sz w:val="20"/>
                                    </w:rPr>
                                    <w:t>Wheat</w:t>
                                  </w:r>
                                  <w:r>
                                    <w:rPr>
                                      <w:spacing w:val="-5"/>
                                      <w:sz w:val="20"/>
                                    </w:rPr>
                                    <w:t> </w:t>
                                  </w:r>
                                  <w:r>
                                    <w:rPr>
                                      <w:spacing w:val="-2"/>
                                      <w:sz w:val="20"/>
                                    </w:rPr>
                                    <w:t>Ridge</w:t>
                                  </w:r>
                                </w:p>
                              </w:tc>
                              <w:tc>
                                <w:tcPr>
                                  <w:tcW w:w="2120" w:type="dxa"/>
                                </w:tcPr>
                                <w:p>
                                  <w:pPr>
                                    <w:pStyle w:val="TableParagraph"/>
                                    <w:spacing w:before="56"/>
                                    <w:ind w:left="39"/>
                                    <w:rPr>
                                      <w:sz w:val="20"/>
                                    </w:rPr>
                                  </w:pPr>
                                  <w:r>
                                    <w:rPr>
                                      <w:sz w:val="20"/>
                                    </w:rPr>
                                    <w:t>29th</w:t>
                                  </w:r>
                                  <w:r>
                                    <w:rPr>
                                      <w:spacing w:val="-3"/>
                                      <w:sz w:val="20"/>
                                    </w:rPr>
                                    <w:t> </w:t>
                                  </w:r>
                                  <w:r>
                                    <w:rPr>
                                      <w:sz w:val="20"/>
                                    </w:rPr>
                                    <w:t>&amp;</w:t>
                                  </w:r>
                                  <w:r>
                                    <w:rPr>
                                      <w:spacing w:val="-2"/>
                                      <w:sz w:val="20"/>
                                    </w:rPr>
                                    <w:t> Wadsworth</w:t>
                                  </w:r>
                                </w:p>
                              </w:tc>
                            </w:tr>
                            <w:tr>
                              <w:trPr>
                                <w:trHeight w:val="340" w:hRule="atLeast"/>
                              </w:trPr>
                              <w:tc>
                                <w:tcPr>
                                  <w:tcW w:w="900" w:type="dxa"/>
                                </w:tcPr>
                                <w:p>
                                  <w:pPr>
                                    <w:pStyle w:val="TableParagraph"/>
                                    <w:spacing w:before="45"/>
                                    <w:ind w:right="27"/>
                                    <w:jc w:val="right"/>
                                    <w:rPr>
                                      <w:sz w:val="20"/>
                                    </w:rPr>
                                  </w:pPr>
                                  <w:r>
                                    <w:rPr>
                                      <w:spacing w:val="-10"/>
                                      <w:sz w:val="20"/>
                                    </w:rPr>
                                    <w:t>2</w:t>
                                  </w:r>
                                </w:p>
                              </w:tc>
                              <w:tc>
                                <w:tcPr>
                                  <w:tcW w:w="740" w:type="dxa"/>
                                </w:tcPr>
                                <w:p>
                                  <w:pPr>
                                    <w:pStyle w:val="TableParagraph"/>
                                    <w:spacing w:before="45"/>
                                    <w:ind w:right="17"/>
                                    <w:jc w:val="right"/>
                                    <w:rPr>
                                      <w:sz w:val="20"/>
                                    </w:rPr>
                                  </w:pPr>
                                  <w:r>
                                    <w:rPr>
                                      <w:spacing w:val="-10"/>
                                      <w:sz w:val="20"/>
                                    </w:rPr>
                                    <w:t>1</w:t>
                                  </w:r>
                                </w:p>
                              </w:tc>
                              <w:tc>
                                <w:tcPr>
                                  <w:tcW w:w="880" w:type="dxa"/>
                                </w:tcPr>
                                <w:p>
                                  <w:pPr>
                                    <w:pStyle w:val="TableParagraph"/>
                                    <w:spacing w:before="45"/>
                                    <w:ind w:right="27"/>
                                    <w:jc w:val="right"/>
                                    <w:rPr>
                                      <w:sz w:val="20"/>
                                    </w:rPr>
                                  </w:pPr>
                                  <w:r>
                                    <w:rPr>
                                      <w:spacing w:val="-10"/>
                                      <w:sz w:val="20"/>
                                    </w:rPr>
                                    <w:t>3</w:t>
                                  </w:r>
                                </w:p>
                              </w:tc>
                              <w:tc>
                                <w:tcPr>
                                  <w:tcW w:w="1020" w:type="dxa"/>
                                </w:tcPr>
                                <w:p>
                                  <w:pPr>
                                    <w:pStyle w:val="TableParagraph"/>
                                    <w:spacing w:before="45"/>
                                    <w:ind w:right="27"/>
                                    <w:jc w:val="right"/>
                                    <w:rPr>
                                      <w:sz w:val="20"/>
                                    </w:rPr>
                                  </w:pPr>
                                  <w:r>
                                    <w:rPr>
                                      <w:spacing w:val="-10"/>
                                      <w:sz w:val="20"/>
                                    </w:rPr>
                                    <w:t>4</w:t>
                                  </w:r>
                                </w:p>
                              </w:tc>
                              <w:tc>
                                <w:tcPr>
                                  <w:tcW w:w="880" w:type="dxa"/>
                                </w:tcPr>
                                <w:p>
                                  <w:pPr>
                                    <w:pStyle w:val="TableParagraph"/>
                                    <w:spacing w:before="45"/>
                                    <w:ind w:right="22"/>
                                    <w:jc w:val="right"/>
                                    <w:rPr>
                                      <w:sz w:val="20"/>
                                    </w:rPr>
                                  </w:pPr>
                                  <w:r>
                                    <w:rPr>
                                      <w:spacing w:val="-10"/>
                                      <w:sz w:val="20"/>
                                    </w:rPr>
                                    <w:t>1</w:t>
                                  </w:r>
                                </w:p>
                              </w:tc>
                              <w:tc>
                                <w:tcPr>
                                  <w:tcW w:w="940" w:type="dxa"/>
                                </w:tcPr>
                                <w:p>
                                  <w:pPr>
                                    <w:pStyle w:val="TableParagraph"/>
                                    <w:spacing w:before="45"/>
                                    <w:ind w:right="17"/>
                                    <w:jc w:val="right"/>
                                    <w:rPr>
                                      <w:sz w:val="20"/>
                                    </w:rPr>
                                  </w:pPr>
                                  <w:r>
                                    <w:rPr>
                                      <w:spacing w:val="-10"/>
                                      <w:sz w:val="20"/>
                                    </w:rPr>
                                    <w:t>1</w:t>
                                  </w:r>
                                </w:p>
                              </w:tc>
                              <w:tc>
                                <w:tcPr>
                                  <w:tcW w:w="840" w:type="dxa"/>
                                </w:tcPr>
                                <w:p>
                                  <w:pPr>
                                    <w:pStyle w:val="TableParagraph"/>
                                    <w:spacing w:before="45"/>
                                    <w:ind w:right="32"/>
                                    <w:jc w:val="right"/>
                                    <w:rPr>
                                      <w:sz w:val="20"/>
                                    </w:rPr>
                                  </w:pPr>
                                  <w:r>
                                    <w:rPr>
                                      <w:spacing w:val="-10"/>
                                      <w:sz w:val="20"/>
                                    </w:rPr>
                                    <w:t>0</w:t>
                                  </w:r>
                                </w:p>
                              </w:tc>
                              <w:tc>
                                <w:tcPr>
                                  <w:tcW w:w="840" w:type="dxa"/>
                                </w:tcPr>
                                <w:p>
                                  <w:pPr>
                                    <w:pStyle w:val="TableParagraph"/>
                                    <w:spacing w:before="45"/>
                                    <w:ind w:right="17"/>
                                    <w:jc w:val="right"/>
                                    <w:rPr>
                                      <w:sz w:val="20"/>
                                    </w:rPr>
                                  </w:pPr>
                                  <w:r>
                                    <w:rPr>
                                      <w:spacing w:val="-10"/>
                                      <w:sz w:val="20"/>
                                    </w:rPr>
                                    <w:t>0</w:t>
                                  </w:r>
                                </w:p>
                              </w:tc>
                              <w:tc>
                                <w:tcPr>
                                  <w:tcW w:w="1620" w:type="dxa"/>
                                </w:tcPr>
                                <w:p>
                                  <w:pPr>
                                    <w:pStyle w:val="TableParagraph"/>
                                    <w:spacing w:before="45"/>
                                    <w:ind w:right="32"/>
                                    <w:jc w:val="right"/>
                                    <w:rPr>
                                      <w:sz w:val="20"/>
                                    </w:rPr>
                                  </w:pPr>
                                  <w:r>
                                    <w:rPr>
                                      <w:spacing w:val="-10"/>
                                      <w:sz w:val="20"/>
                                    </w:rPr>
                                    <w:t>0</w:t>
                                  </w:r>
                                </w:p>
                              </w:tc>
                              <w:tc>
                                <w:tcPr>
                                  <w:tcW w:w="780" w:type="dxa"/>
                                </w:tcPr>
                                <w:p>
                                  <w:pPr>
                                    <w:pStyle w:val="TableParagraph"/>
                                    <w:spacing w:before="45"/>
                                    <w:ind w:right="17"/>
                                    <w:jc w:val="right"/>
                                    <w:rPr>
                                      <w:sz w:val="20"/>
                                    </w:rPr>
                                  </w:pPr>
                                  <w:r>
                                    <w:rPr>
                                      <w:spacing w:val="-5"/>
                                      <w:sz w:val="20"/>
                                    </w:rPr>
                                    <w:t>57</w:t>
                                  </w:r>
                                </w:p>
                              </w:tc>
                              <w:tc>
                                <w:tcPr>
                                  <w:tcW w:w="1540" w:type="dxa"/>
                                </w:tcPr>
                                <w:p>
                                  <w:pPr>
                                    <w:pStyle w:val="TableParagraph"/>
                                    <w:spacing w:before="45"/>
                                    <w:ind w:left="49"/>
                                    <w:rPr>
                                      <w:sz w:val="20"/>
                                    </w:rPr>
                                  </w:pPr>
                                  <w:r>
                                    <w:rPr>
                                      <w:spacing w:val="-2"/>
                                      <w:sz w:val="20"/>
                                    </w:rPr>
                                    <w:t>Lakewood</w:t>
                                  </w:r>
                                </w:p>
                              </w:tc>
                              <w:tc>
                                <w:tcPr>
                                  <w:tcW w:w="2120" w:type="dxa"/>
                                </w:tcPr>
                                <w:p>
                                  <w:pPr>
                                    <w:pStyle w:val="TableParagraph"/>
                                    <w:spacing w:before="45"/>
                                    <w:ind w:left="39"/>
                                    <w:rPr>
                                      <w:sz w:val="20"/>
                                    </w:rPr>
                                  </w:pPr>
                                  <w:r>
                                    <w:rPr>
                                      <w:sz w:val="20"/>
                                    </w:rPr>
                                    <w:t>20th</w:t>
                                  </w:r>
                                  <w:r>
                                    <w:rPr>
                                      <w:spacing w:val="-3"/>
                                      <w:sz w:val="20"/>
                                    </w:rPr>
                                    <w:t> </w:t>
                                  </w:r>
                                  <w:r>
                                    <w:rPr>
                                      <w:sz w:val="20"/>
                                    </w:rPr>
                                    <w:t>&amp;</w:t>
                                  </w:r>
                                  <w:r>
                                    <w:rPr>
                                      <w:spacing w:val="-2"/>
                                      <w:sz w:val="20"/>
                                    </w:rPr>
                                    <w:t> Garland</w:t>
                                  </w:r>
                                </w:p>
                              </w:tc>
                            </w:tr>
                            <w:tr>
                              <w:trPr>
                                <w:trHeight w:val="359" w:hRule="atLeast"/>
                              </w:trPr>
                              <w:tc>
                                <w:tcPr>
                                  <w:tcW w:w="900" w:type="dxa"/>
                                </w:tcPr>
                                <w:p>
                                  <w:pPr>
                                    <w:pStyle w:val="TableParagraph"/>
                                    <w:spacing w:before="55"/>
                                    <w:ind w:right="27"/>
                                    <w:jc w:val="right"/>
                                    <w:rPr>
                                      <w:sz w:val="20"/>
                                    </w:rPr>
                                  </w:pPr>
                                  <w:r>
                                    <w:rPr>
                                      <w:spacing w:val="-10"/>
                                      <w:sz w:val="20"/>
                                    </w:rPr>
                                    <w:t>1</w:t>
                                  </w:r>
                                </w:p>
                              </w:tc>
                              <w:tc>
                                <w:tcPr>
                                  <w:tcW w:w="740" w:type="dxa"/>
                                </w:tcPr>
                                <w:p>
                                  <w:pPr>
                                    <w:pStyle w:val="TableParagraph"/>
                                    <w:spacing w:before="55"/>
                                    <w:ind w:right="17"/>
                                    <w:jc w:val="right"/>
                                    <w:rPr>
                                      <w:sz w:val="20"/>
                                    </w:rPr>
                                  </w:pPr>
                                  <w:r>
                                    <w:rPr>
                                      <w:spacing w:val="-10"/>
                                      <w:sz w:val="20"/>
                                    </w:rPr>
                                    <w:t>3</w:t>
                                  </w:r>
                                </w:p>
                              </w:tc>
                              <w:tc>
                                <w:tcPr>
                                  <w:tcW w:w="880" w:type="dxa"/>
                                </w:tcPr>
                                <w:p>
                                  <w:pPr>
                                    <w:pStyle w:val="TableParagraph"/>
                                    <w:spacing w:before="55"/>
                                    <w:ind w:right="27"/>
                                    <w:jc w:val="right"/>
                                    <w:rPr>
                                      <w:sz w:val="20"/>
                                    </w:rPr>
                                  </w:pPr>
                                  <w:r>
                                    <w:rPr>
                                      <w:spacing w:val="-10"/>
                                      <w:sz w:val="20"/>
                                    </w:rPr>
                                    <w:t>2</w:t>
                                  </w:r>
                                </w:p>
                              </w:tc>
                              <w:tc>
                                <w:tcPr>
                                  <w:tcW w:w="1020" w:type="dxa"/>
                                </w:tcPr>
                                <w:p>
                                  <w:pPr>
                                    <w:pStyle w:val="TableParagraph"/>
                                    <w:spacing w:before="55"/>
                                    <w:ind w:right="27"/>
                                    <w:jc w:val="right"/>
                                    <w:rPr>
                                      <w:sz w:val="20"/>
                                    </w:rPr>
                                  </w:pPr>
                                  <w:r>
                                    <w:rPr>
                                      <w:spacing w:val="-10"/>
                                      <w:sz w:val="20"/>
                                    </w:rPr>
                                    <w:t>4</w:t>
                                  </w:r>
                                </w:p>
                              </w:tc>
                              <w:tc>
                                <w:tcPr>
                                  <w:tcW w:w="880" w:type="dxa"/>
                                </w:tcPr>
                                <w:p>
                                  <w:pPr>
                                    <w:pStyle w:val="TableParagraph"/>
                                    <w:spacing w:before="55"/>
                                    <w:ind w:right="22"/>
                                    <w:jc w:val="right"/>
                                    <w:rPr>
                                      <w:sz w:val="20"/>
                                    </w:rPr>
                                  </w:pPr>
                                  <w:r>
                                    <w:rPr>
                                      <w:spacing w:val="-10"/>
                                      <w:sz w:val="20"/>
                                    </w:rPr>
                                    <w:t>0</w:t>
                                  </w:r>
                                </w:p>
                              </w:tc>
                              <w:tc>
                                <w:tcPr>
                                  <w:tcW w:w="940" w:type="dxa"/>
                                </w:tcPr>
                                <w:p>
                                  <w:pPr>
                                    <w:pStyle w:val="TableParagraph"/>
                                    <w:spacing w:before="55"/>
                                    <w:ind w:right="17"/>
                                    <w:jc w:val="right"/>
                                    <w:rPr>
                                      <w:sz w:val="20"/>
                                    </w:rPr>
                                  </w:pPr>
                                  <w:r>
                                    <w:rPr>
                                      <w:spacing w:val="-10"/>
                                      <w:sz w:val="20"/>
                                    </w:rPr>
                                    <w:t>1</w:t>
                                  </w:r>
                                </w:p>
                              </w:tc>
                              <w:tc>
                                <w:tcPr>
                                  <w:tcW w:w="840" w:type="dxa"/>
                                </w:tcPr>
                                <w:p>
                                  <w:pPr>
                                    <w:pStyle w:val="TableParagraph"/>
                                    <w:spacing w:before="55"/>
                                    <w:ind w:right="32"/>
                                    <w:jc w:val="right"/>
                                    <w:rPr>
                                      <w:sz w:val="20"/>
                                    </w:rPr>
                                  </w:pPr>
                                  <w:r>
                                    <w:rPr>
                                      <w:spacing w:val="-10"/>
                                      <w:sz w:val="20"/>
                                    </w:rPr>
                                    <w:t>0</w:t>
                                  </w:r>
                                </w:p>
                              </w:tc>
                              <w:tc>
                                <w:tcPr>
                                  <w:tcW w:w="840" w:type="dxa"/>
                                </w:tcPr>
                                <w:p>
                                  <w:pPr>
                                    <w:pStyle w:val="TableParagraph"/>
                                    <w:spacing w:before="55"/>
                                    <w:ind w:right="17"/>
                                    <w:jc w:val="right"/>
                                    <w:rPr>
                                      <w:sz w:val="20"/>
                                    </w:rPr>
                                  </w:pPr>
                                  <w:r>
                                    <w:rPr>
                                      <w:spacing w:val="-10"/>
                                      <w:sz w:val="20"/>
                                    </w:rPr>
                                    <w:t>1</w:t>
                                  </w:r>
                                </w:p>
                              </w:tc>
                              <w:tc>
                                <w:tcPr>
                                  <w:tcW w:w="1620" w:type="dxa"/>
                                </w:tcPr>
                                <w:p>
                                  <w:pPr>
                                    <w:pStyle w:val="TableParagraph"/>
                                    <w:spacing w:before="55"/>
                                    <w:ind w:right="32"/>
                                    <w:jc w:val="right"/>
                                    <w:rPr>
                                      <w:sz w:val="20"/>
                                    </w:rPr>
                                  </w:pPr>
                                  <w:r>
                                    <w:rPr>
                                      <w:spacing w:val="-10"/>
                                      <w:sz w:val="20"/>
                                    </w:rPr>
                                    <w:t>0</w:t>
                                  </w:r>
                                </w:p>
                              </w:tc>
                              <w:tc>
                                <w:tcPr>
                                  <w:tcW w:w="780" w:type="dxa"/>
                                </w:tcPr>
                                <w:p>
                                  <w:pPr>
                                    <w:pStyle w:val="TableParagraph"/>
                                    <w:spacing w:before="55"/>
                                    <w:ind w:right="17"/>
                                    <w:jc w:val="right"/>
                                    <w:rPr>
                                      <w:sz w:val="20"/>
                                    </w:rPr>
                                  </w:pPr>
                                  <w:r>
                                    <w:rPr>
                                      <w:spacing w:val="-5"/>
                                      <w:sz w:val="20"/>
                                    </w:rPr>
                                    <w:t>34</w:t>
                                  </w:r>
                                </w:p>
                              </w:tc>
                              <w:tc>
                                <w:tcPr>
                                  <w:tcW w:w="1540" w:type="dxa"/>
                                </w:tcPr>
                                <w:p>
                                  <w:pPr>
                                    <w:pStyle w:val="TableParagraph"/>
                                    <w:spacing w:before="55"/>
                                    <w:ind w:left="49"/>
                                    <w:rPr>
                                      <w:sz w:val="20"/>
                                    </w:rPr>
                                  </w:pPr>
                                  <w:r>
                                    <w:rPr>
                                      <w:spacing w:val="-5"/>
                                      <w:sz w:val="20"/>
                                    </w:rPr>
                                    <w:t>N/A</w:t>
                                  </w:r>
                                </w:p>
                              </w:tc>
                              <w:tc>
                                <w:tcPr>
                                  <w:tcW w:w="2120" w:type="dxa"/>
                                </w:tcPr>
                                <w:p>
                                  <w:pPr>
                                    <w:pStyle w:val="TableParagraph"/>
                                    <w:spacing w:before="55"/>
                                    <w:ind w:left="39"/>
                                    <w:rPr>
                                      <w:sz w:val="20"/>
                                    </w:rPr>
                                  </w:pPr>
                                  <w:r>
                                    <w:rPr>
                                      <w:sz w:val="20"/>
                                    </w:rPr>
                                    <w:t>44th</w:t>
                                  </w:r>
                                  <w:r>
                                    <w:rPr>
                                      <w:spacing w:val="-3"/>
                                      <w:sz w:val="20"/>
                                    </w:rPr>
                                    <w:t> </w:t>
                                  </w:r>
                                  <w:r>
                                    <w:rPr>
                                      <w:sz w:val="20"/>
                                    </w:rPr>
                                    <w:t>&amp;</w:t>
                                  </w:r>
                                  <w:r>
                                    <w:rPr>
                                      <w:spacing w:val="-2"/>
                                      <w:sz w:val="20"/>
                                    </w:rPr>
                                    <w:t> Wadsworth</w:t>
                                  </w:r>
                                </w:p>
                              </w:tc>
                            </w:tr>
                            <w:tr>
                              <w:trPr>
                                <w:trHeight w:val="340" w:hRule="atLeast"/>
                              </w:trPr>
                              <w:tc>
                                <w:tcPr>
                                  <w:tcW w:w="900" w:type="dxa"/>
                                </w:tcPr>
                                <w:p>
                                  <w:pPr>
                                    <w:pStyle w:val="TableParagraph"/>
                                    <w:spacing w:before="44"/>
                                    <w:ind w:right="27"/>
                                    <w:jc w:val="right"/>
                                    <w:rPr>
                                      <w:sz w:val="20"/>
                                    </w:rPr>
                                  </w:pPr>
                                  <w:r>
                                    <w:rPr>
                                      <w:spacing w:val="-10"/>
                                      <w:sz w:val="20"/>
                                    </w:rPr>
                                    <w:t>3</w:t>
                                  </w:r>
                                </w:p>
                              </w:tc>
                              <w:tc>
                                <w:tcPr>
                                  <w:tcW w:w="740" w:type="dxa"/>
                                </w:tcPr>
                                <w:p>
                                  <w:pPr>
                                    <w:pStyle w:val="TableParagraph"/>
                                    <w:spacing w:before="44"/>
                                    <w:ind w:right="17"/>
                                    <w:jc w:val="right"/>
                                    <w:rPr>
                                      <w:sz w:val="20"/>
                                    </w:rPr>
                                  </w:pPr>
                                  <w:r>
                                    <w:rPr>
                                      <w:spacing w:val="-10"/>
                                      <w:sz w:val="20"/>
                                    </w:rPr>
                                    <w:t>2</w:t>
                                  </w:r>
                                </w:p>
                              </w:tc>
                              <w:tc>
                                <w:tcPr>
                                  <w:tcW w:w="880" w:type="dxa"/>
                                </w:tcPr>
                                <w:p>
                                  <w:pPr>
                                    <w:pStyle w:val="TableParagraph"/>
                                    <w:spacing w:before="44"/>
                                    <w:ind w:right="27"/>
                                    <w:jc w:val="right"/>
                                    <w:rPr>
                                      <w:sz w:val="20"/>
                                    </w:rPr>
                                  </w:pPr>
                                  <w:r>
                                    <w:rPr>
                                      <w:spacing w:val="-10"/>
                                      <w:sz w:val="20"/>
                                    </w:rPr>
                                    <w:t>1</w:t>
                                  </w:r>
                                </w:p>
                              </w:tc>
                              <w:tc>
                                <w:tcPr>
                                  <w:tcW w:w="1020" w:type="dxa"/>
                                </w:tcPr>
                                <w:p>
                                  <w:pPr>
                                    <w:pStyle w:val="TableParagraph"/>
                                    <w:spacing w:before="44"/>
                                    <w:ind w:right="27"/>
                                    <w:jc w:val="right"/>
                                    <w:rPr>
                                      <w:sz w:val="20"/>
                                    </w:rPr>
                                  </w:pPr>
                                  <w:r>
                                    <w:rPr>
                                      <w:spacing w:val="-10"/>
                                      <w:sz w:val="20"/>
                                    </w:rPr>
                                    <w:t>4</w:t>
                                  </w:r>
                                </w:p>
                              </w:tc>
                              <w:tc>
                                <w:tcPr>
                                  <w:tcW w:w="880" w:type="dxa"/>
                                </w:tcPr>
                                <w:p>
                                  <w:pPr>
                                    <w:pStyle w:val="TableParagraph"/>
                                    <w:spacing w:before="44"/>
                                    <w:ind w:right="22"/>
                                    <w:jc w:val="right"/>
                                    <w:rPr>
                                      <w:sz w:val="20"/>
                                    </w:rPr>
                                  </w:pPr>
                                  <w:r>
                                    <w:rPr>
                                      <w:spacing w:val="-10"/>
                                      <w:sz w:val="20"/>
                                    </w:rPr>
                                    <w:t>1</w:t>
                                  </w:r>
                                </w:p>
                              </w:tc>
                              <w:tc>
                                <w:tcPr>
                                  <w:tcW w:w="940" w:type="dxa"/>
                                </w:tcPr>
                                <w:p>
                                  <w:pPr>
                                    <w:pStyle w:val="TableParagraph"/>
                                    <w:spacing w:before="44"/>
                                    <w:ind w:right="17"/>
                                    <w:jc w:val="right"/>
                                    <w:rPr>
                                      <w:sz w:val="20"/>
                                    </w:rPr>
                                  </w:pPr>
                                  <w:r>
                                    <w:rPr>
                                      <w:spacing w:val="-10"/>
                                      <w:sz w:val="20"/>
                                    </w:rPr>
                                    <w:t>1</w:t>
                                  </w:r>
                                </w:p>
                              </w:tc>
                              <w:tc>
                                <w:tcPr>
                                  <w:tcW w:w="840" w:type="dxa"/>
                                </w:tcPr>
                                <w:p>
                                  <w:pPr>
                                    <w:pStyle w:val="TableParagraph"/>
                                    <w:spacing w:before="44"/>
                                    <w:ind w:right="32"/>
                                    <w:jc w:val="right"/>
                                    <w:rPr>
                                      <w:sz w:val="20"/>
                                    </w:rPr>
                                  </w:pPr>
                                  <w:r>
                                    <w:rPr>
                                      <w:spacing w:val="-10"/>
                                      <w:sz w:val="20"/>
                                    </w:rPr>
                                    <w:t>0</w:t>
                                  </w:r>
                                </w:p>
                              </w:tc>
                              <w:tc>
                                <w:tcPr>
                                  <w:tcW w:w="840" w:type="dxa"/>
                                </w:tcPr>
                                <w:p>
                                  <w:pPr>
                                    <w:pStyle w:val="TableParagraph"/>
                                    <w:spacing w:before="44"/>
                                    <w:ind w:right="17"/>
                                    <w:jc w:val="right"/>
                                    <w:rPr>
                                      <w:sz w:val="20"/>
                                    </w:rPr>
                                  </w:pPr>
                                  <w:r>
                                    <w:rPr>
                                      <w:spacing w:val="-10"/>
                                      <w:sz w:val="20"/>
                                    </w:rPr>
                                    <w:t>0</w:t>
                                  </w:r>
                                </w:p>
                              </w:tc>
                              <w:tc>
                                <w:tcPr>
                                  <w:tcW w:w="1620" w:type="dxa"/>
                                </w:tcPr>
                                <w:p>
                                  <w:pPr>
                                    <w:pStyle w:val="TableParagraph"/>
                                    <w:spacing w:before="44"/>
                                    <w:ind w:right="32"/>
                                    <w:jc w:val="right"/>
                                    <w:rPr>
                                      <w:sz w:val="20"/>
                                    </w:rPr>
                                  </w:pPr>
                                  <w:r>
                                    <w:rPr>
                                      <w:spacing w:val="-10"/>
                                      <w:sz w:val="20"/>
                                    </w:rPr>
                                    <w:t>0</w:t>
                                  </w:r>
                                </w:p>
                              </w:tc>
                              <w:tc>
                                <w:tcPr>
                                  <w:tcW w:w="780" w:type="dxa"/>
                                </w:tcPr>
                                <w:p>
                                  <w:pPr>
                                    <w:pStyle w:val="TableParagraph"/>
                                    <w:spacing w:before="44"/>
                                    <w:ind w:right="17"/>
                                    <w:jc w:val="right"/>
                                    <w:rPr>
                                      <w:sz w:val="20"/>
                                    </w:rPr>
                                  </w:pPr>
                                  <w:r>
                                    <w:rPr>
                                      <w:spacing w:val="-5"/>
                                      <w:sz w:val="20"/>
                                    </w:rPr>
                                    <w:t>23</w:t>
                                  </w:r>
                                </w:p>
                              </w:tc>
                              <w:tc>
                                <w:tcPr>
                                  <w:tcW w:w="1540" w:type="dxa"/>
                                </w:tcPr>
                                <w:p>
                                  <w:pPr>
                                    <w:pStyle w:val="TableParagraph"/>
                                    <w:spacing w:before="44"/>
                                    <w:ind w:left="49"/>
                                    <w:rPr>
                                      <w:sz w:val="20"/>
                                    </w:rPr>
                                  </w:pPr>
                                  <w:r>
                                    <w:rPr>
                                      <w:spacing w:val="-5"/>
                                      <w:sz w:val="20"/>
                                    </w:rPr>
                                    <w:t>N/A</w:t>
                                  </w:r>
                                </w:p>
                              </w:tc>
                              <w:tc>
                                <w:tcPr>
                                  <w:tcW w:w="2120" w:type="dxa"/>
                                </w:tcPr>
                                <w:p>
                                  <w:pPr>
                                    <w:pStyle w:val="TableParagraph"/>
                                    <w:spacing w:before="44"/>
                                    <w:ind w:left="39"/>
                                    <w:rPr>
                                      <w:sz w:val="20"/>
                                    </w:rPr>
                                  </w:pPr>
                                  <w:r>
                                    <w:rPr>
                                      <w:sz w:val="20"/>
                                    </w:rPr>
                                    <w:t>45th</w:t>
                                  </w:r>
                                  <w:r>
                                    <w:rPr>
                                      <w:spacing w:val="-3"/>
                                      <w:sz w:val="20"/>
                                    </w:rPr>
                                    <w:t> </w:t>
                                  </w:r>
                                  <w:r>
                                    <w:rPr>
                                      <w:sz w:val="20"/>
                                    </w:rPr>
                                    <w:t>&amp;</w:t>
                                  </w:r>
                                  <w:r>
                                    <w:rPr>
                                      <w:spacing w:val="-2"/>
                                      <w:sz w:val="20"/>
                                    </w:rPr>
                                    <w:t> Evans</w:t>
                                  </w:r>
                                </w:p>
                              </w:tc>
                            </w:tr>
                            <w:tr>
                              <w:trPr>
                                <w:trHeight w:val="359" w:hRule="atLeast"/>
                              </w:trPr>
                              <w:tc>
                                <w:tcPr>
                                  <w:tcW w:w="900" w:type="dxa"/>
                                </w:tcPr>
                                <w:p>
                                  <w:pPr>
                                    <w:pStyle w:val="TableParagraph"/>
                                    <w:spacing w:before="54"/>
                                    <w:ind w:right="27"/>
                                    <w:jc w:val="right"/>
                                    <w:rPr>
                                      <w:sz w:val="20"/>
                                    </w:rPr>
                                  </w:pPr>
                                  <w:r>
                                    <w:rPr>
                                      <w:spacing w:val="-10"/>
                                      <w:sz w:val="20"/>
                                    </w:rPr>
                                    <w:t>4</w:t>
                                  </w:r>
                                </w:p>
                              </w:tc>
                              <w:tc>
                                <w:tcPr>
                                  <w:tcW w:w="740" w:type="dxa"/>
                                </w:tcPr>
                                <w:p>
                                  <w:pPr>
                                    <w:pStyle w:val="TableParagraph"/>
                                    <w:spacing w:before="54"/>
                                    <w:ind w:right="17"/>
                                    <w:jc w:val="right"/>
                                    <w:rPr>
                                      <w:sz w:val="20"/>
                                    </w:rPr>
                                  </w:pPr>
                                  <w:r>
                                    <w:rPr>
                                      <w:spacing w:val="-10"/>
                                      <w:sz w:val="20"/>
                                    </w:rPr>
                                    <w:t>1</w:t>
                                  </w:r>
                                </w:p>
                              </w:tc>
                              <w:tc>
                                <w:tcPr>
                                  <w:tcW w:w="880" w:type="dxa"/>
                                </w:tcPr>
                                <w:p>
                                  <w:pPr>
                                    <w:pStyle w:val="TableParagraph"/>
                                    <w:spacing w:before="54"/>
                                    <w:ind w:right="27"/>
                                    <w:jc w:val="right"/>
                                    <w:rPr>
                                      <w:sz w:val="20"/>
                                    </w:rPr>
                                  </w:pPr>
                                  <w:r>
                                    <w:rPr>
                                      <w:spacing w:val="-10"/>
                                      <w:sz w:val="20"/>
                                    </w:rPr>
                                    <w:t>2</w:t>
                                  </w:r>
                                </w:p>
                              </w:tc>
                              <w:tc>
                                <w:tcPr>
                                  <w:tcW w:w="1020" w:type="dxa"/>
                                </w:tcPr>
                                <w:p>
                                  <w:pPr>
                                    <w:pStyle w:val="TableParagraph"/>
                                    <w:spacing w:before="54"/>
                                    <w:ind w:right="27"/>
                                    <w:jc w:val="right"/>
                                    <w:rPr>
                                      <w:sz w:val="20"/>
                                    </w:rPr>
                                  </w:pPr>
                                  <w:r>
                                    <w:rPr>
                                      <w:spacing w:val="-10"/>
                                      <w:sz w:val="20"/>
                                    </w:rPr>
                                    <w:t>3</w:t>
                                  </w:r>
                                </w:p>
                              </w:tc>
                              <w:tc>
                                <w:tcPr>
                                  <w:tcW w:w="880" w:type="dxa"/>
                                </w:tcPr>
                                <w:p>
                                  <w:pPr>
                                    <w:pStyle w:val="TableParagraph"/>
                                    <w:spacing w:before="54"/>
                                    <w:ind w:right="22"/>
                                    <w:jc w:val="right"/>
                                    <w:rPr>
                                      <w:sz w:val="20"/>
                                    </w:rPr>
                                  </w:pPr>
                                  <w:r>
                                    <w:rPr>
                                      <w:spacing w:val="-10"/>
                                      <w:sz w:val="20"/>
                                    </w:rPr>
                                    <w:t>1</w:t>
                                  </w:r>
                                </w:p>
                              </w:tc>
                              <w:tc>
                                <w:tcPr>
                                  <w:tcW w:w="940" w:type="dxa"/>
                                </w:tcPr>
                                <w:p>
                                  <w:pPr>
                                    <w:pStyle w:val="TableParagraph"/>
                                    <w:spacing w:before="54"/>
                                    <w:ind w:right="17"/>
                                    <w:jc w:val="right"/>
                                    <w:rPr>
                                      <w:sz w:val="20"/>
                                    </w:rPr>
                                  </w:pPr>
                                  <w:r>
                                    <w:rPr>
                                      <w:spacing w:val="-10"/>
                                      <w:sz w:val="20"/>
                                    </w:rPr>
                                    <w:t>0</w:t>
                                  </w:r>
                                </w:p>
                              </w:tc>
                              <w:tc>
                                <w:tcPr>
                                  <w:tcW w:w="840" w:type="dxa"/>
                                </w:tcPr>
                                <w:p>
                                  <w:pPr>
                                    <w:pStyle w:val="TableParagraph"/>
                                    <w:spacing w:before="54"/>
                                    <w:ind w:right="32"/>
                                    <w:jc w:val="right"/>
                                    <w:rPr>
                                      <w:sz w:val="20"/>
                                    </w:rPr>
                                  </w:pPr>
                                  <w:r>
                                    <w:rPr>
                                      <w:spacing w:val="-10"/>
                                      <w:sz w:val="20"/>
                                    </w:rPr>
                                    <w:t>0</w:t>
                                  </w:r>
                                </w:p>
                              </w:tc>
                              <w:tc>
                                <w:tcPr>
                                  <w:tcW w:w="840" w:type="dxa"/>
                                </w:tcPr>
                                <w:p>
                                  <w:pPr>
                                    <w:pStyle w:val="TableParagraph"/>
                                    <w:spacing w:before="54"/>
                                    <w:ind w:right="17"/>
                                    <w:jc w:val="right"/>
                                    <w:rPr>
                                      <w:sz w:val="20"/>
                                    </w:rPr>
                                  </w:pPr>
                                  <w:r>
                                    <w:rPr>
                                      <w:spacing w:val="-10"/>
                                      <w:sz w:val="20"/>
                                    </w:rPr>
                                    <w:t>1</w:t>
                                  </w:r>
                                </w:p>
                              </w:tc>
                              <w:tc>
                                <w:tcPr>
                                  <w:tcW w:w="1620" w:type="dxa"/>
                                </w:tcPr>
                                <w:p>
                                  <w:pPr>
                                    <w:pStyle w:val="TableParagraph"/>
                                    <w:spacing w:before="54"/>
                                    <w:ind w:right="32"/>
                                    <w:jc w:val="right"/>
                                    <w:rPr>
                                      <w:sz w:val="20"/>
                                    </w:rPr>
                                  </w:pPr>
                                  <w:r>
                                    <w:rPr>
                                      <w:spacing w:val="-10"/>
                                      <w:sz w:val="20"/>
                                    </w:rPr>
                                    <w:t>0</w:t>
                                  </w:r>
                                </w:p>
                              </w:tc>
                              <w:tc>
                                <w:tcPr>
                                  <w:tcW w:w="780" w:type="dxa"/>
                                </w:tcPr>
                                <w:p>
                                  <w:pPr>
                                    <w:pStyle w:val="TableParagraph"/>
                                    <w:spacing w:before="54"/>
                                    <w:ind w:right="17"/>
                                    <w:jc w:val="right"/>
                                    <w:rPr>
                                      <w:sz w:val="20"/>
                                    </w:rPr>
                                  </w:pPr>
                                  <w:r>
                                    <w:rPr>
                                      <w:spacing w:val="-5"/>
                                      <w:sz w:val="20"/>
                                    </w:rPr>
                                    <w:t>15</w:t>
                                  </w:r>
                                </w:p>
                              </w:tc>
                              <w:tc>
                                <w:tcPr>
                                  <w:tcW w:w="1540" w:type="dxa"/>
                                </w:tcPr>
                                <w:p>
                                  <w:pPr>
                                    <w:pStyle w:val="TableParagraph"/>
                                    <w:spacing w:before="54"/>
                                    <w:ind w:left="49"/>
                                    <w:rPr>
                                      <w:sz w:val="20"/>
                                    </w:rPr>
                                  </w:pPr>
                                  <w:r>
                                    <w:rPr>
                                      <w:spacing w:val="-5"/>
                                      <w:sz w:val="20"/>
                                    </w:rPr>
                                    <w:t>N/A</w:t>
                                  </w:r>
                                </w:p>
                              </w:tc>
                              <w:tc>
                                <w:tcPr>
                                  <w:tcW w:w="2120" w:type="dxa"/>
                                </w:tcPr>
                                <w:p>
                                  <w:pPr>
                                    <w:pStyle w:val="TableParagraph"/>
                                    <w:spacing w:before="54"/>
                                    <w:ind w:left="39"/>
                                    <w:rPr>
                                      <w:sz w:val="20"/>
                                    </w:rPr>
                                  </w:pPr>
                                  <w:r>
                                    <w:rPr>
                                      <w:spacing w:val="-2"/>
                                      <w:sz w:val="20"/>
                                    </w:rPr>
                                    <w:t>Morrison</w:t>
                                  </w:r>
                                </w:p>
                              </w:tc>
                            </w:tr>
                            <w:tr>
                              <w:trPr>
                                <w:trHeight w:val="340" w:hRule="atLeast"/>
                              </w:trPr>
                              <w:tc>
                                <w:tcPr>
                                  <w:tcW w:w="900" w:type="dxa"/>
                                </w:tcPr>
                                <w:p>
                                  <w:pPr>
                                    <w:pStyle w:val="TableParagraph"/>
                                    <w:spacing w:before="43"/>
                                    <w:ind w:right="27"/>
                                    <w:jc w:val="right"/>
                                    <w:rPr>
                                      <w:sz w:val="20"/>
                                    </w:rPr>
                                  </w:pPr>
                                  <w:r>
                                    <w:rPr>
                                      <w:spacing w:val="-10"/>
                                      <w:sz w:val="20"/>
                                    </w:rPr>
                                    <w:t>3</w:t>
                                  </w:r>
                                </w:p>
                              </w:tc>
                              <w:tc>
                                <w:tcPr>
                                  <w:tcW w:w="740" w:type="dxa"/>
                                </w:tcPr>
                                <w:p>
                                  <w:pPr>
                                    <w:pStyle w:val="TableParagraph"/>
                                    <w:spacing w:before="43"/>
                                    <w:ind w:right="17"/>
                                    <w:jc w:val="right"/>
                                    <w:rPr>
                                      <w:sz w:val="20"/>
                                    </w:rPr>
                                  </w:pPr>
                                  <w:r>
                                    <w:rPr>
                                      <w:spacing w:val="-10"/>
                                      <w:sz w:val="20"/>
                                    </w:rPr>
                                    <w:t>2</w:t>
                                  </w:r>
                                </w:p>
                              </w:tc>
                              <w:tc>
                                <w:tcPr>
                                  <w:tcW w:w="880" w:type="dxa"/>
                                </w:tcPr>
                                <w:p>
                                  <w:pPr>
                                    <w:pStyle w:val="TableParagraph"/>
                                    <w:spacing w:before="43"/>
                                    <w:ind w:right="27"/>
                                    <w:jc w:val="right"/>
                                    <w:rPr>
                                      <w:sz w:val="20"/>
                                    </w:rPr>
                                  </w:pPr>
                                  <w:r>
                                    <w:rPr>
                                      <w:spacing w:val="-10"/>
                                      <w:sz w:val="20"/>
                                    </w:rPr>
                                    <w:t>1</w:t>
                                  </w:r>
                                </w:p>
                              </w:tc>
                              <w:tc>
                                <w:tcPr>
                                  <w:tcW w:w="1020" w:type="dxa"/>
                                </w:tcPr>
                                <w:p>
                                  <w:pPr>
                                    <w:pStyle w:val="TableParagraph"/>
                                    <w:spacing w:before="43"/>
                                    <w:ind w:right="27"/>
                                    <w:jc w:val="right"/>
                                    <w:rPr>
                                      <w:sz w:val="20"/>
                                    </w:rPr>
                                  </w:pPr>
                                  <w:r>
                                    <w:rPr>
                                      <w:spacing w:val="-10"/>
                                      <w:sz w:val="20"/>
                                    </w:rPr>
                                    <w:t>4</w:t>
                                  </w:r>
                                </w:p>
                              </w:tc>
                              <w:tc>
                                <w:tcPr>
                                  <w:tcW w:w="880" w:type="dxa"/>
                                </w:tcPr>
                                <w:p>
                                  <w:pPr>
                                    <w:pStyle w:val="TableParagraph"/>
                                    <w:spacing w:before="43"/>
                                    <w:ind w:right="22"/>
                                    <w:jc w:val="right"/>
                                    <w:rPr>
                                      <w:sz w:val="20"/>
                                    </w:rPr>
                                  </w:pPr>
                                  <w:r>
                                    <w:rPr>
                                      <w:spacing w:val="-10"/>
                                      <w:sz w:val="20"/>
                                    </w:rPr>
                                    <w:t>0</w:t>
                                  </w:r>
                                </w:p>
                              </w:tc>
                              <w:tc>
                                <w:tcPr>
                                  <w:tcW w:w="940" w:type="dxa"/>
                                </w:tcPr>
                                <w:p>
                                  <w:pPr>
                                    <w:pStyle w:val="TableParagraph"/>
                                    <w:spacing w:before="43"/>
                                    <w:ind w:right="17"/>
                                    <w:jc w:val="right"/>
                                    <w:rPr>
                                      <w:sz w:val="20"/>
                                    </w:rPr>
                                  </w:pPr>
                                  <w:r>
                                    <w:rPr>
                                      <w:spacing w:val="-10"/>
                                      <w:sz w:val="20"/>
                                    </w:rPr>
                                    <w:t>1</w:t>
                                  </w:r>
                                </w:p>
                              </w:tc>
                              <w:tc>
                                <w:tcPr>
                                  <w:tcW w:w="840" w:type="dxa"/>
                                </w:tcPr>
                                <w:p>
                                  <w:pPr>
                                    <w:pStyle w:val="TableParagraph"/>
                                    <w:spacing w:before="43"/>
                                    <w:ind w:right="32"/>
                                    <w:jc w:val="right"/>
                                    <w:rPr>
                                      <w:sz w:val="20"/>
                                    </w:rPr>
                                  </w:pPr>
                                  <w:r>
                                    <w:rPr>
                                      <w:spacing w:val="-10"/>
                                      <w:sz w:val="20"/>
                                    </w:rPr>
                                    <w:t>0</w:t>
                                  </w:r>
                                </w:p>
                              </w:tc>
                              <w:tc>
                                <w:tcPr>
                                  <w:tcW w:w="840" w:type="dxa"/>
                                </w:tcPr>
                                <w:p>
                                  <w:pPr>
                                    <w:pStyle w:val="TableParagraph"/>
                                    <w:spacing w:before="43"/>
                                    <w:ind w:right="17"/>
                                    <w:jc w:val="right"/>
                                    <w:rPr>
                                      <w:sz w:val="20"/>
                                    </w:rPr>
                                  </w:pPr>
                                  <w:r>
                                    <w:rPr>
                                      <w:spacing w:val="-10"/>
                                      <w:sz w:val="20"/>
                                    </w:rPr>
                                    <w:t>0</w:t>
                                  </w:r>
                                </w:p>
                              </w:tc>
                              <w:tc>
                                <w:tcPr>
                                  <w:tcW w:w="1620" w:type="dxa"/>
                                </w:tcPr>
                                <w:p>
                                  <w:pPr>
                                    <w:pStyle w:val="TableParagraph"/>
                                    <w:spacing w:before="43"/>
                                    <w:ind w:right="32"/>
                                    <w:jc w:val="right"/>
                                    <w:rPr>
                                      <w:sz w:val="20"/>
                                    </w:rPr>
                                  </w:pPr>
                                  <w:r>
                                    <w:rPr>
                                      <w:spacing w:val="-10"/>
                                      <w:sz w:val="20"/>
                                    </w:rPr>
                                    <w:t>1</w:t>
                                  </w:r>
                                </w:p>
                              </w:tc>
                              <w:tc>
                                <w:tcPr>
                                  <w:tcW w:w="780" w:type="dxa"/>
                                </w:tcPr>
                                <w:p>
                                  <w:pPr>
                                    <w:pStyle w:val="TableParagraph"/>
                                    <w:spacing w:before="43"/>
                                    <w:ind w:right="17"/>
                                    <w:jc w:val="right"/>
                                    <w:rPr>
                                      <w:sz w:val="20"/>
                                    </w:rPr>
                                  </w:pPr>
                                  <w:r>
                                    <w:rPr>
                                      <w:spacing w:val="-5"/>
                                      <w:sz w:val="20"/>
                                    </w:rPr>
                                    <w:t>29</w:t>
                                  </w:r>
                                </w:p>
                              </w:tc>
                              <w:tc>
                                <w:tcPr>
                                  <w:tcW w:w="1540" w:type="dxa"/>
                                </w:tcPr>
                                <w:p>
                                  <w:pPr>
                                    <w:pStyle w:val="TableParagraph"/>
                                    <w:spacing w:before="43"/>
                                    <w:ind w:left="49"/>
                                    <w:rPr>
                                      <w:sz w:val="20"/>
                                    </w:rPr>
                                  </w:pPr>
                                  <w:r>
                                    <w:rPr>
                                      <w:spacing w:val="-5"/>
                                      <w:sz w:val="20"/>
                                    </w:rPr>
                                    <w:t>N/A</w:t>
                                  </w:r>
                                </w:p>
                              </w:tc>
                              <w:tc>
                                <w:tcPr>
                                  <w:tcW w:w="2120" w:type="dxa"/>
                                </w:tcPr>
                                <w:p>
                                  <w:pPr>
                                    <w:pStyle w:val="TableParagraph"/>
                                    <w:spacing w:before="43"/>
                                    <w:ind w:left="39"/>
                                    <w:rPr>
                                      <w:sz w:val="20"/>
                                    </w:rPr>
                                  </w:pPr>
                                  <w:r>
                                    <w:rPr>
                                      <w:sz w:val="20"/>
                                    </w:rPr>
                                    <w:t>38th</w:t>
                                  </w:r>
                                  <w:r>
                                    <w:rPr>
                                      <w:spacing w:val="-3"/>
                                      <w:sz w:val="20"/>
                                    </w:rPr>
                                    <w:t> </w:t>
                                  </w:r>
                                  <w:r>
                                    <w:rPr>
                                      <w:sz w:val="20"/>
                                    </w:rPr>
                                    <w:t>&amp;</w:t>
                                  </w:r>
                                  <w:r>
                                    <w:rPr>
                                      <w:spacing w:val="-2"/>
                                      <w:sz w:val="20"/>
                                    </w:rPr>
                                    <w:t> Kipling</w:t>
                                  </w:r>
                                </w:p>
                              </w:tc>
                            </w:tr>
                            <w:tr>
                              <w:trPr>
                                <w:trHeight w:val="360" w:hRule="atLeast"/>
                              </w:trPr>
                              <w:tc>
                                <w:tcPr>
                                  <w:tcW w:w="900" w:type="dxa"/>
                                </w:tcPr>
                                <w:p>
                                  <w:pPr>
                                    <w:pStyle w:val="TableParagraph"/>
                                    <w:spacing w:before="53"/>
                                    <w:ind w:right="27"/>
                                    <w:jc w:val="right"/>
                                    <w:rPr>
                                      <w:sz w:val="20"/>
                                    </w:rPr>
                                  </w:pPr>
                                  <w:r>
                                    <w:rPr>
                                      <w:spacing w:val="-10"/>
                                      <w:sz w:val="20"/>
                                    </w:rPr>
                                    <w:t>1</w:t>
                                  </w:r>
                                </w:p>
                              </w:tc>
                              <w:tc>
                                <w:tcPr>
                                  <w:tcW w:w="740" w:type="dxa"/>
                                </w:tcPr>
                                <w:p>
                                  <w:pPr>
                                    <w:pStyle w:val="TableParagraph"/>
                                    <w:spacing w:before="53"/>
                                    <w:ind w:right="17"/>
                                    <w:jc w:val="right"/>
                                    <w:rPr>
                                      <w:sz w:val="20"/>
                                    </w:rPr>
                                  </w:pPr>
                                  <w:r>
                                    <w:rPr>
                                      <w:spacing w:val="-10"/>
                                      <w:sz w:val="20"/>
                                    </w:rPr>
                                    <w:t>4</w:t>
                                  </w:r>
                                </w:p>
                              </w:tc>
                              <w:tc>
                                <w:tcPr>
                                  <w:tcW w:w="880" w:type="dxa"/>
                                </w:tcPr>
                                <w:p>
                                  <w:pPr>
                                    <w:pStyle w:val="TableParagraph"/>
                                    <w:spacing w:before="53"/>
                                    <w:ind w:right="27"/>
                                    <w:jc w:val="right"/>
                                    <w:rPr>
                                      <w:sz w:val="20"/>
                                    </w:rPr>
                                  </w:pPr>
                                  <w:r>
                                    <w:rPr>
                                      <w:spacing w:val="-10"/>
                                      <w:sz w:val="20"/>
                                    </w:rPr>
                                    <w:t>2</w:t>
                                  </w:r>
                                </w:p>
                              </w:tc>
                              <w:tc>
                                <w:tcPr>
                                  <w:tcW w:w="1020" w:type="dxa"/>
                                </w:tcPr>
                                <w:p>
                                  <w:pPr>
                                    <w:pStyle w:val="TableParagraph"/>
                                    <w:spacing w:before="53"/>
                                    <w:ind w:right="27"/>
                                    <w:jc w:val="right"/>
                                    <w:rPr>
                                      <w:sz w:val="20"/>
                                    </w:rPr>
                                  </w:pPr>
                                  <w:r>
                                    <w:rPr>
                                      <w:spacing w:val="-10"/>
                                      <w:sz w:val="20"/>
                                    </w:rPr>
                                    <w:t>3</w:t>
                                  </w:r>
                                </w:p>
                              </w:tc>
                              <w:tc>
                                <w:tcPr>
                                  <w:tcW w:w="880" w:type="dxa"/>
                                </w:tcPr>
                                <w:p>
                                  <w:pPr>
                                    <w:pStyle w:val="TableParagraph"/>
                                    <w:spacing w:before="53"/>
                                    <w:ind w:right="22"/>
                                    <w:jc w:val="right"/>
                                    <w:rPr>
                                      <w:sz w:val="20"/>
                                    </w:rPr>
                                  </w:pPr>
                                  <w:r>
                                    <w:rPr>
                                      <w:spacing w:val="-10"/>
                                      <w:sz w:val="20"/>
                                    </w:rPr>
                                    <w:t>0</w:t>
                                  </w:r>
                                </w:p>
                              </w:tc>
                              <w:tc>
                                <w:tcPr>
                                  <w:tcW w:w="940" w:type="dxa"/>
                                </w:tcPr>
                                <w:p>
                                  <w:pPr>
                                    <w:pStyle w:val="TableParagraph"/>
                                    <w:spacing w:before="53"/>
                                    <w:ind w:right="17"/>
                                    <w:jc w:val="right"/>
                                    <w:rPr>
                                      <w:sz w:val="20"/>
                                    </w:rPr>
                                  </w:pPr>
                                  <w:r>
                                    <w:rPr>
                                      <w:spacing w:val="-10"/>
                                      <w:sz w:val="20"/>
                                    </w:rPr>
                                    <w:t>1</w:t>
                                  </w:r>
                                </w:p>
                              </w:tc>
                              <w:tc>
                                <w:tcPr>
                                  <w:tcW w:w="840" w:type="dxa"/>
                                </w:tcPr>
                                <w:p>
                                  <w:pPr>
                                    <w:pStyle w:val="TableParagraph"/>
                                    <w:spacing w:before="53"/>
                                    <w:ind w:right="32"/>
                                    <w:jc w:val="right"/>
                                    <w:rPr>
                                      <w:sz w:val="20"/>
                                    </w:rPr>
                                  </w:pPr>
                                  <w:r>
                                    <w:rPr>
                                      <w:spacing w:val="-10"/>
                                      <w:sz w:val="20"/>
                                    </w:rPr>
                                    <w:t>0</w:t>
                                  </w:r>
                                </w:p>
                              </w:tc>
                              <w:tc>
                                <w:tcPr>
                                  <w:tcW w:w="840" w:type="dxa"/>
                                </w:tcPr>
                                <w:p>
                                  <w:pPr>
                                    <w:pStyle w:val="TableParagraph"/>
                                    <w:spacing w:before="53"/>
                                    <w:ind w:right="17"/>
                                    <w:jc w:val="right"/>
                                    <w:rPr>
                                      <w:sz w:val="20"/>
                                    </w:rPr>
                                  </w:pPr>
                                  <w:r>
                                    <w:rPr>
                                      <w:spacing w:val="-10"/>
                                      <w:sz w:val="20"/>
                                    </w:rPr>
                                    <w:t>0</w:t>
                                  </w:r>
                                </w:p>
                              </w:tc>
                              <w:tc>
                                <w:tcPr>
                                  <w:tcW w:w="1620" w:type="dxa"/>
                                </w:tcPr>
                                <w:p>
                                  <w:pPr>
                                    <w:pStyle w:val="TableParagraph"/>
                                    <w:spacing w:before="53"/>
                                    <w:ind w:right="32"/>
                                    <w:jc w:val="right"/>
                                    <w:rPr>
                                      <w:sz w:val="20"/>
                                    </w:rPr>
                                  </w:pPr>
                                  <w:r>
                                    <w:rPr>
                                      <w:spacing w:val="-10"/>
                                      <w:sz w:val="20"/>
                                    </w:rPr>
                                    <w:t>1</w:t>
                                  </w:r>
                                </w:p>
                              </w:tc>
                              <w:tc>
                                <w:tcPr>
                                  <w:tcW w:w="780" w:type="dxa"/>
                                </w:tcPr>
                                <w:p>
                                  <w:pPr>
                                    <w:pStyle w:val="TableParagraph"/>
                                    <w:spacing w:before="53"/>
                                    <w:ind w:right="17"/>
                                    <w:jc w:val="right"/>
                                    <w:rPr>
                                      <w:sz w:val="20"/>
                                    </w:rPr>
                                  </w:pPr>
                                  <w:r>
                                    <w:rPr>
                                      <w:spacing w:val="-5"/>
                                      <w:sz w:val="20"/>
                                    </w:rPr>
                                    <w:t>37</w:t>
                                  </w:r>
                                </w:p>
                              </w:tc>
                              <w:tc>
                                <w:tcPr>
                                  <w:tcW w:w="1540" w:type="dxa"/>
                                </w:tcPr>
                                <w:p>
                                  <w:pPr>
                                    <w:pStyle w:val="TableParagraph"/>
                                    <w:spacing w:before="53"/>
                                    <w:ind w:left="49"/>
                                    <w:rPr>
                                      <w:sz w:val="20"/>
                                    </w:rPr>
                                  </w:pPr>
                                  <w:r>
                                    <w:rPr>
                                      <w:spacing w:val="-2"/>
                                      <w:sz w:val="20"/>
                                    </w:rPr>
                                    <w:t>Arvada</w:t>
                                  </w:r>
                                </w:p>
                              </w:tc>
                              <w:tc>
                                <w:tcPr>
                                  <w:tcW w:w="2120" w:type="dxa"/>
                                </w:tcPr>
                                <w:p>
                                  <w:pPr>
                                    <w:pStyle w:val="TableParagraph"/>
                                    <w:spacing w:before="53"/>
                                    <w:ind w:left="39"/>
                                    <w:rPr>
                                      <w:sz w:val="20"/>
                                    </w:rPr>
                                  </w:pPr>
                                  <w:r>
                                    <w:rPr>
                                      <w:sz w:val="20"/>
                                    </w:rPr>
                                    <w:t>47th</w:t>
                                  </w:r>
                                  <w:r>
                                    <w:rPr>
                                      <w:spacing w:val="-5"/>
                                      <w:sz w:val="20"/>
                                    </w:rPr>
                                    <w:t> </w:t>
                                  </w:r>
                                  <w:r>
                                    <w:rPr>
                                      <w:sz w:val="20"/>
                                    </w:rPr>
                                    <w:t>&amp;</w:t>
                                  </w:r>
                                  <w:r>
                                    <w:rPr>
                                      <w:spacing w:val="-2"/>
                                      <w:sz w:val="20"/>
                                    </w:rPr>
                                    <w:t> </w:t>
                                  </w:r>
                                  <w:r>
                                    <w:rPr>
                                      <w:spacing w:val="-4"/>
                                      <w:sz w:val="20"/>
                                    </w:rPr>
                                    <w:t>Cody</w:t>
                                  </w:r>
                                </w:p>
                              </w:tc>
                            </w:tr>
                            <w:tr>
                              <w:trPr>
                                <w:trHeight w:val="340" w:hRule="atLeast"/>
                              </w:trPr>
                              <w:tc>
                                <w:tcPr>
                                  <w:tcW w:w="900" w:type="dxa"/>
                                </w:tcPr>
                                <w:p>
                                  <w:pPr>
                                    <w:pStyle w:val="TableParagraph"/>
                                    <w:spacing w:before="42"/>
                                    <w:ind w:right="27"/>
                                    <w:jc w:val="right"/>
                                    <w:rPr>
                                      <w:sz w:val="20"/>
                                    </w:rPr>
                                  </w:pPr>
                                  <w:r>
                                    <w:rPr>
                                      <w:spacing w:val="-10"/>
                                      <w:sz w:val="20"/>
                                    </w:rPr>
                                    <w:t>1</w:t>
                                  </w:r>
                                </w:p>
                              </w:tc>
                              <w:tc>
                                <w:tcPr>
                                  <w:tcW w:w="740" w:type="dxa"/>
                                </w:tcPr>
                                <w:p>
                                  <w:pPr>
                                    <w:pStyle w:val="TableParagraph"/>
                                    <w:spacing w:before="42"/>
                                    <w:ind w:right="17"/>
                                    <w:jc w:val="right"/>
                                    <w:rPr>
                                      <w:sz w:val="20"/>
                                    </w:rPr>
                                  </w:pPr>
                                  <w:r>
                                    <w:rPr>
                                      <w:spacing w:val="-10"/>
                                      <w:sz w:val="20"/>
                                    </w:rPr>
                                    <w:t>2</w:t>
                                  </w:r>
                                </w:p>
                              </w:tc>
                              <w:tc>
                                <w:tcPr>
                                  <w:tcW w:w="880" w:type="dxa"/>
                                </w:tcPr>
                                <w:p>
                                  <w:pPr>
                                    <w:pStyle w:val="TableParagraph"/>
                                    <w:spacing w:before="42"/>
                                    <w:ind w:right="27"/>
                                    <w:jc w:val="right"/>
                                    <w:rPr>
                                      <w:sz w:val="20"/>
                                    </w:rPr>
                                  </w:pPr>
                                  <w:r>
                                    <w:rPr>
                                      <w:spacing w:val="-10"/>
                                      <w:sz w:val="20"/>
                                    </w:rPr>
                                    <w:t>4</w:t>
                                  </w:r>
                                </w:p>
                              </w:tc>
                              <w:tc>
                                <w:tcPr>
                                  <w:tcW w:w="1020" w:type="dxa"/>
                                </w:tcPr>
                                <w:p>
                                  <w:pPr>
                                    <w:pStyle w:val="TableParagraph"/>
                                    <w:spacing w:before="42"/>
                                    <w:ind w:right="27"/>
                                    <w:jc w:val="right"/>
                                    <w:rPr>
                                      <w:sz w:val="20"/>
                                    </w:rPr>
                                  </w:pPr>
                                  <w:r>
                                    <w:rPr>
                                      <w:spacing w:val="-10"/>
                                      <w:sz w:val="20"/>
                                    </w:rPr>
                                    <w:t>3</w:t>
                                  </w:r>
                                </w:p>
                              </w:tc>
                              <w:tc>
                                <w:tcPr>
                                  <w:tcW w:w="880" w:type="dxa"/>
                                </w:tcPr>
                                <w:p>
                                  <w:pPr>
                                    <w:pStyle w:val="TableParagraph"/>
                                    <w:spacing w:before="42"/>
                                    <w:ind w:right="22"/>
                                    <w:jc w:val="right"/>
                                    <w:rPr>
                                      <w:sz w:val="20"/>
                                    </w:rPr>
                                  </w:pPr>
                                  <w:r>
                                    <w:rPr>
                                      <w:spacing w:val="-10"/>
                                      <w:sz w:val="20"/>
                                    </w:rPr>
                                    <w:t>0</w:t>
                                  </w:r>
                                </w:p>
                              </w:tc>
                              <w:tc>
                                <w:tcPr>
                                  <w:tcW w:w="940" w:type="dxa"/>
                                </w:tcPr>
                                <w:p>
                                  <w:pPr>
                                    <w:pStyle w:val="TableParagraph"/>
                                    <w:spacing w:before="42"/>
                                    <w:ind w:right="17"/>
                                    <w:jc w:val="right"/>
                                    <w:rPr>
                                      <w:sz w:val="20"/>
                                    </w:rPr>
                                  </w:pPr>
                                  <w:r>
                                    <w:rPr>
                                      <w:spacing w:val="-10"/>
                                      <w:sz w:val="20"/>
                                    </w:rPr>
                                    <w:t>1</w:t>
                                  </w:r>
                                </w:p>
                              </w:tc>
                              <w:tc>
                                <w:tcPr>
                                  <w:tcW w:w="840" w:type="dxa"/>
                                </w:tcPr>
                                <w:p>
                                  <w:pPr>
                                    <w:pStyle w:val="TableParagraph"/>
                                    <w:spacing w:before="42"/>
                                    <w:ind w:right="32"/>
                                    <w:jc w:val="right"/>
                                    <w:rPr>
                                      <w:sz w:val="20"/>
                                    </w:rPr>
                                  </w:pPr>
                                  <w:r>
                                    <w:rPr>
                                      <w:spacing w:val="-10"/>
                                      <w:sz w:val="20"/>
                                    </w:rPr>
                                    <w:t>0</w:t>
                                  </w:r>
                                </w:p>
                              </w:tc>
                              <w:tc>
                                <w:tcPr>
                                  <w:tcW w:w="840" w:type="dxa"/>
                                </w:tcPr>
                                <w:p>
                                  <w:pPr>
                                    <w:pStyle w:val="TableParagraph"/>
                                    <w:spacing w:before="42"/>
                                    <w:ind w:right="17"/>
                                    <w:jc w:val="right"/>
                                    <w:rPr>
                                      <w:sz w:val="20"/>
                                    </w:rPr>
                                  </w:pPr>
                                  <w:r>
                                    <w:rPr>
                                      <w:spacing w:val="-10"/>
                                      <w:sz w:val="20"/>
                                    </w:rPr>
                                    <w:t>1</w:t>
                                  </w:r>
                                </w:p>
                              </w:tc>
                              <w:tc>
                                <w:tcPr>
                                  <w:tcW w:w="1620" w:type="dxa"/>
                                </w:tcPr>
                                <w:p>
                                  <w:pPr>
                                    <w:pStyle w:val="TableParagraph"/>
                                    <w:spacing w:before="42"/>
                                    <w:ind w:right="32"/>
                                    <w:jc w:val="right"/>
                                    <w:rPr>
                                      <w:sz w:val="20"/>
                                    </w:rPr>
                                  </w:pPr>
                                  <w:r>
                                    <w:rPr>
                                      <w:spacing w:val="-10"/>
                                      <w:sz w:val="20"/>
                                    </w:rPr>
                                    <w:t>0</w:t>
                                  </w:r>
                                </w:p>
                              </w:tc>
                              <w:tc>
                                <w:tcPr>
                                  <w:tcW w:w="780" w:type="dxa"/>
                                </w:tcPr>
                                <w:p>
                                  <w:pPr>
                                    <w:pStyle w:val="TableParagraph"/>
                                    <w:spacing w:before="42"/>
                                    <w:ind w:right="17"/>
                                    <w:jc w:val="right"/>
                                    <w:rPr>
                                      <w:sz w:val="20"/>
                                    </w:rPr>
                                  </w:pPr>
                                  <w:r>
                                    <w:rPr>
                                      <w:spacing w:val="-5"/>
                                      <w:sz w:val="20"/>
                                    </w:rPr>
                                    <w:t>46</w:t>
                                  </w:r>
                                </w:p>
                              </w:tc>
                              <w:tc>
                                <w:tcPr>
                                  <w:tcW w:w="1540" w:type="dxa"/>
                                </w:tcPr>
                                <w:p>
                                  <w:pPr>
                                    <w:pStyle w:val="TableParagraph"/>
                                    <w:spacing w:before="42"/>
                                    <w:ind w:left="49"/>
                                    <w:rPr>
                                      <w:sz w:val="20"/>
                                    </w:rPr>
                                  </w:pPr>
                                  <w:r>
                                    <w:rPr>
                                      <w:spacing w:val="-5"/>
                                      <w:sz w:val="20"/>
                                    </w:rPr>
                                    <w:t>N/A</w:t>
                                  </w:r>
                                </w:p>
                              </w:tc>
                              <w:tc>
                                <w:tcPr>
                                  <w:tcW w:w="2120" w:type="dxa"/>
                                </w:tcPr>
                                <w:p>
                                  <w:pPr>
                                    <w:pStyle w:val="TableParagraph"/>
                                    <w:spacing w:before="42"/>
                                    <w:ind w:left="39"/>
                                    <w:rPr>
                                      <w:sz w:val="20"/>
                                    </w:rPr>
                                  </w:pPr>
                                  <w:r>
                                    <w:rPr>
                                      <w:sz w:val="20"/>
                                    </w:rPr>
                                    <w:t>38th</w:t>
                                  </w:r>
                                  <w:r>
                                    <w:rPr>
                                      <w:spacing w:val="-3"/>
                                      <w:sz w:val="20"/>
                                    </w:rPr>
                                    <w:t> </w:t>
                                  </w:r>
                                  <w:r>
                                    <w:rPr>
                                      <w:sz w:val="20"/>
                                    </w:rPr>
                                    <w:t>&amp;</w:t>
                                  </w:r>
                                  <w:r>
                                    <w:rPr>
                                      <w:spacing w:val="-2"/>
                                      <w:sz w:val="20"/>
                                    </w:rPr>
                                    <w:t> Simms</w:t>
                                  </w:r>
                                </w:p>
                              </w:tc>
                            </w:tr>
                            <w:tr>
                              <w:trPr>
                                <w:trHeight w:val="359" w:hRule="atLeast"/>
                              </w:trPr>
                              <w:tc>
                                <w:tcPr>
                                  <w:tcW w:w="900" w:type="dxa"/>
                                </w:tcPr>
                                <w:p>
                                  <w:pPr>
                                    <w:pStyle w:val="TableParagraph"/>
                                    <w:spacing w:before="52"/>
                                    <w:ind w:right="27"/>
                                    <w:jc w:val="right"/>
                                    <w:rPr>
                                      <w:sz w:val="20"/>
                                    </w:rPr>
                                  </w:pPr>
                                  <w:r>
                                    <w:rPr>
                                      <w:spacing w:val="-10"/>
                                      <w:sz w:val="20"/>
                                    </w:rPr>
                                    <w:t>1</w:t>
                                  </w:r>
                                </w:p>
                              </w:tc>
                              <w:tc>
                                <w:tcPr>
                                  <w:tcW w:w="740" w:type="dxa"/>
                                </w:tcPr>
                                <w:p>
                                  <w:pPr>
                                    <w:pStyle w:val="TableParagraph"/>
                                    <w:spacing w:before="52"/>
                                    <w:ind w:right="17"/>
                                    <w:jc w:val="right"/>
                                    <w:rPr>
                                      <w:sz w:val="20"/>
                                    </w:rPr>
                                  </w:pPr>
                                  <w:r>
                                    <w:rPr>
                                      <w:spacing w:val="-10"/>
                                      <w:sz w:val="20"/>
                                    </w:rPr>
                                    <w:t>3</w:t>
                                  </w:r>
                                </w:p>
                              </w:tc>
                              <w:tc>
                                <w:tcPr>
                                  <w:tcW w:w="880" w:type="dxa"/>
                                </w:tcPr>
                                <w:p>
                                  <w:pPr>
                                    <w:pStyle w:val="TableParagraph"/>
                                    <w:spacing w:before="52"/>
                                    <w:ind w:right="27"/>
                                    <w:jc w:val="right"/>
                                    <w:rPr>
                                      <w:sz w:val="20"/>
                                    </w:rPr>
                                  </w:pPr>
                                  <w:r>
                                    <w:rPr>
                                      <w:spacing w:val="-10"/>
                                      <w:sz w:val="20"/>
                                    </w:rPr>
                                    <w:t>4</w:t>
                                  </w:r>
                                </w:p>
                              </w:tc>
                              <w:tc>
                                <w:tcPr>
                                  <w:tcW w:w="1020" w:type="dxa"/>
                                </w:tcPr>
                                <w:p>
                                  <w:pPr>
                                    <w:pStyle w:val="TableParagraph"/>
                                    <w:spacing w:before="52"/>
                                    <w:ind w:right="27"/>
                                    <w:jc w:val="right"/>
                                    <w:rPr>
                                      <w:sz w:val="20"/>
                                    </w:rPr>
                                  </w:pPr>
                                  <w:r>
                                    <w:rPr>
                                      <w:spacing w:val="-10"/>
                                      <w:sz w:val="20"/>
                                    </w:rPr>
                                    <w:t>2</w:t>
                                  </w:r>
                                </w:p>
                              </w:tc>
                              <w:tc>
                                <w:tcPr>
                                  <w:tcW w:w="880" w:type="dxa"/>
                                </w:tcPr>
                                <w:p>
                                  <w:pPr>
                                    <w:pStyle w:val="TableParagraph"/>
                                    <w:spacing w:before="52"/>
                                    <w:ind w:right="22"/>
                                    <w:jc w:val="right"/>
                                    <w:rPr>
                                      <w:sz w:val="20"/>
                                    </w:rPr>
                                  </w:pPr>
                                  <w:r>
                                    <w:rPr>
                                      <w:spacing w:val="-10"/>
                                      <w:sz w:val="20"/>
                                    </w:rPr>
                                    <w:t>0</w:t>
                                  </w:r>
                                </w:p>
                              </w:tc>
                              <w:tc>
                                <w:tcPr>
                                  <w:tcW w:w="940" w:type="dxa"/>
                                </w:tcPr>
                                <w:p>
                                  <w:pPr>
                                    <w:pStyle w:val="TableParagraph"/>
                                    <w:spacing w:before="52"/>
                                    <w:ind w:right="17"/>
                                    <w:jc w:val="right"/>
                                    <w:rPr>
                                      <w:sz w:val="20"/>
                                    </w:rPr>
                                  </w:pPr>
                                  <w:r>
                                    <w:rPr>
                                      <w:spacing w:val="-10"/>
                                      <w:sz w:val="20"/>
                                    </w:rPr>
                                    <w:t>1</w:t>
                                  </w:r>
                                </w:p>
                              </w:tc>
                              <w:tc>
                                <w:tcPr>
                                  <w:tcW w:w="840" w:type="dxa"/>
                                </w:tcPr>
                                <w:p>
                                  <w:pPr>
                                    <w:pStyle w:val="TableParagraph"/>
                                    <w:spacing w:before="52"/>
                                    <w:ind w:right="32"/>
                                    <w:jc w:val="right"/>
                                    <w:rPr>
                                      <w:sz w:val="20"/>
                                    </w:rPr>
                                  </w:pPr>
                                  <w:r>
                                    <w:rPr>
                                      <w:spacing w:val="-10"/>
                                      <w:sz w:val="20"/>
                                    </w:rPr>
                                    <w:t>1</w:t>
                                  </w:r>
                                </w:p>
                              </w:tc>
                              <w:tc>
                                <w:tcPr>
                                  <w:tcW w:w="840" w:type="dxa"/>
                                </w:tcPr>
                                <w:p>
                                  <w:pPr>
                                    <w:pStyle w:val="TableParagraph"/>
                                    <w:spacing w:before="52"/>
                                    <w:ind w:right="17"/>
                                    <w:jc w:val="right"/>
                                    <w:rPr>
                                      <w:sz w:val="20"/>
                                    </w:rPr>
                                  </w:pPr>
                                  <w:r>
                                    <w:rPr>
                                      <w:spacing w:val="-10"/>
                                      <w:sz w:val="20"/>
                                    </w:rPr>
                                    <w:t>0</w:t>
                                  </w:r>
                                </w:p>
                              </w:tc>
                              <w:tc>
                                <w:tcPr>
                                  <w:tcW w:w="1620" w:type="dxa"/>
                                </w:tcPr>
                                <w:p>
                                  <w:pPr>
                                    <w:pStyle w:val="TableParagraph"/>
                                    <w:spacing w:before="52"/>
                                    <w:ind w:right="32"/>
                                    <w:jc w:val="right"/>
                                    <w:rPr>
                                      <w:sz w:val="20"/>
                                    </w:rPr>
                                  </w:pPr>
                                  <w:r>
                                    <w:rPr>
                                      <w:spacing w:val="-10"/>
                                      <w:sz w:val="20"/>
                                    </w:rPr>
                                    <w:t>0</w:t>
                                  </w:r>
                                </w:p>
                              </w:tc>
                              <w:tc>
                                <w:tcPr>
                                  <w:tcW w:w="780" w:type="dxa"/>
                                </w:tcPr>
                                <w:p>
                                  <w:pPr>
                                    <w:pStyle w:val="TableParagraph"/>
                                    <w:spacing w:before="52"/>
                                    <w:ind w:right="17"/>
                                    <w:jc w:val="right"/>
                                    <w:rPr>
                                      <w:sz w:val="20"/>
                                    </w:rPr>
                                  </w:pPr>
                                  <w:r>
                                    <w:rPr>
                                      <w:spacing w:val="-5"/>
                                      <w:sz w:val="20"/>
                                    </w:rPr>
                                    <w:t>46</w:t>
                                  </w:r>
                                </w:p>
                              </w:tc>
                              <w:tc>
                                <w:tcPr>
                                  <w:tcW w:w="1540" w:type="dxa"/>
                                </w:tcPr>
                                <w:p>
                                  <w:pPr>
                                    <w:pStyle w:val="TableParagraph"/>
                                    <w:spacing w:before="52"/>
                                    <w:ind w:left="49"/>
                                    <w:rPr>
                                      <w:sz w:val="20"/>
                                    </w:rPr>
                                  </w:pPr>
                                  <w:r>
                                    <w:rPr>
                                      <w:spacing w:val="-2"/>
                                      <w:sz w:val="20"/>
                                    </w:rPr>
                                    <w:t>Lakewood</w:t>
                                  </w:r>
                                </w:p>
                              </w:tc>
                              <w:tc>
                                <w:tcPr>
                                  <w:tcW w:w="2120" w:type="dxa"/>
                                </w:tcPr>
                                <w:p>
                                  <w:pPr>
                                    <w:pStyle w:val="TableParagraph"/>
                                    <w:spacing w:before="52"/>
                                    <w:ind w:left="39"/>
                                    <w:rPr>
                                      <w:sz w:val="20"/>
                                    </w:rPr>
                                  </w:pPr>
                                  <w:r>
                                    <w:rPr>
                                      <w:sz w:val="20"/>
                                    </w:rPr>
                                    <w:t>29th</w:t>
                                  </w:r>
                                  <w:r>
                                    <w:rPr>
                                      <w:spacing w:val="-3"/>
                                      <w:sz w:val="20"/>
                                    </w:rPr>
                                    <w:t> </w:t>
                                  </w:r>
                                  <w:r>
                                    <w:rPr>
                                      <w:sz w:val="20"/>
                                    </w:rPr>
                                    <w:t>&amp;</w:t>
                                  </w:r>
                                  <w:r>
                                    <w:rPr>
                                      <w:spacing w:val="-2"/>
                                      <w:sz w:val="20"/>
                                    </w:rPr>
                                    <w:t> Wadsworth</w:t>
                                  </w:r>
                                </w:p>
                              </w:tc>
                            </w:tr>
                            <w:tr>
                              <w:trPr>
                                <w:trHeight w:val="340" w:hRule="atLeast"/>
                              </w:trPr>
                              <w:tc>
                                <w:tcPr>
                                  <w:tcW w:w="900" w:type="dxa"/>
                                </w:tcPr>
                                <w:p>
                                  <w:pPr>
                                    <w:pStyle w:val="TableParagraph"/>
                                    <w:spacing w:before="41"/>
                                    <w:ind w:right="27"/>
                                    <w:jc w:val="right"/>
                                    <w:rPr>
                                      <w:sz w:val="20"/>
                                    </w:rPr>
                                  </w:pPr>
                                  <w:r>
                                    <w:rPr>
                                      <w:spacing w:val="-10"/>
                                      <w:sz w:val="20"/>
                                    </w:rPr>
                                    <w:t>2</w:t>
                                  </w:r>
                                </w:p>
                              </w:tc>
                              <w:tc>
                                <w:tcPr>
                                  <w:tcW w:w="740" w:type="dxa"/>
                                </w:tcPr>
                                <w:p>
                                  <w:pPr>
                                    <w:pStyle w:val="TableParagraph"/>
                                    <w:spacing w:before="41"/>
                                    <w:ind w:right="17"/>
                                    <w:jc w:val="right"/>
                                    <w:rPr>
                                      <w:sz w:val="20"/>
                                    </w:rPr>
                                  </w:pPr>
                                  <w:r>
                                    <w:rPr>
                                      <w:spacing w:val="-10"/>
                                      <w:sz w:val="20"/>
                                    </w:rPr>
                                    <w:t>1</w:t>
                                  </w:r>
                                </w:p>
                              </w:tc>
                              <w:tc>
                                <w:tcPr>
                                  <w:tcW w:w="880" w:type="dxa"/>
                                </w:tcPr>
                                <w:p>
                                  <w:pPr>
                                    <w:pStyle w:val="TableParagraph"/>
                                    <w:spacing w:before="41"/>
                                    <w:ind w:right="27"/>
                                    <w:jc w:val="right"/>
                                    <w:rPr>
                                      <w:sz w:val="20"/>
                                    </w:rPr>
                                  </w:pPr>
                                  <w:r>
                                    <w:rPr>
                                      <w:spacing w:val="-10"/>
                                      <w:sz w:val="20"/>
                                    </w:rPr>
                                    <w:t>4</w:t>
                                  </w:r>
                                </w:p>
                              </w:tc>
                              <w:tc>
                                <w:tcPr>
                                  <w:tcW w:w="1020" w:type="dxa"/>
                                </w:tcPr>
                                <w:p>
                                  <w:pPr>
                                    <w:pStyle w:val="TableParagraph"/>
                                    <w:spacing w:before="41"/>
                                    <w:ind w:right="27"/>
                                    <w:jc w:val="right"/>
                                    <w:rPr>
                                      <w:sz w:val="20"/>
                                    </w:rPr>
                                  </w:pPr>
                                  <w:r>
                                    <w:rPr>
                                      <w:spacing w:val="-10"/>
                                      <w:sz w:val="20"/>
                                    </w:rPr>
                                    <w:t>3</w:t>
                                  </w:r>
                                </w:p>
                              </w:tc>
                              <w:tc>
                                <w:tcPr>
                                  <w:tcW w:w="880" w:type="dxa"/>
                                </w:tcPr>
                                <w:p>
                                  <w:pPr>
                                    <w:pStyle w:val="TableParagraph"/>
                                    <w:spacing w:before="41"/>
                                    <w:ind w:right="22"/>
                                    <w:jc w:val="right"/>
                                    <w:rPr>
                                      <w:sz w:val="20"/>
                                    </w:rPr>
                                  </w:pPr>
                                  <w:r>
                                    <w:rPr>
                                      <w:spacing w:val="-10"/>
                                      <w:sz w:val="20"/>
                                    </w:rPr>
                                    <w:t>0</w:t>
                                  </w:r>
                                </w:p>
                              </w:tc>
                              <w:tc>
                                <w:tcPr>
                                  <w:tcW w:w="940" w:type="dxa"/>
                                </w:tcPr>
                                <w:p>
                                  <w:pPr>
                                    <w:pStyle w:val="TableParagraph"/>
                                    <w:spacing w:before="41"/>
                                    <w:ind w:right="17"/>
                                    <w:jc w:val="right"/>
                                    <w:rPr>
                                      <w:sz w:val="20"/>
                                    </w:rPr>
                                  </w:pPr>
                                  <w:r>
                                    <w:rPr>
                                      <w:spacing w:val="-10"/>
                                      <w:sz w:val="20"/>
                                    </w:rPr>
                                    <w:t>1</w:t>
                                  </w:r>
                                </w:p>
                              </w:tc>
                              <w:tc>
                                <w:tcPr>
                                  <w:tcW w:w="840" w:type="dxa"/>
                                </w:tcPr>
                                <w:p>
                                  <w:pPr>
                                    <w:pStyle w:val="TableParagraph"/>
                                    <w:spacing w:before="41"/>
                                    <w:ind w:right="32"/>
                                    <w:jc w:val="right"/>
                                    <w:rPr>
                                      <w:sz w:val="20"/>
                                    </w:rPr>
                                  </w:pPr>
                                  <w:r>
                                    <w:rPr>
                                      <w:spacing w:val="-10"/>
                                      <w:sz w:val="20"/>
                                    </w:rPr>
                                    <w:t>0</w:t>
                                  </w:r>
                                </w:p>
                              </w:tc>
                              <w:tc>
                                <w:tcPr>
                                  <w:tcW w:w="840" w:type="dxa"/>
                                </w:tcPr>
                                <w:p>
                                  <w:pPr>
                                    <w:pStyle w:val="TableParagraph"/>
                                    <w:spacing w:before="41"/>
                                    <w:ind w:right="17"/>
                                    <w:jc w:val="right"/>
                                    <w:rPr>
                                      <w:sz w:val="20"/>
                                    </w:rPr>
                                  </w:pPr>
                                  <w:r>
                                    <w:rPr>
                                      <w:spacing w:val="-10"/>
                                      <w:sz w:val="20"/>
                                    </w:rPr>
                                    <w:t>0</w:t>
                                  </w:r>
                                </w:p>
                              </w:tc>
                              <w:tc>
                                <w:tcPr>
                                  <w:tcW w:w="1620" w:type="dxa"/>
                                </w:tcPr>
                                <w:p>
                                  <w:pPr>
                                    <w:pStyle w:val="TableParagraph"/>
                                    <w:spacing w:before="41"/>
                                    <w:ind w:right="32"/>
                                    <w:jc w:val="right"/>
                                    <w:rPr>
                                      <w:sz w:val="20"/>
                                    </w:rPr>
                                  </w:pPr>
                                  <w:r>
                                    <w:rPr>
                                      <w:spacing w:val="-10"/>
                                      <w:sz w:val="20"/>
                                    </w:rPr>
                                    <w:t>1</w:t>
                                  </w:r>
                                </w:p>
                              </w:tc>
                              <w:tc>
                                <w:tcPr>
                                  <w:tcW w:w="780" w:type="dxa"/>
                                </w:tcPr>
                                <w:p>
                                  <w:pPr>
                                    <w:pStyle w:val="TableParagraph"/>
                                    <w:spacing w:before="41"/>
                                    <w:ind w:right="17"/>
                                    <w:jc w:val="right"/>
                                    <w:rPr>
                                      <w:sz w:val="20"/>
                                    </w:rPr>
                                  </w:pPr>
                                  <w:r>
                                    <w:rPr>
                                      <w:spacing w:val="-5"/>
                                      <w:sz w:val="20"/>
                                    </w:rPr>
                                    <w:t>33</w:t>
                                  </w:r>
                                </w:p>
                              </w:tc>
                              <w:tc>
                                <w:tcPr>
                                  <w:tcW w:w="1540" w:type="dxa"/>
                                </w:tcPr>
                                <w:p>
                                  <w:pPr>
                                    <w:pStyle w:val="TableParagraph"/>
                                    <w:spacing w:before="41"/>
                                    <w:ind w:left="49"/>
                                    <w:rPr>
                                      <w:sz w:val="20"/>
                                    </w:rPr>
                                  </w:pPr>
                                  <w:r>
                                    <w:rPr>
                                      <w:spacing w:val="-2"/>
                                      <w:sz w:val="20"/>
                                    </w:rPr>
                                    <w:t>Lakewood</w:t>
                                  </w:r>
                                </w:p>
                              </w:tc>
                              <w:tc>
                                <w:tcPr>
                                  <w:tcW w:w="2120" w:type="dxa"/>
                                </w:tcPr>
                                <w:p>
                                  <w:pPr>
                                    <w:pStyle w:val="TableParagraph"/>
                                    <w:spacing w:before="41"/>
                                    <w:ind w:left="39"/>
                                    <w:rPr>
                                      <w:sz w:val="20"/>
                                    </w:rPr>
                                  </w:pPr>
                                  <w:r>
                                    <w:rPr>
                                      <w:sz w:val="20"/>
                                    </w:rPr>
                                    <w:t>23rd</w:t>
                                  </w:r>
                                  <w:r>
                                    <w:rPr>
                                      <w:spacing w:val="-3"/>
                                      <w:sz w:val="20"/>
                                    </w:rPr>
                                    <w:t> </w:t>
                                  </w:r>
                                  <w:r>
                                    <w:rPr>
                                      <w:sz w:val="20"/>
                                    </w:rPr>
                                    <w:t>&amp;</w:t>
                                  </w:r>
                                  <w:r>
                                    <w:rPr>
                                      <w:spacing w:val="-2"/>
                                      <w:sz w:val="20"/>
                                    </w:rPr>
                                    <w:t> Kipling</w:t>
                                  </w:r>
                                </w:p>
                              </w:tc>
                            </w:tr>
                            <w:tr>
                              <w:trPr>
                                <w:trHeight w:val="359" w:hRule="atLeast"/>
                              </w:trPr>
                              <w:tc>
                                <w:tcPr>
                                  <w:tcW w:w="900" w:type="dxa"/>
                                </w:tcPr>
                                <w:p>
                                  <w:pPr>
                                    <w:pStyle w:val="TableParagraph"/>
                                    <w:spacing w:before="51"/>
                                    <w:ind w:right="27"/>
                                    <w:jc w:val="right"/>
                                    <w:rPr>
                                      <w:sz w:val="20"/>
                                    </w:rPr>
                                  </w:pPr>
                                  <w:r>
                                    <w:rPr>
                                      <w:spacing w:val="-10"/>
                                      <w:sz w:val="20"/>
                                    </w:rPr>
                                    <w:t>4</w:t>
                                  </w:r>
                                </w:p>
                              </w:tc>
                              <w:tc>
                                <w:tcPr>
                                  <w:tcW w:w="740" w:type="dxa"/>
                                </w:tcPr>
                                <w:p>
                                  <w:pPr>
                                    <w:pStyle w:val="TableParagraph"/>
                                    <w:spacing w:before="51"/>
                                    <w:ind w:right="17"/>
                                    <w:jc w:val="right"/>
                                    <w:rPr>
                                      <w:sz w:val="20"/>
                                    </w:rPr>
                                  </w:pPr>
                                  <w:r>
                                    <w:rPr>
                                      <w:spacing w:val="-10"/>
                                      <w:sz w:val="20"/>
                                    </w:rPr>
                                    <w:t>1</w:t>
                                  </w:r>
                                </w:p>
                              </w:tc>
                              <w:tc>
                                <w:tcPr>
                                  <w:tcW w:w="880" w:type="dxa"/>
                                </w:tcPr>
                                <w:p>
                                  <w:pPr>
                                    <w:pStyle w:val="TableParagraph"/>
                                    <w:spacing w:before="51"/>
                                    <w:ind w:right="27"/>
                                    <w:jc w:val="right"/>
                                    <w:rPr>
                                      <w:sz w:val="20"/>
                                    </w:rPr>
                                  </w:pPr>
                                  <w:r>
                                    <w:rPr>
                                      <w:spacing w:val="-10"/>
                                      <w:sz w:val="20"/>
                                    </w:rPr>
                                    <w:t>3</w:t>
                                  </w:r>
                                </w:p>
                              </w:tc>
                              <w:tc>
                                <w:tcPr>
                                  <w:tcW w:w="1020" w:type="dxa"/>
                                </w:tcPr>
                                <w:p>
                                  <w:pPr>
                                    <w:pStyle w:val="TableParagraph"/>
                                    <w:spacing w:before="51"/>
                                    <w:ind w:right="27"/>
                                    <w:jc w:val="right"/>
                                    <w:rPr>
                                      <w:sz w:val="20"/>
                                    </w:rPr>
                                  </w:pPr>
                                  <w:r>
                                    <w:rPr>
                                      <w:spacing w:val="-10"/>
                                      <w:sz w:val="20"/>
                                    </w:rPr>
                                    <w:t>2</w:t>
                                  </w:r>
                                </w:p>
                              </w:tc>
                              <w:tc>
                                <w:tcPr>
                                  <w:tcW w:w="880" w:type="dxa"/>
                                </w:tcPr>
                                <w:p>
                                  <w:pPr>
                                    <w:pStyle w:val="TableParagraph"/>
                                    <w:spacing w:before="51"/>
                                    <w:ind w:right="22"/>
                                    <w:jc w:val="right"/>
                                    <w:rPr>
                                      <w:sz w:val="20"/>
                                    </w:rPr>
                                  </w:pPr>
                                  <w:r>
                                    <w:rPr>
                                      <w:spacing w:val="-10"/>
                                      <w:sz w:val="20"/>
                                    </w:rPr>
                                    <w:t>1</w:t>
                                  </w:r>
                                </w:p>
                              </w:tc>
                              <w:tc>
                                <w:tcPr>
                                  <w:tcW w:w="940" w:type="dxa"/>
                                </w:tcPr>
                                <w:p>
                                  <w:pPr>
                                    <w:pStyle w:val="TableParagraph"/>
                                    <w:spacing w:before="51"/>
                                    <w:ind w:right="17"/>
                                    <w:jc w:val="right"/>
                                    <w:rPr>
                                      <w:sz w:val="20"/>
                                    </w:rPr>
                                  </w:pPr>
                                  <w:r>
                                    <w:rPr>
                                      <w:spacing w:val="-10"/>
                                      <w:sz w:val="20"/>
                                    </w:rPr>
                                    <w:t>1</w:t>
                                  </w:r>
                                </w:p>
                              </w:tc>
                              <w:tc>
                                <w:tcPr>
                                  <w:tcW w:w="840" w:type="dxa"/>
                                </w:tcPr>
                                <w:p>
                                  <w:pPr>
                                    <w:pStyle w:val="TableParagraph"/>
                                    <w:spacing w:before="51"/>
                                    <w:ind w:right="32"/>
                                    <w:jc w:val="right"/>
                                    <w:rPr>
                                      <w:sz w:val="20"/>
                                    </w:rPr>
                                  </w:pPr>
                                  <w:r>
                                    <w:rPr>
                                      <w:spacing w:val="-10"/>
                                      <w:sz w:val="20"/>
                                    </w:rPr>
                                    <w:t>0</w:t>
                                  </w:r>
                                </w:p>
                              </w:tc>
                              <w:tc>
                                <w:tcPr>
                                  <w:tcW w:w="840" w:type="dxa"/>
                                </w:tcPr>
                                <w:p>
                                  <w:pPr>
                                    <w:pStyle w:val="TableParagraph"/>
                                    <w:spacing w:before="51"/>
                                    <w:ind w:right="17"/>
                                    <w:jc w:val="right"/>
                                    <w:rPr>
                                      <w:sz w:val="20"/>
                                    </w:rPr>
                                  </w:pPr>
                                  <w:r>
                                    <w:rPr>
                                      <w:spacing w:val="-10"/>
                                      <w:sz w:val="20"/>
                                    </w:rPr>
                                    <w:t>0</w:t>
                                  </w:r>
                                </w:p>
                              </w:tc>
                              <w:tc>
                                <w:tcPr>
                                  <w:tcW w:w="1620" w:type="dxa"/>
                                </w:tcPr>
                                <w:p>
                                  <w:pPr>
                                    <w:pStyle w:val="TableParagraph"/>
                                    <w:spacing w:before="51"/>
                                    <w:ind w:right="32"/>
                                    <w:jc w:val="right"/>
                                    <w:rPr>
                                      <w:sz w:val="20"/>
                                    </w:rPr>
                                  </w:pPr>
                                  <w:r>
                                    <w:rPr>
                                      <w:spacing w:val="-10"/>
                                      <w:sz w:val="20"/>
                                    </w:rPr>
                                    <w:t>0</w:t>
                                  </w:r>
                                </w:p>
                              </w:tc>
                              <w:tc>
                                <w:tcPr>
                                  <w:tcW w:w="780" w:type="dxa"/>
                                </w:tcPr>
                                <w:p>
                                  <w:pPr>
                                    <w:pStyle w:val="TableParagraph"/>
                                    <w:spacing w:before="51"/>
                                    <w:ind w:right="17"/>
                                    <w:jc w:val="right"/>
                                    <w:rPr>
                                      <w:sz w:val="20"/>
                                    </w:rPr>
                                  </w:pPr>
                                  <w:r>
                                    <w:rPr>
                                      <w:spacing w:val="-5"/>
                                      <w:sz w:val="20"/>
                                    </w:rPr>
                                    <w:t>31</w:t>
                                  </w:r>
                                </w:p>
                              </w:tc>
                              <w:tc>
                                <w:tcPr>
                                  <w:tcW w:w="1540" w:type="dxa"/>
                                </w:tcPr>
                                <w:p>
                                  <w:pPr>
                                    <w:pStyle w:val="TableParagraph"/>
                                    <w:spacing w:before="51"/>
                                    <w:ind w:left="49"/>
                                    <w:rPr>
                                      <w:sz w:val="20"/>
                                    </w:rPr>
                                  </w:pPr>
                                  <w:r>
                                    <w:rPr>
                                      <w:spacing w:val="-5"/>
                                      <w:sz w:val="20"/>
                                    </w:rPr>
                                    <w:t>N/A</w:t>
                                  </w:r>
                                </w:p>
                              </w:tc>
                              <w:tc>
                                <w:tcPr>
                                  <w:tcW w:w="2120" w:type="dxa"/>
                                </w:tcPr>
                                <w:p>
                                  <w:pPr>
                                    <w:pStyle w:val="TableParagraph"/>
                                    <w:spacing w:before="51"/>
                                    <w:ind w:left="39"/>
                                    <w:rPr>
                                      <w:sz w:val="20"/>
                                    </w:rPr>
                                  </w:pPr>
                                  <w:r>
                                    <w:rPr>
                                      <w:sz w:val="20"/>
                                    </w:rPr>
                                    <w:t>6th</w:t>
                                  </w:r>
                                  <w:r>
                                    <w:rPr>
                                      <w:spacing w:val="-2"/>
                                      <w:sz w:val="20"/>
                                    </w:rPr>
                                    <w:t> </w:t>
                                  </w:r>
                                  <w:r>
                                    <w:rPr>
                                      <w:sz w:val="20"/>
                                    </w:rPr>
                                    <w:t>&amp;</w:t>
                                  </w:r>
                                  <w:r>
                                    <w:rPr>
                                      <w:spacing w:val="-2"/>
                                      <w:sz w:val="20"/>
                                    </w:rPr>
                                    <w:t> Kipling</w:t>
                                  </w:r>
                                </w:p>
                              </w:tc>
                            </w:tr>
                            <w:tr>
                              <w:trPr>
                                <w:trHeight w:val="340" w:hRule="atLeast"/>
                              </w:trPr>
                              <w:tc>
                                <w:tcPr>
                                  <w:tcW w:w="900" w:type="dxa"/>
                                </w:tcPr>
                                <w:p>
                                  <w:pPr>
                                    <w:pStyle w:val="TableParagraph"/>
                                    <w:spacing w:before="40"/>
                                    <w:ind w:right="27"/>
                                    <w:jc w:val="right"/>
                                    <w:rPr>
                                      <w:sz w:val="20"/>
                                    </w:rPr>
                                  </w:pPr>
                                  <w:r>
                                    <w:rPr>
                                      <w:spacing w:val="-10"/>
                                      <w:sz w:val="20"/>
                                    </w:rPr>
                                    <w:t>3</w:t>
                                  </w:r>
                                </w:p>
                              </w:tc>
                              <w:tc>
                                <w:tcPr>
                                  <w:tcW w:w="740" w:type="dxa"/>
                                </w:tcPr>
                                <w:p>
                                  <w:pPr>
                                    <w:pStyle w:val="TableParagraph"/>
                                    <w:spacing w:before="40"/>
                                    <w:ind w:right="17"/>
                                    <w:jc w:val="right"/>
                                    <w:rPr>
                                      <w:sz w:val="20"/>
                                    </w:rPr>
                                  </w:pPr>
                                  <w:r>
                                    <w:rPr>
                                      <w:spacing w:val="-10"/>
                                      <w:sz w:val="20"/>
                                    </w:rPr>
                                    <w:t>1</w:t>
                                  </w:r>
                                </w:p>
                              </w:tc>
                              <w:tc>
                                <w:tcPr>
                                  <w:tcW w:w="880" w:type="dxa"/>
                                </w:tcPr>
                                <w:p>
                                  <w:pPr>
                                    <w:pStyle w:val="TableParagraph"/>
                                    <w:spacing w:before="40"/>
                                    <w:ind w:right="27"/>
                                    <w:jc w:val="right"/>
                                    <w:rPr>
                                      <w:sz w:val="20"/>
                                    </w:rPr>
                                  </w:pPr>
                                  <w:r>
                                    <w:rPr>
                                      <w:spacing w:val="-10"/>
                                      <w:sz w:val="20"/>
                                    </w:rPr>
                                    <w:t>4</w:t>
                                  </w:r>
                                </w:p>
                              </w:tc>
                              <w:tc>
                                <w:tcPr>
                                  <w:tcW w:w="1020" w:type="dxa"/>
                                </w:tcPr>
                                <w:p>
                                  <w:pPr>
                                    <w:pStyle w:val="TableParagraph"/>
                                    <w:spacing w:before="40"/>
                                    <w:ind w:right="27"/>
                                    <w:jc w:val="right"/>
                                    <w:rPr>
                                      <w:sz w:val="20"/>
                                    </w:rPr>
                                  </w:pPr>
                                  <w:r>
                                    <w:rPr>
                                      <w:spacing w:val="-10"/>
                                      <w:sz w:val="20"/>
                                    </w:rPr>
                                    <w:t>2</w:t>
                                  </w:r>
                                </w:p>
                              </w:tc>
                              <w:tc>
                                <w:tcPr>
                                  <w:tcW w:w="880" w:type="dxa"/>
                                </w:tcPr>
                                <w:p>
                                  <w:pPr>
                                    <w:pStyle w:val="TableParagraph"/>
                                    <w:spacing w:before="40"/>
                                    <w:ind w:right="22"/>
                                    <w:jc w:val="right"/>
                                    <w:rPr>
                                      <w:sz w:val="20"/>
                                    </w:rPr>
                                  </w:pPr>
                                  <w:r>
                                    <w:rPr>
                                      <w:spacing w:val="-10"/>
                                      <w:sz w:val="20"/>
                                    </w:rPr>
                                    <w:t>1</w:t>
                                  </w:r>
                                </w:p>
                              </w:tc>
                              <w:tc>
                                <w:tcPr>
                                  <w:tcW w:w="940" w:type="dxa"/>
                                </w:tcPr>
                                <w:p>
                                  <w:pPr>
                                    <w:pStyle w:val="TableParagraph"/>
                                    <w:spacing w:before="40"/>
                                    <w:ind w:right="17"/>
                                    <w:jc w:val="right"/>
                                    <w:rPr>
                                      <w:sz w:val="20"/>
                                    </w:rPr>
                                  </w:pPr>
                                  <w:r>
                                    <w:rPr>
                                      <w:spacing w:val="-10"/>
                                      <w:sz w:val="20"/>
                                    </w:rPr>
                                    <w:t>1</w:t>
                                  </w:r>
                                </w:p>
                              </w:tc>
                              <w:tc>
                                <w:tcPr>
                                  <w:tcW w:w="840" w:type="dxa"/>
                                </w:tcPr>
                                <w:p>
                                  <w:pPr>
                                    <w:pStyle w:val="TableParagraph"/>
                                    <w:spacing w:before="40"/>
                                    <w:ind w:right="32"/>
                                    <w:jc w:val="right"/>
                                    <w:rPr>
                                      <w:sz w:val="20"/>
                                    </w:rPr>
                                  </w:pPr>
                                  <w:r>
                                    <w:rPr>
                                      <w:spacing w:val="-10"/>
                                      <w:sz w:val="20"/>
                                    </w:rPr>
                                    <w:t>0</w:t>
                                  </w:r>
                                </w:p>
                              </w:tc>
                              <w:tc>
                                <w:tcPr>
                                  <w:tcW w:w="840" w:type="dxa"/>
                                </w:tcPr>
                                <w:p>
                                  <w:pPr>
                                    <w:pStyle w:val="TableParagraph"/>
                                    <w:spacing w:before="40"/>
                                    <w:ind w:right="17"/>
                                    <w:jc w:val="right"/>
                                    <w:rPr>
                                      <w:sz w:val="20"/>
                                    </w:rPr>
                                  </w:pPr>
                                  <w:r>
                                    <w:rPr>
                                      <w:spacing w:val="-10"/>
                                      <w:sz w:val="20"/>
                                    </w:rPr>
                                    <w:t>0</w:t>
                                  </w:r>
                                </w:p>
                              </w:tc>
                              <w:tc>
                                <w:tcPr>
                                  <w:tcW w:w="1620" w:type="dxa"/>
                                </w:tcPr>
                                <w:p>
                                  <w:pPr>
                                    <w:pStyle w:val="TableParagraph"/>
                                    <w:spacing w:before="40"/>
                                    <w:ind w:right="32"/>
                                    <w:jc w:val="right"/>
                                    <w:rPr>
                                      <w:sz w:val="20"/>
                                    </w:rPr>
                                  </w:pPr>
                                  <w:r>
                                    <w:rPr>
                                      <w:spacing w:val="-10"/>
                                      <w:sz w:val="20"/>
                                    </w:rPr>
                                    <w:t>0</w:t>
                                  </w:r>
                                </w:p>
                              </w:tc>
                              <w:tc>
                                <w:tcPr>
                                  <w:tcW w:w="780" w:type="dxa"/>
                                </w:tcPr>
                                <w:p>
                                  <w:pPr>
                                    <w:pStyle w:val="TableParagraph"/>
                                    <w:spacing w:before="40"/>
                                    <w:ind w:right="17"/>
                                    <w:jc w:val="right"/>
                                    <w:rPr>
                                      <w:sz w:val="20"/>
                                    </w:rPr>
                                  </w:pPr>
                                  <w:r>
                                    <w:rPr>
                                      <w:spacing w:val="-5"/>
                                      <w:sz w:val="20"/>
                                    </w:rPr>
                                    <w:t>31</w:t>
                                  </w:r>
                                </w:p>
                              </w:tc>
                              <w:tc>
                                <w:tcPr>
                                  <w:tcW w:w="1540" w:type="dxa"/>
                                </w:tcPr>
                                <w:p>
                                  <w:pPr>
                                    <w:pStyle w:val="TableParagraph"/>
                                    <w:spacing w:before="40"/>
                                    <w:ind w:left="49"/>
                                    <w:rPr>
                                      <w:sz w:val="20"/>
                                    </w:rPr>
                                  </w:pPr>
                                  <w:r>
                                    <w:rPr>
                                      <w:spacing w:val="-5"/>
                                      <w:sz w:val="20"/>
                                    </w:rPr>
                                    <w:t>N/A</w:t>
                                  </w:r>
                                </w:p>
                              </w:tc>
                              <w:tc>
                                <w:tcPr>
                                  <w:tcW w:w="2120" w:type="dxa"/>
                                </w:tcPr>
                                <w:p>
                                  <w:pPr>
                                    <w:pStyle w:val="TableParagraph"/>
                                    <w:spacing w:before="40"/>
                                    <w:ind w:left="39"/>
                                    <w:rPr>
                                      <w:sz w:val="20"/>
                                    </w:rPr>
                                  </w:pPr>
                                  <w:r>
                                    <w:rPr>
                                      <w:sz w:val="20"/>
                                    </w:rPr>
                                    <w:t>6th</w:t>
                                  </w:r>
                                  <w:r>
                                    <w:rPr>
                                      <w:spacing w:val="-2"/>
                                      <w:sz w:val="20"/>
                                    </w:rPr>
                                    <w:t> </w:t>
                                  </w:r>
                                  <w:r>
                                    <w:rPr>
                                      <w:sz w:val="20"/>
                                    </w:rPr>
                                    <w:t>&amp;</w:t>
                                  </w:r>
                                  <w:r>
                                    <w:rPr>
                                      <w:spacing w:val="-2"/>
                                      <w:sz w:val="20"/>
                                    </w:rPr>
                                    <w:t> Kipling</w:t>
                                  </w:r>
                                </w:p>
                              </w:tc>
                            </w:tr>
                            <w:tr>
                              <w:trPr>
                                <w:trHeight w:val="340" w:hRule="atLeast"/>
                              </w:trPr>
                              <w:tc>
                                <w:tcPr>
                                  <w:tcW w:w="900" w:type="dxa"/>
                                </w:tcPr>
                                <w:p>
                                  <w:pPr>
                                    <w:pStyle w:val="TableParagraph"/>
                                    <w:spacing w:before="50"/>
                                    <w:ind w:right="27"/>
                                    <w:jc w:val="right"/>
                                    <w:rPr>
                                      <w:sz w:val="20"/>
                                    </w:rPr>
                                  </w:pPr>
                                  <w:r>
                                    <w:rPr>
                                      <w:spacing w:val="-10"/>
                                      <w:sz w:val="20"/>
                                    </w:rPr>
                                    <w:t>1</w:t>
                                  </w:r>
                                </w:p>
                              </w:tc>
                              <w:tc>
                                <w:tcPr>
                                  <w:tcW w:w="740" w:type="dxa"/>
                                </w:tcPr>
                                <w:p>
                                  <w:pPr>
                                    <w:pStyle w:val="TableParagraph"/>
                                    <w:spacing w:before="50"/>
                                    <w:ind w:right="17"/>
                                    <w:jc w:val="right"/>
                                    <w:rPr>
                                      <w:sz w:val="20"/>
                                    </w:rPr>
                                  </w:pPr>
                                  <w:r>
                                    <w:rPr>
                                      <w:spacing w:val="-10"/>
                                      <w:sz w:val="20"/>
                                    </w:rPr>
                                    <w:t>2</w:t>
                                  </w:r>
                                </w:p>
                              </w:tc>
                              <w:tc>
                                <w:tcPr>
                                  <w:tcW w:w="880" w:type="dxa"/>
                                </w:tcPr>
                                <w:p>
                                  <w:pPr>
                                    <w:pStyle w:val="TableParagraph"/>
                                    <w:spacing w:before="50"/>
                                    <w:ind w:right="27"/>
                                    <w:jc w:val="right"/>
                                    <w:rPr>
                                      <w:sz w:val="20"/>
                                    </w:rPr>
                                  </w:pPr>
                                  <w:r>
                                    <w:rPr>
                                      <w:spacing w:val="-10"/>
                                      <w:sz w:val="20"/>
                                    </w:rPr>
                                    <w:t>3</w:t>
                                  </w:r>
                                </w:p>
                              </w:tc>
                              <w:tc>
                                <w:tcPr>
                                  <w:tcW w:w="1020" w:type="dxa"/>
                                </w:tcPr>
                                <w:p>
                                  <w:pPr>
                                    <w:pStyle w:val="TableParagraph"/>
                                    <w:spacing w:before="50"/>
                                    <w:ind w:right="27"/>
                                    <w:jc w:val="right"/>
                                    <w:rPr>
                                      <w:sz w:val="20"/>
                                    </w:rPr>
                                  </w:pPr>
                                  <w:r>
                                    <w:rPr>
                                      <w:spacing w:val="-10"/>
                                      <w:sz w:val="20"/>
                                    </w:rPr>
                                    <w:t>4</w:t>
                                  </w:r>
                                </w:p>
                              </w:tc>
                              <w:tc>
                                <w:tcPr>
                                  <w:tcW w:w="880" w:type="dxa"/>
                                </w:tcPr>
                                <w:p>
                                  <w:pPr>
                                    <w:pStyle w:val="TableParagraph"/>
                                    <w:spacing w:before="50"/>
                                    <w:ind w:right="22"/>
                                    <w:jc w:val="right"/>
                                    <w:rPr>
                                      <w:sz w:val="20"/>
                                    </w:rPr>
                                  </w:pPr>
                                  <w:r>
                                    <w:rPr>
                                      <w:spacing w:val="-10"/>
                                      <w:sz w:val="20"/>
                                    </w:rPr>
                                    <w:t>0</w:t>
                                  </w:r>
                                </w:p>
                              </w:tc>
                              <w:tc>
                                <w:tcPr>
                                  <w:tcW w:w="940" w:type="dxa"/>
                                </w:tcPr>
                                <w:p>
                                  <w:pPr>
                                    <w:pStyle w:val="TableParagraph"/>
                                    <w:spacing w:before="50"/>
                                    <w:ind w:right="17"/>
                                    <w:jc w:val="right"/>
                                    <w:rPr>
                                      <w:sz w:val="20"/>
                                    </w:rPr>
                                  </w:pPr>
                                  <w:r>
                                    <w:rPr>
                                      <w:spacing w:val="-10"/>
                                      <w:sz w:val="20"/>
                                    </w:rPr>
                                    <w:t>1</w:t>
                                  </w:r>
                                </w:p>
                              </w:tc>
                              <w:tc>
                                <w:tcPr>
                                  <w:tcW w:w="840" w:type="dxa"/>
                                </w:tcPr>
                                <w:p>
                                  <w:pPr>
                                    <w:pStyle w:val="TableParagraph"/>
                                    <w:spacing w:before="50"/>
                                    <w:ind w:right="32"/>
                                    <w:jc w:val="right"/>
                                    <w:rPr>
                                      <w:sz w:val="20"/>
                                    </w:rPr>
                                  </w:pPr>
                                  <w:r>
                                    <w:rPr>
                                      <w:spacing w:val="-10"/>
                                      <w:sz w:val="20"/>
                                    </w:rPr>
                                    <w:t>0</w:t>
                                  </w:r>
                                </w:p>
                              </w:tc>
                              <w:tc>
                                <w:tcPr>
                                  <w:tcW w:w="840" w:type="dxa"/>
                                </w:tcPr>
                                <w:p>
                                  <w:pPr>
                                    <w:pStyle w:val="TableParagraph"/>
                                    <w:spacing w:before="50"/>
                                    <w:ind w:right="17"/>
                                    <w:jc w:val="right"/>
                                    <w:rPr>
                                      <w:sz w:val="20"/>
                                    </w:rPr>
                                  </w:pPr>
                                  <w:r>
                                    <w:rPr>
                                      <w:spacing w:val="-10"/>
                                      <w:sz w:val="20"/>
                                    </w:rPr>
                                    <w:t>0</w:t>
                                  </w:r>
                                </w:p>
                              </w:tc>
                              <w:tc>
                                <w:tcPr>
                                  <w:tcW w:w="1620" w:type="dxa"/>
                                </w:tcPr>
                                <w:p>
                                  <w:pPr>
                                    <w:pStyle w:val="TableParagraph"/>
                                    <w:spacing w:before="50"/>
                                    <w:ind w:right="32"/>
                                    <w:jc w:val="right"/>
                                    <w:rPr>
                                      <w:sz w:val="20"/>
                                    </w:rPr>
                                  </w:pPr>
                                  <w:r>
                                    <w:rPr>
                                      <w:spacing w:val="-10"/>
                                      <w:sz w:val="20"/>
                                    </w:rPr>
                                    <w:t>1</w:t>
                                  </w:r>
                                </w:p>
                              </w:tc>
                              <w:tc>
                                <w:tcPr>
                                  <w:tcW w:w="780" w:type="dxa"/>
                                </w:tcPr>
                                <w:p>
                                  <w:pPr>
                                    <w:pStyle w:val="TableParagraph"/>
                                    <w:spacing w:before="50"/>
                                    <w:ind w:right="17"/>
                                    <w:jc w:val="right"/>
                                    <w:rPr>
                                      <w:sz w:val="20"/>
                                    </w:rPr>
                                  </w:pPr>
                                  <w:r>
                                    <w:rPr>
                                      <w:spacing w:val="-5"/>
                                      <w:sz w:val="20"/>
                                    </w:rPr>
                                    <w:t>23</w:t>
                                  </w:r>
                                </w:p>
                              </w:tc>
                              <w:tc>
                                <w:tcPr>
                                  <w:tcW w:w="1540" w:type="dxa"/>
                                </w:tcPr>
                                <w:p>
                                  <w:pPr>
                                    <w:pStyle w:val="TableParagraph"/>
                                    <w:spacing w:before="50"/>
                                    <w:ind w:left="49"/>
                                    <w:rPr>
                                      <w:sz w:val="20"/>
                                    </w:rPr>
                                  </w:pPr>
                                  <w:r>
                                    <w:rPr>
                                      <w:sz w:val="20"/>
                                    </w:rPr>
                                    <w:t>Wheat</w:t>
                                  </w:r>
                                  <w:r>
                                    <w:rPr>
                                      <w:spacing w:val="-5"/>
                                      <w:sz w:val="20"/>
                                    </w:rPr>
                                    <w:t> </w:t>
                                  </w:r>
                                  <w:r>
                                    <w:rPr>
                                      <w:spacing w:val="-2"/>
                                      <w:sz w:val="20"/>
                                    </w:rPr>
                                    <w:t>Ridge</w:t>
                                  </w:r>
                                </w:p>
                              </w:tc>
                              <w:tc>
                                <w:tcPr>
                                  <w:tcW w:w="2120" w:type="dxa"/>
                                </w:tcPr>
                                <w:p>
                                  <w:pPr>
                                    <w:pStyle w:val="TableParagraph"/>
                                    <w:spacing w:before="50"/>
                                    <w:ind w:left="39"/>
                                    <w:rPr>
                                      <w:sz w:val="20"/>
                                    </w:rPr>
                                  </w:pPr>
                                  <w:r>
                                    <w:rPr>
                                      <w:sz w:val="20"/>
                                    </w:rPr>
                                    <w:t>41st</w:t>
                                  </w:r>
                                  <w:r>
                                    <w:rPr>
                                      <w:spacing w:val="-3"/>
                                      <w:sz w:val="20"/>
                                    </w:rPr>
                                    <w:t> </w:t>
                                  </w:r>
                                  <w:r>
                                    <w:rPr>
                                      <w:sz w:val="20"/>
                                    </w:rPr>
                                    <w:t>&amp;</w:t>
                                  </w:r>
                                  <w:r>
                                    <w:rPr>
                                      <w:spacing w:val="-2"/>
                                      <w:sz w:val="20"/>
                                    </w:rPr>
                                    <w:t> Harlan</w:t>
                                  </w:r>
                                </w:p>
                              </w:tc>
                            </w:tr>
                            <w:tr>
                              <w:trPr>
                                <w:trHeight w:val="360" w:hRule="atLeast"/>
                              </w:trPr>
                              <w:tc>
                                <w:tcPr>
                                  <w:tcW w:w="900" w:type="dxa"/>
                                </w:tcPr>
                                <w:p>
                                  <w:pPr>
                                    <w:pStyle w:val="TableParagraph"/>
                                    <w:spacing w:before="59"/>
                                    <w:ind w:right="27"/>
                                    <w:jc w:val="right"/>
                                    <w:rPr>
                                      <w:sz w:val="20"/>
                                    </w:rPr>
                                  </w:pPr>
                                  <w:r>
                                    <w:rPr>
                                      <w:spacing w:val="-10"/>
                                      <w:sz w:val="20"/>
                                    </w:rPr>
                                    <w:t>1</w:t>
                                  </w:r>
                                </w:p>
                              </w:tc>
                              <w:tc>
                                <w:tcPr>
                                  <w:tcW w:w="740" w:type="dxa"/>
                                </w:tcPr>
                                <w:p>
                                  <w:pPr>
                                    <w:pStyle w:val="TableParagraph"/>
                                    <w:spacing w:before="59"/>
                                    <w:ind w:right="17"/>
                                    <w:jc w:val="right"/>
                                    <w:rPr>
                                      <w:sz w:val="20"/>
                                    </w:rPr>
                                  </w:pPr>
                                  <w:r>
                                    <w:rPr>
                                      <w:spacing w:val="-10"/>
                                      <w:sz w:val="20"/>
                                    </w:rPr>
                                    <w:t>3</w:t>
                                  </w:r>
                                </w:p>
                              </w:tc>
                              <w:tc>
                                <w:tcPr>
                                  <w:tcW w:w="880" w:type="dxa"/>
                                </w:tcPr>
                                <w:p>
                                  <w:pPr>
                                    <w:pStyle w:val="TableParagraph"/>
                                    <w:spacing w:before="59"/>
                                    <w:ind w:right="27"/>
                                    <w:jc w:val="right"/>
                                    <w:rPr>
                                      <w:sz w:val="20"/>
                                    </w:rPr>
                                  </w:pPr>
                                  <w:r>
                                    <w:rPr>
                                      <w:spacing w:val="-10"/>
                                      <w:sz w:val="20"/>
                                    </w:rPr>
                                    <w:t>2</w:t>
                                  </w:r>
                                </w:p>
                              </w:tc>
                              <w:tc>
                                <w:tcPr>
                                  <w:tcW w:w="1020" w:type="dxa"/>
                                </w:tcPr>
                                <w:p>
                                  <w:pPr>
                                    <w:pStyle w:val="TableParagraph"/>
                                    <w:spacing w:before="59"/>
                                    <w:ind w:right="27"/>
                                    <w:jc w:val="right"/>
                                    <w:rPr>
                                      <w:sz w:val="20"/>
                                    </w:rPr>
                                  </w:pPr>
                                  <w:r>
                                    <w:rPr>
                                      <w:spacing w:val="-10"/>
                                      <w:sz w:val="20"/>
                                    </w:rPr>
                                    <w:t>4</w:t>
                                  </w:r>
                                </w:p>
                              </w:tc>
                              <w:tc>
                                <w:tcPr>
                                  <w:tcW w:w="880" w:type="dxa"/>
                                </w:tcPr>
                                <w:p>
                                  <w:pPr>
                                    <w:pStyle w:val="TableParagraph"/>
                                    <w:spacing w:before="59"/>
                                    <w:ind w:right="22"/>
                                    <w:jc w:val="right"/>
                                    <w:rPr>
                                      <w:sz w:val="20"/>
                                    </w:rPr>
                                  </w:pPr>
                                  <w:r>
                                    <w:rPr>
                                      <w:spacing w:val="-10"/>
                                      <w:sz w:val="20"/>
                                    </w:rPr>
                                    <w:t>1</w:t>
                                  </w:r>
                                </w:p>
                              </w:tc>
                              <w:tc>
                                <w:tcPr>
                                  <w:tcW w:w="940" w:type="dxa"/>
                                </w:tcPr>
                                <w:p>
                                  <w:pPr>
                                    <w:pStyle w:val="TableParagraph"/>
                                    <w:spacing w:before="59"/>
                                    <w:ind w:right="17"/>
                                    <w:jc w:val="right"/>
                                    <w:rPr>
                                      <w:sz w:val="20"/>
                                    </w:rPr>
                                  </w:pPr>
                                  <w:r>
                                    <w:rPr>
                                      <w:spacing w:val="-10"/>
                                      <w:sz w:val="20"/>
                                    </w:rPr>
                                    <w:t>0</w:t>
                                  </w:r>
                                </w:p>
                              </w:tc>
                              <w:tc>
                                <w:tcPr>
                                  <w:tcW w:w="840" w:type="dxa"/>
                                </w:tcPr>
                                <w:p>
                                  <w:pPr>
                                    <w:pStyle w:val="TableParagraph"/>
                                    <w:spacing w:before="59"/>
                                    <w:ind w:right="32"/>
                                    <w:jc w:val="right"/>
                                    <w:rPr>
                                      <w:sz w:val="20"/>
                                    </w:rPr>
                                  </w:pPr>
                                  <w:r>
                                    <w:rPr>
                                      <w:spacing w:val="-10"/>
                                      <w:sz w:val="20"/>
                                    </w:rPr>
                                    <w:t>0</w:t>
                                  </w:r>
                                </w:p>
                              </w:tc>
                              <w:tc>
                                <w:tcPr>
                                  <w:tcW w:w="840" w:type="dxa"/>
                                </w:tcPr>
                                <w:p>
                                  <w:pPr>
                                    <w:pStyle w:val="TableParagraph"/>
                                    <w:spacing w:before="59"/>
                                    <w:ind w:right="17"/>
                                    <w:jc w:val="right"/>
                                    <w:rPr>
                                      <w:sz w:val="20"/>
                                    </w:rPr>
                                  </w:pPr>
                                  <w:r>
                                    <w:rPr>
                                      <w:spacing w:val="-10"/>
                                      <w:sz w:val="20"/>
                                    </w:rPr>
                                    <w:t>0</w:t>
                                  </w:r>
                                </w:p>
                              </w:tc>
                              <w:tc>
                                <w:tcPr>
                                  <w:tcW w:w="1620" w:type="dxa"/>
                                </w:tcPr>
                                <w:p>
                                  <w:pPr>
                                    <w:pStyle w:val="TableParagraph"/>
                                    <w:spacing w:before="59"/>
                                    <w:ind w:right="32"/>
                                    <w:jc w:val="right"/>
                                    <w:rPr>
                                      <w:sz w:val="20"/>
                                    </w:rPr>
                                  </w:pPr>
                                  <w:r>
                                    <w:rPr>
                                      <w:spacing w:val="-10"/>
                                      <w:sz w:val="20"/>
                                    </w:rPr>
                                    <w:t>1</w:t>
                                  </w:r>
                                </w:p>
                              </w:tc>
                              <w:tc>
                                <w:tcPr>
                                  <w:tcW w:w="780" w:type="dxa"/>
                                </w:tcPr>
                                <w:p>
                                  <w:pPr>
                                    <w:pStyle w:val="TableParagraph"/>
                                    <w:spacing w:before="59"/>
                                    <w:ind w:right="17"/>
                                    <w:jc w:val="right"/>
                                    <w:rPr>
                                      <w:sz w:val="20"/>
                                    </w:rPr>
                                  </w:pPr>
                                  <w:r>
                                    <w:rPr>
                                      <w:spacing w:val="-5"/>
                                      <w:sz w:val="20"/>
                                    </w:rPr>
                                    <w:t>60</w:t>
                                  </w:r>
                                </w:p>
                              </w:tc>
                              <w:tc>
                                <w:tcPr>
                                  <w:tcW w:w="1540" w:type="dxa"/>
                                </w:tcPr>
                                <w:p>
                                  <w:pPr>
                                    <w:pStyle w:val="TableParagraph"/>
                                    <w:spacing w:before="59"/>
                                    <w:ind w:left="49"/>
                                    <w:rPr>
                                      <w:sz w:val="20"/>
                                    </w:rPr>
                                  </w:pPr>
                                  <w:r>
                                    <w:rPr>
                                      <w:spacing w:val="-5"/>
                                      <w:sz w:val="20"/>
                                    </w:rPr>
                                    <w:t>N/A</w:t>
                                  </w:r>
                                </w:p>
                              </w:tc>
                              <w:tc>
                                <w:tcPr>
                                  <w:tcW w:w="2120"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68pt;margin-top:59.000015pt;width:662pt;height:404.7pt;mso-position-horizontal-relative:page;mso-position-vertical-relative:paragraph;z-index:15796736" type="#_x0000_t202" id="docshape236"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1140" w:hRule="atLeast"/>
                        </w:trPr>
                        <w:tc>
                          <w:tcPr>
                            <w:tcW w:w="90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45" w:right="78" w:hanging="51"/>
                              <w:rPr>
                                <w:b/>
                                <w:sz w:val="20"/>
                              </w:rPr>
                            </w:pPr>
                            <w:r>
                              <w:rPr>
                                <w:b/>
                                <w:color w:val="FFFFFF"/>
                                <w:spacing w:val="-2"/>
                                <w:sz w:val="20"/>
                              </w:rPr>
                              <w:t>Borrow things</w:t>
                            </w:r>
                          </w:p>
                        </w:tc>
                        <w:tc>
                          <w:tcPr>
                            <w:tcW w:w="740" w:type="dxa"/>
                            <w:shd w:val="clear" w:color="auto" w:fill="3C539A"/>
                          </w:tcPr>
                          <w:p>
                            <w:pPr>
                              <w:pStyle w:val="TableParagraph"/>
                              <w:spacing w:before="85"/>
                              <w:rPr>
                                <w:b/>
                                <w:sz w:val="20"/>
                              </w:rPr>
                            </w:pPr>
                          </w:p>
                          <w:p>
                            <w:pPr>
                              <w:pStyle w:val="TableParagraph"/>
                              <w:spacing w:line="276" w:lineRule="auto"/>
                              <w:ind w:left="83" w:right="61" w:firstLine="11"/>
                              <w:jc w:val="both"/>
                              <w:rPr>
                                <w:b/>
                                <w:sz w:val="20"/>
                              </w:rPr>
                            </w:pPr>
                            <w:r>
                              <w:rPr>
                                <w:b/>
                                <w:color w:val="FFFFFF"/>
                                <w:spacing w:val="-2"/>
                                <w:sz w:val="20"/>
                              </w:rPr>
                              <w:t>Work, </w:t>
                            </w:r>
                            <w:r>
                              <w:rPr>
                                <w:b/>
                                <w:color w:val="FFFFFF"/>
                                <w:spacing w:val="-4"/>
                                <w:sz w:val="20"/>
                              </w:rPr>
                              <w:t>study, read</w:t>
                            </w:r>
                          </w:p>
                        </w:tc>
                        <w:tc>
                          <w:tcPr>
                            <w:tcW w:w="880" w:type="dxa"/>
                            <w:shd w:val="clear" w:color="auto" w:fill="3C539A"/>
                          </w:tcPr>
                          <w:p>
                            <w:pPr>
                              <w:pStyle w:val="TableParagraph"/>
                              <w:spacing w:before="85"/>
                              <w:rPr>
                                <w:b/>
                                <w:sz w:val="20"/>
                              </w:rPr>
                            </w:pPr>
                          </w:p>
                          <w:p>
                            <w:pPr>
                              <w:pStyle w:val="TableParagraph"/>
                              <w:spacing w:line="276" w:lineRule="auto"/>
                              <w:ind w:left="22"/>
                              <w:jc w:val="center"/>
                              <w:rPr>
                                <w:b/>
                                <w:sz w:val="20"/>
                              </w:rPr>
                            </w:pPr>
                            <w:r>
                              <w:rPr>
                                <w:b/>
                                <w:color w:val="FFFFFF"/>
                                <w:spacing w:val="-2"/>
                                <w:sz w:val="20"/>
                              </w:rPr>
                              <w:t>Gather </w:t>
                            </w:r>
                            <w:r>
                              <w:rPr>
                                <w:b/>
                                <w:color w:val="FFFFFF"/>
                                <w:spacing w:val="-4"/>
                                <w:sz w:val="20"/>
                              </w:rPr>
                              <w:t>with </w:t>
                            </w:r>
                            <w:r>
                              <w:rPr>
                                <w:b/>
                                <w:color w:val="FFFFFF"/>
                                <w:spacing w:val="-2"/>
                                <w:sz w:val="20"/>
                              </w:rPr>
                              <w:t>others</w:t>
                            </w:r>
                          </w:p>
                        </w:tc>
                        <w:tc>
                          <w:tcPr>
                            <w:tcW w:w="1020" w:type="dxa"/>
                            <w:shd w:val="clear" w:color="auto" w:fill="3C539A"/>
                          </w:tcPr>
                          <w:p>
                            <w:pPr>
                              <w:pStyle w:val="TableParagraph"/>
                              <w:spacing w:before="85"/>
                              <w:rPr>
                                <w:b/>
                                <w:sz w:val="20"/>
                              </w:rPr>
                            </w:pPr>
                          </w:p>
                          <w:p>
                            <w:pPr>
                              <w:pStyle w:val="TableParagraph"/>
                              <w:spacing w:line="276" w:lineRule="auto"/>
                              <w:ind w:left="14" w:right="2"/>
                              <w:jc w:val="center"/>
                              <w:rPr>
                                <w:b/>
                                <w:sz w:val="20"/>
                              </w:rPr>
                            </w:pPr>
                            <w:r>
                              <w:rPr>
                                <w:b/>
                                <w:color w:val="FFFFFF"/>
                                <w:spacing w:val="-4"/>
                                <w:sz w:val="20"/>
                              </w:rPr>
                              <w:t>Discover, </w:t>
                            </w:r>
                            <w:r>
                              <w:rPr>
                                <w:b/>
                                <w:color w:val="FFFFFF"/>
                                <w:spacing w:val="-2"/>
                                <w:sz w:val="20"/>
                              </w:rPr>
                              <w:t>play, create</w:t>
                            </w:r>
                          </w:p>
                        </w:tc>
                        <w:tc>
                          <w:tcPr>
                            <w:tcW w:w="880" w:type="dxa"/>
                            <w:shd w:val="clear" w:color="auto" w:fill="3C539A"/>
                          </w:tcPr>
                          <w:p>
                            <w:pPr>
                              <w:pStyle w:val="TableParagraph"/>
                              <w:rPr>
                                <w:b/>
                                <w:sz w:val="20"/>
                              </w:rPr>
                            </w:pPr>
                          </w:p>
                          <w:p>
                            <w:pPr>
                              <w:pStyle w:val="TableParagraph"/>
                              <w:rPr>
                                <w:b/>
                                <w:sz w:val="20"/>
                              </w:rPr>
                            </w:pPr>
                          </w:p>
                          <w:p>
                            <w:pPr>
                              <w:pStyle w:val="TableParagraph"/>
                              <w:spacing w:before="154"/>
                              <w:rPr>
                                <w:b/>
                                <w:sz w:val="20"/>
                              </w:rPr>
                            </w:pPr>
                          </w:p>
                          <w:p>
                            <w:pPr>
                              <w:pStyle w:val="TableParagraph"/>
                              <w:ind w:right="53"/>
                              <w:jc w:val="right"/>
                              <w:rPr>
                                <w:b/>
                                <w:sz w:val="20"/>
                              </w:rPr>
                            </w:pPr>
                            <w:r>
                              <w:rPr>
                                <w:b/>
                                <w:color w:val="FFFFFF"/>
                                <w:spacing w:val="-2"/>
                                <w:sz w:val="20"/>
                              </w:rPr>
                              <w:t>Parking</w:t>
                            </w:r>
                          </w:p>
                        </w:tc>
                        <w:tc>
                          <w:tcPr>
                            <w:tcW w:w="940" w:type="dxa"/>
                            <w:shd w:val="clear" w:color="auto" w:fill="3C539A"/>
                          </w:tcPr>
                          <w:p>
                            <w:pPr>
                              <w:pStyle w:val="TableParagraph"/>
                              <w:spacing w:before="85"/>
                              <w:rPr>
                                <w:b/>
                                <w:sz w:val="20"/>
                              </w:rPr>
                            </w:pPr>
                          </w:p>
                          <w:p>
                            <w:pPr>
                              <w:pStyle w:val="TableParagraph"/>
                              <w:spacing w:line="276" w:lineRule="auto"/>
                              <w:ind w:left="27"/>
                              <w:jc w:val="center"/>
                              <w:rPr>
                                <w:b/>
                                <w:sz w:val="20"/>
                              </w:rPr>
                            </w:pPr>
                            <w:r>
                              <w:rPr>
                                <w:b/>
                                <w:color w:val="FFFFFF"/>
                                <w:spacing w:val="-2"/>
                                <w:sz w:val="20"/>
                              </w:rPr>
                              <w:t>Walking, cycling distance</w:t>
                            </w:r>
                          </w:p>
                        </w:tc>
                        <w:tc>
                          <w:tcPr>
                            <w:tcW w:w="84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2" w:right="100" w:firstLine="16"/>
                              <w:rPr>
                                <w:b/>
                                <w:sz w:val="20"/>
                              </w:rPr>
                            </w:pPr>
                            <w:r>
                              <w:rPr>
                                <w:b/>
                                <w:color w:val="FFFFFF"/>
                                <w:spacing w:val="-4"/>
                                <w:sz w:val="20"/>
                              </w:rPr>
                              <w:t>Holds </w:t>
                            </w:r>
                            <w:r>
                              <w:rPr>
                                <w:b/>
                                <w:color w:val="FFFFFF"/>
                                <w:spacing w:val="-2"/>
                                <w:sz w:val="20"/>
                              </w:rPr>
                              <w:t>locker</w:t>
                            </w:r>
                          </w:p>
                        </w:tc>
                        <w:tc>
                          <w:tcPr>
                            <w:tcW w:w="840" w:type="dxa"/>
                            <w:shd w:val="clear" w:color="auto" w:fill="3C539A"/>
                          </w:tcPr>
                          <w:p>
                            <w:pPr>
                              <w:pStyle w:val="TableParagraph"/>
                              <w:spacing w:line="276" w:lineRule="auto" w:before="51"/>
                              <w:ind w:left="17"/>
                              <w:jc w:val="center"/>
                              <w:rPr>
                                <w:b/>
                                <w:sz w:val="20"/>
                              </w:rPr>
                            </w:pPr>
                            <w:r>
                              <w:rPr>
                                <w:b/>
                                <w:color w:val="FFFFFF"/>
                                <w:spacing w:val="-4"/>
                                <w:sz w:val="20"/>
                              </w:rPr>
                              <w:t>Near </w:t>
                            </w:r>
                            <w:r>
                              <w:rPr>
                                <w:b/>
                                <w:color w:val="FFFFFF"/>
                                <w:sz w:val="20"/>
                              </w:rPr>
                              <w:t>places</w:t>
                            </w:r>
                            <w:r>
                              <w:rPr>
                                <w:b/>
                                <w:color w:val="FFFFFF"/>
                                <w:spacing w:val="-14"/>
                                <w:sz w:val="20"/>
                              </w:rPr>
                              <w:t> </w:t>
                            </w:r>
                            <w:r>
                              <w:rPr>
                                <w:b/>
                                <w:color w:val="FFFFFF"/>
                                <w:sz w:val="20"/>
                              </w:rPr>
                              <w:t>I </w:t>
                            </w:r>
                            <w:r>
                              <w:rPr>
                                <w:b/>
                                <w:color w:val="FFFFFF"/>
                                <w:spacing w:val="-2"/>
                                <w:sz w:val="20"/>
                              </w:rPr>
                              <w:t>often visit</w:t>
                            </w:r>
                          </w:p>
                        </w:tc>
                        <w:tc>
                          <w:tcPr>
                            <w:tcW w:w="162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9" w:firstLine="377"/>
                              <w:rPr>
                                <w:b/>
                                <w:sz w:val="20"/>
                              </w:rPr>
                            </w:pPr>
                            <w:r>
                              <w:rPr>
                                <w:b/>
                                <w:color w:val="FFFFFF"/>
                                <w:spacing w:val="-2"/>
                                <w:sz w:val="20"/>
                              </w:rPr>
                              <w:t>Public transportation</w:t>
                            </w:r>
                          </w:p>
                        </w:tc>
                        <w:tc>
                          <w:tcPr>
                            <w:tcW w:w="780" w:type="dxa"/>
                            <w:shd w:val="clear" w:color="auto" w:fill="3C539A"/>
                          </w:tcPr>
                          <w:p>
                            <w:pPr>
                              <w:pStyle w:val="TableParagraph"/>
                              <w:rPr>
                                <w:b/>
                                <w:sz w:val="20"/>
                              </w:rPr>
                            </w:pPr>
                          </w:p>
                          <w:p>
                            <w:pPr>
                              <w:pStyle w:val="TableParagraph"/>
                              <w:rPr>
                                <w:b/>
                                <w:sz w:val="20"/>
                              </w:rPr>
                            </w:pPr>
                          </w:p>
                          <w:p>
                            <w:pPr>
                              <w:pStyle w:val="TableParagraph"/>
                              <w:spacing w:before="154"/>
                              <w:rPr>
                                <w:b/>
                                <w:sz w:val="20"/>
                              </w:rPr>
                            </w:pPr>
                          </w:p>
                          <w:p>
                            <w:pPr>
                              <w:pStyle w:val="TableParagraph"/>
                              <w:ind w:left="34"/>
                              <w:rPr>
                                <w:b/>
                                <w:sz w:val="20"/>
                              </w:rPr>
                            </w:pPr>
                            <w:r>
                              <w:rPr>
                                <w:b/>
                                <w:color w:val="FFFFFF"/>
                                <w:spacing w:val="-5"/>
                                <w:sz w:val="20"/>
                              </w:rPr>
                              <w:t>Age</w:t>
                            </w:r>
                          </w:p>
                        </w:tc>
                        <w:tc>
                          <w:tcPr>
                            <w:tcW w:w="1540" w:type="dxa"/>
                            <w:shd w:val="clear" w:color="auto" w:fill="3C539A"/>
                          </w:tcPr>
                          <w:p>
                            <w:pPr>
                              <w:pStyle w:val="TableParagraph"/>
                              <w:rPr>
                                <w:b/>
                                <w:sz w:val="20"/>
                              </w:rPr>
                            </w:pPr>
                          </w:p>
                          <w:p>
                            <w:pPr>
                              <w:pStyle w:val="TableParagraph"/>
                              <w:rPr>
                                <w:b/>
                                <w:sz w:val="20"/>
                              </w:rPr>
                            </w:pPr>
                          </w:p>
                          <w:p>
                            <w:pPr>
                              <w:pStyle w:val="TableParagraph"/>
                              <w:spacing w:before="154"/>
                              <w:rPr>
                                <w:b/>
                                <w:sz w:val="20"/>
                              </w:rPr>
                            </w:pPr>
                          </w:p>
                          <w:p>
                            <w:pPr>
                              <w:pStyle w:val="TableParagraph"/>
                              <w:ind w:left="49"/>
                              <w:rPr>
                                <w:b/>
                                <w:sz w:val="20"/>
                              </w:rPr>
                            </w:pPr>
                            <w:r>
                              <w:rPr>
                                <w:b/>
                                <w:color w:val="FFFFFF"/>
                                <w:sz w:val="20"/>
                              </w:rPr>
                              <w:t>Current</w:t>
                            </w:r>
                            <w:r>
                              <w:rPr>
                                <w:b/>
                                <w:color w:val="FFFFFF"/>
                                <w:spacing w:val="-7"/>
                                <w:sz w:val="20"/>
                              </w:rPr>
                              <w:t> </w:t>
                            </w:r>
                            <w:r>
                              <w:rPr>
                                <w:b/>
                                <w:color w:val="FFFFFF"/>
                                <w:spacing w:val="-2"/>
                                <w:sz w:val="20"/>
                              </w:rPr>
                              <w:t>library</w:t>
                            </w:r>
                          </w:p>
                        </w:tc>
                        <w:tc>
                          <w:tcPr>
                            <w:tcW w:w="2120" w:type="dxa"/>
                            <w:shd w:val="clear" w:color="auto" w:fill="3C539A"/>
                          </w:tcPr>
                          <w:p>
                            <w:pPr>
                              <w:pStyle w:val="TableParagraph"/>
                              <w:rPr>
                                <w:b/>
                                <w:sz w:val="20"/>
                              </w:rPr>
                            </w:pPr>
                          </w:p>
                          <w:p>
                            <w:pPr>
                              <w:pStyle w:val="TableParagraph"/>
                              <w:rPr>
                                <w:b/>
                                <w:sz w:val="20"/>
                              </w:rPr>
                            </w:pPr>
                          </w:p>
                          <w:p>
                            <w:pPr>
                              <w:pStyle w:val="TableParagraph"/>
                              <w:spacing w:before="154"/>
                              <w:rPr>
                                <w:b/>
                                <w:sz w:val="20"/>
                              </w:rPr>
                            </w:pPr>
                          </w:p>
                          <w:p>
                            <w:pPr>
                              <w:pStyle w:val="TableParagraph"/>
                              <w:ind w:left="39"/>
                              <w:rPr>
                                <w:b/>
                                <w:sz w:val="20"/>
                              </w:rPr>
                            </w:pPr>
                            <w:r>
                              <w:rPr>
                                <w:b/>
                                <w:color w:val="FFFFFF"/>
                                <w:spacing w:val="-2"/>
                                <w:sz w:val="20"/>
                              </w:rPr>
                              <w:t>Cross-streets</w:t>
                            </w:r>
                          </w:p>
                        </w:tc>
                      </w:tr>
                      <w:tr>
                        <w:trPr>
                          <w:trHeight w:val="360" w:hRule="atLeast"/>
                        </w:trPr>
                        <w:tc>
                          <w:tcPr>
                            <w:tcW w:w="900" w:type="dxa"/>
                          </w:tcPr>
                          <w:p>
                            <w:pPr>
                              <w:pStyle w:val="TableParagraph"/>
                              <w:spacing w:before="53"/>
                              <w:ind w:right="27"/>
                              <w:jc w:val="right"/>
                              <w:rPr>
                                <w:sz w:val="20"/>
                              </w:rPr>
                            </w:pPr>
                            <w:r>
                              <w:rPr>
                                <w:spacing w:val="-10"/>
                                <w:sz w:val="20"/>
                              </w:rPr>
                              <w:t>4</w:t>
                            </w:r>
                          </w:p>
                        </w:tc>
                        <w:tc>
                          <w:tcPr>
                            <w:tcW w:w="740" w:type="dxa"/>
                          </w:tcPr>
                          <w:p>
                            <w:pPr>
                              <w:pStyle w:val="TableParagraph"/>
                              <w:spacing w:before="53"/>
                              <w:ind w:right="17"/>
                              <w:jc w:val="right"/>
                              <w:rPr>
                                <w:sz w:val="20"/>
                              </w:rPr>
                            </w:pPr>
                            <w:r>
                              <w:rPr>
                                <w:spacing w:val="-10"/>
                                <w:sz w:val="20"/>
                              </w:rPr>
                              <w:t>1</w:t>
                            </w:r>
                          </w:p>
                        </w:tc>
                        <w:tc>
                          <w:tcPr>
                            <w:tcW w:w="880" w:type="dxa"/>
                          </w:tcPr>
                          <w:p>
                            <w:pPr>
                              <w:pStyle w:val="TableParagraph"/>
                              <w:spacing w:before="53"/>
                              <w:ind w:right="27"/>
                              <w:jc w:val="right"/>
                              <w:rPr>
                                <w:sz w:val="20"/>
                              </w:rPr>
                            </w:pPr>
                            <w:r>
                              <w:rPr>
                                <w:spacing w:val="-10"/>
                                <w:sz w:val="20"/>
                              </w:rPr>
                              <w:t>3</w:t>
                            </w:r>
                          </w:p>
                        </w:tc>
                        <w:tc>
                          <w:tcPr>
                            <w:tcW w:w="1020" w:type="dxa"/>
                          </w:tcPr>
                          <w:p>
                            <w:pPr>
                              <w:pStyle w:val="TableParagraph"/>
                              <w:spacing w:before="53"/>
                              <w:ind w:right="27"/>
                              <w:jc w:val="right"/>
                              <w:rPr>
                                <w:sz w:val="20"/>
                              </w:rPr>
                            </w:pPr>
                            <w:r>
                              <w:rPr>
                                <w:spacing w:val="-10"/>
                                <w:sz w:val="20"/>
                              </w:rPr>
                              <w:t>2</w:t>
                            </w:r>
                          </w:p>
                        </w:tc>
                        <w:tc>
                          <w:tcPr>
                            <w:tcW w:w="880" w:type="dxa"/>
                          </w:tcPr>
                          <w:p>
                            <w:pPr>
                              <w:pStyle w:val="TableParagraph"/>
                              <w:spacing w:before="53"/>
                              <w:ind w:right="22"/>
                              <w:jc w:val="right"/>
                              <w:rPr>
                                <w:sz w:val="20"/>
                              </w:rPr>
                            </w:pPr>
                            <w:r>
                              <w:rPr>
                                <w:spacing w:val="-10"/>
                                <w:sz w:val="20"/>
                              </w:rPr>
                              <w:t>0</w:t>
                            </w:r>
                          </w:p>
                        </w:tc>
                        <w:tc>
                          <w:tcPr>
                            <w:tcW w:w="940" w:type="dxa"/>
                          </w:tcPr>
                          <w:p>
                            <w:pPr>
                              <w:pStyle w:val="TableParagraph"/>
                              <w:spacing w:before="53"/>
                              <w:ind w:right="17"/>
                              <w:jc w:val="right"/>
                              <w:rPr>
                                <w:sz w:val="20"/>
                              </w:rPr>
                            </w:pPr>
                            <w:r>
                              <w:rPr>
                                <w:spacing w:val="-10"/>
                                <w:sz w:val="20"/>
                              </w:rPr>
                              <w:t>1</w:t>
                            </w:r>
                          </w:p>
                        </w:tc>
                        <w:tc>
                          <w:tcPr>
                            <w:tcW w:w="840" w:type="dxa"/>
                          </w:tcPr>
                          <w:p>
                            <w:pPr>
                              <w:pStyle w:val="TableParagraph"/>
                              <w:spacing w:before="53"/>
                              <w:ind w:right="32"/>
                              <w:jc w:val="right"/>
                              <w:rPr>
                                <w:sz w:val="20"/>
                              </w:rPr>
                            </w:pPr>
                            <w:r>
                              <w:rPr>
                                <w:spacing w:val="-10"/>
                                <w:sz w:val="20"/>
                              </w:rPr>
                              <w:t>0</w:t>
                            </w:r>
                          </w:p>
                        </w:tc>
                        <w:tc>
                          <w:tcPr>
                            <w:tcW w:w="840" w:type="dxa"/>
                          </w:tcPr>
                          <w:p>
                            <w:pPr>
                              <w:pStyle w:val="TableParagraph"/>
                              <w:spacing w:before="53"/>
                              <w:ind w:right="17"/>
                              <w:jc w:val="right"/>
                              <w:rPr>
                                <w:sz w:val="20"/>
                              </w:rPr>
                            </w:pPr>
                            <w:r>
                              <w:rPr>
                                <w:spacing w:val="-10"/>
                                <w:sz w:val="20"/>
                              </w:rPr>
                              <w:t>0</w:t>
                            </w:r>
                          </w:p>
                        </w:tc>
                        <w:tc>
                          <w:tcPr>
                            <w:tcW w:w="1620" w:type="dxa"/>
                          </w:tcPr>
                          <w:p>
                            <w:pPr>
                              <w:pStyle w:val="TableParagraph"/>
                              <w:spacing w:before="53"/>
                              <w:ind w:right="32"/>
                              <w:jc w:val="right"/>
                              <w:rPr>
                                <w:sz w:val="20"/>
                              </w:rPr>
                            </w:pPr>
                            <w:r>
                              <w:rPr>
                                <w:spacing w:val="-10"/>
                                <w:sz w:val="20"/>
                              </w:rPr>
                              <w:t>1</w:t>
                            </w:r>
                          </w:p>
                        </w:tc>
                        <w:tc>
                          <w:tcPr>
                            <w:tcW w:w="780" w:type="dxa"/>
                          </w:tcPr>
                          <w:p>
                            <w:pPr>
                              <w:pStyle w:val="TableParagraph"/>
                              <w:spacing w:before="53"/>
                              <w:ind w:right="17"/>
                              <w:jc w:val="right"/>
                              <w:rPr>
                                <w:sz w:val="20"/>
                              </w:rPr>
                            </w:pPr>
                            <w:r>
                              <w:rPr>
                                <w:spacing w:val="-5"/>
                                <w:sz w:val="20"/>
                              </w:rPr>
                              <w:t>60</w:t>
                            </w:r>
                          </w:p>
                        </w:tc>
                        <w:tc>
                          <w:tcPr>
                            <w:tcW w:w="1540" w:type="dxa"/>
                          </w:tcPr>
                          <w:p>
                            <w:pPr>
                              <w:pStyle w:val="TableParagraph"/>
                              <w:spacing w:before="53"/>
                              <w:ind w:left="49"/>
                              <w:rPr>
                                <w:sz w:val="20"/>
                              </w:rPr>
                            </w:pPr>
                            <w:r>
                              <w:rPr>
                                <w:spacing w:val="-5"/>
                                <w:sz w:val="20"/>
                              </w:rPr>
                              <w:t>N/A</w:t>
                            </w:r>
                          </w:p>
                        </w:tc>
                        <w:tc>
                          <w:tcPr>
                            <w:tcW w:w="2120" w:type="dxa"/>
                          </w:tcPr>
                          <w:p>
                            <w:pPr>
                              <w:pStyle w:val="TableParagraph"/>
                              <w:spacing w:before="53"/>
                              <w:ind w:left="39"/>
                              <w:rPr>
                                <w:sz w:val="20"/>
                              </w:rPr>
                            </w:pPr>
                            <w:r>
                              <w:rPr>
                                <w:sz w:val="20"/>
                              </w:rPr>
                              <w:t>Kipling</w:t>
                            </w:r>
                            <w:r>
                              <w:rPr>
                                <w:spacing w:val="-4"/>
                                <w:sz w:val="20"/>
                              </w:rPr>
                              <w:t> </w:t>
                            </w:r>
                            <w:r>
                              <w:rPr>
                                <w:sz w:val="20"/>
                              </w:rPr>
                              <w:t>&amp;</w:t>
                            </w:r>
                            <w:r>
                              <w:rPr>
                                <w:spacing w:val="-4"/>
                                <w:sz w:val="20"/>
                              </w:rPr>
                              <w:t> </w:t>
                            </w:r>
                            <w:r>
                              <w:rPr>
                                <w:spacing w:val="-2"/>
                                <w:sz w:val="20"/>
                              </w:rPr>
                              <w:t>Florida</w:t>
                            </w:r>
                          </w:p>
                        </w:tc>
                      </w:tr>
                      <w:tr>
                        <w:trPr>
                          <w:trHeight w:val="599" w:hRule="atLeast"/>
                        </w:trPr>
                        <w:tc>
                          <w:tcPr>
                            <w:tcW w:w="900" w:type="dxa"/>
                          </w:tcPr>
                          <w:p>
                            <w:pPr>
                              <w:pStyle w:val="TableParagraph"/>
                              <w:spacing w:before="77"/>
                              <w:rPr>
                                <w:b/>
                                <w:sz w:val="20"/>
                              </w:rPr>
                            </w:pPr>
                          </w:p>
                          <w:p>
                            <w:pPr>
                              <w:pStyle w:val="TableParagraph"/>
                              <w:ind w:right="27"/>
                              <w:jc w:val="right"/>
                              <w:rPr>
                                <w:sz w:val="20"/>
                              </w:rPr>
                            </w:pPr>
                            <w:r>
                              <w:rPr>
                                <w:spacing w:val="-10"/>
                                <w:sz w:val="20"/>
                              </w:rPr>
                              <w:t>2</w:t>
                            </w:r>
                          </w:p>
                        </w:tc>
                        <w:tc>
                          <w:tcPr>
                            <w:tcW w:w="740" w:type="dxa"/>
                          </w:tcPr>
                          <w:p>
                            <w:pPr>
                              <w:pStyle w:val="TableParagraph"/>
                              <w:spacing w:before="77"/>
                              <w:rPr>
                                <w:b/>
                                <w:sz w:val="20"/>
                              </w:rPr>
                            </w:pPr>
                          </w:p>
                          <w:p>
                            <w:pPr>
                              <w:pStyle w:val="TableParagraph"/>
                              <w:ind w:right="17"/>
                              <w:jc w:val="right"/>
                              <w:rPr>
                                <w:sz w:val="20"/>
                              </w:rPr>
                            </w:pPr>
                            <w:r>
                              <w:rPr>
                                <w:spacing w:val="-10"/>
                                <w:sz w:val="20"/>
                              </w:rPr>
                              <w:t>4</w:t>
                            </w:r>
                          </w:p>
                        </w:tc>
                        <w:tc>
                          <w:tcPr>
                            <w:tcW w:w="880" w:type="dxa"/>
                          </w:tcPr>
                          <w:p>
                            <w:pPr>
                              <w:pStyle w:val="TableParagraph"/>
                              <w:spacing w:before="77"/>
                              <w:rPr>
                                <w:b/>
                                <w:sz w:val="20"/>
                              </w:rPr>
                            </w:pPr>
                          </w:p>
                          <w:p>
                            <w:pPr>
                              <w:pStyle w:val="TableParagraph"/>
                              <w:ind w:right="27"/>
                              <w:jc w:val="right"/>
                              <w:rPr>
                                <w:sz w:val="20"/>
                              </w:rPr>
                            </w:pPr>
                            <w:r>
                              <w:rPr>
                                <w:spacing w:val="-10"/>
                                <w:sz w:val="20"/>
                              </w:rPr>
                              <w:t>3</w:t>
                            </w:r>
                          </w:p>
                        </w:tc>
                        <w:tc>
                          <w:tcPr>
                            <w:tcW w:w="1020" w:type="dxa"/>
                          </w:tcPr>
                          <w:p>
                            <w:pPr>
                              <w:pStyle w:val="TableParagraph"/>
                              <w:spacing w:before="77"/>
                              <w:rPr>
                                <w:b/>
                                <w:sz w:val="20"/>
                              </w:rPr>
                            </w:pPr>
                          </w:p>
                          <w:p>
                            <w:pPr>
                              <w:pStyle w:val="TableParagraph"/>
                              <w:ind w:right="27"/>
                              <w:jc w:val="right"/>
                              <w:rPr>
                                <w:sz w:val="20"/>
                              </w:rPr>
                            </w:pPr>
                            <w:r>
                              <w:rPr>
                                <w:spacing w:val="-10"/>
                                <w:sz w:val="20"/>
                              </w:rPr>
                              <w:t>1</w:t>
                            </w:r>
                          </w:p>
                        </w:tc>
                        <w:tc>
                          <w:tcPr>
                            <w:tcW w:w="880" w:type="dxa"/>
                          </w:tcPr>
                          <w:p>
                            <w:pPr>
                              <w:pStyle w:val="TableParagraph"/>
                              <w:spacing w:before="77"/>
                              <w:rPr>
                                <w:b/>
                                <w:sz w:val="20"/>
                              </w:rPr>
                            </w:pPr>
                          </w:p>
                          <w:p>
                            <w:pPr>
                              <w:pStyle w:val="TableParagraph"/>
                              <w:ind w:right="22"/>
                              <w:jc w:val="right"/>
                              <w:rPr>
                                <w:sz w:val="20"/>
                              </w:rPr>
                            </w:pPr>
                            <w:r>
                              <w:rPr>
                                <w:spacing w:val="-10"/>
                                <w:sz w:val="20"/>
                              </w:rPr>
                              <w:t>0</w:t>
                            </w:r>
                          </w:p>
                        </w:tc>
                        <w:tc>
                          <w:tcPr>
                            <w:tcW w:w="940" w:type="dxa"/>
                          </w:tcPr>
                          <w:p>
                            <w:pPr>
                              <w:pStyle w:val="TableParagraph"/>
                              <w:spacing w:before="77"/>
                              <w:rPr>
                                <w:b/>
                                <w:sz w:val="20"/>
                              </w:rPr>
                            </w:pPr>
                          </w:p>
                          <w:p>
                            <w:pPr>
                              <w:pStyle w:val="TableParagraph"/>
                              <w:ind w:right="17"/>
                              <w:jc w:val="right"/>
                              <w:rPr>
                                <w:sz w:val="20"/>
                              </w:rPr>
                            </w:pPr>
                            <w:r>
                              <w:rPr>
                                <w:spacing w:val="-10"/>
                                <w:sz w:val="20"/>
                              </w:rPr>
                              <w:t>1</w:t>
                            </w:r>
                          </w:p>
                        </w:tc>
                        <w:tc>
                          <w:tcPr>
                            <w:tcW w:w="840" w:type="dxa"/>
                          </w:tcPr>
                          <w:p>
                            <w:pPr>
                              <w:pStyle w:val="TableParagraph"/>
                              <w:spacing w:before="77"/>
                              <w:rPr>
                                <w:b/>
                                <w:sz w:val="20"/>
                              </w:rPr>
                            </w:pPr>
                          </w:p>
                          <w:p>
                            <w:pPr>
                              <w:pStyle w:val="TableParagraph"/>
                              <w:ind w:right="32"/>
                              <w:jc w:val="right"/>
                              <w:rPr>
                                <w:sz w:val="20"/>
                              </w:rPr>
                            </w:pPr>
                            <w:r>
                              <w:rPr>
                                <w:spacing w:val="-10"/>
                                <w:sz w:val="20"/>
                              </w:rPr>
                              <w:t>0</w:t>
                            </w:r>
                          </w:p>
                        </w:tc>
                        <w:tc>
                          <w:tcPr>
                            <w:tcW w:w="840" w:type="dxa"/>
                          </w:tcPr>
                          <w:p>
                            <w:pPr>
                              <w:pStyle w:val="TableParagraph"/>
                              <w:spacing w:before="77"/>
                              <w:rPr>
                                <w:b/>
                                <w:sz w:val="20"/>
                              </w:rPr>
                            </w:pPr>
                          </w:p>
                          <w:p>
                            <w:pPr>
                              <w:pStyle w:val="TableParagraph"/>
                              <w:ind w:right="17"/>
                              <w:jc w:val="right"/>
                              <w:rPr>
                                <w:sz w:val="20"/>
                              </w:rPr>
                            </w:pPr>
                            <w:r>
                              <w:rPr>
                                <w:spacing w:val="-10"/>
                                <w:sz w:val="20"/>
                              </w:rPr>
                              <w:t>1</w:t>
                            </w:r>
                          </w:p>
                        </w:tc>
                        <w:tc>
                          <w:tcPr>
                            <w:tcW w:w="1620" w:type="dxa"/>
                          </w:tcPr>
                          <w:p>
                            <w:pPr>
                              <w:pStyle w:val="TableParagraph"/>
                              <w:spacing w:before="77"/>
                              <w:rPr>
                                <w:b/>
                                <w:sz w:val="20"/>
                              </w:rPr>
                            </w:pPr>
                          </w:p>
                          <w:p>
                            <w:pPr>
                              <w:pStyle w:val="TableParagraph"/>
                              <w:ind w:right="32"/>
                              <w:jc w:val="right"/>
                              <w:rPr>
                                <w:sz w:val="20"/>
                              </w:rPr>
                            </w:pPr>
                            <w:r>
                              <w:rPr>
                                <w:spacing w:val="-10"/>
                                <w:sz w:val="20"/>
                              </w:rPr>
                              <w:t>0</w:t>
                            </w:r>
                          </w:p>
                        </w:tc>
                        <w:tc>
                          <w:tcPr>
                            <w:tcW w:w="780" w:type="dxa"/>
                          </w:tcPr>
                          <w:p>
                            <w:pPr>
                              <w:pStyle w:val="TableParagraph"/>
                              <w:spacing w:before="77"/>
                              <w:rPr>
                                <w:b/>
                                <w:sz w:val="20"/>
                              </w:rPr>
                            </w:pPr>
                          </w:p>
                          <w:p>
                            <w:pPr>
                              <w:pStyle w:val="TableParagraph"/>
                              <w:ind w:right="17"/>
                              <w:jc w:val="right"/>
                              <w:rPr>
                                <w:sz w:val="20"/>
                              </w:rPr>
                            </w:pPr>
                            <w:r>
                              <w:rPr>
                                <w:spacing w:val="-5"/>
                                <w:sz w:val="20"/>
                              </w:rPr>
                              <w:t>40</w:t>
                            </w:r>
                          </w:p>
                        </w:tc>
                        <w:tc>
                          <w:tcPr>
                            <w:tcW w:w="1540" w:type="dxa"/>
                          </w:tcPr>
                          <w:p>
                            <w:pPr>
                              <w:pStyle w:val="TableParagraph"/>
                              <w:spacing w:before="77"/>
                              <w:rPr>
                                <w:b/>
                                <w:sz w:val="20"/>
                              </w:rPr>
                            </w:pPr>
                          </w:p>
                          <w:p>
                            <w:pPr>
                              <w:pStyle w:val="TableParagraph"/>
                              <w:ind w:left="49"/>
                              <w:rPr>
                                <w:sz w:val="20"/>
                              </w:rPr>
                            </w:pPr>
                            <w:r>
                              <w:rPr>
                                <w:spacing w:val="-2"/>
                                <w:sz w:val="20"/>
                              </w:rPr>
                              <w:t>Belmar</w:t>
                            </w:r>
                          </w:p>
                        </w:tc>
                        <w:tc>
                          <w:tcPr>
                            <w:tcW w:w="2120" w:type="dxa"/>
                          </w:tcPr>
                          <w:p>
                            <w:pPr>
                              <w:pStyle w:val="TableParagraph"/>
                              <w:spacing w:line="276" w:lineRule="auto" w:before="43"/>
                              <w:ind w:left="39" w:right="316"/>
                              <w:rPr>
                                <w:sz w:val="20"/>
                              </w:rPr>
                            </w:pPr>
                            <w:r>
                              <w:rPr>
                                <w:spacing w:val="-2"/>
                                <w:sz w:val="20"/>
                              </w:rPr>
                              <w:t>Wadsworth</w:t>
                            </w:r>
                            <w:r>
                              <w:rPr>
                                <w:spacing w:val="-12"/>
                                <w:sz w:val="20"/>
                              </w:rPr>
                              <w:t> </w:t>
                            </w:r>
                            <w:r>
                              <w:rPr>
                                <w:spacing w:val="-2"/>
                                <w:sz w:val="20"/>
                              </w:rPr>
                              <w:t>&amp; Mississippi</w:t>
                            </w:r>
                          </w:p>
                        </w:tc>
                      </w:tr>
                      <w:tr>
                        <w:trPr>
                          <w:trHeight w:val="359" w:hRule="atLeast"/>
                        </w:trPr>
                        <w:tc>
                          <w:tcPr>
                            <w:tcW w:w="900" w:type="dxa"/>
                          </w:tcPr>
                          <w:p>
                            <w:pPr>
                              <w:pStyle w:val="TableParagraph"/>
                              <w:spacing w:before="57"/>
                              <w:ind w:right="27"/>
                              <w:jc w:val="right"/>
                              <w:rPr>
                                <w:sz w:val="20"/>
                              </w:rPr>
                            </w:pPr>
                            <w:r>
                              <w:rPr>
                                <w:spacing w:val="-10"/>
                                <w:sz w:val="20"/>
                              </w:rPr>
                              <w:t>1</w:t>
                            </w:r>
                          </w:p>
                        </w:tc>
                        <w:tc>
                          <w:tcPr>
                            <w:tcW w:w="740" w:type="dxa"/>
                          </w:tcPr>
                          <w:p>
                            <w:pPr>
                              <w:pStyle w:val="TableParagraph"/>
                              <w:spacing w:before="57"/>
                              <w:ind w:right="17"/>
                              <w:jc w:val="right"/>
                              <w:rPr>
                                <w:sz w:val="20"/>
                              </w:rPr>
                            </w:pPr>
                            <w:r>
                              <w:rPr>
                                <w:spacing w:val="-10"/>
                                <w:sz w:val="20"/>
                              </w:rPr>
                              <w:t>2</w:t>
                            </w:r>
                          </w:p>
                        </w:tc>
                        <w:tc>
                          <w:tcPr>
                            <w:tcW w:w="880" w:type="dxa"/>
                          </w:tcPr>
                          <w:p>
                            <w:pPr>
                              <w:pStyle w:val="TableParagraph"/>
                              <w:spacing w:before="57"/>
                              <w:ind w:right="27"/>
                              <w:jc w:val="right"/>
                              <w:rPr>
                                <w:sz w:val="20"/>
                              </w:rPr>
                            </w:pPr>
                            <w:r>
                              <w:rPr>
                                <w:spacing w:val="-10"/>
                                <w:sz w:val="20"/>
                              </w:rPr>
                              <w:t>3</w:t>
                            </w:r>
                          </w:p>
                        </w:tc>
                        <w:tc>
                          <w:tcPr>
                            <w:tcW w:w="1020" w:type="dxa"/>
                          </w:tcPr>
                          <w:p>
                            <w:pPr>
                              <w:pStyle w:val="TableParagraph"/>
                              <w:spacing w:before="57"/>
                              <w:ind w:right="27"/>
                              <w:jc w:val="right"/>
                              <w:rPr>
                                <w:sz w:val="20"/>
                              </w:rPr>
                            </w:pPr>
                            <w:r>
                              <w:rPr>
                                <w:spacing w:val="-10"/>
                                <w:sz w:val="20"/>
                              </w:rPr>
                              <w:t>4</w:t>
                            </w:r>
                          </w:p>
                        </w:tc>
                        <w:tc>
                          <w:tcPr>
                            <w:tcW w:w="880" w:type="dxa"/>
                          </w:tcPr>
                          <w:p>
                            <w:pPr>
                              <w:pStyle w:val="TableParagraph"/>
                              <w:spacing w:before="57"/>
                              <w:ind w:right="22"/>
                              <w:jc w:val="right"/>
                              <w:rPr>
                                <w:sz w:val="20"/>
                              </w:rPr>
                            </w:pPr>
                            <w:r>
                              <w:rPr>
                                <w:spacing w:val="-10"/>
                                <w:sz w:val="20"/>
                              </w:rPr>
                              <w:t>0</w:t>
                            </w:r>
                          </w:p>
                        </w:tc>
                        <w:tc>
                          <w:tcPr>
                            <w:tcW w:w="940" w:type="dxa"/>
                          </w:tcPr>
                          <w:p>
                            <w:pPr>
                              <w:pStyle w:val="TableParagraph"/>
                              <w:spacing w:before="57"/>
                              <w:ind w:right="17"/>
                              <w:jc w:val="right"/>
                              <w:rPr>
                                <w:sz w:val="20"/>
                              </w:rPr>
                            </w:pPr>
                            <w:r>
                              <w:rPr>
                                <w:spacing w:val="-10"/>
                                <w:sz w:val="20"/>
                              </w:rPr>
                              <w:t>0</w:t>
                            </w:r>
                          </w:p>
                        </w:tc>
                        <w:tc>
                          <w:tcPr>
                            <w:tcW w:w="840" w:type="dxa"/>
                          </w:tcPr>
                          <w:p>
                            <w:pPr>
                              <w:pStyle w:val="TableParagraph"/>
                              <w:spacing w:before="57"/>
                              <w:ind w:right="32"/>
                              <w:jc w:val="right"/>
                              <w:rPr>
                                <w:sz w:val="20"/>
                              </w:rPr>
                            </w:pPr>
                            <w:r>
                              <w:rPr>
                                <w:spacing w:val="-10"/>
                                <w:sz w:val="20"/>
                              </w:rPr>
                              <w:t>1</w:t>
                            </w:r>
                          </w:p>
                        </w:tc>
                        <w:tc>
                          <w:tcPr>
                            <w:tcW w:w="840" w:type="dxa"/>
                          </w:tcPr>
                          <w:p>
                            <w:pPr>
                              <w:pStyle w:val="TableParagraph"/>
                              <w:spacing w:before="57"/>
                              <w:ind w:right="17"/>
                              <w:jc w:val="right"/>
                              <w:rPr>
                                <w:sz w:val="20"/>
                              </w:rPr>
                            </w:pPr>
                            <w:r>
                              <w:rPr>
                                <w:spacing w:val="-10"/>
                                <w:sz w:val="20"/>
                              </w:rPr>
                              <w:t>0</w:t>
                            </w:r>
                          </w:p>
                        </w:tc>
                        <w:tc>
                          <w:tcPr>
                            <w:tcW w:w="1620" w:type="dxa"/>
                          </w:tcPr>
                          <w:p>
                            <w:pPr>
                              <w:pStyle w:val="TableParagraph"/>
                              <w:spacing w:before="57"/>
                              <w:ind w:right="32"/>
                              <w:jc w:val="right"/>
                              <w:rPr>
                                <w:sz w:val="20"/>
                              </w:rPr>
                            </w:pPr>
                            <w:r>
                              <w:rPr>
                                <w:spacing w:val="-10"/>
                                <w:sz w:val="20"/>
                              </w:rPr>
                              <w:t>1</w:t>
                            </w:r>
                          </w:p>
                        </w:tc>
                        <w:tc>
                          <w:tcPr>
                            <w:tcW w:w="780" w:type="dxa"/>
                          </w:tcPr>
                          <w:p>
                            <w:pPr>
                              <w:pStyle w:val="TableParagraph"/>
                              <w:spacing w:before="57"/>
                              <w:ind w:right="17"/>
                              <w:jc w:val="right"/>
                              <w:rPr>
                                <w:sz w:val="20"/>
                              </w:rPr>
                            </w:pPr>
                            <w:r>
                              <w:rPr>
                                <w:spacing w:val="-5"/>
                                <w:sz w:val="20"/>
                              </w:rPr>
                              <w:t>67</w:t>
                            </w:r>
                          </w:p>
                        </w:tc>
                        <w:tc>
                          <w:tcPr>
                            <w:tcW w:w="1540" w:type="dxa"/>
                          </w:tcPr>
                          <w:p>
                            <w:pPr>
                              <w:pStyle w:val="TableParagraph"/>
                              <w:spacing w:before="57"/>
                              <w:ind w:left="49"/>
                              <w:rPr>
                                <w:sz w:val="20"/>
                              </w:rPr>
                            </w:pPr>
                            <w:r>
                              <w:rPr>
                                <w:spacing w:val="-2"/>
                                <w:sz w:val="20"/>
                              </w:rPr>
                              <w:t>Arvada</w:t>
                            </w:r>
                          </w:p>
                        </w:tc>
                        <w:tc>
                          <w:tcPr>
                            <w:tcW w:w="2120" w:type="dxa"/>
                          </w:tcPr>
                          <w:p>
                            <w:pPr>
                              <w:pStyle w:val="TableParagraph"/>
                              <w:spacing w:before="57"/>
                              <w:ind w:left="39"/>
                              <w:rPr>
                                <w:sz w:val="20"/>
                              </w:rPr>
                            </w:pPr>
                            <w:r>
                              <w:rPr>
                                <w:sz w:val="20"/>
                              </w:rPr>
                              <w:t>68th</w:t>
                            </w:r>
                            <w:r>
                              <w:rPr>
                                <w:spacing w:val="-3"/>
                                <w:sz w:val="20"/>
                              </w:rPr>
                              <w:t> </w:t>
                            </w:r>
                            <w:r>
                              <w:rPr>
                                <w:sz w:val="20"/>
                              </w:rPr>
                              <w:t>&amp;</w:t>
                            </w:r>
                            <w:r>
                              <w:rPr>
                                <w:spacing w:val="-2"/>
                                <w:sz w:val="20"/>
                              </w:rPr>
                              <w:t> Wadsworth</w:t>
                            </w:r>
                          </w:p>
                        </w:tc>
                      </w:tr>
                      <w:tr>
                        <w:trPr>
                          <w:trHeight w:val="340" w:hRule="atLeast"/>
                        </w:trPr>
                        <w:tc>
                          <w:tcPr>
                            <w:tcW w:w="900" w:type="dxa"/>
                          </w:tcPr>
                          <w:p>
                            <w:pPr>
                              <w:pStyle w:val="TableParagraph"/>
                              <w:spacing w:before="46"/>
                              <w:ind w:right="27"/>
                              <w:jc w:val="right"/>
                              <w:rPr>
                                <w:sz w:val="20"/>
                              </w:rPr>
                            </w:pPr>
                            <w:r>
                              <w:rPr>
                                <w:spacing w:val="-10"/>
                                <w:sz w:val="20"/>
                              </w:rPr>
                              <w:t>1</w:t>
                            </w:r>
                          </w:p>
                        </w:tc>
                        <w:tc>
                          <w:tcPr>
                            <w:tcW w:w="740" w:type="dxa"/>
                          </w:tcPr>
                          <w:p>
                            <w:pPr>
                              <w:pStyle w:val="TableParagraph"/>
                              <w:spacing w:before="46"/>
                              <w:ind w:right="17"/>
                              <w:jc w:val="right"/>
                              <w:rPr>
                                <w:sz w:val="20"/>
                              </w:rPr>
                            </w:pPr>
                            <w:r>
                              <w:rPr>
                                <w:spacing w:val="-10"/>
                                <w:sz w:val="20"/>
                              </w:rPr>
                              <w:t>3</w:t>
                            </w:r>
                          </w:p>
                        </w:tc>
                        <w:tc>
                          <w:tcPr>
                            <w:tcW w:w="880" w:type="dxa"/>
                          </w:tcPr>
                          <w:p>
                            <w:pPr>
                              <w:pStyle w:val="TableParagraph"/>
                              <w:spacing w:before="46"/>
                              <w:ind w:right="27"/>
                              <w:jc w:val="right"/>
                              <w:rPr>
                                <w:sz w:val="20"/>
                              </w:rPr>
                            </w:pPr>
                            <w:r>
                              <w:rPr>
                                <w:spacing w:val="-10"/>
                                <w:sz w:val="20"/>
                              </w:rPr>
                              <w:t>2</w:t>
                            </w:r>
                          </w:p>
                        </w:tc>
                        <w:tc>
                          <w:tcPr>
                            <w:tcW w:w="1020" w:type="dxa"/>
                          </w:tcPr>
                          <w:p>
                            <w:pPr>
                              <w:pStyle w:val="TableParagraph"/>
                              <w:spacing w:before="46"/>
                              <w:ind w:right="27"/>
                              <w:jc w:val="right"/>
                              <w:rPr>
                                <w:sz w:val="20"/>
                              </w:rPr>
                            </w:pPr>
                            <w:r>
                              <w:rPr>
                                <w:spacing w:val="-10"/>
                                <w:sz w:val="20"/>
                              </w:rPr>
                              <w:t>4</w:t>
                            </w:r>
                          </w:p>
                        </w:tc>
                        <w:tc>
                          <w:tcPr>
                            <w:tcW w:w="880" w:type="dxa"/>
                          </w:tcPr>
                          <w:p>
                            <w:pPr>
                              <w:pStyle w:val="TableParagraph"/>
                              <w:spacing w:before="46"/>
                              <w:ind w:right="22"/>
                              <w:jc w:val="right"/>
                              <w:rPr>
                                <w:sz w:val="20"/>
                              </w:rPr>
                            </w:pPr>
                            <w:r>
                              <w:rPr>
                                <w:spacing w:val="-10"/>
                                <w:sz w:val="20"/>
                              </w:rPr>
                              <w:t>0</w:t>
                            </w:r>
                          </w:p>
                        </w:tc>
                        <w:tc>
                          <w:tcPr>
                            <w:tcW w:w="940" w:type="dxa"/>
                          </w:tcPr>
                          <w:p>
                            <w:pPr>
                              <w:pStyle w:val="TableParagraph"/>
                              <w:spacing w:before="46"/>
                              <w:ind w:right="17"/>
                              <w:jc w:val="right"/>
                              <w:rPr>
                                <w:sz w:val="20"/>
                              </w:rPr>
                            </w:pPr>
                            <w:r>
                              <w:rPr>
                                <w:spacing w:val="-10"/>
                                <w:sz w:val="20"/>
                              </w:rPr>
                              <w:t>1</w:t>
                            </w:r>
                          </w:p>
                        </w:tc>
                        <w:tc>
                          <w:tcPr>
                            <w:tcW w:w="840" w:type="dxa"/>
                          </w:tcPr>
                          <w:p>
                            <w:pPr>
                              <w:pStyle w:val="TableParagraph"/>
                              <w:spacing w:before="46"/>
                              <w:ind w:right="32"/>
                              <w:jc w:val="right"/>
                              <w:rPr>
                                <w:sz w:val="20"/>
                              </w:rPr>
                            </w:pPr>
                            <w:r>
                              <w:rPr>
                                <w:spacing w:val="-10"/>
                                <w:sz w:val="20"/>
                              </w:rPr>
                              <w:t>0</w:t>
                            </w:r>
                          </w:p>
                        </w:tc>
                        <w:tc>
                          <w:tcPr>
                            <w:tcW w:w="840" w:type="dxa"/>
                          </w:tcPr>
                          <w:p>
                            <w:pPr>
                              <w:pStyle w:val="TableParagraph"/>
                              <w:spacing w:before="46"/>
                              <w:ind w:right="17"/>
                              <w:jc w:val="right"/>
                              <w:rPr>
                                <w:sz w:val="20"/>
                              </w:rPr>
                            </w:pPr>
                            <w:r>
                              <w:rPr>
                                <w:spacing w:val="-10"/>
                                <w:sz w:val="20"/>
                              </w:rPr>
                              <w:t>1</w:t>
                            </w:r>
                          </w:p>
                        </w:tc>
                        <w:tc>
                          <w:tcPr>
                            <w:tcW w:w="1620" w:type="dxa"/>
                          </w:tcPr>
                          <w:p>
                            <w:pPr>
                              <w:pStyle w:val="TableParagraph"/>
                              <w:spacing w:before="46"/>
                              <w:ind w:right="32"/>
                              <w:jc w:val="right"/>
                              <w:rPr>
                                <w:sz w:val="20"/>
                              </w:rPr>
                            </w:pPr>
                            <w:r>
                              <w:rPr>
                                <w:spacing w:val="-10"/>
                                <w:sz w:val="20"/>
                              </w:rPr>
                              <w:t>0</w:t>
                            </w:r>
                          </w:p>
                        </w:tc>
                        <w:tc>
                          <w:tcPr>
                            <w:tcW w:w="780" w:type="dxa"/>
                          </w:tcPr>
                          <w:p>
                            <w:pPr>
                              <w:pStyle w:val="TableParagraph"/>
                              <w:spacing w:before="46"/>
                              <w:ind w:right="17"/>
                              <w:jc w:val="right"/>
                              <w:rPr>
                                <w:sz w:val="20"/>
                              </w:rPr>
                            </w:pPr>
                            <w:r>
                              <w:rPr>
                                <w:spacing w:val="-5"/>
                                <w:sz w:val="20"/>
                              </w:rPr>
                              <w:t>32</w:t>
                            </w:r>
                          </w:p>
                        </w:tc>
                        <w:tc>
                          <w:tcPr>
                            <w:tcW w:w="1540" w:type="dxa"/>
                          </w:tcPr>
                          <w:p>
                            <w:pPr>
                              <w:pStyle w:val="TableParagraph"/>
                              <w:spacing w:before="46"/>
                              <w:ind w:left="49"/>
                              <w:rPr>
                                <w:sz w:val="20"/>
                              </w:rPr>
                            </w:pPr>
                            <w:r>
                              <w:rPr>
                                <w:spacing w:val="-2"/>
                                <w:sz w:val="20"/>
                              </w:rPr>
                              <w:t>Arvada</w:t>
                            </w:r>
                          </w:p>
                        </w:tc>
                        <w:tc>
                          <w:tcPr>
                            <w:tcW w:w="2120" w:type="dxa"/>
                          </w:tcPr>
                          <w:p>
                            <w:pPr>
                              <w:pStyle w:val="TableParagraph"/>
                              <w:spacing w:before="46"/>
                              <w:ind w:left="39"/>
                              <w:rPr>
                                <w:sz w:val="20"/>
                              </w:rPr>
                            </w:pPr>
                            <w:r>
                              <w:rPr>
                                <w:sz w:val="20"/>
                              </w:rPr>
                              <w:t>44th</w:t>
                            </w:r>
                            <w:r>
                              <w:rPr>
                                <w:spacing w:val="-3"/>
                                <w:sz w:val="20"/>
                              </w:rPr>
                              <w:t> </w:t>
                            </w:r>
                            <w:r>
                              <w:rPr>
                                <w:sz w:val="20"/>
                              </w:rPr>
                              <w:t>&amp;</w:t>
                            </w:r>
                            <w:r>
                              <w:rPr>
                                <w:spacing w:val="-2"/>
                                <w:sz w:val="20"/>
                              </w:rPr>
                              <w:t> Brentwood</w:t>
                            </w:r>
                          </w:p>
                        </w:tc>
                      </w:tr>
                      <w:tr>
                        <w:trPr>
                          <w:trHeight w:val="360" w:hRule="atLeast"/>
                        </w:trPr>
                        <w:tc>
                          <w:tcPr>
                            <w:tcW w:w="900" w:type="dxa"/>
                          </w:tcPr>
                          <w:p>
                            <w:pPr>
                              <w:pStyle w:val="TableParagraph"/>
                              <w:spacing w:before="56"/>
                              <w:ind w:right="27"/>
                              <w:jc w:val="right"/>
                              <w:rPr>
                                <w:sz w:val="20"/>
                              </w:rPr>
                            </w:pPr>
                            <w:r>
                              <w:rPr>
                                <w:spacing w:val="-10"/>
                                <w:sz w:val="20"/>
                              </w:rPr>
                              <w:t>2</w:t>
                            </w:r>
                          </w:p>
                        </w:tc>
                        <w:tc>
                          <w:tcPr>
                            <w:tcW w:w="740" w:type="dxa"/>
                          </w:tcPr>
                          <w:p>
                            <w:pPr>
                              <w:pStyle w:val="TableParagraph"/>
                              <w:spacing w:before="56"/>
                              <w:ind w:right="17"/>
                              <w:jc w:val="right"/>
                              <w:rPr>
                                <w:sz w:val="20"/>
                              </w:rPr>
                            </w:pPr>
                            <w:r>
                              <w:rPr>
                                <w:spacing w:val="-10"/>
                                <w:sz w:val="20"/>
                              </w:rPr>
                              <w:t>1</w:t>
                            </w:r>
                          </w:p>
                        </w:tc>
                        <w:tc>
                          <w:tcPr>
                            <w:tcW w:w="880" w:type="dxa"/>
                          </w:tcPr>
                          <w:p>
                            <w:pPr>
                              <w:pStyle w:val="TableParagraph"/>
                              <w:spacing w:before="56"/>
                              <w:ind w:right="27"/>
                              <w:jc w:val="right"/>
                              <w:rPr>
                                <w:sz w:val="20"/>
                              </w:rPr>
                            </w:pPr>
                            <w:r>
                              <w:rPr>
                                <w:spacing w:val="-10"/>
                                <w:sz w:val="20"/>
                              </w:rPr>
                              <w:t>4</w:t>
                            </w:r>
                          </w:p>
                        </w:tc>
                        <w:tc>
                          <w:tcPr>
                            <w:tcW w:w="1020" w:type="dxa"/>
                          </w:tcPr>
                          <w:p>
                            <w:pPr>
                              <w:pStyle w:val="TableParagraph"/>
                              <w:spacing w:before="56"/>
                              <w:ind w:right="27"/>
                              <w:jc w:val="right"/>
                              <w:rPr>
                                <w:sz w:val="20"/>
                              </w:rPr>
                            </w:pPr>
                            <w:r>
                              <w:rPr>
                                <w:spacing w:val="-10"/>
                                <w:sz w:val="20"/>
                              </w:rPr>
                              <w:t>3</w:t>
                            </w:r>
                          </w:p>
                        </w:tc>
                        <w:tc>
                          <w:tcPr>
                            <w:tcW w:w="880" w:type="dxa"/>
                          </w:tcPr>
                          <w:p>
                            <w:pPr>
                              <w:pStyle w:val="TableParagraph"/>
                              <w:spacing w:before="56"/>
                              <w:ind w:right="22"/>
                              <w:jc w:val="right"/>
                              <w:rPr>
                                <w:sz w:val="20"/>
                              </w:rPr>
                            </w:pPr>
                            <w:r>
                              <w:rPr>
                                <w:spacing w:val="-10"/>
                                <w:sz w:val="20"/>
                              </w:rPr>
                              <w:t>1</w:t>
                            </w:r>
                          </w:p>
                        </w:tc>
                        <w:tc>
                          <w:tcPr>
                            <w:tcW w:w="940" w:type="dxa"/>
                          </w:tcPr>
                          <w:p>
                            <w:pPr>
                              <w:pStyle w:val="TableParagraph"/>
                              <w:spacing w:before="56"/>
                              <w:ind w:right="17"/>
                              <w:jc w:val="right"/>
                              <w:rPr>
                                <w:sz w:val="20"/>
                              </w:rPr>
                            </w:pPr>
                            <w:r>
                              <w:rPr>
                                <w:spacing w:val="-10"/>
                                <w:sz w:val="20"/>
                              </w:rPr>
                              <w:t>0</w:t>
                            </w:r>
                          </w:p>
                        </w:tc>
                        <w:tc>
                          <w:tcPr>
                            <w:tcW w:w="840" w:type="dxa"/>
                          </w:tcPr>
                          <w:p>
                            <w:pPr>
                              <w:pStyle w:val="TableParagraph"/>
                              <w:spacing w:before="56"/>
                              <w:ind w:right="32"/>
                              <w:jc w:val="right"/>
                              <w:rPr>
                                <w:sz w:val="20"/>
                              </w:rPr>
                            </w:pPr>
                            <w:r>
                              <w:rPr>
                                <w:spacing w:val="-10"/>
                                <w:sz w:val="20"/>
                              </w:rPr>
                              <w:t>0</w:t>
                            </w:r>
                          </w:p>
                        </w:tc>
                        <w:tc>
                          <w:tcPr>
                            <w:tcW w:w="840" w:type="dxa"/>
                          </w:tcPr>
                          <w:p>
                            <w:pPr>
                              <w:pStyle w:val="TableParagraph"/>
                              <w:spacing w:before="56"/>
                              <w:ind w:right="17"/>
                              <w:jc w:val="right"/>
                              <w:rPr>
                                <w:sz w:val="20"/>
                              </w:rPr>
                            </w:pPr>
                            <w:r>
                              <w:rPr>
                                <w:spacing w:val="-10"/>
                                <w:sz w:val="20"/>
                              </w:rPr>
                              <w:t>0</w:t>
                            </w:r>
                          </w:p>
                        </w:tc>
                        <w:tc>
                          <w:tcPr>
                            <w:tcW w:w="1620" w:type="dxa"/>
                          </w:tcPr>
                          <w:p>
                            <w:pPr>
                              <w:pStyle w:val="TableParagraph"/>
                              <w:spacing w:before="56"/>
                              <w:ind w:right="32"/>
                              <w:jc w:val="right"/>
                              <w:rPr>
                                <w:sz w:val="20"/>
                              </w:rPr>
                            </w:pPr>
                            <w:r>
                              <w:rPr>
                                <w:spacing w:val="-10"/>
                                <w:sz w:val="20"/>
                              </w:rPr>
                              <w:t>1</w:t>
                            </w:r>
                          </w:p>
                        </w:tc>
                        <w:tc>
                          <w:tcPr>
                            <w:tcW w:w="780" w:type="dxa"/>
                          </w:tcPr>
                          <w:p>
                            <w:pPr>
                              <w:pStyle w:val="TableParagraph"/>
                              <w:spacing w:before="56"/>
                              <w:ind w:right="17"/>
                              <w:jc w:val="right"/>
                              <w:rPr>
                                <w:sz w:val="20"/>
                              </w:rPr>
                            </w:pPr>
                            <w:r>
                              <w:rPr>
                                <w:sz w:val="20"/>
                              </w:rPr>
                              <w:t>23,</w:t>
                            </w:r>
                            <w:r>
                              <w:rPr>
                                <w:spacing w:val="-3"/>
                                <w:sz w:val="20"/>
                              </w:rPr>
                              <w:t> </w:t>
                            </w:r>
                            <w:r>
                              <w:rPr>
                                <w:spacing w:val="-5"/>
                                <w:sz w:val="20"/>
                              </w:rPr>
                              <w:t>23</w:t>
                            </w:r>
                          </w:p>
                        </w:tc>
                        <w:tc>
                          <w:tcPr>
                            <w:tcW w:w="1540" w:type="dxa"/>
                          </w:tcPr>
                          <w:p>
                            <w:pPr>
                              <w:pStyle w:val="TableParagraph"/>
                              <w:spacing w:before="56"/>
                              <w:ind w:left="49"/>
                              <w:rPr>
                                <w:sz w:val="20"/>
                              </w:rPr>
                            </w:pPr>
                            <w:r>
                              <w:rPr>
                                <w:sz w:val="20"/>
                              </w:rPr>
                              <w:t>Wheat</w:t>
                            </w:r>
                            <w:r>
                              <w:rPr>
                                <w:spacing w:val="-5"/>
                                <w:sz w:val="20"/>
                              </w:rPr>
                              <w:t> </w:t>
                            </w:r>
                            <w:r>
                              <w:rPr>
                                <w:spacing w:val="-2"/>
                                <w:sz w:val="20"/>
                              </w:rPr>
                              <w:t>Ridge</w:t>
                            </w:r>
                          </w:p>
                        </w:tc>
                        <w:tc>
                          <w:tcPr>
                            <w:tcW w:w="2120" w:type="dxa"/>
                          </w:tcPr>
                          <w:p>
                            <w:pPr>
                              <w:pStyle w:val="TableParagraph"/>
                              <w:spacing w:before="56"/>
                              <w:ind w:left="39"/>
                              <w:rPr>
                                <w:sz w:val="20"/>
                              </w:rPr>
                            </w:pPr>
                            <w:r>
                              <w:rPr>
                                <w:sz w:val="20"/>
                              </w:rPr>
                              <w:t>29th</w:t>
                            </w:r>
                            <w:r>
                              <w:rPr>
                                <w:spacing w:val="-3"/>
                                <w:sz w:val="20"/>
                              </w:rPr>
                              <w:t> </w:t>
                            </w:r>
                            <w:r>
                              <w:rPr>
                                <w:sz w:val="20"/>
                              </w:rPr>
                              <w:t>&amp;</w:t>
                            </w:r>
                            <w:r>
                              <w:rPr>
                                <w:spacing w:val="-2"/>
                                <w:sz w:val="20"/>
                              </w:rPr>
                              <w:t> Wadsworth</w:t>
                            </w:r>
                          </w:p>
                        </w:tc>
                      </w:tr>
                      <w:tr>
                        <w:trPr>
                          <w:trHeight w:val="340" w:hRule="atLeast"/>
                        </w:trPr>
                        <w:tc>
                          <w:tcPr>
                            <w:tcW w:w="900" w:type="dxa"/>
                          </w:tcPr>
                          <w:p>
                            <w:pPr>
                              <w:pStyle w:val="TableParagraph"/>
                              <w:spacing w:before="45"/>
                              <w:ind w:right="27"/>
                              <w:jc w:val="right"/>
                              <w:rPr>
                                <w:sz w:val="20"/>
                              </w:rPr>
                            </w:pPr>
                            <w:r>
                              <w:rPr>
                                <w:spacing w:val="-10"/>
                                <w:sz w:val="20"/>
                              </w:rPr>
                              <w:t>2</w:t>
                            </w:r>
                          </w:p>
                        </w:tc>
                        <w:tc>
                          <w:tcPr>
                            <w:tcW w:w="740" w:type="dxa"/>
                          </w:tcPr>
                          <w:p>
                            <w:pPr>
                              <w:pStyle w:val="TableParagraph"/>
                              <w:spacing w:before="45"/>
                              <w:ind w:right="17"/>
                              <w:jc w:val="right"/>
                              <w:rPr>
                                <w:sz w:val="20"/>
                              </w:rPr>
                            </w:pPr>
                            <w:r>
                              <w:rPr>
                                <w:spacing w:val="-10"/>
                                <w:sz w:val="20"/>
                              </w:rPr>
                              <w:t>1</w:t>
                            </w:r>
                          </w:p>
                        </w:tc>
                        <w:tc>
                          <w:tcPr>
                            <w:tcW w:w="880" w:type="dxa"/>
                          </w:tcPr>
                          <w:p>
                            <w:pPr>
                              <w:pStyle w:val="TableParagraph"/>
                              <w:spacing w:before="45"/>
                              <w:ind w:right="27"/>
                              <w:jc w:val="right"/>
                              <w:rPr>
                                <w:sz w:val="20"/>
                              </w:rPr>
                            </w:pPr>
                            <w:r>
                              <w:rPr>
                                <w:spacing w:val="-10"/>
                                <w:sz w:val="20"/>
                              </w:rPr>
                              <w:t>3</w:t>
                            </w:r>
                          </w:p>
                        </w:tc>
                        <w:tc>
                          <w:tcPr>
                            <w:tcW w:w="1020" w:type="dxa"/>
                          </w:tcPr>
                          <w:p>
                            <w:pPr>
                              <w:pStyle w:val="TableParagraph"/>
                              <w:spacing w:before="45"/>
                              <w:ind w:right="27"/>
                              <w:jc w:val="right"/>
                              <w:rPr>
                                <w:sz w:val="20"/>
                              </w:rPr>
                            </w:pPr>
                            <w:r>
                              <w:rPr>
                                <w:spacing w:val="-10"/>
                                <w:sz w:val="20"/>
                              </w:rPr>
                              <w:t>4</w:t>
                            </w:r>
                          </w:p>
                        </w:tc>
                        <w:tc>
                          <w:tcPr>
                            <w:tcW w:w="880" w:type="dxa"/>
                          </w:tcPr>
                          <w:p>
                            <w:pPr>
                              <w:pStyle w:val="TableParagraph"/>
                              <w:spacing w:before="45"/>
                              <w:ind w:right="22"/>
                              <w:jc w:val="right"/>
                              <w:rPr>
                                <w:sz w:val="20"/>
                              </w:rPr>
                            </w:pPr>
                            <w:r>
                              <w:rPr>
                                <w:spacing w:val="-10"/>
                                <w:sz w:val="20"/>
                              </w:rPr>
                              <w:t>1</w:t>
                            </w:r>
                          </w:p>
                        </w:tc>
                        <w:tc>
                          <w:tcPr>
                            <w:tcW w:w="940" w:type="dxa"/>
                          </w:tcPr>
                          <w:p>
                            <w:pPr>
                              <w:pStyle w:val="TableParagraph"/>
                              <w:spacing w:before="45"/>
                              <w:ind w:right="17"/>
                              <w:jc w:val="right"/>
                              <w:rPr>
                                <w:sz w:val="20"/>
                              </w:rPr>
                            </w:pPr>
                            <w:r>
                              <w:rPr>
                                <w:spacing w:val="-10"/>
                                <w:sz w:val="20"/>
                              </w:rPr>
                              <w:t>1</w:t>
                            </w:r>
                          </w:p>
                        </w:tc>
                        <w:tc>
                          <w:tcPr>
                            <w:tcW w:w="840" w:type="dxa"/>
                          </w:tcPr>
                          <w:p>
                            <w:pPr>
                              <w:pStyle w:val="TableParagraph"/>
                              <w:spacing w:before="45"/>
                              <w:ind w:right="32"/>
                              <w:jc w:val="right"/>
                              <w:rPr>
                                <w:sz w:val="20"/>
                              </w:rPr>
                            </w:pPr>
                            <w:r>
                              <w:rPr>
                                <w:spacing w:val="-10"/>
                                <w:sz w:val="20"/>
                              </w:rPr>
                              <w:t>0</w:t>
                            </w:r>
                          </w:p>
                        </w:tc>
                        <w:tc>
                          <w:tcPr>
                            <w:tcW w:w="840" w:type="dxa"/>
                          </w:tcPr>
                          <w:p>
                            <w:pPr>
                              <w:pStyle w:val="TableParagraph"/>
                              <w:spacing w:before="45"/>
                              <w:ind w:right="17"/>
                              <w:jc w:val="right"/>
                              <w:rPr>
                                <w:sz w:val="20"/>
                              </w:rPr>
                            </w:pPr>
                            <w:r>
                              <w:rPr>
                                <w:spacing w:val="-10"/>
                                <w:sz w:val="20"/>
                              </w:rPr>
                              <w:t>0</w:t>
                            </w:r>
                          </w:p>
                        </w:tc>
                        <w:tc>
                          <w:tcPr>
                            <w:tcW w:w="1620" w:type="dxa"/>
                          </w:tcPr>
                          <w:p>
                            <w:pPr>
                              <w:pStyle w:val="TableParagraph"/>
                              <w:spacing w:before="45"/>
                              <w:ind w:right="32"/>
                              <w:jc w:val="right"/>
                              <w:rPr>
                                <w:sz w:val="20"/>
                              </w:rPr>
                            </w:pPr>
                            <w:r>
                              <w:rPr>
                                <w:spacing w:val="-10"/>
                                <w:sz w:val="20"/>
                              </w:rPr>
                              <w:t>0</w:t>
                            </w:r>
                          </w:p>
                        </w:tc>
                        <w:tc>
                          <w:tcPr>
                            <w:tcW w:w="780" w:type="dxa"/>
                          </w:tcPr>
                          <w:p>
                            <w:pPr>
                              <w:pStyle w:val="TableParagraph"/>
                              <w:spacing w:before="45"/>
                              <w:ind w:right="17"/>
                              <w:jc w:val="right"/>
                              <w:rPr>
                                <w:sz w:val="20"/>
                              </w:rPr>
                            </w:pPr>
                            <w:r>
                              <w:rPr>
                                <w:spacing w:val="-5"/>
                                <w:sz w:val="20"/>
                              </w:rPr>
                              <w:t>57</w:t>
                            </w:r>
                          </w:p>
                        </w:tc>
                        <w:tc>
                          <w:tcPr>
                            <w:tcW w:w="1540" w:type="dxa"/>
                          </w:tcPr>
                          <w:p>
                            <w:pPr>
                              <w:pStyle w:val="TableParagraph"/>
                              <w:spacing w:before="45"/>
                              <w:ind w:left="49"/>
                              <w:rPr>
                                <w:sz w:val="20"/>
                              </w:rPr>
                            </w:pPr>
                            <w:r>
                              <w:rPr>
                                <w:spacing w:val="-2"/>
                                <w:sz w:val="20"/>
                              </w:rPr>
                              <w:t>Lakewood</w:t>
                            </w:r>
                          </w:p>
                        </w:tc>
                        <w:tc>
                          <w:tcPr>
                            <w:tcW w:w="2120" w:type="dxa"/>
                          </w:tcPr>
                          <w:p>
                            <w:pPr>
                              <w:pStyle w:val="TableParagraph"/>
                              <w:spacing w:before="45"/>
                              <w:ind w:left="39"/>
                              <w:rPr>
                                <w:sz w:val="20"/>
                              </w:rPr>
                            </w:pPr>
                            <w:r>
                              <w:rPr>
                                <w:sz w:val="20"/>
                              </w:rPr>
                              <w:t>20th</w:t>
                            </w:r>
                            <w:r>
                              <w:rPr>
                                <w:spacing w:val="-3"/>
                                <w:sz w:val="20"/>
                              </w:rPr>
                              <w:t> </w:t>
                            </w:r>
                            <w:r>
                              <w:rPr>
                                <w:sz w:val="20"/>
                              </w:rPr>
                              <w:t>&amp;</w:t>
                            </w:r>
                            <w:r>
                              <w:rPr>
                                <w:spacing w:val="-2"/>
                                <w:sz w:val="20"/>
                              </w:rPr>
                              <w:t> Garland</w:t>
                            </w:r>
                          </w:p>
                        </w:tc>
                      </w:tr>
                      <w:tr>
                        <w:trPr>
                          <w:trHeight w:val="359" w:hRule="atLeast"/>
                        </w:trPr>
                        <w:tc>
                          <w:tcPr>
                            <w:tcW w:w="900" w:type="dxa"/>
                          </w:tcPr>
                          <w:p>
                            <w:pPr>
                              <w:pStyle w:val="TableParagraph"/>
                              <w:spacing w:before="55"/>
                              <w:ind w:right="27"/>
                              <w:jc w:val="right"/>
                              <w:rPr>
                                <w:sz w:val="20"/>
                              </w:rPr>
                            </w:pPr>
                            <w:r>
                              <w:rPr>
                                <w:spacing w:val="-10"/>
                                <w:sz w:val="20"/>
                              </w:rPr>
                              <w:t>1</w:t>
                            </w:r>
                          </w:p>
                        </w:tc>
                        <w:tc>
                          <w:tcPr>
                            <w:tcW w:w="740" w:type="dxa"/>
                          </w:tcPr>
                          <w:p>
                            <w:pPr>
                              <w:pStyle w:val="TableParagraph"/>
                              <w:spacing w:before="55"/>
                              <w:ind w:right="17"/>
                              <w:jc w:val="right"/>
                              <w:rPr>
                                <w:sz w:val="20"/>
                              </w:rPr>
                            </w:pPr>
                            <w:r>
                              <w:rPr>
                                <w:spacing w:val="-10"/>
                                <w:sz w:val="20"/>
                              </w:rPr>
                              <w:t>3</w:t>
                            </w:r>
                          </w:p>
                        </w:tc>
                        <w:tc>
                          <w:tcPr>
                            <w:tcW w:w="880" w:type="dxa"/>
                          </w:tcPr>
                          <w:p>
                            <w:pPr>
                              <w:pStyle w:val="TableParagraph"/>
                              <w:spacing w:before="55"/>
                              <w:ind w:right="27"/>
                              <w:jc w:val="right"/>
                              <w:rPr>
                                <w:sz w:val="20"/>
                              </w:rPr>
                            </w:pPr>
                            <w:r>
                              <w:rPr>
                                <w:spacing w:val="-10"/>
                                <w:sz w:val="20"/>
                              </w:rPr>
                              <w:t>2</w:t>
                            </w:r>
                          </w:p>
                        </w:tc>
                        <w:tc>
                          <w:tcPr>
                            <w:tcW w:w="1020" w:type="dxa"/>
                          </w:tcPr>
                          <w:p>
                            <w:pPr>
                              <w:pStyle w:val="TableParagraph"/>
                              <w:spacing w:before="55"/>
                              <w:ind w:right="27"/>
                              <w:jc w:val="right"/>
                              <w:rPr>
                                <w:sz w:val="20"/>
                              </w:rPr>
                            </w:pPr>
                            <w:r>
                              <w:rPr>
                                <w:spacing w:val="-10"/>
                                <w:sz w:val="20"/>
                              </w:rPr>
                              <w:t>4</w:t>
                            </w:r>
                          </w:p>
                        </w:tc>
                        <w:tc>
                          <w:tcPr>
                            <w:tcW w:w="880" w:type="dxa"/>
                          </w:tcPr>
                          <w:p>
                            <w:pPr>
                              <w:pStyle w:val="TableParagraph"/>
                              <w:spacing w:before="55"/>
                              <w:ind w:right="22"/>
                              <w:jc w:val="right"/>
                              <w:rPr>
                                <w:sz w:val="20"/>
                              </w:rPr>
                            </w:pPr>
                            <w:r>
                              <w:rPr>
                                <w:spacing w:val="-10"/>
                                <w:sz w:val="20"/>
                              </w:rPr>
                              <w:t>0</w:t>
                            </w:r>
                          </w:p>
                        </w:tc>
                        <w:tc>
                          <w:tcPr>
                            <w:tcW w:w="940" w:type="dxa"/>
                          </w:tcPr>
                          <w:p>
                            <w:pPr>
                              <w:pStyle w:val="TableParagraph"/>
                              <w:spacing w:before="55"/>
                              <w:ind w:right="17"/>
                              <w:jc w:val="right"/>
                              <w:rPr>
                                <w:sz w:val="20"/>
                              </w:rPr>
                            </w:pPr>
                            <w:r>
                              <w:rPr>
                                <w:spacing w:val="-10"/>
                                <w:sz w:val="20"/>
                              </w:rPr>
                              <w:t>1</w:t>
                            </w:r>
                          </w:p>
                        </w:tc>
                        <w:tc>
                          <w:tcPr>
                            <w:tcW w:w="840" w:type="dxa"/>
                          </w:tcPr>
                          <w:p>
                            <w:pPr>
                              <w:pStyle w:val="TableParagraph"/>
                              <w:spacing w:before="55"/>
                              <w:ind w:right="32"/>
                              <w:jc w:val="right"/>
                              <w:rPr>
                                <w:sz w:val="20"/>
                              </w:rPr>
                            </w:pPr>
                            <w:r>
                              <w:rPr>
                                <w:spacing w:val="-10"/>
                                <w:sz w:val="20"/>
                              </w:rPr>
                              <w:t>0</w:t>
                            </w:r>
                          </w:p>
                        </w:tc>
                        <w:tc>
                          <w:tcPr>
                            <w:tcW w:w="840" w:type="dxa"/>
                          </w:tcPr>
                          <w:p>
                            <w:pPr>
                              <w:pStyle w:val="TableParagraph"/>
                              <w:spacing w:before="55"/>
                              <w:ind w:right="17"/>
                              <w:jc w:val="right"/>
                              <w:rPr>
                                <w:sz w:val="20"/>
                              </w:rPr>
                            </w:pPr>
                            <w:r>
                              <w:rPr>
                                <w:spacing w:val="-10"/>
                                <w:sz w:val="20"/>
                              </w:rPr>
                              <w:t>1</w:t>
                            </w:r>
                          </w:p>
                        </w:tc>
                        <w:tc>
                          <w:tcPr>
                            <w:tcW w:w="1620" w:type="dxa"/>
                          </w:tcPr>
                          <w:p>
                            <w:pPr>
                              <w:pStyle w:val="TableParagraph"/>
                              <w:spacing w:before="55"/>
                              <w:ind w:right="32"/>
                              <w:jc w:val="right"/>
                              <w:rPr>
                                <w:sz w:val="20"/>
                              </w:rPr>
                            </w:pPr>
                            <w:r>
                              <w:rPr>
                                <w:spacing w:val="-10"/>
                                <w:sz w:val="20"/>
                              </w:rPr>
                              <w:t>0</w:t>
                            </w:r>
                          </w:p>
                        </w:tc>
                        <w:tc>
                          <w:tcPr>
                            <w:tcW w:w="780" w:type="dxa"/>
                          </w:tcPr>
                          <w:p>
                            <w:pPr>
                              <w:pStyle w:val="TableParagraph"/>
                              <w:spacing w:before="55"/>
                              <w:ind w:right="17"/>
                              <w:jc w:val="right"/>
                              <w:rPr>
                                <w:sz w:val="20"/>
                              </w:rPr>
                            </w:pPr>
                            <w:r>
                              <w:rPr>
                                <w:spacing w:val="-5"/>
                                <w:sz w:val="20"/>
                              </w:rPr>
                              <w:t>34</w:t>
                            </w:r>
                          </w:p>
                        </w:tc>
                        <w:tc>
                          <w:tcPr>
                            <w:tcW w:w="1540" w:type="dxa"/>
                          </w:tcPr>
                          <w:p>
                            <w:pPr>
                              <w:pStyle w:val="TableParagraph"/>
                              <w:spacing w:before="55"/>
                              <w:ind w:left="49"/>
                              <w:rPr>
                                <w:sz w:val="20"/>
                              </w:rPr>
                            </w:pPr>
                            <w:r>
                              <w:rPr>
                                <w:spacing w:val="-5"/>
                                <w:sz w:val="20"/>
                              </w:rPr>
                              <w:t>N/A</w:t>
                            </w:r>
                          </w:p>
                        </w:tc>
                        <w:tc>
                          <w:tcPr>
                            <w:tcW w:w="2120" w:type="dxa"/>
                          </w:tcPr>
                          <w:p>
                            <w:pPr>
                              <w:pStyle w:val="TableParagraph"/>
                              <w:spacing w:before="55"/>
                              <w:ind w:left="39"/>
                              <w:rPr>
                                <w:sz w:val="20"/>
                              </w:rPr>
                            </w:pPr>
                            <w:r>
                              <w:rPr>
                                <w:sz w:val="20"/>
                              </w:rPr>
                              <w:t>44th</w:t>
                            </w:r>
                            <w:r>
                              <w:rPr>
                                <w:spacing w:val="-3"/>
                                <w:sz w:val="20"/>
                              </w:rPr>
                              <w:t> </w:t>
                            </w:r>
                            <w:r>
                              <w:rPr>
                                <w:sz w:val="20"/>
                              </w:rPr>
                              <w:t>&amp;</w:t>
                            </w:r>
                            <w:r>
                              <w:rPr>
                                <w:spacing w:val="-2"/>
                                <w:sz w:val="20"/>
                              </w:rPr>
                              <w:t> Wadsworth</w:t>
                            </w:r>
                          </w:p>
                        </w:tc>
                      </w:tr>
                      <w:tr>
                        <w:trPr>
                          <w:trHeight w:val="340" w:hRule="atLeast"/>
                        </w:trPr>
                        <w:tc>
                          <w:tcPr>
                            <w:tcW w:w="900" w:type="dxa"/>
                          </w:tcPr>
                          <w:p>
                            <w:pPr>
                              <w:pStyle w:val="TableParagraph"/>
                              <w:spacing w:before="44"/>
                              <w:ind w:right="27"/>
                              <w:jc w:val="right"/>
                              <w:rPr>
                                <w:sz w:val="20"/>
                              </w:rPr>
                            </w:pPr>
                            <w:r>
                              <w:rPr>
                                <w:spacing w:val="-10"/>
                                <w:sz w:val="20"/>
                              </w:rPr>
                              <w:t>3</w:t>
                            </w:r>
                          </w:p>
                        </w:tc>
                        <w:tc>
                          <w:tcPr>
                            <w:tcW w:w="740" w:type="dxa"/>
                          </w:tcPr>
                          <w:p>
                            <w:pPr>
                              <w:pStyle w:val="TableParagraph"/>
                              <w:spacing w:before="44"/>
                              <w:ind w:right="17"/>
                              <w:jc w:val="right"/>
                              <w:rPr>
                                <w:sz w:val="20"/>
                              </w:rPr>
                            </w:pPr>
                            <w:r>
                              <w:rPr>
                                <w:spacing w:val="-10"/>
                                <w:sz w:val="20"/>
                              </w:rPr>
                              <w:t>2</w:t>
                            </w:r>
                          </w:p>
                        </w:tc>
                        <w:tc>
                          <w:tcPr>
                            <w:tcW w:w="880" w:type="dxa"/>
                          </w:tcPr>
                          <w:p>
                            <w:pPr>
                              <w:pStyle w:val="TableParagraph"/>
                              <w:spacing w:before="44"/>
                              <w:ind w:right="27"/>
                              <w:jc w:val="right"/>
                              <w:rPr>
                                <w:sz w:val="20"/>
                              </w:rPr>
                            </w:pPr>
                            <w:r>
                              <w:rPr>
                                <w:spacing w:val="-10"/>
                                <w:sz w:val="20"/>
                              </w:rPr>
                              <w:t>1</w:t>
                            </w:r>
                          </w:p>
                        </w:tc>
                        <w:tc>
                          <w:tcPr>
                            <w:tcW w:w="1020" w:type="dxa"/>
                          </w:tcPr>
                          <w:p>
                            <w:pPr>
                              <w:pStyle w:val="TableParagraph"/>
                              <w:spacing w:before="44"/>
                              <w:ind w:right="27"/>
                              <w:jc w:val="right"/>
                              <w:rPr>
                                <w:sz w:val="20"/>
                              </w:rPr>
                            </w:pPr>
                            <w:r>
                              <w:rPr>
                                <w:spacing w:val="-10"/>
                                <w:sz w:val="20"/>
                              </w:rPr>
                              <w:t>4</w:t>
                            </w:r>
                          </w:p>
                        </w:tc>
                        <w:tc>
                          <w:tcPr>
                            <w:tcW w:w="880" w:type="dxa"/>
                          </w:tcPr>
                          <w:p>
                            <w:pPr>
                              <w:pStyle w:val="TableParagraph"/>
                              <w:spacing w:before="44"/>
                              <w:ind w:right="22"/>
                              <w:jc w:val="right"/>
                              <w:rPr>
                                <w:sz w:val="20"/>
                              </w:rPr>
                            </w:pPr>
                            <w:r>
                              <w:rPr>
                                <w:spacing w:val="-10"/>
                                <w:sz w:val="20"/>
                              </w:rPr>
                              <w:t>1</w:t>
                            </w:r>
                          </w:p>
                        </w:tc>
                        <w:tc>
                          <w:tcPr>
                            <w:tcW w:w="940" w:type="dxa"/>
                          </w:tcPr>
                          <w:p>
                            <w:pPr>
                              <w:pStyle w:val="TableParagraph"/>
                              <w:spacing w:before="44"/>
                              <w:ind w:right="17"/>
                              <w:jc w:val="right"/>
                              <w:rPr>
                                <w:sz w:val="20"/>
                              </w:rPr>
                            </w:pPr>
                            <w:r>
                              <w:rPr>
                                <w:spacing w:val="-10"/>
                                <w:sz w:val="20"/>
                              </w:rPr>
                              <w:t>1</w:t>
                            </w:r>
                          </w:p>
                        </w:tc>
                        <w:tc>
                          <w:tcPr>
                            <w:tcW w:w="840" w:type="dxa"/>
                          </w:tcPr>
                          <w:p>
                            <w:pPr>
                              <w:pStyle w:val="TableParagraph"/>
                              <w:spacing w:before="44"/>
                              <w:ind w:right="32"/>
                              <w:jc w:val="right"/>
                              <w:rPr>
                                <w:sz w:val="20"/>
                              </w:rPr>
                            </w:pPr>
                            <w:r>
                              <w:rPr>
                                <w:spacing w:val="-10"/>
                                <w:sz w:val="20"/>
                              </w:rPr>
                              <w:t>0</w:t>
                            </w:r>
                          </w:p>
                        </w:tc>
                        <w:tc>
                          <w:tcPr>
                            <w:tcW w:w="840" w:type="dxa"/>
                          </w:tcPr>
                          <w:p>
                            <w:pPr>
                              <w:pStyle w:val="TableParagraph"/>
                              <w:spacing w:before="44"/>
                              <w:ind w:right="17"/>
                              <w:jc w:val="right"/>
                              <w:rPr>
                                <w:sz w:val="20"/>
                              </w:rPr>
                            </w:pPr>
                            <w:r>
                              <w:rPr>
                                <w:spacing w:val="-10"/>
                                <w:sz w:val="20"/>
                              </w:rPr>
                              <w:t>0</w:t>
                            </w:r>
                          </w:p>
                        </w:tc>
                        <w:tc>
                          <w:tcPr>
                            <w:tcW w:w="1620" w:type="dxa"/>
                          </w:tcPr>
                          <w:p>
                            <w:pPr>
                              <w:pStyle w:val="TableParagraph"/>
                              <w:spacing w:before="44"/>
                              <w:ind w:right="32"/>
                              <w:jc w:val="right"/>
                              <w:rPr>
                                <w:sz w:val="20"/>
                              </w:rPr>
                            </w:pPr>
                            <w:r>
                              <w:rPr>
                                <w:spacing w:val="-10"/>
                                <w:sz w:val="20"/>
                              </w:rPr>
                              <w:t>0</w:t>
                            </w:r>
                          </w:p>
                        </w:tc>
                        <w:tc>
                          <w:tcPr>
                            <w:tcW w:w="780" w:type="dxa"/>
                          </w:tcPr>
                          <w:p>
                            <w:pPr>
                              <w:pStyle w:val="TableParagraph"/>
                              <w:spacing w:before="44"/>
                              <w:ind w:right="17"/>
                              <w:jc w:val="right"/>
                              <w:rPr>
                                <w:sz w:val="20"/>
                              </w:rPr>
                            </w:pPr>
                            <w:r>
                              <w:rPr>
                                <w:spacing w:val="-5"/>
                                <w:sz w:val="20"/>
                              </w:rPr>
                              <w:t>23</w:t>
                            </w:r>
                          </w:p>
                        </w:tc>
                        <w:tc>
                          <w:tcPr>
                            <w:tcW w:w="1540" w:type="dxa"/>
                          </w:tcPr>
                          <w:p>
                            <w:pPr>
                              <w:pStyle w:val="TableParagraph"/>
                              <w:spacing w:before="44"/>
                              <w:ind w:left="49"/>
                              <w:rPr>
                                <w:sz w:val="20"/>
                              </w:rPr>
                            </w:pPr>
                            <w:r>
                              <w:rPr>
                                <w:spacing w:val="-5"/>
                                <w:sz w:val="20"/>
                              </w:rPr>
                              <w:t>N/A</w:t>
                            </w:r>
                          </w:p>
                        </w:tc>
                        <w:tc>
                          <w:tcPr>
                            <w:tcW w:w="2120" w:type="dxa"/>
                          </w:tcPr>
                          <w:p>
                            <w:pPr>
                              <w:pStyle w:val="TableParagraph"/>
                              <w:spacing w:before="44"/>
                              <w:ind w:left="39"/>
                              <w:rPr>
                                <w:sz w:val="20"/>
                              </w:rPr>
                            </w:pPr>
                            <w:r>
                              <w:rPr>
                                <w:sz w:val="20"/>
                              </w:rPr>
                              <w:t>45th</w:t>
                            </w:r>
                            <w:r>
                              <w:rPr>
                                <w:spacing w:val="-3"/>
                                <w:sz w:val="20"/>
                              </w:rPr>
                              <w:t> </w:t>
                            </w:r>
                            <w:r>
                              <w:rPr>
                                <w:sz w:val="20"/>
                              </w:rPr>
                              <w:t>&amp;</w:t>
                            </w:r>
                            <w:r>
                              <w:rPr>
                                <w:spacing w:val="-2"/>
                                <w:sz w:val="20"/>
                              </w:rPr>
                              <w:t> Evans</w:t>
                            </w:r>
                          </w:p>
                        </w:tc>
                      </w:tr>
                      <w:tr>
                        <w:trPr>
                          <w:trHeight w:val="359" w:hRule="atLeast"/>
                        </w:trPr>
                        <w:tc>
                          <w:tcPr>
                            <w:tcW w:w="900" w:type="dxa"/>
                          </w:tcPr>
                          <w:p>
                            <w:pPr>
                              <w:pStyle w:val="TableParagraph"/>
                              <w:spacing w:before="54"/>
                              <w:ind w:right="27"/>
                              <w:jc w:val="right"/>
                              <w:rPr>
                                <w:sz w:val="20"/>
                              </w:rPr>
                            </w:pPr>
                            <w:r>
                              <w:rPr>
                                <w:spacing w:val="-10"/>
                                <w:sz w:val="20"/>
                              </w:rPr>
                              <w:t>4</w:t>
                            </w:r>
                          </w:p>
                        </w:tc>
                        <w:tc>
                          <w:tcPr>
                            <w:tcW w:w="740" w:type="dxa"/>
                          </w:tcPr>
                          <w:p>
                            <w:pPr>
                              <w:pStyle w:val="TableParagraph"/>
                              <w:spacing w:before="54"/>
                              <w:ind w:right="17"/>
                              <w:jc w:val="right"/>
                              <w:rPr>
                                <w:sz w:val="20"/>
                              </w:rPr>
                            </w:pPr>
                            <w:r>
                              <w:rPr>
                                <w:spacing w:val="-10"/>
                                <w:sz w:val="20"/>
                              </w:rPr>
                              <w:t>1</w:t>
                            </w:r>
                          </w:p>
                        </w:tc>
                        <w:tc>
                          <w:tcPr>
                            <w:tcW w:w="880" w:type="dxa"/>
                          </w:tcPr>
                          <w:p>
                            <w:pPr>
                              <w:pStyle w:val="TableParagraph"/>
                              <w:spacing w:before="54"/>
                              <w:ind w:right="27"/>
                              <w:jc w:val="right"/>
                              <w:rPr>
                                <w:sz w:val="20"/>
                              </w:rPr>
                            </w:pPr>
                            <w:r>
                              <w:rPr>
                                <w:spacing w:val="-10"/>
                                <w:sz w:val="20"/>
                              </w:rPr>
                              <w:t>2</w:t>
                            </w:r>
                          </w:p>
                        </w:tc>
                        <w:tc>
                          <w:tcPr>
                            <w:tcW w:w="1020" w:type="dxa"/>
                          </w:tcPr>
                          <w:p>
                            <w:pPr>
                              <w:pStyle w:val="TableParagraph"/>
                              <w:spacing w:before="54"/>
                              <w:ind w:right="27"/>
                              <w:jc w:val="right"/>
                              <w:rPr>
                                <w:sz w:val="20"/>
                              </w:rPr>
                            </w:pPr>
                            <w:r>
                              <w:rPr>
                                <w:spacing w:val="-10"/>
                                <w:sz w:val="20"/>
                              </w:rPr>
                              <w:t>3</w:t>
                            </w:r>
                          </w:p>
                        </w:tc>
                        <w:tc>
                          <w:tcPr>
                            <w:tcW w:w="880" w:type="dxa"/>
                          </w:tcPr>
                          <w:p>
                            <w:pPr>
                              <w:pStyle w:val="TableParagraph"/>
                              <w:spacing w:before="54"/>
                              <w:ind w:right="22"/>
                              <w:jc w:val="right"/>
                              <w:rPr>
                                <w:sz w:val="20"/>
                              </w:rPr>
                            </w:pPr>
                            <w:r>
                              <w:rPr>
                                <w:spacing w:val="-10"/>
                                <w:sz w:val="20"/>
                              </w:rPr>
                              <w:t>1</w:t>
                            </w:r>
                          </w:p>
                        </w:tc>
                        <w:tc>
                          <w:tcPr>
                            <w:tcW w:w="940" w:type="dxa"/>
                          </w:tcPr>
                          <w:p>
                            <w:pPr>
                              <w:pStyle w:val="TableParagraph"/>
                              <w:spacing w:before="54"/>
                              <w:ind w:right="17"/>
                              <w:jc w:val="right"/>
                              <w:rPr>
                                <w:sz w:val="20"/>
                              </w:rPr>
                            </w:pPr>
                            <w:r>
                              <w:rPr>
                                <w:spacing w:val="-10"/>
                                <w:sz w:val="20"/>
                              </w:rPr>
                              <w:t>0</w:t>
                            </w:r>
                          </w:p>
                        </w:tc>
                        <w:tc>
                          <w:tcPr>
                            <w:tcW w:w="840" w:type="dxa"/>
                          </w:tcPr>
                          <w:p>
                            <w:pPr>
                              <w:pStyle w:val="TableParagraph"/>
                              <w:spacing w:before="54"/>
                              <w:ind w:right="32"/>
                              <w:jc w:val="right"/>
                              <w:rPr>
                                <w:sz w:val="20"/>
                              </w:rPr>
                            </w:pPr>
                            <w:r>
                              <w:rPr>
                                <w:spacing w:val="-10"/>
                                <w:sz w:val="20"/>
                              </w:rPr>
                              <w:t>0</w:t>
                            </w:r>
                          </w:p>
                        </w:tc>
                        <w:tc>
                          <w:tcPr>
                            <w:tcW w:w="840" w:type="dxa"/>
                          </w:tcPr>
                          <w:p>
                            <w:pPr>
                              <w:pStyle w:val="TableParagraph"/>
                              <w:spacing w:before="54"/>
                              <w:ind w:right="17"/>
                              <w:jc w:val="right"/>
                              <w:rPr>
                                <w:sz w:val="20"/>
                              </w:rPr>
                            </w:pPr>
                            <w:r>
                              <w:rPr>
                                <w:spacing w:val="-10"/>
                                <w:sz w:val="20"/>
                              </w:rPr>
                              <w:t>1</w:t>
                            </w:r>
                          </w:p>
                        </w:tc>
                        <w:tc>
                          <w:tcPr>
                            <w:tcW w:w="1620" w:type="dxa"/>
                          </w:tcPr>
                          <w:p>
                            <w:pPr>
                              <w:pStyle w:val="TableParagraph"/>
                              <w:spacing w:before="54"/>
                              <w:ind w:right="32"/>
                              <w:jc w:val="right"/>
                              <w:rPr>
                                <w:sz w:val="20"/>
                              </w:rPr>
                            </w:pPr>
                            <w:r>
                              <w:rPr>
                                <w:spacing w:val="-10"/>
                                <w:sz w:val="20"/>
                              </w:rPr>
                              <w:t>0</w:t>
                            </w:r>
                          </w:p>
                        </w:tc>
                        <w:tc>
                          <w:tcPr>
                            <w:tcW w:w="780" w:type="dxa"/>
                          </w:tcPr>
                          <w:p>
                            <w:pPr>
                              <w:pStyle w:val="TableParagraph"/>
                              <w:spacing w:before="54"/>
                              <w:ind w:right="17"/>
                              <w:jc w:val="right"/>
                              <w:rPr>
                                <w:sz w:val="20"/>
                              </w:rPr>
                            </w:pPr>
                            <w:r>
                              <w:rPr>
                                <w:spacing w:val="-5"/>
                                <w:sz w:val="20"/>
                              </w:rPr>
                              <w:t>15</w:t>
                            </w:r>
                          </w:p>
                        </w:tc>
                        <w:tc>
                          <w:tcPr>
                            <w:tcW w:w="1540" w:type="dxa"/>
                          </w:tcPr>
                          <w:p>
                            <w:pPr>
                              <w:pStyle w:val="TableParagraph"/>
                              <w:spacing w:before="54"/>
                              <w:ind w:left="49"/>
                              <w:rPr>
                                <w:sz w:val="20"/>
                              </w:rPr>
                            </w:pPr>
                            <w:r>
                              <w:rPr>
                                <w:spacing w:val="-5"/>
                                <w:sz w:val="20"/>
                              </w:rPr>
                              <w:t>N/A</w:t>
                            </w:r>
                          </w:p>
                        </w:tc>
                        <w:tc>
                          <w:tcPr>
                            <w:tcW w:w="2120" w:type="dxa"/>
                          </w:tcPr>
                          <w:p>
                            <w:pPr>
                              <w:pStyle w:val="TableParagraph"/>
                              <w:spacing w:before="54"/>
                              <w:ind w:left="39"/>
                              <w:rPr>
                                <w:sz w:val="20"/>
                              </w:rPr>
                            </w:pPr>
                            <w:r>
                              <w:rPr>
                                <w:spacing w:val="-2"/>
                                <w:sz w:val="20"/>
                              </w:rPr>
                              <w:t>Morrison</w:t>
                            </w:r>
                          </w:p>
                        </w:tc>
                      </w:tr>
                      <w:tr>
                        <w:trPr>
                          <w:trHeight w:val="340" w:hRule="atLeast"/>
                        </w:trPr>
                        <w:tc>
                          <w:tcPr>
                            <w:tcW w:w="900" w:type="dxa"/>
                          </w:tcPr>
                          <w:p>
                            <w:pPr>
                              <w:pStyle w:val="TableParagraph"/>
                              <w:spacing w:before="43"/>
                              <w:ind w:right="27"/>
                              <w:jc w:val="right"/>
                              <w:rPr>
                                <w:sz w:val="20"/>
                              </w:rPr>
                            </w:pPr>
                            <w:r>
                              <w:rPr>
                                <w:spacing w:val="-10"/>
                                <w:sz w:val="20"/>
                              </w:rPr>
                              <w:t>3</w:t>
                            </w:r>
                          </w:p>
                        </w:tc>
                        <w:tc>
                          <w:tcPr>
                            <w:tcW w:w="740" w:type="dxa"/>
                          </w:tcPr>
                          <w:p>
                            <w:pPr>
                              <w:pStyle w:val="TableParagraph"/>
                              <w:spacing w:before="43"/>
                              <w:ind w:right="17"/>
                              <w:jc w:val="right"/>
                              <w:rPr>
                                <w:sz w:val="20"/>
                              </w:rPr>
                            </w:pPr>
                            <w:r>
                              <w:rPr>
                                <w:spacing w:val="-10"/>
                                <w:sz w:val="20"/>
                              </w:rPr>
                              <w:t>2</w:t>
                            </w:r>
                          </w:p>
                        </w:tc>
                        <w:tc>
                          <w:tcPr>
                            <w:tcW w:w="880" w:type="dxa"/>
                          </w:tcPr>
                          <w:p>
                            <w:pPr>
                              <w:pStyle w:val="TableParagraph"/>
                              <w:spacing w:before="43"/>
                              <w:ind w:right="27"/>
                              <w:jc w:val="right"/>
                              <w:rPr>
                                <w:sz w:val="20"/>
                              </w:rPr>
                            </w:pPr>
                            <w:r>
                              <w:rPr>
                                <w:spacing w:val="-10"/>
                                <w:sz w:val="20"/>
                              </w:rPr>
                              <w:t>1</w:t>
                            </w:r>
                          </w:p>
                        </w:tc>
                        <w:tc>
                          <w:tcPr>
                            <w:tcW w:w="1020" w:type="dxa"/>
                          </w:tcPr>
                          <w:p>
                            <w:pPr>
                              <w:pStyle w:val="TableParagraph"/>
                              <w:spacing w:before="43"/>
                              <w:ind w:right="27"/>
                              <w:jc w:val="right"/>
                              <w:rPr>
                                <w:sz w:val="20"/>
                              </w:rPr>
                            </w:pPr>
                            <w:r>
                              <w:rPr>
                                <w:spacing w:val="-10"/>
                                <w:sz w:val="20"/>
                              </w:rPr>
                              <w:t>4</w:t>
                            </w:r>
                          </w:p>
                        </w:tc>
                        <w:tc>
                          <w:tcPr>
                            <w:tcW w:w="880" w:type="dxa"/>
                          </w:tcPr>
                          <w:p>
                            <w:pPr>
                              <w:pStyle w:val="TableParagraph"/>
                              <w:spacing w:before="43"/>
                              <w:ind w:right="22"/>
                              <w:jc w:val="right"/>
                              <w:rPr>
                                <w:sz w:val="20"/>
                              </w:rPr>
                            </w:pPr>
                            <w:r>
                              <w:rPr>
                                <w:spacing w:val="-10"/>
                                <w:sz w:val="20"/>
                              </w:rPr>
                              <w:t>0</w:t>
                            </w:r>
                          </w:p>
                        </w:tc>
                        <w:tc>
                          <w:tcPr>
                            <w:tcW w:w="940" w:type="dxa"/>
                          </w:tcPr>
                          <w:p>
                            <w:pPr>
                              <w:pStyle w:val="TableParagraph"/>
                              <w:spacing w:before="43"/>
                              <w:ind w:right="17"/>
                              <w:jc w:val="right"/>
                              <w:rPr>
                                <w:sz w:val="20"/>
                              </w:rPr>
                            </w:pPr>
                            <w:r>
                              <w:rPr>
                                <w:spacing w:val="-10"/>
                                <w:sz w:val="20"/>
                              </w:rPr>
                              <w:t>1</w:t>
                            </w:r>
                          </w:p>
                        </w:tc>
                        <w:tc>
                          <w:tcPr>
                            <w:tcW w:w="840" w:type="dxa"/>
                          </w:tcPr>
                          <w:p>
                            <w:pPr>
                              <w:pStyle w:val="TableParagraph"/>
                              <w:spacing w:before="43"/>
                              <w:ind w:right="32"/>
                              <w:jc w:val="right"/>
                              <w:rPr>
                                <w:sz w:val="20"/>
                              </w:rPr>
                            </w:pPr>
                            <w:r>
                              <w:rPr>
                                <w:spacing w:val="-10"/>
                                <w:sz w:val="20"/>
                              </w:rPr>
                              <w:t>0</w:t>
                            </w:r>
                          </w:p>
                        </w:tc>
                        <w:tc>
                          <w:tcPr>
                            <w:tcW w:w="840" w:type="dxa"/>
                          </w:tcPr>
                          <w:p>
                            <w:pPr>
                              <w:pStyle w:val="TableParagraph"/>
                              <w:spacing w:before="43"/>
                              <w:ind w:right="17"/>
                              <w:jc w:val="right"/>
                              <w:rPr>
                                <w:sz w:val="20"/>
                              </w:rPr>
                            </w:pPr>
                            <w:r>
                              <w:rPr>
                                <w:spacing w:val="-10"/>
                                <w:sz w:val="20"/>
                              </w:rPr>
                              <w:t>0</w:t>
                            </w:r>
                          </w:p>
                        </w:tc>
                        <w:tc>
                          <w:tcPr>
                            <w:tcW w:w="1620" w:type="dxa"/>
                          </w:tcPr>
                          <w:p>
                            <w:pPr>
                              <w:pStyle w:val="TableParagraph"/>
                              <w:spacing w:before="43"/>
                              <w:ind w:right="32"/>
                              <w:jc w:val="right"/>
                              <w:rPr>
                                <w:sz w:val="20"/>
                              </w:rPr>
                            </w:pPr>
                            <w:r>
                              <w:rPr>
                                <w:spacing w:val="-10"/>
                                <w:sz w:val="20"/>
                              </w:rPr>
                              <w:t>1</w:t>
                            </w:r>
                          </w:p>
                        </w:tc>
                        <w:tc>
                          <w:tcPr>
                            <w:tcW w:w="780" w:type="dxa"/>
                          </w:tcPr>
                          <w:p>
                            <w:pPr>
                              <w:pStyle w:val="TableParagraph"/>
                              <w:spacing w:before="43"/>
                              <w:ind w:right="17"/>
                              <w:jc w:val="right"/>
                              <w:rPr>
                                <w:sz w:val="20"/>
                              </w:rPr>
                            </w:pPr>
                            <w:r>
                              <w:rPr>
                                <w:spacing w:val="-5"/>
                                <w:sz w:val="20"/>
                              </w:rPr>
                              <w:t>29</w:t>
                            </w:r>
                          </w:p>
                        </w:tc>
                        <w:tc>
                          <w:tcPr>
                            <w:tcW w:w="1540" w:type="dxa"/>
                          </w:tcPr>
                          <w:p>
                            <w:pPr>
                              <w:pStyle w:val="TableParagraph"/>
                              <w:spacing w:before="43"/>
                              <w:ind w:left="49"/>
                              <w:rPr>
                                <w:sz w:val="20"/>
                              </w:rPr>
                            </w:pPr>
                            <w:r>
                              <w:rPr>
                                <w:spacing w:val="-5"/>
                                <w:sz w:val="20"/>
                              </w:rPr>
                              <w:t>N/A</w:t>
                            </w:r>
                          </w:p>
                        </w:tc>
                        <w:tc>
                          <w:tcPr>
                            <w:tcW w:w="2120" w:type="dxa"/>
                          </w:tcPr>
                          <w:p>
                            <w:pPr>
                              <w:pStyle w:val="TableParagraph"/>
                              <w:spacing w:before="43"/>
                              <w:ind w:left="39"/>
                              <w:rPr>
                                <w:sz w:val="20"/>
                              </w:rPr>
                            </w:pPr>
                            <w:r>
                              <w:rPr>
                                <w:sz w:val="20"/>
                              </w:rPr>
                              <w:t>38th</w:t>
                            </w:r>
                            <w:r>
                              <w:rPr>
                                <w:spacing w:val="-3"/>
                                <w:sz w:val="20"/>
                              </w:rPr>
                              <w:t> </w:t>
                            </w:r>
                            <w:r>
                              <w:rPr>
                                <w:sz w:val="20"/>
                              </w:rPr>
                              <w:t>&amp;</w:t>
                            </w:r>
                            <w:r>
                              <w:rPr>
                                <w:spacing w:val="-2"/>
                                <w:sz w:val="20"/>
                              </w:rPr>
                              <w:t> Kipling</w:t>
                            </w:r>
                          </w:p>
                        </w:tc>
                      </w:tr>
                      <w:tr>
                        <w:trPr>
                          <w:trHeight w:val="360" w:hRule="atLeast"/>
                        </w:trPr>
                        <w:tc>
                          <w:tcPr>
                            <w:tcW w:w="900" w:type="dxa"/>
                          </w:tcPr>
                          <w:p>
                            <w:pPr>
                              <w:pStyle w:val="TableParagraph"/>
                              <w:spacing w:before="53"/>
                              <w:ind w:right="27"/>
                              <w:jc w:val="right"/>
                              <w:rPr>
                                <w:sz w:val="20"/>
                              </w:rPr>
                            </w:pPr>
                            <w:r>
                              <w:rPr>
                                <w:spacing w:val="-10"/>
                                <w:sz w:val="20"/>
                              </w:rPr>
                              <w:t>1</w:t>
                            </w:r>
                          </w:p>
                        </w:tc>
                        <w:tc>
                          <w:tcPr>
                            <w:tcW w:w="740" w:type="dxa"/>
                          </w:tcPr>
                          <w:p>
                            <w:pPr>
                              <w:pStyle w:val="TableParagraph"/>
                              <w:spacing w:before="53"/>
                              <w:ind w:right="17"/>
                              <w:jc w:val="right"/>
                              <w:rPr>
                                <w:sz w:val="20"/>
                              </w:rPr>
                            </w:pPr>
                            <w:r>
                              <w:rPr>
                                <w:spacing w:val="-10"/>
                                <w:sz w:val="20"/>
                              </w:rPr>
                              <w:t>4</w:t>
                            </w:r>
                          </w:p>
                        </w:tc>
                        <w:tc>
                          <w:tcPr>
                            <w:tcW w:w="880" w:type="dxa"/>
                          </w:tcPr>
                          <w:p>
                            <w:pPr>
                              <w:pStyle w:val="TableParagraph"/>
                              <w:spacing w:before="53"/>
                              <w:ind w:right="27"/>
                              <w:jc w:val="right"/>
                              <w:rPr>
                                <w:sz w:val="20"/>
                              </w:rPr>
                            </w:pPr>
                            <w:r>
                              <w:rPr>
                                <w:spacing w:val="-10"/>
                                <w:sz w:val="20"/>
                              </w:rPr>
                              <w:t>2</w:t>
                            </w:r>
                          </w:p>
                        </w:tc>
                        <w:tc>
                          <w:tcPr>
                            <w:tcW w:w="1020" w:type="dxa"/>
                          </w:tcPr>
                          <w:p>
                            <w:pPr>
                              <w:pStyle w:val="TableParagraph"/>
                              <w:spacing w:before="53"/>
                              <w:ind w:right="27"/>
                              <w:jc w:val="right"/>
                              <w:rPr>
                                <w:sz w:val="20"/>
                              </w:rPr>
                            </w:pPr>
                            <w:r>
                              <w:rPr>
                                <w:spacing w:val="-10"/>
                                <w:sz w:val="20"/>
                              </w:rPr>
                              <w:t>3</w:t>
                            </w:r>
                          </w:p>
                        </w:tc>
                        <w:tc>
                          <w:tcPr>
                            <w:tcW w:w="880" w:type="dxa"/>
                          </w:tcPr>
                          <w:p>
                            <w:pPr>
                              <w:pStyle w:val="TableParagraph"/>
                              <w:spacing w:before="53"/>
                              <w:ind w:right="22"/>
                              <w:jc w:val="right"/>
                              <w:rPr>
                                <w:sz w:val="20"/>
                              </w:rPr>
                            </w:pPr>
                            <w:r>
                              <w:rPr>
                                <w:spacing w:val="-10"/>
                                <w:sz w:val="20"/>
                              </w:rPr>
                              <w:t>0</w:t>
                            </w:r>
                          </w:p>
                        </w:tc>
                        <w:tc>
                          <w:tcPr>
                            <w:tcW w:w="940" w:type="dxa"/>
                          </w:tcPr>
                          <w:p>
                            <w:pPr>
                              <w:pStyle w:val="TableParagraph"/>
                              <w:spacing w:before="53"/>
                              <w:ind w:right="17"/>
                              <w:jc w:val="right"/>
                              <w:rPr>
                                <w:sz w:val="20"/>
                              </w:rPr>
                            </w:pPr>
                            <w:r>
                              <w:rPr>
                                <w:spacing w:val="-10"/>
                                <w:sz w:val="20"/>
                              </w:rPr>
                              <w:t>1</w:t>
                            </w:r>
                          </w:p>
                        </w:tc>
                        <w:tc>
                          <w:tcPr>
                            <w:tcW w:w="840" w:type="dxa"/>
                          </w:tcPr>
                          <w:p>
                            <w:pPr>
                              <w:pStyle w:val="TableParagraph"/>
                              <w:spacing w:before="53"/>
                              <w:ind w:right="32"/>
                              <w:jc w:val="right"/>
                              <w:rPr>
                                <w:sz w:val="20"/>
                              </w:rPr>
                            </w:pPr>
                            <w:r>
                              <w:rPr>
                                <w:spacing w:val="-10"/>
                                <w:sz w:val="20"/>
                              </w:rPr>
                              <w:t>0</w:t>
                            </w:r>
                          </w:p>
                        </w:tc>
                        <w:tc>
                          <w:tcPr>
                            <w:tcW w:w="840" w:type="dxa"/>
                          </w:tcPr>
                          <w:p>
                            <w:pPr>
                              <w:pStyle w:val="TableParagraph"/>
                              <w:spacing w:before="53"/>
                              <w:ind w:right="17"/>
                              <w:jc w:val="right"/>
                              <w:rPr>
                                <w:sz w:val="20"/>
                              </w:rPr>
                            </w:pPr>
                            <w:r>
                              <w:rPr>
                                <w:spacing w:val="-10"/>
                                <w:sz w:val="20"/>
                              </w:rPr>
                              <w:t>0</w:t>
                            </w:r>
                          </w:p>
                        </w:tc>
                        <w:tc>
                          <w:tcPr>
                            <w:tcW w:w="1620" w:type="dxa"/>
                          </w:tcPr>
                          <w:p>
                            <w:pPr>
                              <w:pStyle w:val="TableParagraph"/>
                              <w:spacing w:before="53"/>
                              <w:ind w:right="32"/>
                              <w:jc w:val="right"/>
                              <w:rPr>
                                <w:sz w:val="20"/>
                              </w:rPr>
                            </w:pPr>
                            <w:r>
                              <w:rPr>
                                <w:spacing w:val="-10"/>
                                <w:sz w:val="20"/>
                              </w:rPr>
                              <w:t>1</w:t>
                            </w:r>
                          </w:p>
                        </w:tc>
                        <w:tc>
                          <w:tcPr>
                            <w:tcW w:w="780" w:type="dxa"/>
                          </w:tcPr>
                          <w:p>
                            <w:pPr>
                              <w:pStyle w:val="TableParagraph"/>
                              <w:spacing w:before="53"/>
                              <w:ind w:right="17"/>
                              <w:jc w:val="right"/>
                              <w:rPr>
                                <w:sz w:val="20"/>
                              </w:rPr>
                            </w:pPr>
                            <w:r>
                              <w:rPr>
                                <w:spacing w:val="-5"/>
                                <w:sz w:val="20"/>
                              </w:rPr>
                              <w:t>37</w:t>
                            </w:r>
                          </w:p>
                        </w:tc>
                        <w:tc>
                          <w:tcPr>
                            <w:tcW w:w="1540" w:type="dxa"/>
                          </w:tcPr>
                          <w:p>
                            <w:pPr>
                              <w:pStyle w:val="TableParagraph"/>
                              <w:spacing w:before="53"/>
                              <w:ind w:left="49"/>
                              <w:rPr>
                                <w:sz w:val="20"/>
                              </w:rPr>
                            </w:pPr>
                            <w:r>
                              <w:rPr>
                                <w:spacing w:val="-2"/>
                                <w:sz w:val="20"/>
                              </w:rPr>
                              <w:t>Arvada</w:t>
                            </w:r>
                          </w:p>
                        </w:tc>
                        <w:tc>
                          <w:tcPr>
                            <w:tcW w:w="2120" w:type="dxa"/>
                          </w:tcPr>
                          <w:p>
                            <w:pPr>
                              <w:pStyle w:val="TableParagraph"/>
                              <w:spacing w:before="53"/>
                              <w:ind w:left="39"/>
                              <w:rPr>
                                <w:sz w:val="20"/>
                              </w:rPr>
                            </w:pPr>
                            <w:r>
                              <w:rPr>
                                <w:sz w:val="20"/>
                              </w:rPr>
                              <w:t>47th</w:t>
                            </w:r>
                            <w:r>
                              <w:rPr>
                                <w:spacing w:val="-5"/>
                                <w:sz w:val="20"/>
                              </w:rPr>
                              <w:t> </w:t>
                            </w:r>
                            <w:r>
                              <w:rPr>
                                <w:sz w:val="20"/>
                              </w:rPr>
                              <w:t>&amp;</w:t>
                            </w:r>
                            <w:r>
                              <w:rPr>
                                <w:spacing w:val="-2"/>
                                <w:sz w:val="20"/>
                              </w:rPr>
                              <w:t> </w:t>
                            </w:r>
                            <w:r>
                              <w:rPr>
                                <w:spacing w:val="-4"/>
                                <w:sz w:val="20"/>
                              </w:rPr>
                              <w:t>Cody</w:t>
                            </w:r>
                          </w:p>
                        </w:tc>
                      </w:tr>
                      <w:tr>
                        <w:trPr>
                          <w:trHeight w:val="340" w:hRule="atLeast"/>
                        </w:trPr>
                        <w:tc>
                          <w:tcPr>
                            <w:tcW w:w="900" w:type="dxa"/>
                          </w:tcPr>
                          <w:p>
                            <w:pPr>
                              <w:pStyle w:val="TableParagraph"/>
                              <w:spacing w:before="42"/>
                              <w:ind w:right="27"/>
                              <w:jc w:val="right"/>
                              <w:rPr>
                                <w:sz w:val="20"/>
                              </w:rPr>
                            </w:pPr>
                            <w:r>
                              <w:rPr>
                                <w:spacing w:val="-10"/>
                                <w:sz w:val="20"/>
                              </w:rPr>
                              <w:t>1</w:t>
                            </w:r>
                          </w:p>
                        </w:tc>
                        <w:tc>
                          <w:tcPr>
                            <w:tcW w:w="740" w:type="dxa"/>
                          </w:tcPr>
                          <w:p>
                            <w:pPr>
                              <w:pStyle w:val="TableParagraph"/>
                              <w:spacing w:before="42"/>
                              <w:ind w:right="17"/>
                              <w:jc w:val="right"/>
                              <w:rPr>
                                <w:sz w:val="20"/>
                              </w:rPr>
                            </w:pPr>
                            <w:r>
                              <w:rPr>
                                <w:spacing w:val="-10"/>
                                <w:sz w:val="20"/>
                              </w:rPr>
                              <w:t>2</w:t>
                            </w:r>
                          </w:p>
                        </w:tc>
                        <w:tc>
                          <w:tcPr>
                            <w:tcW w:w="880" w:type="dxa"/>
                          </w:tcPr>
                          <w:p>
                            <w:pPr>
                              <w:pStyle w:val="TableParagraph"/>
                              <w:spacing w:before="42"/>
                              <w:ind w:right="27"/>
                              <w:jc w:val="right"/>
                              <w:rPr>
                                <w:sz w:val="20"/>
                              </w:rPr>
                            </w:pPr>
                            <w:r>
                              <w:rPr>
                                <w:spacing w:val="-10"/>
                                <w:sz w:val="20"/>
                              </w:rPr>
                              <w:t>4</w:t>
                            </w:r>
                          </w:p>
                        </w:tc>
                        <w:tc>
                          <w:tcPr>
                            <w:tcW w:w="1020" w:type="dxa"/>
                          </w:tcPr>
                          <w:p>
                            <w:pPr>
                              <w:pStyle w:val="TableParagraph"/>
                              <w:spacing w:before="42"/>
                              <w:ind w:right="27"/>
                              <w:jc w:val="right"/>
                              <w:rPr>
                                <w:sz w:val="20"/>
                              </w:rPr>
                            </w:pPr>
                            <w:r>
                              <w:rPr>
                                <w:spacing w:val="-10"/>
                                <w:sz w:val="20"/>
                              </w:rPr>
                              <w:t>3</w:t>
                            </w:r>
                          </w:p>
                        </w:tc>
                        <w:tc>
                          <w:tcPr>
                            <w:tcW w:w="880" w:type="dxa"/>
                          </w:tcPr>
                          <w:p>
                            <w:pPr>
                              <w:pStyle w:val="TableParagraph"/>
                              <w:spacing w:before="42"/>
                              <w:ind w:right="22"/>
                              <w:jc w:val="right"/>
                              <w:rPr>
                                <w:sz w:val="20"/>
                              </w:rPr>
                            </w:pPr>
                            <w:r>
                              <w:rPr>
                                <w:spacing w:val="-10"/>
                                <w:sz w:val="20"/>
                              </w:rPr>
                              <w:t>0</w:t>
                            </w:r>
                          </w:p>
                        </w:tc>
                        <w:tc>
                          <w:tcPr>
                            <w:tcW w:w="940" w:type="dxa"/>
                          </w:tcPr>
                          <w:p>
                            <w:pPr>
                              <w:pStyle w:val="TableParagraph"/>
                              <w:spacing w:before="42"/>
                              <w:ind w:right="17"/>
                              <w:jc w:val="right"/>
                              <w:rPr>
                                <w:sz w:val="20"/>
                              </w:rPr>
                            </w:pPr>
                            <w:r>
                              <w:rPr>
                                <w:spacing w:val="-10"/>
                                <w:sz w:val="20"/>
                              </w:rPr>
                              <w:t>1</w:t>
                            </w:r>
                          </w:p>
                        </w:tc>
                        <w:tc>
                          <w:tcPr>
                            <w:tcW w:w="840" w:type="dxa"/>
                          </w:tcPr>
                          <w:p>
                            <w:pPr>
                              <w:pStyle w:val="TableParagraph"/>
                              <w:spacing w:before="42"/>
                              <w:ind w:right="32"/>
                              <w:jc w:val="right"/>
                              <w:rPr>
                                <w:sz w:val="20"/>
                              </w:rPr>
                            </w:pPr>
                            <w:r>
                              <w:rPr>
                                <w:spacing w:val="-10"/>
                                <w:sz w:val="20"/>
                              </w:rPr>
                              <w:t>0</w:t>
                            </w:r>
                          </w:p>
                        </w:tc>
                        <w:tc>
                          <w:tcPr>
                            <w:tcW w:w="840" w:type="dxa"/>
                          </w:tcPr>
                          <w:p>
                            <w:pPr>
                              <w:pStyle w:val="TableParagraph"/>
                              <w:spacing w:before="42"/>
                              <w:ind w:right="17"/>
                              <w:jc w:val="right"/>
                              <w:rPr>
                                <w:sz w:val="20"/>
                              </w:rPr>
                            </w:pPr>
                            <w:r>
                              <w:rPr>
                                <w:spacing w:val="-10"/>
                                <w:sz w:val="20"/>
                              </w:rPr>
                              <w:t>1</w:t>
                            </w:r>
                          </w:p>
                        </w:tc>
                        <w:tc>
                          <w:tcPr>
                            <w:tcW w:w="1620" w:type="dxa"/>
                          </w:tcPr>
                          <w:p>
                            <w:pPr>
                              <w:pStyle w:val="TableParagraph"/>
                              <w:spacing w:before="42"/>
                              <w:ind w:right="32"/>
                              <w:jc w:val="right"/>
                              <w:rPr>
                                <w:sz w:val="20"/>
                              </w:rPr>
                            </w:pPr>
                            <w:r>
                              <w:rPr>
                                <w:spacing w:val="-10"/>
                                <w:sz w:val="20"/>
                              </w:rPr>
                              <w:t>0</w:t>
                            </w:r>
                          </w:p>
                        </w:tc>
                        <w:tc>
                          <w:tcPr>
                            <w:tcW w:w="780" w:type="dxa"/>
                          </w:tcPr>
                          <w:p>
                            <w:pPr>
                              <w:pStyle w:val="TableParagraph"/>
                              <w:spacing w:before="42"/>
                              <w:ind w:right="17"/>
                              <w:jc w:val="right"/>
                              <w:rPr>
                                <w:sz w:val="20"/>
                              </w:rPr>
                            </w:pPr>
                            <w:r>
                              <w:rPr>
                                <w:spacing w:val="-5"/>
                                <w:sz w:val="20"/>
                              </w:rPr>
                              <w:t>46</w:t>
                            </w:r>
                          </w:p>
                        </w:tc>
                        <w:tc>
                          <w:tcPr>
                            <w:tcW w:w="1540" w:type="dxa"/>
                          </w:tcPr>
                          <w:p>
                            <w:pPr>
                              <w:pStyle w:val="TableParagraph"/>
                              <w:spacing w:before="42"/>
                              <w:ind w:left="49"/>
                              <w:rPr>
                                <w:sz w:val="20"/>
                              </w:rPr>
                            </w:pPr>
                            <w:r>
                              <w:rPr>
                                <w:spacing w:val="-5"/>
                                <w:sz w:val="20"/>
                              </w:rPr>
                              <w:t>N/A</w:t>
                            </w:r>
                          </w:p>
                        </w:tc>
                        <w:tc>
                          <w:tcPr>
                            <w:tcW w:w="2120" w:type="dxa"/>
                          </w:tcPr>
                          <w:p>
                            <w:pPr>
                              <w:pStyle w:val="TableParagraph"/>
                              <w:spacing w:before="42"/>
                              <w:ind w:left="39"/>
                              <w:rPr>
                                <w:sz w:val="20"/>
                              </w:rPr>
                            </w:pPr>
                            <w:r>
                              <w:rPr>
                                <w:sz w:val="20"/>
                              </w:rPr>
                              <w:t>38th</w:t>
                            </w:r>
                            <w:r>
                              <w:rPr>
                                <w:spacing w:val="-3"/>
                                <w:sz w:val="20"/>
                              </w:rPr>
                              <w:t> </w:t>
                            </w:r>
                            <w:r>
                              <w:rPr>
                                <w:sz w:val="20"/>
                              </w:rPr>
                              <w:t>&amp;</w:t>
                            </w:r>
                            <w:r>
                              <w:rPr>
                                <w:spacing w:val="-2"/>
                                <w:sz w:val="20"/>
                              </w:rPr>
                              <w:t> Simms</w:t>
                            </w:r>
                          </w:p>
                        </w:tc>
                      </w:tr>
                      <w:tr>
                        <w:trPr>
                          <w:trHeight w:val="359" w:hRule="atLeast"/>
                        </w:trPr>
                        <w:tc>
                          <w:tcPr>
                            <w:tcW w:w="900" w:type="dxa"/>
                          </w:tcPr>
                          <w:p>
                            <w:pPr>
                              <w:pStyle w:val="TableParagraph"/>
                              <w:spacing w:before="52"/>
                              <w:ind w:right="27"/>
                              <w:jc w:val="right"/>
                              <w:rPr>
                                <w:sz w:val="20"/>
                              </w:rPr>
                            </w:pPr>
                            <w:r>
                              <w:rPr>
                                <w:spacing w:val="-10"/>
                                <w:sz w:val="20"/>
                              </w:rPr>
                              <w:t>1</w:t>
                            </w:r>
                          </w:p>
                        </w:tc>
                        <w:tc>
                          <w:tcPr>
                            <w:tcW w:w="740" w:type="dxa"/>
                          </w:tcPr>
                          <w:p>
                            <w:pPr>
                              <w:pStyle w:val="TableParagraph"/>
                              <w:spacing w:before="52"/>
                              <w:ind w:right="17"/>
                              <w:jc w:val="right"/>
                              <w:rPr>
                                <w:sz w:val="20"/>
                              </w:rPr>
                            </w:pPr>
                            <w:r>
                              <w:rPr>
                                <w:spacing w:val="-10"/>
                                <w:sz w:val="20"/>
                              </w:rPr>
                              <w:t>3</w:t>
                            </w:r>
                          </w:p>
                        </w:tc>
                        <w:tc>
                          <w:tcPr>
                            <w:tcW w:w="880" w:type="dxa"/>
                          </w:tcPr>
                          <w:p>
                            <w:pPr>
                              <w:pStyle w:val="TableParagraph"/>
                              <w:spacing w:before="52"/>
                              <w:ind w:right="27"/>
                              <w:jc w:val="right"/>
                              <w:rPr>
                                <w:sz w:val="20"/>
                              </w:rPr>
                            </w:pPr>
                            <w:r>
                              <w:rPr>
                                <w:spacing w:val="-10"/>
                                <w:sz w:val="20"/>
                              </w:rPr>
                              <w:t>4</w:t>
                            </w:r>
                          </w:p>
                        </w:tc>
                        <w:tc>
                          <w:tcPr>
                            <w:tcW w:w="1020" w:type="dxa"/>
                          </w:tcPr>
                          <w:p>
                            <w:pPr>
                              <w:pStyle w:val="TableParagraph"/>
                              <w:spacing w:before="52"/>
                              <w:ind w:right="27"/>
                              <w:jc w:val="right"/>
                              <w:rPr>
                                <w:sz w:val="20"/>
                              </w:rPr>
                            </w:pPr>
                            <w:r>
                              <w:rPr>
                                <w:spacing w:val="-10"/>
                                <w:sz w:val="20"/>
                              </w:rPr>
                              <w:t>2</w:t>
                            </w:r>
                          </w:p>
                        </w:tc>
                        <w:tc>
                          <w:tcPr>
                            <w:tcW w:w="880" w:type="dxa"/>
                          </w:tcPr>
                          <w:p>
                            <w:pPr>
                              <w:pStyle w:val="TableParagraph"/>
                              <w:spacing w:before="52"/>
                              <w:ind w:right="22"/>
                              <w:jc w:val="right"/>
                              <w:rPr>
                                <w:sz w:val="20"/>
                              </w:rPr>
                            </w:pPr>
                            <w:r>
                              <w:rPr>
                                <w:spacing w:val="-10"/>
                                <w:sz w:val="20"/>
                              </w:rPr>
                              <w:t>0</w:t>
                            </w:r>
                          </w:p>
                        </w:tc>
                        <w:tc>
                          <w:tcPr>
                            <w:tcW w:w="940" w:type="dxa"/>
                          </w:tcPr>
                          <w:p>
                            <w:pPr>
                              <w:pStyle w:val="TableParagraph"/>
                              <w:spacing w:before="52"/>
                              <w:ind w:right="17"/>
                              <w:jc w:val="right"/>
                              <w:rPr>
                                <w:sz w:val="20"/>
                              </w:rPr>
                            </w:pPr>
                            <w:r>
                              <w:rPr>
                                <w:spacing w:val="-10"/>
                                <w:sz w:val="20"/>
                              </w:rPr>
                              <w:t>1</w:t>
                            </w:r>
                          </w:p>
                        </w:tc>
                        <w:tc>
                          <w:tcPr>
                            <w:tcW w:w="840" w:type="dxa"/>
                          </w:tcPr>
                          <w:p>
                            <w:pPr>
                              <w:pStyle w:val="TableParagraph"/>
                              <w:spacing w:before="52"/>
                              <w:ind w:right="32"/>
                              <w:jc w:val="right"/>
                              <w:rPr>
                                <w:sz w:val="20"/>
                              </w:rPr>
                            </w:pPr>
                            <w:r>
                              <w:rPr>
                                <w:spacing w:val="-10"/>
                                <w:sz w:val="20"/>
                              </w:rPr>
                              <w:t>1</w:t>
                            </w:r>
                          </w:p>
                        </w:tc>
                        <w:tc>
                          <w:tcPr>
                            <w:tcW w:w="840" w:type="dxa"/>
                          </w:tcPr>
                          <w:p>
                            <w:pPr>
                              <w:pStyle w:val="TableParagraph"/>
                              <w:spacing w:before="52"/>
                              <w:ind w:right="17"/>
                              <w:jc w:val="right"/>
                              <w:rPr>
                                <w:sz w:val="20"/>
                              </w:rPr>
                            </w:pPr>
                            <w:r>
                              <w:rPr>
                                <w:spacing w:val="-10"/>
                                <w:sz w:val="20"/>
                              </w:rPr>
                              <w:t>0</w:t>
                            </w:r>
                          </w:p>
                        </w:tc>
                        <w:tc>
                          <w:tcPr>
                            <w:tcW w:w="1620" w:type="dxa"/>
                          </w:tcPr>
                          <w:p>
                            <w:pPr>
                              <w:pStyle w:val="TableParagraph"/>
                              <w:spacing w:before="52"/>
                              <w:ind w:right="32"/>
                              <w:jc w:val="right"/>
                              <w:rPr>
                                <w:sz w:val="20"/>
                              </w:rPr>
                            </w:pPr>
                            <w:r>
                              <w:rPr>
                                <w:spacing w:val="-10"/>
                                <w:sz w:val="20"/>
                              </w:rPr>
                              <w:t>0</w:t>
                            </w:r>
                          </w:p>
                        </w:tc>
                        <w:tc>
                          <w:tcPr>
                            <w:tcW w:w="780" w:type="dxa"/>
                          </w:tcPr>
                          <w:p>
                            <w:pPr>
                              <w:pStyle w:val="TableParagraph"/>
                              <w:spacing w:before="52"/>
                              <w:ind w:right="17"/>
                              <w:jc w:val="right"/>
                              <w:rPr>
                                <w:sz w:val="20"/>
                              </w:rPr>
                            </w:pPr>
                            <w:r>
                              <w:rPr>
                                <w:spacing w:val="-5"/>
                                <w:sz w:val="20"/>
                              </w:rPr>
                              <w:t>46</w:t>
                            </w:r>
                          </w:p>
                        </w:tc>
                        <w:tc>
                          <w:tcPr>
                            <w:tcW w:w="1540" w:type="dxa"/>
                          </w:tcPr>
                          <w:p>
                            <w:pPr>
                              <w:pStyle w:val="TableParagraph"/>
                              <w:spacing w:before="52"/>
                              <w:ind w:left="49"/>
                              <w:rPr>
                                <w:sz w:val="20"/>
                              </w:rPr>
                            </w:pPr>
                            <w:r>
                              <w:rPr>
                                <w:spacing w:val="-2"/>
                                <w:sz w:val="20"/>
                              </w:rPr>
                              <w:t>Lakewood</w:t>
                            </w:r>
                          </w:p>
                        </w:tc>
                        <w:tc>
                          <w:tcPr>
                            <w:tcW w:w="2120" w:type="dxa"/>
                          </w:tcPr>
                          <w:p>
                            <w:pPr>
                              <w:pStyle w:val="TableParagraph"/>
                              <w:spacing w:before="52"/>
                              <w:ind w:left="39"/>
                              <w:rPr>
                                <w:sz w:val="20"/>
                              </w:rPr>
                            </w:pPr>
                            <w:r>
                              <w:rPr>
                                <w:sz w:val="20"/>
                              </w:rPr>
                              <w:t>29th</w:t>
                            </w:r>
                            <w:r>
                              <w:rPr>
                                <w:spacing w:val="-3"/>
                                <w:sz w:val="20"/>
                              </w:rPr>
                              <w:t> </w:t>
                            </w:r>
                            <w:r>
                              <w:rPr>
                                <w:sz w:val="20"/>
                              </w:rPr>
                              <w:t>&amp;</w:t>
                            </w:r>
                            <w:r>
                              <w:rPr>
                                <w:spacing w:val="-2"/>
                                <w:sz w:val="20"/>
                              </w:rPr>
                              <w:t> Wadsworth</w:t>
                            </w:r>
                          </w:p>
                        </w:tc>
                      </w:tr>
                      <w:tr>
                        <w:trPr>
                          <w:trHeight w:val="340" w:hRule="atLeast"/>
                        </w:trPr>
                        <w:tc>
                          <w:tcPr>
                            <w:tcW w:w="900" w:type="dxa"/>
                          </w:tcPr>
                          <w:p>
                            <w:pPr>
                              <w:pStyle w:val="TableParagraph"/>
                              <w:spacing w:before="41"/>
                              <w:ind w:right="27"/>
                              <w:jc w:val="right"/>
                              <w:rPr>
                                <w:sz w:val="20"/>
                              </w:rPr>
                            </w:pPr>
                            <w:r>
                              <w:rPr>
                                <w:spacing w:val="-10"/>
                                <w:sz w:val="20"/>
                              </w:rPr>
                              <w:t>2</w:t>
                            </w:r>
                          </w:p>
                        </w:tc>
                        <w:tc>
                          <w:tcPr>
                            <w:tcW w:w="740" w:type="dxa"/>
                          </w:tcPr>
                          <w:p>
                            <w:pPr>
                              <w:pStyle w:val="TableParagraph"/>
                              <w:spacing w:before="41"/>
                              <w:ind w:right="17"/>
                              <w:jc w:val="right"/>
                              <w:rPr>
                                <w:sz w:val="20"/>
                              </w:rPr>
                            </w:pPr>
                            <w:r>
                              <w:rPr>
                                <w:spacing w:val="-10"/>
                                <w:sz w:val="20"/>
                              </w:rPr>
                              <w:t>1</w:t>
                            </w:r>
                          </w:p>
                        </w:tc>
                        <w:tc>
                          <w:tcPr>
                            <w:tcW w:w="880" w:type="dxa"/>
                          </w:tcPr>
                          <w:p>
                            <w:pPr>
                              <w:pStyle w:val="TableParagraph"/>
                              <w:spacing w:before="41"/>
                              <w:ind w:right="27"/>
                              <w:jc w:val="right"/>
                              <w:rPr>
                                <w:sz w:val="20"/>
                              </w:rPr>
                            </w:pPr>
                            <w:r>
                              <w:rPr>
                                <w:spacing w:val="-10"/>
                                <w:sz w:val="20"/>
                              </w:rPr>
                              <w:t>4</w:t>
                            </w:r>
                          </w:p>
                        </w:tc>
                        <w:tc>
                          <w:tcPr>
                            <w:tcW w:w="1020" w:type="dxa"/>
                          </w:tcPr>
                          <w:p>
                            <w:pPr>
                              <w:pStyle w:val="TableParagraph"/>
                              <w:spacing w:before="41"/>
                              <w:ind w:right="27"/>
                              <w:jc w:val="right"/>
                              <w:rPr>
                                <w:sz w:val="20"/>
                              </w:rPr>
                            </w:pPr>
                            <w:r>
                              <w:rPr>
                                <w:spacing w:val="-10"/>
                                <w:sz w:val="20"/>
                              </w:rPr>
                              <w:t>3</w:t>
                            </w:r>
                          </w:p>
                        </w:tc>
                        <w:tc>
                          <w:tcPr>
                            <w:tcW w:w="880" w:type="dxa"/>
                          </w:tcPr>
                          <w:p>
                            <w:pPr>
                              <w:pStyle w:val="TableParagraph"/>
                              <w:spacing w:before="41"/>
                              <w:ind w:right="22"/>
                              <w:jc w:val="right"/>
                              <w:rPr>
                                <w:sz w:val="20"/>
                              </w:rPr>
                            </w:pPr>
                            <w:r>
                              <w:rPr>
                                <w:spacing w:val="-10"/>
                                <w:sz w:val="20"/>
                              </w:rPr>
                              <w:t>0</w:t>
                            </w:r>
                          </w:p>
                        </w:tc>
                        <w:tc>
                          <w:tcPr>
                            <w:tcW w:w="940" w:type="dxa"/>
                          </w:tcPr>
                          <w:p>
                            <w:pPr>
                              <w:pStyle w:val="TableParagraph"/>
                              <w:spacing w:before="41"/>
                              <w:ind w:right="17"/>
                              <w:jc w:val="right"/>
                              <w:rPr>
                                <w:sz w:val="20"/>
                              </w:rPr>
                            </w:pPr>
                            <w:r>
                              <w:rPr>
                                <w:spacing w:val="-10"/>
                                <w:sz w:val="20"/>
                              </w:rPr>
                              <w:t>1</w:t>
                            </w:r>
                          </w:p>
                        </w:tc>
                        <w:tc>
                          <w:tcPr>
                            <w:tcW w:w="840" w:type="dxa"/>
                          </w:tcPr>
                          <w:p>
                            <w:pPr>
                              <w:pStyle w:val="TableParagraph"/>
                              <w:spacing w:before="41"/>
                              <w:ind w:right="32"/>
                              <w:jc w:val="right"/>
                              <w:rPr>
                                <w:sz w:val="20"/>
                              </w:rPr>
                            </w:pPr>
                            <w:r>
                              <w:rPr>
                                <w:spacing w:val="-10"/>
                                <w:sz w:val="20"/>
                              </w:rPr>
                              <w:t>0</w:t>
                            </w:r>
                          </w:p>
                        </w:tc>
                        <w:tc>
                          <w:tcPr>
                            <w:tcW w:w="840" w:type="dxa"/>
                          </w:tcPr>
                          <w:p>
                            <w:pPr>
                              <w:pStyle w:val="TableParagraph"/>
                              <w:spacing w:before="41"/>
                              <w:ind w:right="17"/>
                              <w:jc w:val="right"/>
                              <w:rPr>
                                <w:sz w:val="20"/>
                              </w:rPr>
                            </w:pPr>
                            <w:r>
                              <w:rPr>
                                <w:spacing w:val="-10"/>
                                <w:sz w:val="20"/>
                              </w:rPr>
                              <w:t>0</w:t>
                            </w:r>
                          </w:p>
                        </w:tc>
                        <w:tc>
                          <w:tcPr>
                            <w:tcW w:w="1620" w:type="dxa"/>
                          </w:tcPr>
                          <w:p>
                            <w:pPr>
                              <w:pStyle w:val="TableParagraph"/>
                              <w:spacing w:before="41"/>
                              <w:ind w:right="32"/>
                              <w:jc w:val="right"/>
                              <w:rPr>
                                <w:sz w:val="20"/>
                              </w:rPr>
                            </w:pPr>
                            <w:r>
                              <w:rPr>
                                <w:spacing w:val="-10"/>
                                <w:sz w:val="20"/>
                              </w:rPr>
                              <w:t>1</w:t>
                            </w:r>
                          </w:p>
                        </w:tc>
                        <w:tc>
                          <w:tcPr>
                            <w:tcW w:w="780" w:type="dxa"/>
                          </w:tcPr>
                          <w:p>
                            <w:pPr>
                              <w:pStyle w:val="TableParagraph"/>
                              <w:spacing w:before="41"/>
                              <w:ind w:right="17"/>
                              <w:jc w:val="right"/>
                              <w:rPr>
                                <w:sz w:val="20"/>
                              </w:rPr>
                            </w:pPr>
                            <w:r>
                              <w:rPr>
                                <w:spacing w:val="-5"/>
                                <w:sz w:val="20"/>
                              </w:rPr>
                              <w:t>33</w:t>
                            </w:r>
                          </w:p>
                        </w:tc>
                        <w:tc>
                          <w:tcPr>
                            <w:tcW w:w="1540" w:type="dxa"/>
                          </w:tcPr>
                          <w:p>
                            <w:pPr>
                              <w:pStyle w:val="TableParagraph"/>
                              <w:spacing w:before="41"/>
                              <w:ind w:left="49"/>
                              <w:rPr>
                                <w:sz w:val="20"/>
                              </w:rPr>
                            </w:pPr>
                            <w:r>
                              <w:rPr>
                                <w:spacing w:val="-2"/>
                                <w:sz w:val="20"/>
                              </w:rPr>
                              <w:t>Lakewood</w:t>
                            </w:r>
                          </w:p>
                        </w:tc>
                        <w:tc>
                          <w:tcPr>
                            <w:tcW w:w="2120" w:type="dxa"/>
                          </w:tcPr>
                          <w:p>
                            <w:pPr>
                              <w:pStyle w:val="TableParagraph"/>
                              <w:spacing w:before="41"/>
                              <w:ind w:left="39"/>
                              <w:rPr>
                                <w:sz w:val="20"/>
                              </w:rPr>
                            </w:pPr>
                            <w:r>
                              <w:rPr>
                                <w:sz w:val="20"/>
                              </w:rPr>
                              <w:t>23rd</w:t>
                            </w:r>
                            <w:r>
                              <w:rPr>
                                <w:spacing w:val="-3"/>
                                <w:sz w:val="20"/>
                              </w:rPr>
                              <w:t> </w:t>
                            </w:r>
                            <w:r>
                              <w:rPr>
                                <w:sz w:val="20"/>
                              </w:rPr>
                              <w:t>&amp;</w:t>
                            </w:r>
                            <w:r>
                              <w:rPr>
                                <w:spacing w:val="-2"/>
                                <w:sz w:val="20"/>
                              </w:rPr>
                              <w:t> Kipling</w:t>
                            </w:r>
                          </w:p>
                        </w:tc>
                      </w:tr>
                      <w:tr>
                        <w:trPr>
                          <w:trHeight w:val="359" w:hRule="atLeast"/>
                        </w:trPr>
                        <w:tc>
                          <w:tcPr>
                            <w:tcW w:w="900" w:type="dxa"/>
                          </w:tcPr>
                          <w:p>
                            <w:pPr>
                              <w:pStyle w:val="TableParagraph"/>
                              <w:spacing w:before="51"/>
                              <w:ind w:right="27"/>
                              <w:jc w:val="right"/>
                              <w:rPr>
                                <w:sz w:val="20"/>
                              </w:rPr>
                            </w:pPr>
                            <w:r>
                              <w:rPr>
                                <w:spacing w:val="-10"/>
                                <w:sz w:val="20"/>
                              </w:rPr>
                              <w:t>4</w:t>
                            </w:r>
                          </w:p>
                        </w:tc>
                        <w:tc>
                          <w:tcPr>
                            <w:tcW w:w="740" w:type="dxa"/>
                          </w:tcPr>
                          <w:p>
                            <w:pPr>
                              <w:pStyle w:val="TableParagraph"/>
                              <w:spacing w:before="51"/>
                              <w:ind w:right="17"/>
                              <w:jc w:val="right"/>
                              <w:rPr>
                                <w:sz w:val="20"/>
                              </w:rPr>
                            </w:pPr>
                            <w:r>
                              <w:rPr>
                                <w:spacing w:val="-10"/>
                                <w:sz w:val="20"/>
                              </w:rPr>
                              <w:t>1</w:t>
                            </w:r>
                          </w:p>
                        </w:tc>
                        <w:tc>
                          <w:tcPr>
                            <w:tcW w:w="880" w:type="dxa"/>
                          </w:tcPr>
                          <w:p>
                            <w:pPr>
                              <w:pStyle w:val="TableParagraph"/>
                              <w:spacing w:before="51"/>
                              <w:ind w:right="27"/>
                              <w:jc w:val="right"/>
                              <w:rPr>
                                <w:sz w:val="20"/>
                              </w:rPr>
                            </w:pPr>
                            <w:r>
                              <w:rPr>
                                <w:spacing w:val="-10"/>
                                <w:sz w:val="20"/>
                              </w:rPr>
                              <w:t>3</w:t>
                            </w:r>
                          </w:p>
                        </w:tc>
                        <w:tc>
                          <w:tcPr>
                            <w:tcW w:w="1020" w:type="dxa"/>
                          </w:tcPr>
                          <w:p>
                            <w:pPr>
                              <w:pStyle w:val="TableParagraph"/>
                              <w:spacing w:before="51"/>
                              <w:ind w:right="27"/>
                              <w:jc w:val="right"/>
                              <w:rPr>
                                <w:sz w:val="20"/>
                              </w:rPr>
                            </w:pPr>
                            <w:r>
                              <w:rPr>
                                <w:spacing w:val="-10"/>
                                <w:sz w:val="20"/>
                              </w:rPr>
                              <w:t>2</w:t>
                            </w:r>
                          </w:p>
                        </w:tc>
                        <w:tc>
                          <w:tcPr>
                            <w:tcW w:w="880" w:type="dxa"/>
                          </w:tcPr>
                          <w:p>
                            <w:pPr>
                              <w:pStyle w:val="TableParagraph"/>
                              <w:spacing w:before="51"/>
                              <w:ind w:right="22"/>
                              <w:jc w:val="right"/>
                              <w:rPr>
                                <w:sz w:val="20"/>
                              </w:rPr>
                            </w:pPr>
                            <w:r>
                              <w:rPr>
                                <w:spacing w:val="-10"/>
                                <w:sz w:val="20"/>
                              </w:rPr>
                              <w:t>1</w:t>
                            </w:r>
                          </w:p>
                        </w:tc>
                        <w:tc>
                          <w:tcPr>
                            <w:tcW w:w="940" w:type="dxa"/>
                          </w:tcPr>
                          <w:p>
                            <w:pPr>
                              <w:pStyle w:val="TableParagraph"/>
                              <w:spacing w:before="51"/>
                              <w:ind w:right="17"/>
                              <w:jc w:val="right"/>
                              <w:rPr>
                                <w:sz w:val="20"/>
                              </w:rPr>
                            </w:pPr>
                            <w:r>
                              <w:rPr>
                                <w:spacing w:val="-10"/>
                                <w:sz w:val="20"/>
                              </w:rPr>
                              <w:t>1</w:t>
                            </w:r>
                          </w:p>
                        </w:tc>
                        <w:tc>
                          <w:tcPr>
                            <w:tcW w:w="840" w:type="dxa"/>
                          </w:tcPr>
                          <w:p>
                            <w:pPr>
                              <w:pStyle w:val="TableParagraph"/>
                              <w:spacing w:before="51"/>
                              <w:ind w:right="32"/>
                              <w:jc w:val="right"/>
                              <w:rPr>
                                <w:sz w:val="20"/>
                              </w:rPr>
                            </w:pPr>
                            <w:r>
                              <w:rPr>
                                <w:spacing w:val="-10"/>
                                <w:sz w:val="20"/>
                              </w:rPr>
                              <w:t>0</w:t>
                            </w:r>
                          </w:p>
                        </w:tc>
                        <w:tc>
                          <w:tcPr>
                            <w:tcW w:w="840" w:type="dxa"/>
                          </w:tcPr>
                          <w:p>
                            <w:pPr>
                              <w:pStyle w:val="TableParagraph"/>
                              <w:spacing w:before="51"/>
                              <w:ind w:right="17"/>
                              <w:jc w:val="right"/>
                              <w:rPr>
                                <w:sz w:val="20"/>
                              </w:rPr>
                            </w:pPr>
                            <w:r>
                              <w:rPr>
                                <w:spacing w:val="-10"/>
                                <w:sz w:val="20"/>
                              </w:rPr>
                              <w:t>0</w:t>
                            </w:r>
                          </w:p>
                        </w:tc>
                        <w:tc>
                          <w:tcPr>
                            <w:tcW w:w="1620" w:type="dxa"/>
                          </w:tcPr>
                          <w:p>
                            <w:pPr>
                              <w:pStyle w:val="TableParagraph"/>
                              <w:spacing w:before="51"/>
                              <w:ind w:right="32"/>
                              <w:jc w:val="right"/>
                              <w:rPr>
                                <w:sz w:val="20"/>
                              </w:rPr>
                            </w:pPr>
                            <w:r>
                              <w:rPr>
                                <w:spacing w:val="-10"/>
                                <w:sz w:val="20"/>
                              </w:rPr>
                              <w:t>0</w:t>
                            </w:r>
                          </w:p>
                        </w:tc>
                        <w:tc>
                          <w:tcPr>
                            <w:tcW w:w="780" w:type="dxa"/>
                          </w:tcPr>
                          <w:p>
                            <w:pPr>
                              <w:pStyle w:val="TableParagraph"/>
                              <w:spacing w:before="51"/>
                              <w:ind w:right="17"/>
                              <w:jc w:val="right"/>
                              <w:rPr>
                                <w:sz w:val="20"/>
                              </w:rPr>
                            </w:pPr>
                            <w:r>
                              <w:rPr>
                                <w:spacing w:val="-5"/>
                                <w:sz w:val="20"/>
                              </w:rPr>
                              <w:t>31</w:t>
                            </w:r>
                          </w:p>
                        </w:tc>
                        <w:tc>
                          <w:tcPr>
                            <w:tcW w:w="1540" w:type="dxa"/>
                          </w:tcPr>
                          <w:p>
                            <w:pPr>
                              <w:pStyle w:val="TableParagraph"/>
                              <w:spacing w:before="51"/>
                              <w:ind w:left="49"/>
                              <w:rPr>
                                <w:sz w:val="20"/>
                              </w:rPr>
                            </w:pPr>
                            <w:r>
                              <w:rPr>
                                <w:spacing w:val="-5"/>
                                <w:sz w:val="20"/>
                              </w:rPr>
                              <w:t>N/A</w:t>
                            </w:r>
                          </w:p>
                        </w:tc>
                        <w:tc>
                          <w:tcPr>
                            <w:tcW w:w="2120" w:type="dxa"/>
                          </w:tcPr>
                          <w:p>
                            <w:pPr>
                              <w:pStyle w:val="TableParagraph"/>
                              <w:spacing w:before="51"/>
                              <w:ind w:left="39"/>
                              <w:rPr>
                                <w:sz w:val="20"/>
                              </w:rPr>
                            </w:pPr>
                            <w:r>
                              <w:rPr>
                                <w:sz w:val="20"/>
                              </w:rPr>
                              <w:t>6th</w:t>
                            </w:r>
                            <w:r>
                              <w:rPr>
                                <w:spacing w:val="-2"/>
                                <w:sz w:val="20"/>
                              </w:rPr>
                              <w:t> </w:t>
                            </w:r>
                            <w:r>
                              <w:rPr>
                                <w:sz w:val="20"/>
                              </w:rPr>
                              <w:t>&amp;</w:t>
                            </w:r>
                            <w:r>
                              <w:rPr>
                                <w:spacing w:val="-2"/>
                                <w:sz w:val="20"/>
                              </w:rPr>
                              <w:t> Kipling</w:t>
                            </w:r>
                          </w:p>
                        </w:tc>
                      </w:tr>
                      <w:tr>
                        <w:trPr>
                          <w:trHeight w:val="340" w:hRule="atLeast"/>
                        </w:trPr>
                        <w:tc>
                          <w:tcPr>
                            <w:tcW w:w="900" w:type="dxa"/>
                          </w:tcPr>
                          <w:p>
                            <w:pPr>
                              <w:pStyle w:val="TableParagraph"/>
                              <w:spacing w:before="40"/>
                              <w:ind w:right="27"/>
                              <w:jc w:val="right"/>
                              <w:rPr>
                                <w:sz w:val="20"/>
                              </w:rPr>
                            </w:pPr>
                            <w:r>
                              <w:rPr>
                                <w:spacing w:val="-10"/>
                                <w:sz w:val="20"/>
                              </w:rPr>
                              <w:t>3</w:t>
                            </w:r>
                          </w:p>
                        </w:tc>
                        <w:tc>
                          <w:tcPr>
                            <w:tcW w:w="740" w:type="dxa"/>
                          </w:tcPr>
                          <w:p>
                            <w:pPr>
                              <w:pStyle w:val="TableParagraph"/>
                              <w:spacing w:before="40"/>
                              <w:ind w:right="17"/>
                              <w:jc w:val="right"/>
                              <w:rPr>
                                <w:sz w:val="20"/>
                              </w:rPr>
                            </w:pPr>
                            <w:r>
                              <w:rPr>
                                <w:spacing w:val="-10"/>
                                <w:sz w:val="20"/>
                              </w:rPr>
                              <w:t>1</w:t>
                            </w:r>
                          </w:p>
                        </w:tc>
                        <w:tc>
                          <w:tcPr>
                            <w:tcW w:w="880" w:type="dxa"/>
                          </w:tcPr>
                          <w:p>
                            <w:pPr>
                              <w:pStyle w:val="TableParagraph"/>
                              <w:spacing w:before="40"/>
                              <w:ind w:right="27"/>
                              <w:jc w:val="right"/>
                              <w:rPr>
                                <w:sz w:val="20"/>
                              </w:rPr>
                            </w:pPr>
                            <w:r>
                              <w:rPr>
                                <w:spacing w:val="-10"/>
                                <w:sz w:val="20"/>
                              </w:rPr>
                              <w:t>4</w:t>
                            </w:r>
                          </w:p>
                        </w:tc>
                        <w:tc>
                          <w:tcPr>
                            <w:tcW w:w="1020" w:type="dxa"/>
                          </w:tcPr>
                          <w:p>
                            <w:pPr>
                              <w:pStyle w:val="TableParagraph"/>
                              <w:spacing w:before="40"/>
                              <w:ind w:right="27"/>
                              <w:jc w:val="right"/>
                              <w:rPr>
                                <w:sz w:val="20"/>
                              </w:rPr>
                            </w:pPr>
                            <w:r>
                              <w:rPr>
                                <w:spacing w:val="-10"/>
                                <w:sz w:val="20"/>
                              </w:rPr>
                              <w:t>2</w:t>
                            </w:r>
                          </w:p>
                        </w:tc>
                        <w:tc>
                          <w:tcPr>
                            <w:tcW w:w="880" w:type="dxa"/>
                          </w:tcPr>
                          <w:p>
                            <w:pPr>
                              <w:pStyle w:val="TableParagraph"/>
                              <w:spacing w:before="40"/>
                              <w:ind w:right="22"/>
                              <w:jc w:val="right"/>
                              <w:rPr>
                                <w:sz w:val="20"/>
                              </w:rPr>
                            </w:pPr>
                            <w:r>
                              <w:rPr>
                                <w:spacing w:val="-10"/>
                                <w:sz w:val="20"/>
                              </w:rPr>
                              <w:t>1</w:t>
                            </w:r>
                          </w:p>
                        </w:tc>
                        <w:tc>
                          <w:tcPr>
                            <w:tcW w:w="940" w:type="dxa"/>
                          </w:tcPr>
                          <w:p>
                            <w:pPr>
                              <w:pStyle w:val="TableParagraph"/>
                              <w:spacing w:before="40"/>
                              <w:ind w:right="17"/>
                              <w:jc w:val="right"/>
                              <w:rPr>
                                <w:sz w:val="20"/>
                              </w:rPr>
                            </w:pPr>
                            <w:r>
                              <w:rPr>
                                <w:spacing w:val="-10"/>
                                <w:sz w:val="20"/>
                              </w:rPr>
                              <w:t>1</w:t>
                            </w:r>
                          </w:p>
                        </w:tc>
                        <w:tc>
                          <w:tcPr>
                            <w:tcW w:w="840" w:type="dxa"/>
                          </w:tcPr>
                          <w:p>
                            <w:pPr>
                              <w:pStyle w:val="TableParagraph"/>
                              <w:spacing w:before="40"/>
                              <w:ind w:right="32"/>
                              <w:jc w:val="right"/>
                              <w:rPr>
                                <w:sz w:val="20"/>
                              </w:rPr>
                            </w:pPr>
                            <w:r>
                              <w:rPr>
                                <w:spacing w:val="-10"/>
                                <w:sz w:val="20"/>
                              </w:rPr>
                              <w:t>0</w:t>
                            </w:r>
                          </w:p>
                        </w:tc>
                        <w:tc>
                          <w:tcPr>
                            <w:tcW w:w="840" w:type="dxa"/>
                          </w:tcPr>
                          <w:p>
                            <w:pPr>
                              <w:pStyle w:val="TableParagraph"/>
                              <w:spacing w:before="40"/>
                              <w:ind w:right="17"/>
                              <w:jc w:val="right"/>
                              <w:rPr>
                                <w:sz w:val="20"/>
                              </w:rPr>
                            </w:pPr>
                            <w:r>
                              <w:rPr>
                                <w:spacing w:val="-10"/>
                                <w:sz w:val="20"/>
                              </w:rPr>
                              <w:t>0</w:t>
                            </w:r>
                          </w:p>
                        </w:tc>
                        <w:tc>
                          <w:tcPr>
                            <w:tcW w:w="1620" w:type="dxa"/>
                          </w:tcPr>
                          <w:p>
                            <w:pPr>
                              <w:pStyle w:val="TableParagraph"/>
                              <w:spacing w:before="40"/>
                              <w:ind w:right="32"/>
                              <w:jc w:val="right"/>
                              <w:rPr>
                                <w:sz w:val="20"/>
                              </w:rPr>
                            </w:pPr>
                            <w:r>
                              <w:rPr>
                                <w:spacing w:val="-10"/>
                                <w:sz w:val="20"/>
                              </w:rPr>
                              <w:t>0</w:t>
                            </w:r>
                          </w:p>
                        </w:tc>
                        <w:tc>
                          <w:tcPr>
                            <w:tcW w:w="780" w:type="dxa"/>
                          </w:tcPr>
                          <w:p>
                            <w:pPr>
                              <w:pStyle w:val="TableParagraph"/>
                              <w:spacing w:before="40"/>
                              <w:ind w:right="17"/>
                              <w:jc w:val="right"/>
                              <w:rPr>
                                <w:sz w:val="20"/>
                              </w:rPr>
                            </w:pPr>
                            <w:r>
                              <w:rPr>
                                <w:spacing w:val="-5"/>
                                <w:sz w:val="20"/>
                              </w:rPr>
                              <w:t>31</w:t>
                            </w:r>
                          </w:p>
                        </w:tc>
                        <w:tc>
                          <w:tcPr>
                            <w:tcW w:w="1540" w:type="dxa"/>
                          </w:tcPr>
                          <w:p>
                            <w:pPr>
                              <w:pStyle w:val="TableParagraph"/>
                              <w:spacing w:before="40"/>
                              <w:ind w:left="49"/>
                              <w:rPr>
                                <w:sz w:val="20"/>
                              </w:rPr>
                            </w:pPr>
                            <w:r>
                              <w:rPr>
                                <w:spacing w:val="-5"/>
                                <w:sz w:val="20"/>
                              </w:rPr>
                              <w:t>N/A</w:t>
                            </w:r>
                          </w:p>
                        </w:tc>
                        <w:tc>
                          <w:tcPr>
                            <w:tcW w:w="2120" w:type="dxa"/>
                          </w:tcPr>
                          <w:p>
                            <w:pPr>
                              <w:pStyle w:val="TableParagraph"/>
                              <w:spacing w:before="40"/>
                              <w:ind w:left="39"/>
                              <w:rPr>
                                <w:sz w:val="20"/>
                              </w:rPr>
                            </w:pPr>
                            <w:r>
                              <w:rPr>
                                <w:sz w:val="20"/>
                              </w:rPr>
                              <w:t>6th</w:t>
                            </w:r>
                            <w:r>
                              <w:rPr>
                                <w:spacing w:val="-2"/>
                                <w:sz w:val="20"/>
                              </w:rPr>
                              <w:t> </w:t>
                            </w:r>
                            <w:r>
                              <w:rPr>
                                <w:sz w:val="20"/>
                              </w:rPr>
                              <w:t>&amp;</w:t>
                            </w:r>
                            <w:r>
                              <w:rPr>
                                <w:spacing w:val="-2"/>
                                <w:sz w:val="20"/>
                              </w:rPr>
                              <w:t> Kipling</w:t>
                            </w:r>
                          </w:p>
                        </w:tc>
                      </w:tr>
                      <w:tr>
                        <w:trPr>
                          <w:trHeight w:val="340" w:hRule="atLeast"/>
                        </w:trPr>
                        <w:tc>
                          <w:tcPr>
                            <w:tcW w:w="900" w:type="dxa"/>
                          </w:tcPr>
                          <w:p>
                            <w:pPr>
                              <w:pStyle w:val="TableParagraph"/>
                              <w:spacing w:before="50"/>
                              <w:ind w:right="27"/>
                              <w:jc w:val="right"/>
                              <w:rPr>
                                <w:sz w:val="20"/>
                              </w:rPr>
                            </w:pPr>
                            <w:r>
                              <w:rPr>
                                <w:spacing w:val="-10"/>
                                <w:sz w:val="20"/>
                              </w:rPr>
                              <w:t>1</w:t>
                            </w:r>
                          </w:p>
                        </w:tc>
                        <w:tc>
                          <w:tcPr>
                            <w:tcW w:w="740" w:type="dxa"/>
                          </w:tcPr>
                          <w:p>
                            <w:pPr>
                              <w:pStyle w:val="TableParagraph"/>
                              <w:spacing w:before="50"/>
                              <w:ind w:right="17"/>
                              <w:jc w:val="right"/>
                              <w:rPr>
                                <w:sz w:val="20"/>
                              </w:rPr>
                            </w:pPr>
                            <w:r>
                              <w:rPr>
                                <w:spacing w:val="-10"/>
                                <w:sz w:val="20"/>
                              </w:rPr>
                              <w:t>2</w:t>
                            </w:r>
                          </w:p>
                        </w:tc>
                        <w:tc>
                          <w:tcPr>
                            <w:tcW w:w="880" w:type="dxa"/>
                          </w:tcPr>
                          <w:p>
                            <w:pPr>
                              <w:pStyle w:val="TableParagraph"/>
                              <w:spacing w:before="50"/>
                              <w:ind w:right="27"/>
                              <w:jc w:val="right"/>
                              <w:rPr>
                                <w:sz w:val="20"/>
                              </w:rPr>
                            </w:pPr>
                            <w:r>
                              <w:rPr>
                                <w:spacing w:val="-10"/>
                                <w:sz w:val="20"/>
                              </w:rPr>
                              <w:t>3</w:t>
                            </w:r>
                          </w:p>
                        </w:tc>
                        <w:tc>
                          <w:tcPr>
                            <w:tcW w:w="1020" w:type="dxa"/>
                          </w:tcPr>
                          <w:p>
                            <w:pPr>
                              <w:pStyle w:val="TableParagraph"/>
                              <w:spacing w:before="50"/>
                              <w:ind w:right="27"/>
                              <w:jc w:val="right"/>
                              <w:rPr>
                                <w:sz w:val="20"/>
                              </w:rPr>
                            </w:pPr>
                            <w:r>
                              <w:rPr>
                                <w:spacing w:val="-10"/>
                                <w:sz w:val="20"/>
                              </w:rPr>
                              <w:t>4</w:t>
                            </w:r>
                          </w:p>
                        </w:tc>
                        <w:tc>
                          <w:tcPr>
                            <w:tcW w:w="880" w:type="dxa"/>
                          </w:tcPr>
                          <w:p>
                            <w:pPr>
                              <w:pStyle w:val="TableParagraph"/>
                              <w:spacing w:before="50"/>
                              <w:ind w:right="22"/>
                              <w:jc w:val="right"/>
                              <w:rPr>
                                <w:sz w:val="20"/>
                              </w:rPr>
                            </w:pPr>
                            <w:r>
                              <w:rPr>
                                <w:spacing w:val="-10"/>
                                <w:sz w:val="20"/>
                              </w:rPr>
                              <w:t>0</w:t>
                            </w:r>
                          </w:p>
                        </w:tc>
                        <w:tc>
                          <w:tcPr>
                            <w:tcW w:w="940" w:type="dxa"/>
                          </w:tcPr>
                          <w:p>
                            <w:pPr>
                              <w:pStyle w:val="TableParagraph"/>
                              <w:spacing w:before="50"/>
                              <w:ind w:right="17"/>
                              <w:jc w:val="right"/>
                              <w:rPr>
                                <w:sz w:val="20"/>
                              </w:rPr>
                            </w:pPr>
                            <w:r>
                              <w:rPr>
                                <w:spacing w:val="-10"/>
                                <w:sz w:val="20"/>
                              </w:rPr>
                              <w:t>1</w:t>
                            </w:r>
                          </w:p>
                        </w:tc>
                        <w:tc>
                          <w:tcPr>
                            <w:tcW w:w="840" w:type="dxa"/>
                          </w:tcPr>
                          <w:p>
                            <w:pPr>
                              <w:pStyle w:val="TableParagraph"/>
                              <w:spacing w:before="50"/>
                              <w:ind w:right="32"/>
                              <w:jc w:val="right"/>
                              <w:rPr>
                                <w:sz w:val="20"/>
                              </w:rPr>
                            </w:pPr>
                            <w:r>
                              <w:rPr>
                                <w:spacing w:val="-10"/>
                                <w:sz w:val="20"/>
                              </w:rPr>
                              <w:t>0</w:t>
                            </w:r>
                          </w:p>
                        </w:tc>
                        <w:tc>
                          <w:tcPr>
                            <w:tcW w:w="840" w:type="dxa"/>
                          </w:tcPr>
                          <w:p>
                            <w:pPr>
                              <w:pStyle w:val="TableParagraph"/>
                              <w:spacing w:before="50"/>
                              <w:ind w:right="17"/>
                              <w:jc w:val="right"/>
                              <w:rPr>
                                <w:sz w:val="20"/>
                              </w:rPr>
                            </w:pPr>
                            <w:r>
                              <w:rPr>
                                <w:spacing w:val="-10"/>
                                <w:sz w:val="20"/>
                              </w:rPr>
                              <w:t>0</w:t>
                            </w:r>
                          </w:p>
                        </w:tc>
                        <w:tc>
                          <w:tcPr>
                            <w:tcW w:w="1620" w:type="dxa"/>
                          </w:tcPr>
                          <w:p>
                            <w:pPr>
                              <w:pStyle w:val="TableParagraph"/>
                              <w:spacing w:before="50"/>
                              <w:ind w:right="32"/>
                              <w:jc w:val="right"/>
                              <w:rPr>
                                <w:sz w:val="20"/>
                              </w:rPr>
                            </w:pPr>
                            <w:r>
                              <w:rPr>
                                <w:spacing w:val="-10"/>
                                <w:sz w:val="20"/>
                              </w:rPr>
                              <w:t>1</w:t>
                            </w:r>
                          </w:p>
                        </w:tc>
                        <w:tc>
                          <w:tcPr>
                            <w:tcW w:w="780" w:type="dxa"/>
                          </w:tcPr>
                          <w:p>
                            <w:pPr>
                              <w:pStyle w:val="TableParagraph"/>
                              <w:spacing w:before="50"/>
                              <w:ind w:right="17"/>
                              <w:jc w:val="right"/>
                              <w:rPr>
                                <w:sz w:val="20"/>
                              </w:rPr>
                            </w:pPr>
                            <w:r>
                              <w:rPr>
                                <w:spacing w:val="-5"/>
                                <w:sz w:val="20"/>
                              </w:rPr>
                              <w:t>23</w:t>
                            </w:r>
                          </w:p>
                        </w:tc>
                        <w:tc>
                          <w:tcPr>
                            <w:tcW w:w="1540" w:type="dxa"/>
                          </w:tcPr>
                          <w:p>
                            <w:pPr>
                              <w:pStyle w:val="TableParagraph"/>
                              <w:spacing w:before="50"/>
                              <w:ind w:left="49"/>
                              <w:rPr>
                                <w:sz w:val="20"/>
                              </w:rPr>
                            </w:pPr>
                            <w:r>
                              <w:rPr>
                                <w:sz w:val="20"/>
                              </w:rPr>
                              <w:t>Wheat</w:t>
                            </w:r>
                            <w:r>
                              <w:rPr>
                                <w:spacing w:val="-5"/>
                                <w:sz w:val="20"/>
                              </w:rPr>
                              <w:t> </w:t>
                            </w:r>
                            <w:r>
                              <w:rPr>
                                <w:spacing w:val="-2"/>
                                <w:sz w:val="20"/>
                              </w:rPr>
                              <w:t>Ridge</w:t>
                            </w:r>
                          </w:p>
                        </w:tc>
                        <w:tc>
                          <w:tcPr>
                            <w:tcW w:w="2120" w:type="dxa"/>
                          </w:tcPr>
                          <w:p>
                            <w:pPr>
                              <w:pStyle w:val="TableParagraph"/>
                              <w:spacing w:before="50"/>
                              <w:ind w:left="39"/>
                              <w:rPr>
                                <w:sz w:val="20"/>
                              </w:rPr>
                            </w:pPr>
                            <w:r>
                              <w:rPr>
                                <w:sz w:val="20"/>
                              </w:rPr>
                              <w:t>41st</w:t>
                            </w:r>
                            <w:r>
                              <w:rPr>
                                <w:spacing w:val="-3"/>
                                <w:sz w:val="20"/>
                              </w:rPr>
                              <w:t> </w:t>
                            </w:r>
                            <w:r>
                              <w:rPr>
                                <w:sz w:val="20"/>
                              </w:rPr>
                              <w:t>&amp;</w:t>
                            </w:r>
                            <w:r>
                              <w:rPr>
                                <w:spacing w:val="-2"/>
                                <w:sz w:val="20"/>
                              </w:rPr>
                              <w:t> Harlan</w:t>
                            </w:r>
                          </w:p>
                        </w:tc>
                      </w:tr>
                      <w:tr>
                        <w:trPr>
                          <w:trHeight w:val="360" w:hRule="atLeast"/>
                        </w:trPr>
                        <w:tc>
                          <w:tcPr>
                            <w:tcW w:w="900" w:type="dxa"/>
                          </w:tcPr>
                          <w:p>
                            <w:pPr>
                              <w:pStyle w:val="TableParagraph"/>
                              <w:spacing w:before="59"/>
                              <w:ind w:right="27"/>
                              <w:jc w:val="right"/>
                              <w:rPr>
                                <w:sz w:val="20"/>
                              </w:rPr>
                            </w:pPr>
                            <w:r>
                              <w:rPr>
                                <w:spacing w:val="-10"/>
                                <w:sz w:val="20"/>
                              </w:rPr>
                              <w:t>1</w:t>
                            </w:r>
                          </w:p>
                        </w:tc>
                        <w:tc>
                          <w:tcPr>
                            <w:tcW w:w="740" w:type="dxa"/>
                          </w:tcPr>
                          <w:p>
                            <w:pPr>
                              <w:pStyle w:val="TableParagraph"/>
                              <w:spacing w:before="59"/>
                              <w:ind w:right="17"/>
                              <w:jc w:val="right"/>
                              <w:rPr>
                                <w:sz w:val="20"/>
                              </w:rPr>
                            </w:pPr>
                            <w:r>
                              <w:rPr>
                                <w:spacing w:val="-10"/>
                                <w:sz w:val="20"/>
                              </w:rPr>
                              <w:t>3</w:t>
                            </w:r>
                          </w:p>
                        </w:tc>
                        <w:tc>
                          <w:tcPr>
                            <w:tcW w:w="880" w:type="dxa"/>
                          </w:tcPr>
                          <w:p>
                            <w:pPr>
                              <w:pStyle w:val="TableParagraph"/>
                              <w:spacing w:before="59"/>
                              <w:ind w:right="27"/>
                              <w:jc w:val="right"/>
                              <w:rPr>
                                <w:sz w:val="20"/>
                              </w:rPr>
                            </w:pPr>
                            <w:r>
                              <w:rPr>
                                <w:spacing w:val="-10"/>
                                <w:sz w:val="20"/>
                              </w:rPr>
                              <w:t>2</w:t>
                            </w:r>
                          </w:p>
                        </w:tc>
                        <w:tc>
                          <w:tcPr>
                            <w:tcW w:w="1020" w:type="dxa"/>
                          </w:tcPr>
                          <w:p>
                            <w:pPr>
                              <w:pStyle w:val="TableParagraph"/>
                              <w:spacing w:before="59"/>
                              <w:ind w:right="27"/>
                              <w:jc w:val="right"/>
                              <w:rPr>
                                <w:sz w:val="20"/>
                              </w:rPr>
                            </w:pPr>
                            <w:r>
                              <w:rPr>
                                <w:spacing w:val="-10"/>
                                <w:sz w:val="20"/>
                              </w:rPr>
                              <w:t>4</w:t>
                            </w:r>
                          </w:p>
                        </w:tc>
                        <w:tc>
                          <w:tcPr>
                            <w:tcW w:w="880" w:type="dxa"/>
                          </w:tcPr>
                          <w:p>
                            <w:pPr>
                              <w:pStyle w:val="TableParagraph"/>
                              <w:spacing w:before="59"/>
                              <w:ind w:right="22"/>
                              <w:jc w:val="right"/>
                              <w:rPr>
                                <w:sz w:val="20"/>
                              </w:rPr>
                            </w:pPr>
                            <w:r>
                              <w:rPr>
                                <w:spacing w:val="-10"/>
                                <w:sz w:val="20"/>
                              </w:rPr>
                              <w:t>1</w:t>
                            </w:r>
                          </w:p>
                        </w:tc>
                        <w:tc>
                          <w:tcPr>
                            <w:tcW w:w="940" w:type="dxa"/>
                          </w:tcPr>
                          <w:p>
                            <w:pPr>
                              <w:pStyle w:val="TableParagraph"/>
                              <w:spacing w:before="59"/>
                              <w:ind w:right="17"/>
                              <w:jc w:val="right"/>
                              <w:rPr>
                                <w:sz w:val="20"/>
                              </w:rPr>
                            </w:pPr>
                            <w:r>
                              <w:rPr>
                                <w:spacing w:val="-10"/>
                                <w:sz w:val="20"/>
                              </w:rPr>
                              <w:t>0</w:t>
                            </w:r>
                          </w:p>
                        </w:tc>
                        <w:tc>
                          <w:tcPr>
                            <w:tcW w:w="840" w:type="dxa"/>
                          </w:tcPr>
                          <w:p>
                            <w:pPr>
                              <w:pStyle w:val="TableParagraph"/>
                              <w:spacing w:before="59"/>
                              <w:ind w:right="32"/>
                              <w:jc w:val="right"/>
                              <w:rPr>
                                <w:sz w:val="20"/>
                              </w:rPr>
                            </w:pPr>
                            <w:r>
                              <w:rPr>
                                <w:spacing w:val="-10"/>
                                <w:sz w:val="20"/>
                              </w:rPr>
                              <w:t>0</w:t>
                            </w:r>
                          </w:p>
                        </w:tc>
                        <w:tc>
                          <w:tcPr>
                            <w:tcW w:w="840" w:type="dxa"/>
                          </w:tcPr>
                          <w:p>
                            <w:pPr>
                              <w:pStyle w:val="TableParagraph"/>
                              <w:spacing w:before="59"/>
                              <w:ind w:right="17"/>
                              <w:jc w:val="right"/>
                              <w:rPr>
                                <w:sz w:val="20"/>
                              </w:rPr>
                            </w:pPr>
                            <w:r>
                              <w:rPr>
                                <w:spacing w:val="-10"/>
                                <w:sz w:val="20"/>
                              </w:rPr>
                              <w:t>0</w:t>
                            </w:r>
                          </w:p>
                        </w:tc>
                        <w:tc>
                          <w:tcPr>
                            <w:tcW w:w="1620" w:type="dxa"/>
                          </w:tcPr>
                          <w:p>
                            <w:pPr>
                              <w:pStyle w:val="TableParagraph"/>
                              <w:spacing w:before="59"/>
                              <w:ind w:right="32"/>
                              <w:jc w:val="right"/>
                              <w:rPr>
                                <w:sz w:val="20"/>
                              </w:rPr>
                            </w:pPr>
                            <w:r>
                              <w:rPr>
                                <w:spacing w:val="-10"/>
                                <w:sz w:val="20"/>
                              </w:rPr>
                              <w:t>1</w:t>
                            </w:r>
                          </w:p>
                        </w:tc>
                        <w:tc>
                          <w:tcPr>
                            <w:tcW w:w="780" w:type="dxa"/>
                          </w:tcPr>
                          <w:p>
                            <w:pPr>
                              <w:pStyle w:val="TableParagraph"/>
                              <w:spacing w:before="59"/>
                              <w:ind w:right="17"/>
                              <w:jc w:val="right"/>
                              <w:rPr>
                                <w:sz w:val="20"/>
                              </w:rPr>
                            </w:pPr>
                            <w:r>
                              <w:rPr>
                                <w:spacing w:val="-5"/>
                                <w:sz w:val="20"/>
                              </w:rPr>
                              <w:t>60</w:t>
                            </w:r>
                          </w:p>
                        </w:tc>
                        <w:tc>
                          <w:tcPr>
                            <w:tcW w:w="1540" w:type="dxa"/>
                          </w:tcPr>
                          <w:p>
                            <w:pPr>
                              <w:pStyle w:val="TableParagraph"/>
                              <w:spacing w:before="59"/>
                              <w:ind w:left="49"/>
                              <w:rPr>
                                <w:sz w:val="20"/>
                              </w:rPr>
                            </w:pPr>
                            <w:r>
                              <w:rPr>
                                <w:spacing w:val="-5"/>
                                <w:sz w:val="20"/>
                              </w:rPr>
                              <w:t>N/A</w:t>
                            </w:r>
                          </w:p>
                        </w:tc>
                        <w:tc>
                          <w:tcPr>
                            <w:tcW w:w="2120" w:type="dxa"/>
                          </w:tcPr>
                          <w:p>
                            <w:pPr>
                              <w:pStyle w:val="TableParagraph"/>
                              <w:rPr>
                                <w:rFonts w:ascii="Times New Roman"/>
                                <w:sz w:val="20"/>
                              </w:rPr>
                            </w:pPr>
                          </w:p>
                        </w:tc>
                      </w:tr>
                    </w:tbl>
                    <w:p>
                      <w:pPr>
                        <w:pStyle w:val="BodyText"/>
                      </w:pPr>
                    </w:p>
                  </w:txbxContent>
                </v:textbox>
                <w10:wrap type="none"/>
              </v:shape>
            </w:pict>
          </mc:Fallback>
        </mc:AlternateContent>
      </w:r>
      <w:r>
        <w:rPr>
          <w:b/>
          <w:sz w:val="28"/>
        </w:rPr>
        <w:t>Community</w:t>
      </w:r>
      <w:r>
        <w:rPr>
          <w:b/>
          <w:spacing w:val="-9"/>
          <w:sz w:val="28"/>
        </w:rPr>
        <w:t> </w:t>
      </w:r>
      <w:r>
        <w:rPr>
          <w:b/>
          <w:sz w:val="28"/>
        </w:rPr>
        <w:t>Activations</w:t>
      </w:r>
      <w:r>
        <w:rPr>
          <w:b/>
          <w:spacing w:val="-9"/>
          <w:sz w:val="28"/>
        </w:rPr>
        <w:t> </w:t>
      </w:r>
      <w:r>
        <w:rPr>
          <w:b/>
          <w:sz w:val="28"/>
        </w:rPr>
        <w:t>“Library</w:t>
      </w:r>
      <w:r>
        <w:rPr>
          <w:b/>
          <w:spacing w:val="-9"/>
          <w:sz w:val="28"/>
        </w:rPr>
        <w:t> </w:t>
      </w:r>
      <w:r>
        <w:rPr>
          <w:b/>
          <w:sz w:val="28"/>
        </w:rPr>
        <w:t>Recipe”</w:t>
      </w:r>
      <w:r>
        <w:rPr>
          <w:b/>
          <w:spacing w:val="-9"/>
          <w:sz w:val="28"/>
        </w:rPr>
        <w:t> </w:t>
      </w:r>
      <w:r>
        <w:rPr>
          <w:b/>
          <w:sz w:val="28"/>
        </w:rPr>
        <w:t>Board</w:t>
      </w:r>
      <w:r>
        <w:rPr>
          <w:b/>
          <w:spacing w:val="-9"/>
          <w:sz w:val="28"/>
        </w:rPr>
        <w:t> </w:t>
      </w:r>
      <w:r>
        <w:rPr>
          <w:b/>
          <w:sz w:val="28"/>
        </w:rPr>
        <w:t>Results Wheat Ridge Recreation Center (4/27/26)</w:t>
      </w:r>
    </w:p>
    <w:p>
      <w:pPr>
        <w:spacing w:after="0" w:line="552" w:lineRule="auto"/>
        <w:jc w:val="left"/>
        <w:rPr>
          <w:b/>
          <w:sz w:val="28"/>
        </w:rPr>
        <w:sectPr>
          <w:footerReference w:type="default" r:id="rId163"/>
          <w:pgSz w:w="15840" w:h="12240" w:orient="landscape"/>
          <w:pgMar w:header="0" w:footer="0" w:top="1360" w:bottom="280" w:left="1080" w:right="1080"/>
        </w:sectPr>
      </w:pPr>
    </w:p>
    <w:p>
      <w:pPr>
        <w:spacing w:line="240" w:lineRule="auto" w:before="2"/>
        <w:rPr>
          <w:b/>
          <w:sz w:val="5"/>
        </w:rPr>
      </w:pP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340" w:hRule="atLeast"/>
        </w:trPr>
        <w:tc>
          <w:tcPr>
            <w:tcW w:w="900" w:type="dxa"/>
          </w:tcPr>
          <w:p>
            <w:pPr>
              <w:pStyle w:val="TableParagraph"/>
              <w:spacing w:before="40"/>
              <w:ind w:right="27"/>
              <w:jc w:val="right"/>
              <w:rPr>
                <w:sz w:val="20"/>
              </w:rPr>
            </w:pPr>
            <w:r>
              <w:rPr>
                <w:spacing w:val="-10"/>
                <w:sz w:val="20"/>
              </w:rPr>
              <w:t>4</w:t>
            </w:r>
          </w:p>
        </w:tc>
        <w:tc>
          <w:tcPr>
            <w:tcW w:w="740" w:type="dxa"/>
          </w:tcPr>
          <w:p>
            <w:pPr>
              <w:pStyle w:val="TableParagraph"/>
              <w:spacing w:before="40"/>
              <w:ind w:right="17"/>
              <w:jc w:val="right"/>
              <w:rPr>
                <w:sz w:val="20"/>
              </w:rPr>
            </w:pPr>
            <w:r>
              <w:rPr>
                <w:spacing w:val="-10"/>
                <w:sz w:val="20"/>
              </w:rPr>
              <w:t>1</w:t>
            </w:r>
          </w:p>
        </w:tc>
        <w:tc>
          <w:tcPr>
            <w:tcW w:w="880" w:type="dxa"/>
          </w:tcPr>
          <w:p>
            <w:pPr>
              <w:pStyle w:val="TableParagraph"/>
              <w:spacing w:before="40"/>
              <w:ind w:right="27"/>
              <w:jc w:val="right"/>
              <w:rPr>
                <w:sz w:val="20"/>
              </w:rPr>
            </w:pPr>
            <w:r>
              <w:rPr>
                <w:spacing w:val="-10"/>
                <w:sz w:val="20"/>
              </w:rPr>
              <w:t>2</w:t>
            </w:r>
          </w:p>
        </w:tc>
        <w:tc>
          <w:tcPr>
            <w:tcW w:w="1020" w:type="dxa"/>
          </w:tcPr>
          <w:p>
            <w:pPr>
              <w:pStyle w:val="TableParagraph"/>
              <w:spacing w:before="40"/>
              <w:ind w:right="27"/>
              <w:jc w:val="right"/>
              <w:rPr>
                <w:sz w:val="20"/>
              </w:rPr>
            </w:pPr>
            <w:r>
              <w:rPr>
                <w:spacing w:val="-10"/>
                <w:sz w:val="20"/>
              </w:rPr>
              <w:t>3</w:t>
            </w:r>
          </w:p>
        </w:tc>
        <w:tc>
          <w:tcPr>
            <w:tcW w:w="880" w:type="dxa"/>
          </w:tcPr>
          <w:p>
            <w:pPr>
              <w:pStyle w:val="TableParagraph"/>
              <w:spacing w:before="40"/>
              <w:ind w:right="22"/>
              <w:jc w:val="right"/>
              <w:rPr>
                <w:sz w:val="20"/>
              </w:rPr>
            </w:pPr>
            <w:r>
              <w:rPr>
                <w:spacing w:val="-10"/>
                <w:sz w:val="20"/>
              </w:rPr>
              <w:t>1</w:t>
            </w:r>
          </w:p>
        </w:tc>
        <w:tc>
          <w:tcPr>
            <w:tcW w:w="940" w:type="dxa"/>
          </w:tcPr>
          <w:p>
            <w:pPr>
              <w:pStyle w:val="TableParagraph"/>
              <w:spacing w:before="40"/>
              <w:ind w:right="17"/>
              <w:jc w:val="right"/>
              <w:rPr>
                <w:sz w:val="20"/>
              </w:rPr>
            </w:pPr>
            <w:r>
              <w:rPr>
                <w:spacing w:val="-10"/>
                <w:sz w:val="20"/>
              </w:rPr>
              <w:t>0</w:t>
            </w:r>
          </w:p>
        </w:tc>
        <w:tc>
          <w:tcPr>
            <w:tcW w:w="840" w:type="dxa"/>
          </w:tcPr>
          <w:p>
            <w:pPr>
              <w:pStyle w:val="TableParagraph"/>
              <w:spacing w:before="40"/>
              <w:ind w:right="32"/>
              <w:jc w:val="right"/>
              <w:rPr>
                <w:sz w:val="20"/>
              </w:rPr>
            </w:pPr>
            <w:r>
              <w:rPr>
                <w:spacing w:val="-10"/>
                <w:sz w:val="20"/>
              </w:rPr>
              <w:t>0</w:t>
            </w:r>
          </w:p>
        </w:tc>
        <w:tc>
          <w:tcPr>
            <w:tcW w:w="840" w:type="dxa"/>
          </w:tcPr>
          <w:p>
            <w:pPr>
              <w:pStyle w:val="TableParagraph"/>
              <w:spacing w:before="40"/>
              <w:ind w:right="17"/>
              <w:jc w:val="right"/>
              <w:rPr>
                <w:sz w:val="20"/>
              </w:rPr>
            </w:pPr>
            <w:r>
              <w:rPr>
                <w:spacing w:val="-10"/>
                <w:sz w:val="20"/>
              </w:rPr>
              <w:t>1</w:t>
            </w:r>
          </w:p>
        </w:tc>
        <w:tc>
          <w:tcPr>
            <w:tcW w:w="1620" w:type="dxa"/>
          </w:tcPr>
          <w:p>
            <w:pPr>
              <w:pStyle w:val="TableParagraph"/>
              <w:spacing w:before="40"/>
              <w:ind w:right="32"/>
              <w:jc w:val="right"/>
              <w:rPr>
                <w:sz w:val="20"/>
              </w:rPr>
            </w:pPr>
            <w:r>
              <w:rPr>
                <w:spacing w:val="-10"/>
                <w:sz w:val="20"/>
              </w:rPr>
              <w:t>0</w:t>
            </w:r>
          </w:p>
        </w:tc>
        <w:tc>
          <w:tcPr>
            <w:tcW w:w="780" w:type="dxa"/>
          </w:tcPr>
          <w:p>
            <w:pPr>
              <w:pStyle w:val="TableParagraph"/>
              <w:spacing w:before="40"/>
              <w:ind w:right="17"/>
              <w:jc w:val="right"/>
              <w:rPr>
                <w:sz w:val="20"/>
              </w:rPr>
            </w:pPr>
            <w:r>
              <w:rPr>
                <w:spacing w:val="-5"/>
                <w:sz w:val="20"/>
              </w:rPr>
              <w:t>16</w:t>
            </w:r>
          </w:p>
        </w:tc>
        <w:tc>
          <w:tcPr>
            <w:tcW w:w="1540" w:type="dxa"/>
          </w:tcPr>
          <w:p>
            <w:pPr>
              <w:pStyle w:val="TableParagraph"/>
              <w:spacing w:before="40"/>
              <w:ind w:left="49"/>
              <w:rPr>
                <w:sz w:val="20"/>
              </w:rPr>
            </w:pPr>
            <w:r>
              <w:rPr>
                <w:spacing w:val="-5"/>
                <w:sz w:val="20"/>
              </w:rPr>
              <w:t>N/A</w:t>
            </w:r>
          </w:p>
        </w:tc>
        <w:tc>
          <w:tcPr>
            <w:tcW w:w="2120" w:type="dxa"/>
          </w:tcPr>
          <w:p>
            <w:pPr>
              <w:pStyle w:val="TableParagraph"/>
              <w:spacing w:before="40"/>
              <w:ind w:left="39"/>
              <w:rPr>
                <w:sz w:val="20"/>
              </w:rPr>
            </w:pPr>
            <w:r>
              <w:rPr>
                <w:sz w:val="20"/>
              </w:rPr>
              <w:t>44th</w:t>
            </w:r>
            <w:r>
              <w:rPr>
                <w:spacing w:val="-3"/>
                <w:sz w:val="20"/>
              </w:rPr>
              <w:t> </w:t>
            </w:r>
            <w:r>
              <w:rPr>
                <w:sz w:val="20"/>
              </w:rPr>
              <w:t>&amp;</w:t>
            </w:r>
            <w:r>
              <w:rPr>
                <w:spacing w:val="-2"/>
                <w:sz w:val="20"/>
              </w:rPr>
              <w:t> Kipling</w:t>
            </w:r>
          </w:p>
        </w:tc>
      </w:tr>
      <w:tr>
        <w:trPr>
          <w:trHeight w:val="339" w:hRule="atLeast"/>
        </w:trPr>
        <w:tc>
          <w:tcPr>
            <w:tcW w:w="900" w:type="dxa"/>
          </w:tcPr>
          <w:p>
            <w:pPr>
              <w:pStyle w:val="TableParagraph"/>
              <w:spacing w:before="49"/>
              <w:ind w:right="27"/>
              <w:jc w:val="right"/>
              <w:rPr>
                <w:sz w:val="20"/>
              </w:rPr>
            </w:pPr>
            <w:r>
              <w:rPr>
                <w:spacing w:val="-10"/>
                <w:sz w:val="20"/>
              </w:rPr>
              <w:t>4</w:t>
            </w:r>
          </w:p>
        </w:tc>
        <w:tc>
          <w:tcPr>
            <w:tcW w:w="740" w:type="dxa"/>
          </w:tcPr>
          <w:p>
            <w:pPr>
              <w:pStyle w:val="TableParagraph"/>
              <w:spacing w:before="49"/>
              <w:ind w:right="17"/>
              <w:jc w:val="right"/>
              <w:rPr>
                <w:sz w:val="20"/>
              </w:rPr>
            </w:pPr>
            <w:r>
              <w:rPr>
                <w:spacing w:val="-10"/>
                <w:sz w:val="20"/>
              </w:rPr>
              <w:t>1</w:t>
            </w:r>
          </w:p>
        </w:tc>
        <w:tc>
          <w:tcPr>
            <w:tcW w:w="880" w:type="dxa"/>
          </w:tcPr>
          <w:p>
            <w:pPr>
              <w:pStyle w:val="TableParagraph"/>
              <w:spacing w:before="49"/>
              <w:ind w:right="27"/>
              <w:jc w:val="right"/>
              <w:rPr>
                <w:sz w:val="20"/>
              </w:rPr>
            </w:pPr>
            <w:r>
              <w:rPr>
                <w:spacing w:val="-10"/>
                <w:sz w:val="20"/>
              </w:rPr>
              <w:t>3</w:t>
            </w:r>
          </w:p>
        </w:tc>
        <w:tc>
          <w:tcPr>
            <w:tcW w:w="1020" w:type="dxa"/>
          </w:tcPr>
          <w:p>
            <w:pPr>
              <w:pStyle w:val="TableParagraph"/>
              <w:spacing w:before="49"/>
              <w:ind w:right="27"/>
              <w:jc w:val="right"/>
              <w:rPr>
                <w:sz w:val="20"/>
              </w:rPr>
            </w:pPr>
            <w:r>
              <w:rPr>
                <w:spacing w:val="-10"/>
                <w:sz w:val="20"/>
              </w:rPr>
              <w:t>2</w:t>
            </w:r>
          </w:p>
        </w:tc>
        <w:tc>
          <w:tcPr>
            <w:tcW w:w="880" w:type="dxa"/>
          </w:tcPr>
          <w:p>
            <w:pPr>
              <w:pStyle w:val="TableParagraph"/>
              <w:spacing w:before="49"/>
              <w:ind w:right="22"/>
              <w:jc w:val="right"/>
              <w:rPr>
                <w:sz w:val="20"/>
              </w:rPr>
            </w:pPr>
            <w:r>
              <w:rPr>
                <w:spacing w:val="-10"/>
                <w:sz w:val="20"/>
              </w:rPr>
              <w:t>1</w:t>
            </w:r>
          </w:p>
        </w:tc>
        <w:tc>
          <w:tcPr>
            <w:tcW w:w="940" w:type="dxa"/>
          </w:tcPr>
          <w:p>
            <w:pPr>
              <w:pStyle w:val="TableParagraph"/>
              <w:spacing w:before="49"/>
              <w:ind w:right="17"/>
              <w:jc w:val="right"/>
              <w:rPr>
                <w:sz w:val="20"/>
              </w:rPr>
            </w:pPr>
            <w:r>
              <w:rPr>
                <w:spacing w:val="-10"/>
                <w:sz w:val="20"/>
              </w:rPr>
              <w:t>0</w:t>
            </w:r>
          </w:p>
        </w:tc>
        <w:tc>
          <w:tcPr>
            <w:tcW w:w="840" w:type="dxa"/>
          </w:tcPr>
          <w:p>
            <w:pPr>
              <w:pStyle w:val="TableParagraph"/>
              <w:spacing w:before="49"/>
              <w:ind w:right="32"/>
              <w:jc w:val="right"/>
              <w:rPr>
                <w:sz w:val="20"/>
              </w:rPr>
            </w:pPr>
            <w:r>
              <w:rPr>
                <w:spacing w:val="-10"/>
                <w:sz w:val="20"/>
              </w:rPr>
              <w:t>0</w:t>
            </w:r>
          </w:p>
        </w:tc>
        <w:tc>
          <w:tcPr>
            <w:tcW w:w="840" w:type="dxa"/>
          </w:tcPr>
          <w:p>
            <w:pPr>
              <w:pStyle w:val="TableParagraph"/>
              <w:spacing w:before="49"/>
              <w:ind w:right="17"/>
              <w:jc w:val="right"/>
              <w:rPr>
                <w:sz w:val="20"/>
              </w:rPr>
            </w:pPr>
            <w:r>
              <w:rPr>
                <w:spacing w:val="-10"/>
                <w:sz w:val="20"/>
              </w:rPr>
              <w:t>0</w:t>
            </w:r>
          </w:p>
        </w:tc>
        <w:tc>
          <w:tcPr>
            <w:tcW w:w="1620" w:type="dxa"/>
          </w:tcPr>
          <w:p>
            <w:pPr>
              <w:pStyle w:val="TableParagraph"/>
              <w:spacing w:before="49"/>
              <w:ind w:right="32"/>
              <w:jc w:val="right"/>
              <w:rPr>
                <w:sz w:val="20"/>
              </w:rPr>
            </w:pPr>
            <w:r>
              <w:rPr>
                <w:spacing w:val="-10"/>
                <w:sz w:val="20"/>
              </w:rPr>
              <w:t>1</w:t>
            </w:r>
          </w:p>
        </w:tc>
        <w:tc>
          <w:tcPr>
            <w:tcW w:w="780" w:type="dxa"/>
          </w:tcPr>
          <w:p>
            <w:pPr>
              <w:pStyle w:val="TableParagraph"/>
              <w:spacing w:before="49"/>
              <w:ind w:right="17"/>
              <w:jc w:val="right"/>
              <w:rPr>
                <w:sz w:val="20"/>
              </w:rPr>
            </w:pPr>
            <w:r>
              <w:rPr>
                <w:sz w:val="20"/>
              </w:rPr>
              <w:t>34,</w:t>
            </w:r>
            <w:r>
              <w:rPr>
                <w:spacing w:val="-3"/>
                <w:sz w:val="20"/>
              </w:rPr>
              <w:t> </w:t>
            </w:r>
            <w:r>
              <w:rPr>
                <w:spacing w:val="-5"/>
                <w:sz w:val="20"/>
              </w:rPr>
              <w:t>35</w:t>
            </w:r>
          </w:p>
        </w:tc>
        <w:tc>
          <w:tcPr>
            <w:tcW w:w="1540" w:type="dxa"/>
          </w:tcPr>
          <w:p>
            <w:pPr>
              <w:pStyle w:val="TableParagraph"/>
              <w:spacing w:before="49"/>
              <w:ind w:left="49"/>
              <w:rPr>
                <w:sz w:val="20"/>
              </w:rPr>
            </w:pPr>
            <w:r>
              <w:rPr>
                <w:spacing w:val="-2"/>
                <w:sz w:val="20"/>
              </w:rPr>
              <w:t>Berkley</w:t>
            </w:r>
          </w:p>
        </w:tc>
        <w:tc>
          <w:tcPr>
            <w:tcW w:w="2120" w:type="dxa"/>
          </w:tcPr>
          <w:p>
            <w:pPr>
              <w:pStyle w:val="TableParagraph"/>
              <w:spacing w:before="49"/>
              <w:ind w:left="39"/>
              <w:rPr>
                <w:sz w:val="20"/>
              </w:rPr>
            </w:pPr>
            <w:r>
              <w:rPr>
                <w:sz w:val="20"/>
              </w:rPr>
              <w:t>38th</w:t>
            </w:r>
            <w:r>
              <w:rPr>
                <w:spacing w:val="-3"/>
                <w:sz w:val="20"/>
              </w:rPr>
              <w:t> </w:t>
            </w:r>
            <w:r>
              <w:rPr>
                <w:sz w:val="20"/>
              </w:rPr>
              <w:t>&amp;</w:t>
            </w:r>
            <w:r>
              <w:rPr>
                <w:spacing w:val="-2"/>
                <w:sz w:val="20"/>
              </w:rPr>
              <w:t> Kipling</w:t>
            </w:r>
          </w:p>
        </w:tc>
      </w:tr>
      <w:tr>
        <w:trPr>
          <w:trHeight w:val="359" w:hRule="atLeast"/>
        </w:trPr>
        <w:tc>
          <w:tcPr>
            <w:tcW w:w="900" w:type="dxa"/>
          </w:tcPr>
          <w:p>
            <w:pPr>
              <w:pStyle w:val="TableParagraph"/>
              <w:spacing w:before="59"/>
              <w:ind w:right="27"/>
              <w:jc w:val="right"/>
              <w:rPr>
                <w:sz w:val="20"/>
              </w:rPr>
            </w:pPr>
            <w:r>
              <w:rPr>
                <w:spacing w:val="-10"/>
                <w:sz w:val="20"/>
              </w:rPr>
              <w:t>1</w:t>
            </w:r>
          </w:p>
        </w:tc>
        <w:tc>
          <w:tcPr>
            <w:tcW w:w="740" w:type="dxa"/>
          </w:tcPr>
          <w:p>
            <w:pPr>
              <w:pStyle w:val="TableParagraph"/>
              <w:spacing w:before="59"/>
              <w:ind w:right="17"/>
              <w:jc w:val="right"/>
              <w:rPr>
                <w:sz w:val="20"/>
              </w:rPr>
            </w:pPr>
            <w:r>
              <w:rPr>
                <w:spacing w:val="-10"/>
                <w:sz w:val="20"/>
              </w:rPr>
              <w:t>2</w:t>
            </w:r>
          </w:p>
        </w:tc>
        <w:tc>
          <w:tcPr>
            <w:tcW w:w="880" w:type="dxa"/>
          </w:tcPr>
          <w:p>
            <w:pPr>
              <w:pStyle w:val="TableParagraph"/>
              <w:spacing w:before="59"/>
              <w:ind w:right="27"/>
              <w:jc w:val="right"/>
              <w:rPr>
                <w:sz w:val="20"/>
              </w:rPr>
            </w:pPr>
            <w:r>
              <w:rPr>
                <w:spacing w:val="-10"/>
                <w:sz w:val="20"/>
              </w:rPr>
              <w:t>3</w:t>
            </w:r>
          </w:p>
        </w:tc>
        <w:tc>
          <w:tcPr>
            <w:tcW w:w="1020" w:type="dxa"/>
          </w:tcPr>
          <w:p>
            <w:pPr>
              <w:pStyle w:val="TableParagraph"/>
              <w:spacing w:before="59"/>
              <w:ind w:right="27"/>
              <w:jc w:val="right"/>
              <w:rPr>
                <w:sz w:val="20"/>
              </w:rPr>
            </w:pPr>
            <w:r>
              <w:rPr>
                <w:spacing w:val="-10"/>
                <w:sz w:val="20"/>
              </w:rPr>
              <w:t>4</w:t>
            </w:r>
          </w:p>
        </w:tc>
        <w:tc>
          <w:tcPr>
            <w:tcW w:w="880" w:type="dxa"/>
          </w:tcPr>
          <w:p>
            <w:pPr>
              <w:pStyle w:val="TableParagraph"/>
              <w:spacing w:before="59"/>
              <w:ind w:right="22"/>
              <w:jc w:val="right"/>
              <w:rPr>
                <w:sz w:val="20"/>
              </w:rPr>
            </w:pPr>
            <w:r>
              <w:rPr>
                <w:spacing w:val="-10"/>
                <w:sz w:val="20"/>
              </w:rPr>
              <w:t>1</w:t>
            </w:r>
          </w:p>
        </w:tc>
        <w:tc>
          <w:tcPr>
            <w:tcW w:w="940" w:type="dxa"/>
          </w:tcPr>
          <w:p>
            <w:pPr>
              <w:pStyle w:val="TableParagraph"/>
              <w:spacing w:before="59"/>
              <w:ind w:right="17"/>
              <w:jc w:val="right"/>
              <w:rPr>
                <w:sz w:val="20"/>
              </w:rPr>
            </w:pPr>
            <w:r>
              <w:rPr>
                <w:spacing w:val="-10"/>
                <w:sz w:val="20"/>
              </w:rPr>
              <w:t>1</w:t>
            </w:r>
          </w:p>
        </w:tc>
        <w:tc>
          <w:tcPr>
            <w:tcW w:w="840" w:type="dxa"/>
          </w:tcPr>
          <w:p>
            <w:pPr>
              <w:pStyle w:val="TableParagraph"/>
              <w:spacing w:before="59"/>
              <w:ind w:right="32"/>
              <w:jc w:val="right"/>
              <w:rPr>
                <w:sz w:val="20"/>
              </w:rPr>
            </w:pPr>
            <w:r>
              <w:rPr>
                <w:spacing w:val="-10"/>
                <w:sz w:val="20"/>
              </w:rPr>
              <w:t>0</w:t>
            </w:r>
          </w:p>
        </w:tc>
        <w:tc>
          <w:tcPr>
            <w:tcW w:w="840" w:type="dxa"/>
          </w:tcPr>
          <w:p>
            <w:pPr>
              <w:pStyle w:val="TableParagraph"/>
              <w:spacing w:before="59"/>
              <w:ind w:right="17"/>
              <w:jc w:val="right"/>
              <w:rPr>
                <w:sz w:val="20"/>
              </w:rPr>
            </w:pPr>
            <w:r>
              <w:rPr>
                <w:spacing w:val="-10"/>
                <w:sz w:val="20"/>
              </w:rPr>
              <w:t>0</w:t>
            </w:r>
          </w:p>
        </w:tc>
        <w:tc>
          <w:tcPr>
            <w:tcW w:w="1620" w:type="dxa"/>
          </w:tcPr>
          <w:p>
            <w:pPr>
              <w:pStyle w:val="TableParagraph"/>
              <w:spacing w:before="59"/>
              <w:ind w:right="32"/>
              <w:jc w:val="right"/>
              <w:rPr>
                <w:sz w:val="20"/>
              </w:rPr>
            </w:pPr>
            <w:r>
              <w:rPr>
                <w:spacing w:val="-10"/>
                <w:sz w:val="20"/>
              </w:rPr>
              <w:t>0</w:t>
            </w:r>
          </w:p>
        </w:tc>
        <w:tc>
          <w:tcPr>
            <w:tcW w:w="780" w:type="dxa"/>
          </w:tcPr>
          <w:p>
            <w:pPr>
              <w:pStyle w:val="TableParagraph"/>
              <w:spacing w:before="59"/>
              <w:ind w:right="17"/>
              <w:jc w:val="right"/>
              <w:rPr>
                <w:sz w:val="20"/>
              </w:rPr>
            </w:pPr>
            <w:r>
              <w:rPr>
                <w:spacing w:val="-5"/>
                <w:sz w:val="20"/>
              </w:rPr>
              <w:t>35</w:t>
            </w:r>
          </w:p>
        </w:tc>
        <w:tc>
          <w:tcPr>
            <w:tcW w:w="1540" w:type="dxa"/>
          </w:tcPr>
          <w:p>
            <w:pPr>
              <w:pStyle w:val="TableParagraph"/>
              <w:spacing w:before="59"/>
              <w:ind w:left="49"/>
              <w:rPr>
                <w:sz w:val="20"/>
              </w:rPr>
            </w:pPr>
            <w:r>
              <w:rPr>
                <w:spacing w:val="-2"/>
                <w:sz w:val="20"/>
              </w:rPr>
              <w:t>Smiley</w:t>
            </w:r>
          </w:p>
        </w:tc>
        <w:tc>
          <w:tcPr>
            <w:tcW w:w="2120" w:type="dxa"/>
          </w:tcPr>
          <w:p>
            <w:pPr>
              <w:pStyle w:val="TableParagraph"/>
              <w:spacing w:before="59"/>
              <w:ind w:left="39"/>
              <w:rPr>
                <w:sz w:val="20"/>
              </w:rPr>
            </w:pPr>
            <w:r>
              <w:rPr>
                <w:sz w:val="20"/>
              </w:rPr>
              <w:t>41st</w:t>
            </w:r>
            <w:r>
              <w:rPr>
                <w:spacing w:val="-3"/>
                <w:sz w:val="20"/>
              </w:rPr>
              <w:t> </w:t>
            </w:r>
            <w:r>
              <w:rPr>
                <w:sz w:val="20"/>
              </w:rPr>
              <w:t>&amp;</w:t>
            </w:r>
            <w:r>
              <w:rPr>
                <w:spacing w:val="-2"/>
                <w:sz w:val="20"/>
              </w:rPr>
              <w:t> Zenobia</w:t>
            </w:r>
          </w:p>
        </w:tc>
      </w:tr>
    </w:tbl>
    <w:p>
      <w:pPr>
        <w:spacing w:line="240" w:lineRule="auto" w:before="265"/>
        <w:rPr>
          <w:b/>
          <w:sz w:val="28"/>
        </w:rPr>
      </w:pPr>
    </w:p>
    <w:p>
      <w:pPr>
        <w:spacing w:before="1" w:after="33"/>
        <w:ind w:left="360" w:right="0" w:firstLine="0"/>
        <w:jc w:val="left"/>
        <w:rPr>
          <w:b/>
          <w:sz w:val="28"/>
        </w:rPr>
      </w:pPr>
      <w:r>
        <w:rPr>
          <w:b/>
          <w:sz w:val="28"/>
        </w:rPr>
        <w:t>Stylus</w:t>
      </w:r>
      <w:r>
        <w:rPr>
          <w:b/>
          <w:spacing w:val="-4"/>
          <w:sz w:val="28"/>
        </w:rPr>
        <w:t> </w:t>
      </w:r>
      <w:r>
        <w:rPr>
          <w:b/>
          <w:sz w:val="28"/>
        </w:rPr>
        <w:t>+</w:t>
      </w:r>
      <w:r>
        <w:rPr>
          <w:b/>
          <w:spacing w:val="-4"/>
          <w:sz w:val="28"/>
        </w:rPr>
        <w:t> </w:t>
      </w:r>
      <w:r>
        <w:rPr>
          <w:b/>
          <w:sz w:val="28"/>
        </w:rPr>
        <w:t>Crate</w:t>
      </w:r>
      <w:r>
        <w:rPr>
          <w:b/>
          <w:spacing w:val="-4"/>
          <w:sz w:val="28"/>
        </w:rPr>
        <w:t> </w:t>
      </w:r>
      <w:r>
        <w:rPr>
          <w:b/>
          <w:spacing w:val="-2"/>
          <w:sz w:val="28"/>
        </w:rPr>
        <w:t>(4/30/26)</w:t>
      </w: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1140" w:hRule="atLeast"/>
        </w:trPr>
        <w:tc>
          <w:tcPr>
            <w:tcW w:w="900" w:type="dxa"/>
            <w:shd w:val="clear" w:color="auto" w:fill="3C539A"/>
          </w:tcPr>
          <w:p>
            <w:pPr>
              <w:pStyle w:val="TableParagraph"/>
              <w:rPr>
                <w:b/>
                <w:sz w:val="20"/>
              </w:rPr>
            </w:pPr>
          </w:p>
          <w:p>
            <w:pPr>
              <w:pStyle w:val="TableParagraph"/>
              <w:spacing w:before="124"/>
              <w:rPr>
                <w:b/>
                <w:sz w:val="20"/>
              </w:rPr>
            </w:pPr>
          </w:p>
          <w:p>
            <w:pPr>
              <w:pStyle w:val="TableParagraph"/>
              <w:spacing w:line="276" w:lineRule="auto"/>
              <w:ind w:left="145" w:right="78" w:hanging="51"/>
              <w:rPr>
                <w:b/>
                <w:sz w:val="20"/>
              </w:rPr>
            </w:pPr>
            <w:r>
              <w:rPr>
                <w:b/>
                <w:color w:val="FFFFFF"/>
                <w:spacing w:val="-2"/>
                <w:sz w:val="20"/>
              </w:rPr>
              <w:t>Borrow things</w:t>
            </w:r>
          </w:p>
        </w:tc>
        <w:tc>
          <w:tcPr>
            <w:tcW w:w="740" w:type="dxa"/>
            <w:shd w:val="clear" w:color="auto" w:fill="3C539A"/>
          </w:tcPr>
          <w:p>
            <w:pPr>
              <w:pStyle w:val="TableParagraph"/>
              <w:spacing w:before="90"/>
              <w:rPr>
                <w:b/>
                <w:sz w:val="20"/>
              </w:rPr>
            </w:pPr>
          </w:p>
          <w:p>
            <w:pPr>
              <w:pStyle w:val="TableParagraph"/>
              <w:spacing w:line="276" w:lineRule="auto"/>
              <w:ind w:left="83" w:right="61" w:firstLine="11"/>
              <w:jc w:val="both"/>
              <w:rPr>
                <w:b/>
                <w:sz w:val="20"/>
              </w:rPr>
            </w:pPr>
            <w:r>
              <w:rPr>
                <w:b/>
                <w:color w:val="FFFFFF"/>
                <w:spacing w:val="-2"/>
                <w:sz w:val="20"/>
              </w:rPr>
              <w:t>Work, </w:t>
            </w:r>
            <w:r>
              <w:rPr>
                <w:b/>
                <w:color w:val="FFFFFF"/>
                <w:spacing w:val="-4"/>
                <w:sz w:val="20"/>
              </w:rPr>
              <w:t>study, read</w:t>
            </w:r>
          </w:p>
        </w:tc>
        <w:tc>
          <w:tcPr>
            <w:tcW w:w="880" w:type="dxa"/>
            <w:shd w:val="clear" w:color="auto" w:fill="3C539A"/>
          </w:tcPr>
          <w:p>
            <w:pPr>
              <w:pStyle w:val="TableParagraph"/>
              <w:spacing w:before="90"/>
              <w:rPr>
                <w:b/>
                <w:sz w:val="20"/>
              </w:rPr>
            </w:pPr>
          </w:p>
          <w:p>
            <w:pPr>
              <w:pStyle w:val="TableParagraph"/>
              <w:spacing w:line="276" w:lineRule="auto"/>
              <w:ind w:left="22"/>
              <w:jc w:val="center"/>
              <w:rPr>
                <w:b/>
                <w:sz w:val="20"/>
              </w:rPr>
            </w:pPr>
            <w:r>
              <w:rPr>
                <w:b/>
                <w:color w:val="FFFFFF"/>
                <w:spacing w:val="-2"/>
                <w:sz w:val="20"/>
              </w:rPr>
              <w:t>Gather </w:t>
            </w:r>
            <w:r>
              <w:rPr>
                <w:b/>
                <w:color w:val="FFFFFF"/>
                <w:spacing w:val="-4"/>
                <w:sz w:val="20"/>
              </w:rPr>
              <w:t>with </w:t>
            </w:r>
            <w:r>
              <w:rPr>
                <w:b/>
                <w:color w:val="FFFFFF"/>
                <w:spacing w:val="-2"/>
                <w:sz w:val="20"/>
              </w:rPr>
              <w:t>others</w:t>
            </w:r>
          </w:p>
        </w:tc>
        <w:tc>
          <w:tcPr>
            <w:tcW w:w="1020" w:type="dxa"/>
            <w:shd w:val="clear" w:color="auto" w:fill="3C539A"/>
          </w:tcPr>
          <w:p>
            <w:pPr>
              <w:pStyle w:val="TableParagraph"/>
              <w:spacing w:before="90"/>
              <w:rPr>
                <w:b/>
                <w:sz w:val="20"/>
              </w:rPr>
            </w:pPr>
          </w:p>
          <w:p>
            <w:pPr>
              <w:pStyle w:val="TableParagraph"/>
              <w:spacing w:line="276" w:lineRule="auto"/>
              <w:ind w:left="14" w:right="2"/>
              <w:jc w:val="center"/>
              <w:rPr>
                <w:b/>
                <w:sz w:val="20"/>
              </w:rPr>
            </w:pPr>
            <w:r>
              <w:rPr>
                <w:b/>
                <w:color w:val="FFFFFF"/>
                <w:spacing w:val="-4"/>
                <w:sz w:val="20"/>
              </w:rPr>
              <w:t>Discover, </w:t>
            </w:r>
            <w:r>
              <w:rPr>
                <w:b/>
                <w:color w:val="FFFFFF"/>
                <w:spacing w:val="-2"/>
                <w:sz w:val="20"/>
              </w:rPr>
              <w:t>play, create</w:t>
            </w:r>
          </w:p>
        </w:tc>
        <w:tc>
          <w:tcPr>
            <w:tcW w:w="880" w:type="dxa"/>
            <w:shd w:val="clear" w:color="auto" w:fill="3C539A"/>
          </w:tcPr>
          <w:p>
            <w:pPr>
              <w:pStyle w:val="TableParagraph"/>
              <w:rPr>
                <w:b/>
                <w:sz w:val="20"/>
              </w:rPr>
            </w:pPr>
          </w:p>
          <w:p>
            <w:pPr>
              <w:pStyle w:val="TableParagraph"/>
              <w:rPr>
                <w:b/>
                <w:sz w:val="20"/>
              </w:rPr>
            </w:pPr>
          </w:p>
          <w:p>
            <w:pPr>
              <w:pStyle w:val="TableParagraph"/>
              <w:spacing w:before="159"/>
              <w:rPr>
                <w:b/>
                <w:sz w:val="20"/>
              </w:rPr>
            </w:pPr>
          </w:p>
          <w:p>
            <w:pPr>
              <w:pStyle w:val="TableParagraph"/>
              <w:ind w:right="53"/>
              <w:jc w:val="right"/>
              <w:rPr>
                <w:b/>
                <w:sz w:val="20"/>
              </w:rPr>
            </w:pPr>
            <w:r>
              <w:rPr>
                <w:b/>
                <w:color w:val="FFFFFF"/>
                <w:spacing w:val="-2"/>
                <w:sz w:val="20"/>
              </w:rPr>
              <w:t>Parking</w:t>
            </w:r>
          </w:p>
        </w:tc>
        <w:tc>
          <w:tcPr>
            <w:tcW w:w="940" w:type="dxa"/>
            <w:shd w:val="clear" w:color="auto" w:fill="3C539A"/>
          </w:tcPr>
          <w:p>
            <w:pPr>
              <w:pStyle w:val="TableParagraph"/>
              <w:spacing w:before="90"/>
              <w:rPr>
                <w:b/>
                <w:sz w:val="20"/>
              </w:rPr>
            </w:pPr>
          </w:p>
          <w:p>
            <w:pPr>
              <w:pStyle w:val="TableParagraph"/>
              <w:spacing w:line="276" w:lineRule="auto"/>
              <w:ind w:left="27"/>
              <w:jc w:val="center"/>
              <w:rPr>
                <w:b/>
                <w:sz w:val="20"/>
              </w:rPr>
            </w:pPr>
            <w:r>
              <w:rPr>
                <w:b/>
                <w:color w:val="FFFFFF"/>
                <w:spacing w:val="-2"/>
                <w:sz w:val="20"/>
              </w:rPr>
              <w:t>Walking, cycling distance</w:t>
            </w:r>
          </w:p>
        </w:tc>
        <w:tc>
          <w:tcPr>
            <w:tcW w:w="840" w:type="dxa"/>
            <w:shd w:val="clear" w:color="auto" w:fill="3C539A"/>
          </w:tcPr>
          <w:p>
            <w:pPr>
              <w:pStyle w:val="TableParagraph"/>
              <w:rPr>
                <w:b/>
                <w:sz w:val="20"/>
              </w:rPr>
            </w:pPr>
          </w:p>
          <w:p>
            <w:pPr>
              <w:pStyle w:val="TableParagraph"/>
              <w:spacing w:before="124"/>
              <w:rPr>
                <w:b/>
                <w:sz w:val="20"/>
              </w:rPr>
            </w:pPr>
          </w:p>
          <w:p>
            <w:pPr>
              <w:pStyle w:val="TableParagraph"/>
              <w:spacing w:line="276" w:lineRule="auto"/>
              <w:ind w:left="122" w:right="100" w:firstLine="16"/>
              <w:rPr>
                <w:b/>
                <w:sz w:val="20"/>
              </w:rPr>
            </w:pPr>
            <w:r>
              <w:rPr>
                <w:b/>
                <w:color w:val="FFFFFF"/>
                <w:spacing w:val="-4"/>
                <w:sz w:val="20"/>
              </w:rPr>
              <w:t>Holds </w:t>
            </w:r>
            <w:r>
              <w:rPr>
                <w:b/>
                <w:color w:val="FFFFFF"/>
                <w:spacing w:val="-2"/>
                <w:sz w:val="20"/>
              </w:rPr>
              <w:t>locker</w:t>
            </w:r>
          </w:p>
        </w:tc>
        <w:tc>
          <w:tcPr>
            <w:tcW w:w="840" w:type="dxa"/>
            <w:shd w:val="clear" w:color="auto" w:fill="3C539A"/>
          </w:tcPr>
          <w:p>
            <w:pPr>
              <w:pStyle w:val="TableParagraph"/>
              <w:spacing w:line="276" w:lineRule="auto" w:before="55"/>
              <w:ind w:left="17"/>
              <w:jc w:val="center"/>
              <w:rPr>
                <w:b/>
                <w:sz w:val="20"/>
              </w:rPr>
            </w:pPr>
            <w:r>
              <w:rPr>
                <w:b/>
                <w:color w:val="FFFFFF"/>
                <w:spacing w:val="-4"/>
                <w:sz w:val="20"/>
              </w:rPr>
              <w:t>Near </w:t>
            </w:r>
            <w:r>
              <w:rPr>
                <w:b/>
                <w:color w:val="FFFFFF"/>
                <w:sz w:val="20"/>
              </w:rPr>
              <w:t>places</w:t>
            </w:r>
            <w:r>
              <w:rPr>
                <w:b/>
                <w:color w:val="FFFFFF"/>
                <w:spacing w:val="-14"/>
                <w:sz w:val="20"/>
              </w:rPr>
              <w:t> </w:t>
            </w:r>
            <w:r>
              <w:rPr>
                <w:b/>
                <w:color w:val="FFFFFF"/>
                <w:sz w:val="20"/>
              </w:rPr>
              <w:t>I </w:t>
            </w:r>
            <w:r>
              <w:rPr>
                <w:b/>
                <w:color w:val="FFFFFF"/>
                <w:spacing w:val="-2"/>
                <w:sz w:val="20"/>
              </w:rPr>
              <w:t>often visit</w:t>
            </w:r>
          </w:p>
        </w:tc>
        <w:tc>
          <w:tcPr>
            <w:tcW w:w="1620" w:type="dxa"/>
            <w:shd w:val="clear" w:color="auto" w:fill="3C539A"/>
          </w:tcPr>
          <w:p>
            <w:pPr>
              <w:pStyle w:val="TableParagraph"/>
              <w:rPr>
                <w:b/>
                <w:sz w:val="20"/>
              </w:rPr>
            </w:pPr>
          </w:p>
          <w:p>
            <w:pPr>
              <w:pStyle w:val="TableParagraph"/>
              <w:spacing w:before="124"/>
              <w:rPr>
                <w:b/>
                <w:sz w:val="20"/>
              </w:rPr>
            </w:pPr>
          </w:p>
          <w:p>
            <w:pPr>
              <w:pStyle w:val="TableParagraph"/>
              <w:spacing w:line="276" w:lineRule="auto"/>
              <w:ind w:left="129" w:firstLine="377"/>
              <w:rPr>
                <w:b/>
                <w:sz w:val="20"/>
              </w:rPr>
            </w:pPr>
            <w:r>
              <w:rPr>
                <w:b/>
                <w:color w:val="FFFFFF"/>
                <w:spacing w:val="-2"/>
                <w:sz w:val="20"/>
              </w:rPr>
              <w:t>Public transportation</w:t>
            </w:r>
          </w:p>
        </w:tc>
        <w:tc>
          <w:tcPr>
            <w:tcW w:w="780" w:type="dxa"/>
            <w:shd w:val="clear" w:color="auto" w:fill="3C539A"/>
          </w:tcPr>
          <w:p>
            <w:pPr>
              <w:pStyle w:val="TableParagraph"/>
              <w:rPr>
                <w:b/>
                <w:sz w:val="20"/>
              </w:rPr>
            </w:pPr>
          </w:p>
          <w:p>
            <w:pPr>
              <w:pStyle w:val="TableParagraph"/>
              <w:rPr>
                <w:b/>
                <w:sz w:val="20"/>
              </w:rPr>
            </w:pPr>
          </w:p>
          <w:p>
            <w:pPr>
              <w:pStyle w:val="TableParagraph"/>
              <w:spacing w:before="159"/>
              <w:rPr>
                <w:b/>
                <w:sz w:val="20"/>
              </w:rPr>
            </w:pPr>
          </w:p>
          <w:p>
            <w:pPr>
              <w:pStyle w:val="TableParagraph"/>
              <w:ind w:left="34"/>
              <w:rPr>
                <w:b/>
                <w:sz w:val="20"/>
              </w:rPr>
            </w:pPr>
            <w:r>
              <w:rPr>
                <w:b/>
                <w:color w:val="FFFFFF"/>
                <w:spacing w:val="-5"/>
                <w:sz w:val="20"/>
              </w:rPr>
              <w:t>Age</w:t>
            </w:r>
          </w:p>
        </w:tc>
        <w:tc>
          <w:tcPr>
            <w:tcW w:w="1540" w:type="dxa"/>
            <w:shd w:val="clear" w:color="auto" w:fill="3C539A"/>
          </w:tcPr>
          <w:p>
            <w:pPr>
              <w:pStyle w:val="TableParagraph"/>
              <w:rPr>
                <w:b/>
                <w:sz w:val="20"/>
              </w:rPr>
            </w:pPr>
          </w:p>
          <w:p>
            <w:pPr>
              <w:pStyle w:val="TableParagraph"/>
              <w:rPr>
                <w:b/>
                <w:sz w:val="20"/>
              </w:rPr>
            </w:pPr>
          </w:p>
          <w:p>
            <w:pPr>
              <w:pStyle w:val="TableParagraph"/>
              <w:spacing w:before="159"/>
              <w:rPr>
                <w:b/>
                <w:sz w:val="20"/>
              </w:rPr>
            </w:pPr>
          </w:p>
          <w:p>
            <w:pPr>
              <w:pStyle w:val="TableParagraph"/>
              <w:ind w:left="49"/>
              <w:rPr>
                <w:b/>
                <w:sz w:val="20"/>
              </w:rPr>
            </w:pPr>
            <w:r>
              <w:rPr>
                <w:b/>
                <w:color w:val="FFFFFF"/>
                <w:sz w:val="20"/>
              </w:rPr>
              <w:t>Current</w:t>
            </w:r>
            <w:r>
              <w:rPr>
                <w:b/>
                <w:color w:val="FFFFFF"/>
                <w:spacing w:val="-7"/>
                <w:sz w:val="20"/>
              </w:rPr>
              <w:t> </w:t>
            </w:r>
            <w:r>
              <w:rPr>
                <w:b/>
                <w:color w:val="FFFFFF"/>
                <w:spacing w:val="-2"/>
                <w:sz w:val="20"/>
              </w:rPr>
              <w:t>library</w:t>
            </w:r>
          </w:p>
        </w:tc>
        <w:tc>
          <w:tcPr>
            <w:tcW w:w="2120" w:type="dxa"/>
            <w:shd w:val="clear" w:color="auto" w:fill="3C539A"/>
          </w:tcPr>
          <w:p>
            <w:pPr>
              <w:pStyle w:val="TableParagraph"/>
              <w:rPr>
                <w:b/>
                <w:sz w:val="20"/>
              </w:rPr>
            </w:pPr>
          </w:p>
          <w:p>
            <w:pPr>
              <w:pStyle w:val="TableParagraph"/>
              <w:rPr>
                <w:b/>
                <w:sz w:val="20"/>
              </w:rPr>
            </w:pPr>
          </w:p>
          <w:p>
            <w:pPr>
              <w:pStyle w:val="TableParagraph"/>
              <w:spacing w:before="159"/>
              <w:rPr>
                <w:b/>
                <w:sz w:val="20"/>
              </w:rPr>
            </w:pPr>
          </w:p>
          <w:p>
            <w:pPr>
              <w:pStyle w:val="TableParagraph"/>
              <w:ind w:left="39"/>
              <w:rPr>
                <w:b/>
                <w:sz w:val="20"/>
              </w:rPr>
            </w:pPr>
            <w:r>
              <w:rPr>
                <w:b/>
                <w:color w:val="FFFFFF"/>
                <w:spacing w:val="-2"/>
                <w:sz w:val="20"/>
              </w:rPr>
              <w:t>Cross-streets</w:t>
            </w:r>
          </w:p>
        </w:tc>
      </w:tr>
      <w:tr>
        <w:trPr>
          <w:trHeight w:val="780" w:hRule="atLeast"/>
        </w:trPr>
        <w:tc>
          <w:tcPr>
            <w:tcW w:w="900" w:type="dxa"/>
          </w:tcPr>
          <w:p>
            <w:pPr>
              <w:pStyle w:val="TableParagraph"/>
              <w:rPr>
                <w:b/>
                <w:sz w:val="20"/>
              </w:rPr>
            </w:pPr>
          </w:p>
          <w:p>
            <w:pPr>
              <w:pStyle w:val="TableParagraph"/>
              <w:spacing w:before="24"/>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4"/>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4"/>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4"/>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24"/>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4"/>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4"/>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4"/>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4"/>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4"/>
              <w:rPr>
                <w:b/>
                <w:sz w:val="20"/>
              </w:rPr>
            </w:pPr>
          </w:p>
          <w:p>
            <w:pPr>
              <w:pStyle w:val="TableParagraph"/>
              <w:ind w:right="17"/>
              <w:jc w:val="right"/>
              <w:rPr>
                <w:sz w:val="20"/>
              </w:rPr>
            </w:pPr>
            <w:r>
              <w:rPr>
                <w:spacing w:val="-5"/>
                <w:sz w:val="20"/>
              </w:rPr>
              <w:t>37</w:t>
            </w:r>
          </w:p>
        </w:tc>
        <w:tc>
          <w:tcPr>
            <w:tcW w:w="1540" w:type="dxa"/>
          </w:tcPr>
          <w:p>
            <w:pPr>
              <w:pStyle w:val="TableParagraph"/>
              <w:rPr>
                <w:b/>
                <w:sz w:val="20"/>
              </w:rPr>
            </w:pPr>
          </w:p>
          <w:p>
            <w:pPr>
              <w:pStyle w:val="TableParagraph"/>
              <w:spacing w:before="24"/>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24"/>
              <w:rPr>
                <w:b/>
                <w:sz w:val="20"/>
              </w:rPr>
            </w:pPr>
          </w:p>
          <w:p>
            <w:pPr>
              <w:pStyle w:val="TableParagraph"/>
              <w:ind w:left="39"/>
              <w:rPr>
                <w:sz w:val="20"/>
              </w:rPr>
            </w:pPr>
            <w:r>
              <w:rPr>
                <w:sz w:val="20"/>
              </w:rPr>
              <w:t>72nd</w:t>
            </w:r>
            <w:r>
              <w:rPr>
                <w:spacing w:val="-3"/>
                <w:sz w:val="20"/>
              </w:rPr>
              <w:t> </w:t>
            </w:r>
            <w:r>
              <w:rPr>
                <w:sz w:val="20"/>
              </w:rPr>
              <w:t>&amp;</w:t>
            </w:r>
            <w:r>
              <w:rPr>
                <w:spacing w:val="-2"/>
                <w:sz w:val="20"/>
              </w:rPr>
              <w:t> Wadsworth</w:t>
            </w:r>
          </w:p>
        </w:tc>
      </w:tr>
      <w:tr>
        <w:trPr>
          <w:trHeight w:val="779" w:hRule="atLeast"/>
        </w:trPr>
        <w:tc>
          <w:tcPr>
            <w:tcW w:w="900" w:type="dxa"/>
          </w:tcPr>
          <w:p>
            <w:pPr>
              <w:pStyle w:val="TableParagraph"/>
              <w:rPr>
                <w:b/>
                <w:sz w:val="20"/>
              </w:rPr>
            </w:pPr>
          </w:p>
          <w:p>
            <w:pPr>
              <w:pStyle w:val="TableParagraph"/>
              <w:spacing w:before="19"/>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19"/>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9"/>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19"/>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19"/>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9"/>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9"/>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9"/>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9"/>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9"/>
              <w:rPr>
                <w:b/>
                <w:sz w:val="20"/>
              </w:rPr>
            </w:pPr>
          </w:p>
          <w:p>
            <w:pPr>
              <w:pStyle w:val="TableParagraph"/>
              <w:ind w:right="17"/>
              <w:jc w:val="right"/>
              <w:rPr>
                <w:sz w:val="20"/>
              </w:rPr>
            </w:pPr>
            <w:r>
              <w:rPr>
                <w:spacing w:val="-5"/>
                <w:sz w:val="20"/>
              </w:rPr>
              <w:t>26</w:t>
            </w:r>
          </w:p>
        </w:tc>
        <w:tc>
          <w:tcPr>
            <w:tcW w:w="1540" w:type="dxa"/>
          </w:tcPr>
          <w:p>
            <w:pPr>
              <w:pStyle w:val="TableParagraph"/>
              <w:rPr>
                <w:b/>
                <w:sz w:val="20"/>
              </w:rPr>
            </w:pPr>
          </w:p>
          <w:p>
            <w:pPr>
              <w:pStyle w:val="TableParagraph"/>
              <w:spacing w:before="19"/>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9"/>
              <w:rPr>
                <w:b/>
                <w:sz w:val="20"/>
              </w:rPr>
            </w:pPr>
          </w:p>
          <w:p>
            <w:pPr>
              <w:pStyle w:val="TableParagraph"/>
              <w:ind w:left="39"/>
              <w:rPr>
                <w:sz w:val="20"/>
              </w:rPr>
            </w:pPr>
            <w:r>
              <w:rPr>
                <w:sz w:val="20"/>
              </w:rPr>
              <w:t>2nd</w:t>
            </w:r>
            <w:r>
              <w:rPr>
                <w:spacing w:val="-2"/>
                <w:sz w:val="20"/>
              </w:rPr>
              <w:t> </w:t>
            </w:r>
            <w:r>
              <w:rPr>
                <w:sz w:val="20"/>
              </w:rPr>
              <w:t>&amp;</w:t>
            </w:r>
            <w:r>
              <w:rPr>
                <w:spacing w:val="-2"/>
                <w:sz w:val="20"/>
              </w:rPr>
              <w:t> Potomac</w:t>
            </w:r>
          </w:p>
        </w:tc>
      </w:tr>
      <w:tr>
        <w:trPr>
          <w:trHeight w:val="779" w:hRule="atLeast"/>
        </w:trPr>
        <w:tc>
          <w:tcPr>
            <w:tcW w:w="900" w:type="dxa"/>
          </w:tcPr>
          <w:p>
            <w:pPr>
              <w:pStyle w:val="TableParagraph"/>
              <w:rPr>
                <w:b/>
                <w:sz w:val="20"/>
              </w:rPr>
            </w:pPr>
          </w:p>
          <w:p>
            <w:pPr>
              <w:pStyle w:val="TableParagraph"/>
              <w:spacing w:before="14"/>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14"/>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4"/>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14"/>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4"/>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4"/>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4"/>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4"/>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4"/>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4"/>
              <w:rPr>
                <w:b/>
                <w:sz w:val="20"/>
              </w:rPr>
            </w:pPr>
          </w:p>
          <w:p>
            <w:pPr>
              <w:pStyle w:val="TableParagraph"/>
              <w:ind w:right="17"/>
              <w:jc w:val="right"/>
              <w:rPr>
                <w:sz w:val="20"/>
              </w:rPr>
            </w:pPr>
            <w:r>
              <w:rPr>
                <w:spacing w:val="-5"/>
                <w:sz w:val="20"/>
              </w:rPr>
              <w:t>38</w:t>
            </w:r>
          </w:p>
        </w:tc>
        <w:tc>
          <w:tcPr>
            <w:tcW w:w="1540" w:type="dxa"/>
          </w:tcPr>
          <w:p>
            <w:pPr>
              <w:pStyle w:val="TableParagraph"/>
              <w:rPr>
                <w:b/>
                <w:sz w:val="20"/>
              </w:rPr>
            </w:pPr>
          </w:p>
          <w:p>
            <w:pPr>
              <w:pStyle w:val="TableParagraph"/>
              <w:spacing w:before="14"/>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4"/>
              <w:rPr>
                <w:b/>
                <w:sz w:val="20"/>
              </w:rPr>
            </w:pPr>
          </w:p>
          <w:p>
            <w:pPr>
              <w:pStyle w:val="TableParagraph"/>
              <w:ind w:left="39"/>
              <w:rPr>
                <w:sz w:val="20"/>
              </w:rPr>
            </w:pPr>
            <w:r>
              <w:rPr>
                <w:sz w:val="20"/>
              </w:rPr>
              <w:t>47th</w:t>
            </w:r>
            <w:r>
              <w:rPr>
                <w:spacing w:val="-3"/>
                <w:sz w:val="20"/>
              </w:rPr>
              <w:t> </w:t>
            </w:r>
            <w:r>
              <w:rPr>
                <w:sz w:val="20"/>
              </w:rPr>
              <w:t>&amp;</w:t>
            </w:r>
            <w:r>
              <w:rPr>
                <w:spacing w:val="-2"/>
                <w:sz w:val="20"/>
              </w:rPr>
              <w:t> Federal</w:t>
            </w:r>
          </w:p>
        </w:tc>
      </w:tr>
      <w:tr>
        <w:trPr>
          <w:trHeight w:val="760" w:hRule="atLeast"/>
        </w:trPr>
        <w:tc>
          <w:tcPr>
            <w:tcW w:w="900" w:type="dxa"/>
          </w:tcPr>
          <w:p>
            <w:pPr>
              <w:pStyle w:val="TableParagraph"/>
              <w:rPr>
                <w:b/>
                <w:sz w:val="20"/>
              </w:rPr>
            </w:pPr>
          </w:p>
          <w:p>
            <w:pPr>
              <w:pStyle w:val="TableParagraph"/>
              <w:spacing w:before="9"/>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9"/>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9"/>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9"/>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9"/>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9"/>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9"/>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9"/>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9"/>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9"/>
              <w:rPr>
                <w:b/>
                <w:sz w:val="20"/>
              </w:rPr>
            </w:pPr>
          </w:p>
          <w:p>
            <w:pPr>
              <w:pStyle w:val="TableParagraph"/>
              <w:ind w:right="17"/>
              <w:jc w:val="right"/>
              <w:rPr>
                <w:sz w:val="20"/>
              </w:rPr>
            </w:pPr>
            <w:r>
              <w:rPr>
                <w:spacing w:val="-5"/>
                <w:sz w:val="20"/>
              </w:rPr>
              <w:t>37</w:t>
            </w:r>
          </w:p>
        </w:tc>
        <w:tc>
          <w:tcPr>
            <w:tcW w:w="1540" w:type="dxa"/>
          </w:tcPr>
          <w:p>
            <w:pPr>
              <w:pStyle w:val="TableParagraph"/>
              <w:spacing w:line="276" w:lineRule="auto" w:before="204"/>
              <w:ind w:left="49" w:right="308"/>
              <w:rPr>
                <w:sz w:val="20"/>
              </w:rPr>
            </w:pPr>
            <w:r>
              <w:rPr>
                <w:sz w:val="20"/>
              </w:rPr>
              <w:t>Louisville &amp; Wheat</w:t>
            </w:r>
            <w:r>
              <w:rPr>
                <w:spacing w:val="-14"/>
                <w:sz w:val="20"/>
              </w:rPr>
              <w:t> </w:t>
            </w:r>
            <w:r>
              <w:rPr>
                <w:sz w:val="20"/>
              </w:rPr>
              <w:t>Ridge</w:t>
            </w:r>
          </w:p>
        </w:tc>
        <w:tc>
          <w:tcPr>
            <w:tcW w:w="2120" w:type="dxa"/>
          </w:tcPr>
          <w:p>
            <w:pPr>
              <w:pStyle w:val="TableParagraph"/>
              <w:rPr>
                <w:b/>
                <w:sz w:val="20"/>
              </w:rPr>
            </w:pPr>
          </w:p>
          <w:p>
            <w:pPr>
              <w:pStyle w:val="TableParagraph"/>
              <w:spacing w:before="9"/>
              <w:rPr>
                <w:b/>
                <w:sz w:val="20"/>
              </w:rPr>
            </w:pPr>
          </w:p>
          <w:p>
            <w:pPr>
              <w:pStyle w:val="TableParagraph"/>
              <w:ind w:left="39"/>
              <w:rPr>
                <w:sz w:val="20"/>
              </w:rPr>
            </w:pPr>
            <w:r>
              <w:rPr>
                <w:sz w:val="20"/>
              </w:rPr>
              <w:t>US36</w:t>
            </w:r>
            <w:r>
              <w:rPr>
                <w:spacing w:val="-3"/>
                <w:sz w:val="20"/>
              </w:rPr>
              <w:t> </w:t>
            </w:r>
            <w:r>
              <w:rPr>
                <w:sz w:val="20"/>
              </w:rPr>
              <w:t>&amp;</w:t>
            </w:r>
            <w:r>
              <w:rPr>
                <w:spacing w:val="-2"/>
                <w:sz w:val="20"/>
              </w:rPr>
              <w:t> Flatiron</w:t>
            </w:r>
          </w:p>
        </w:tc>
      </w:tr>
      <w:tr>
        <w:trPr>
          <w:trHeight w:val="779" w:hRule="atLeast"/>
        </w:trPr>
        <w:tc>
          <w:tcPr>
            <w:tcW w:w="900" w:type="dxa"/>
          </w:tcPr>
          <w:p>
            <w:pPr>
              <w:pStyle w:val="TableParagraph"/>
              <w:rPr>
                <w:b/>
                <w:sz w:val="20"/>
              </w:rPr>
            </w:pPr>
          </w:p>
          <w:p>
            <w:pPr>
              <w:pStyle w:val="TableParagraph"/>
              <w:spacing w:before="24"/>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4"/>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4"/>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4"/>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24"/>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4"/>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4"/>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4"/>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4"/>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4"/>
              <w:rPr>
                <w:b/>
                <w:sz w:val="20"/>
              </w:rPr>
            </w:pPr>
          </w:p>
          <w:p>
            <w:pPr>
              <w:pStyle w:val="TableParagraph"/>
              <w:ind w:right="17"/>
              <w:jc w:val="right"/>
              <w:rPr>
                <w:sz w:val="20"/>
              </w:rPr>
            </w:pPr>
            <w:r>
              <w:rPr>
                <w:sz w:val="20"/>
              </w:rPr>
              <w:t>32,</w:t>
            </w:r>
            <w:r>
              <w:rPr>
                <w:spacing w:val="-3"/>
                <w:sz w:val="20"/>
              </w:rPr>
              <w:t> </w:t>
            </w:r>
            <w:r>
              <w:rPr>
                <w:spacing w:val="-5"/>
                <w:sz w:val="20"/>
              </w:rPr>
              <w:t>31</w:t>
            </w:r>
          </w:p>
        </w:tc>
        <w:tc>
          <w:tcPr>
            <w:tcW w:w="1540" w:type="dxa"/>
          </w:tcPr>
          <w:p>
            <w:pPr>
              <w:pStyle w:val="TableParagraph"/>
              <w:rPr>
                <w:b/>
                <w:sz w:val="20"/>
              </w:rPr>
            </w:pPr>
          </w:p>
          <w:p>
            <w:pPr>
              <w:pStyle w:val="TableParagraph"/>
              <w:spacing w:before="24"/>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24"/>
              <w:rPr>
                <w:b/>
                <w:sz w:val="20"/>
              </w:rPr>
            </w:pPr>
          </w:p>
          <w:p>
            <w:pPr>
              <w:pStyle w:val="TableParagraph"/>
              <w:ind w:left="39"/>
              <w:rPr>
                <w:sz w:val="20"/>
              </w:rPr>
            </w:pPr>
            <w:r>
              <w:rPr>
                <w:sz w:val="20"/>
              </w:rPr>
              <w:t>1st</w:t>
            </w:r>
            <w:r>
              <w:rPr>
                <w:spacing w:val="-2"/>
                <w:sz w:val="20"/>
              </w:rPr>
              <w:t> </w:t>
            </w:r>
            <w:r>
              <w:rPr>
                <w:sz w:val="20"/>
              </w:rPr>
              <w:t>&amp;</w:t>
            </w:r>
            <w:r>
              <w:rPr>
                <w:spacing w:val="-2"/>
                <w:sz w:val="20"/>
              </w:rPr>
              <w:t> </w:t>
            </w:r>
            <w:r>
              <w:rPr>
                <w:spacing w:val="-4"/>
                <w:sz w:val="20"/>
              </w:rPr>
              <w:t>Ford</w:t>
            </w:r>
          </w:p>
        </w:tc>
      </w:tr>
      <w:tr>
        <w:trPr>
          <w:trHeight w:val="780" w:hRule="atLeast"/>
        </w:trPr>
        <w:tc>
          <w:tcPr>
            <w:tcW w:w="900" w:type="dxa"/>
          </w:tcPr>
          <w:p>
            <w:pPr>
              <w:pStyle w:val="TableParagraph"/>
              <w:rPr>
                <w:b/>
                <w:sz w:val="20"/>
              </w:rPr>
            </w:pPr>
          </w:p>
          <w:p>
            <w:pPr>
              <w:pStyle w:val="TableParagraph"/>
              <w:spacing w:before="19"/>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9"/>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9"/>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9"/>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9"/>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9"/>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9"/>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9"/>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9"/>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19"/>
              <w:rPr>
                <w:b/>
                <w:sz w:val="20"/>
              </w:rPr>
            </w:pPr>
          </w:p>
          <w:p>
            <w:pPr>
              <w:pStyle w:val="TableParagraph"/>
              <w:ind w:right="17"/>
              <w:jc w:val="right"/>
              <w:rPr>
                <w:sz w:val="20"/>
              </w:rPr>
            </w:pPr>
            <w:r>
              <w:rPr>
                <w:sz w:val="20"/>
              </w:rPr>
              <w:t>31,</w:t>
            </w:r>
            <w:r>
              <w:rPr>
                <w:spacing w:val="-3"/>
                <w:sz w:val="20"/>
              </w:rPr>
              <w:t> </w:t>
            </w:r>
            <w:r>
              <w:rPr>
                <w:spacing w:val="-5"/>
                <w:sz w:val="20"/>
              </w:rPr>
              <w:t>27</w:t>
            </w:r>
          </w:p>
        </w:tc>
        <w:tc>
          <w:tcPr>
            <w:tcW w:w="1540" w:type="dxa"/>
          </w:tcPr>
          <w:p>
            <w:pPr>
              <w:pStyle w:val="TableParagraph"/>
              <w:spacing w:line="276" w:lineRule="auto" w:before="214"/>
              <w:ind w:left="49" w:right="275"/>
              <w:rPr>
                <w:sz w:val="20"/>
              </w:rPr>
            </w:pPr>
            <w:r>
              <w:rPr>
                <w:sz w:val="20"/>
              </w:rPr>
              <w:t>Columbine</w:t>
            </w:r>
            <w:r>
              <w:rPr>
                <w:spacing w:val="-14"/>
                <w:sz w:val="20"/>
              </w:rPr>
              <w:t> </w:t>
            </w:r>
            <w:r>
              <w:rPr>
                <w:sz w:val="20"/>
              </w:rPr>
              <w:t>or </w:t>
            </w:r>
            <w:r>
              <w:rPr>
                <w:spacing w:val="-4"/>
                <w:sz w:val="20"/>
              </w:rPr>
              <w:t>DPL</w:t>
            </w:r>
          </w:p>
        </w:tc>
        <w:tc>
          <w:tcPr>
            <w:tcW w:w="2120" w:type="dxa"/>
          </w:tcPr>
          <w:p>
            <w:pPr>
              <w:pStyle w:val="TableParagraph"/>
              <w:spacing w:line="276" w:lineRule="auto" w:before="214"/>
              <w:ind w:left="39" w:right="53"/>
              <w:rPr>
                <w:sz w:val="20"/>
              </w:rPr>
            </w:pPr>
            <w:r>
              <w:rPr>
                <w:sz w:val="20"/>
              </w:rPr>
              <w:t>26th</w:t>
            </w:r>
            <w:r>
              <w:rPr>
                <w:spacing w:val="-13"/>
                <w:sz w:val="20"/>
              </w:rPr>
              <w:t> </w:t>
            </w:r>
            <w:r>
              <w:rPr>
                <w:sz w:val="20"/>
              </w:rPr>
              <w:t>&amp;</w:t>
            </w:r>
            <w:r>
              <w:rPr>
                <w:spacing w:val="-13"/>
                <w:sz w:val="20"/>
              </w:rPr>
              <w:t> </w:t>
            </w:r>
            <w:r>
              <w:rPr>
                <w:sz w:val="20"/>
              </w:rPr>
              <w:t>Lamar,</w:t>
            </w:r>
            <w:r>
              <w:rPr>
                <w:spacing w:val="-13"/>
                <w:sz w:val="20"/>
              </w:rPr>
              <w:t> </w:t>
            </w:r>
            <w:r>
              <w:rPr>
                <w:sz w:val="20"/>
              </w:rPr>
              <w:t>18th</w:t>
            </w:r>
            <w:r>
              <w:rPr>
                <w:spacing w:val="-13"/>
                <w:sz w:val="20"/>
              </w:rPr>
              <w:t> </w:t>
            </w:r>
            <w:r>
              <w:rPr>
                <w:sz w:val="20"/>
              </w:rPr>
              <w:t>&amp; </w:t>
            </w:r>
            <w:r>
              <w:rPr>
                <w:spacing w:val="-2"/>
                <w:sz w:val="20"/>
              </w:rPr>
              <w:t>Logan</w:t>
            </w:r>
          </w:p>
        </w:tc>
      </w:tr>
    </w:tbl>
    <w:p>
      <w:pPr>
        <w:pStyle w:val="TableParagraph"/>
        <w:spacing w:after="0" w:line="276" w:lineRule="auto"/>
        <w:rPr>
          <w:sz w:val="20"/>
        </w:rPr>
        <w:sectPr>
          <w:footerReference w:type="default" r:id="rId164"/>
          <w:pgSz w:w="15840" w:h="12240" w:orient="landscape"/>
          <w:pgMar w:header="0" w:footer="0" w:top="1380" w:bottom="280" w:left="1080" w:right="1080"/>
        </w:sectPr>
      </w:pPr>
    </w:p>
    <w:p>
      <w:pPr>
        <w:spacing w:before="80" w:after="38"/>
        <w:ind w:left="360" w:right="0" w:firstLine="0"/>
        <w:jc w:val="left"/>
        <w:rPr>
          <w:b/>
          <w:sz w:val="28"/>
        </w:rPr>
      </w:pPr>
      <w:r>
        <w:rPr>
          <w:b/>
          <w:sz w:val="28"/>
        </w:rPr>
        <w:t>Edwards</w:t>
      </w:r>
      <w:r>
        <w:rPr>
          <w:b/>
          <w:spacing w:val="-6"/>
          <w:sz w:val="28"/>
        </w:rPr>
        <w:t> </w:t>
      </w:r>
      <w:r>
        <w:rPr>
          <w:b/>
          <w:sz w:val="28"/>
        </w:rPr>
        <w:t>Meats</w:t>
      </w:r>
      <w:r>
        <w:rPr>
          <w:b/>
          <w:spacing w:val="-6"/>
          <w:sz w:val="28"/>
        </w:rPr>
        <w:t> </w:t>
      </w:r>
      <w:r>
        <w:rPr>
          <w:b/>
          <w:spacing w:val="-2"/>
          <w:sz w:val="28"/>
        </w:rPr>
        <w:t>(5/09/26)</w:t>
      </w: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1140" w:hRule="atLeast"/>
        </w:trPr>
        <w:tc>
          <w:tcPr>
            <w:tcW w:w="90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45" w:right="78" w:hanging="51"/>
              <w:rPr>
                <w:b/>
                <w:sz w:val="20"/>
              </w:rPr>
            </w:pPr>
            <w:r>
              <w:rPr>
                <w:b/>
                <w:color w:val="FFFFFF"/>
                <w:spacing w:val="-2"/>
                <w:sz w:val="20"/>
              </w:rPr>
              <w:t>Borrow things</w:t>
            </w:r>
          </w:p>
        </w:tc>
        <w:tc>
          <w:tcPr>
            <w:tcW w:w="740" w:type="dxa"/>
            <w:shd w:val="clear" w:color="auto" w:fill="3C539A"/>
          </w:tcPr>
          <w:p>
            <w:pPr>
              <w:pStyle w:val="TableParagraph"/>
              <w:spacing w:before="84"/>
              <w:rPr>
                <w:b/>
                <w:sz w:val="20"/>
              </w:rPr>
            </w:pPr>
          </w:p>
          <w:p>
            <w:pPr>
              <w:pStyle w:val="TableParagraph"/>
              <w:spacing w:line="276" w:lineRule="auto"/>
              <w:ind w:left="83" w:right="61" w:firstLine="11"/>
              <w:jc w:val="both"/>
              <w:rPr>
                <w:b/>
                <w:sz w:val="20"/>
              </w:rPr>
            </w:pPr>
            <w:r>
              <w:rPr>
                <w:b/>
                <w:color w:val="FFFFFF"/>
                <w:spacing w:val="-2"/>
                <w:sz w:val="20"/>
              </w:rPr>
              <w:t>Work, </w:t>
            </w:r>
            <w:r>
              <w:rPr>
                <w:b/>
                <w:color w:val="FFFFFF"/>
                <w:spacing w:val="-4"/>
                <w:sz w:val="20"/>
              </w:rPr>
              <w:t>study, read</w:t>
            </w:r>
          </w:p>
        </w:tc>
        <w:tc>
          <w:tcPr>
            <w:tcW w:w="880" w:type="dxa"/>
            <w:shd w:val="clear" w:color="auto" w:fill="3C539A"/>
          </w:tcPr>
          <w:p>
            <w:pPr>
              <w:pStyle w:val="TableParagraph"/>
              <w:spacing w:before="84"/>
              <w:rPr>
                <w:b/>
                <w:sz w:val="20"/>
              </w:rPr>
            </w:pPr>
          </w:p>
          <w:p>
            <w:pPr>
              <w:pStyle w:val="TableParagraph"/>
              <w:spacing w:line="276" w:lineRule="auto"/>
              <w:ind w:left="22"/>
              <w:jc w:val="center"/>
              <w:rPr>
                <w:b/>
                <w:sz w:val="20"/>
              </w:rPr>
            </w:pPr>
            <w:r>
              <w:rPr>
                <w:b/>
                <w:color w:val="FFFFFF"/>
                <w:spacing w:val="-2"/>
                <w:sz w:val="20"/>
              </w:rPr>
              <w:t>Gather </w:t>
            </w:r>
            <w:r>
              <w:rPr>
                <w:b/>
                <w:color w:val="FFFFFF"/>
                <w:spacing w:val="-4"/>
                <w:sz w:val="20"/>
              </w:rPr>
              <w:t>with </w:t>
            </w:r>
            <w:r>
              <w:rPr>
                <w:b/>
                <w:color w:val="FFFFFF"/>
                <w:spacing w:val="-2"/>
                <w:sz w:val="20"/>
              </w:rPr>
              <w:t>others</w:t>
            </w:r>
          </w:p>
        </w:tc>
        <w:tc>
          <w:tcPr>
            <w:tcW w:w="1020" w:type="dxa"/>
            <w:shd w:val="clear" w:color="auto" w:fill="3C539A"/>
          </w:tcPr>
          <w:p>
            <w:pPr>
              <w:pStyle w:val="TableParagraph"/>
              <w:spacing w:before="84"/>
              <w:rPr>
                <w:b/>
                <w:sz w:val="20"/>
              </w:rPr>
            </w:pPr>
          </w:p>
          <w:p>
            <w:pPr>
              <w:pStyle w:val="TableParagraph"/>
              <w:spacing w:line="276" w:lineRule="auto"/>
              <w:ind w:left="14" w:right="2"/>
              <w:jc w:val="center"/>
              <w:rPr>
                <w:b/>
                <w:sz w:val="20"/>
              </w:rPr>
            </w:pPr>
            <w:r>
              <w:rPr>
                <w:b/>
                <w:color w:val="FFFFFF"/>
                <w:spacing w:val="-4"/>
                <w:sz w:val="20"/>
              </w:rPr>
              <w:t>Discover, </w:t>
            </w:r>
            <w:r>
              <w:rPr>
                <w:b/>
                <w:color w:val="FFFFFF"/>
                <w:spacing w:val="-2"/>
                <w:sz w:val="20"/>
              </w:rPr>
              <w:t>play, create</w:t>
            </w:r>
          </w:p>
        </w:tc>
        <w:tc>
          <w:tcPr>
            <w:tcW w:w="88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right="53"/>
              <w:jc w:val="right"/>
              <w:rPr>
                <w:b/>
                <w:sz w:val="20"/>
              </w:rPr>
            </w:pPr>
            <w:r>
              <w:rPr>
                <w:b/>
                <w:color w:val="FFFFFF"/>
                <w:spacing w:val="-2"/>
                <w:sz w:val="20"/>
              </w:rPr>
              <w:t>Parking</w:t>
            </w:r>
          </w:p>
        </w:tc>
        <w:tc>
          <w:tcPr>
            <w:tcW w:w="940" w:type="dxa"/>
            <w:shd w:val="clear" w:color="auto" w:fill="3C539A"/>
          </w:tcPr>
          <w:p>
            <w:pPr>
              <w:pStyle w:val="TableParagraph"/>
              <w:spacing w:before="84"/>
              <w:rPr>
                <w:b/>
                <w:sz w:val="20"/>
              </w:rPr>
            </w:pPr>
          </w:p>
          <w:p>
            <w:pPr>
              <w:pStyle w:val="TableParagraph"/>
              <w:spacing w:line="276" w:lineRule="auto"/>
              <w:ind w:left="27"/>
              <w:jc w:val="center"/>
              <w:rPr>
                <w:b/>
                <w:sz w:val="20"/>
              </w:rPr>
            </w:pPr>
            <w:r>
              <w:rPr>
                <w:b/>
                <w:color w:val="FFFFFF"/>
                <w:spacing w:val="-2"/>
                <w:sz w:val="20"/>
              </w:rPr>
              <w:t>Walking, cycling distance</w:t>
            </w:r>
          </w:p>
        </w:tc>
        <w:tc>
          <w:tcPr>
            <w:tcW w:w="84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2" w:right="100" w:firstLine="16"/>
              <w:rPr>
                <w:b/>
                <w:sz w:val="20"/>
              </w:rPr>
            </w:pPr>
            <w:r>
              <w:rPr>
                <w:b/>
                <w:color w:val="FFFFFF"/>
                <w:spacing w:val="-4"/>
                <w:sz w:val="20"/>
              </w:rPr>
              <w:t>Holds </w:t>
            </w:r>
            <w:r>
              <w:rPr>
                <w:b/>
                <w:color w:val="FFFFFF"/>
                <w:spacing w:val="-2"/>
                <w:sz w:val="20"/>
              </w:rPr>
              <w:t>locker</w:t>
            </w:r>
          </w:p>
        </w:tc>
        <w:tc>
          <w:tcPr>
            <w:tcW w:w="840" w:type="dxa"/>
            <w:shd w:val="clear" w:color="auto" w:fill="3C539A"/>
          </w:tcPr>
          <w:p>
            <w:pPr>
              <w:pStyle w:val="TableParagraph"/>
              <w:spacing w:line="276" w:lineRule="auto" w:before="50"/>
              <w:ind w:left="17"/>
              <w:jc w:val="center"/>
              <w:rPr>
                <w:b/>
                <w:sz w:val="20"/>
              </w:rPr>
            </w:pPr>
            <w:r>
              <w:rPr>
                <w:b/>
                <w:color w:val="FFFFFF"/>
                <w:spacing w:val="-4"/>
                <w:sz w:val="20"/>
              </w:rPr>
              <w:t>Near </w:t>
            </w:r>
            <w:r>
              <w:rPr>
                <w:b/>
                <w:color w:val="FFFFFF"/>
                <w:sz w:val="20"/>
              </w:rPr>
              <w:t>places</w:t>
            </w:r>
            <w:r>
              <w:rPr>
                <w:b/>
                <w:color w:val="FFFFFF"/>
                <w:spacing w:val="-14"/>
                <w:sz w:val="20"/>
              </w:rPr>
              <w:t> </w:t>
            </w:r>
            <w:r>
              <w:rPr>
                <w:b/>
                <w:color w:val="FFFFFF"/>
                <w:sz w:val="20"/>
              </w:rPr>
              <w:t>I </w:t>
            </w:r>
            <w:r>
              <w:rPr>
                <w:b/>
                <w:color w:val="FFFFFF"/>
                <w:spacing w:val="-2"/>
                <w:sz w:val="20"/>
              </w:rPr>
              <w:t>often visit</w:t>
            </w:r>
          </w:p>
        </w:tc>
        <w:tc>
          <w:tcPr>
            <w:tcW w:w="162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9" w:firstLine="377"/>
              <w:rPr>
                <w:b/>
                <w:sz w:val="20"/>
              </w:rPr>
            </w:pPr>
            <w:r>
              <w:rPr>
                <w:b/>
                <w:color w:val="FFFFFF"/>
                <w:spacing w:val="-2"/>
                <w:sz w:val="20"/>
              </w:rPr>
              <w:t>Public transportation</w:t>
            </w:r>
          </w:p>
        </w:tc>
        <w:tc>
          <w:tcPr>
            <w:tcW w:w="78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left="34"/>
              <w:rPr>
                <w:b/>
                <w:sz w:val="20"/>
              </w:rPr>
            </w:pPr>
            <w:r>
              <w:rPr>
                <w:b/>
                <w:color w:val="FFFFFF"/>
                <w:spacing w:val="-5"/>
                <w:sz w:val="20"/>
              </w:rPr>
              <w:t>Age</w:t>
            </w:r>
          </w:p>
        </w:tc>
        <w:tc>
          <w:tcPr>
            <w:tcW w:w="154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left="49"/>
              <w:rPr>
                <w:b/>
                <w:sz w:val="20"/>
              </w:rPr>
            </w:pPr>
            <w:r>
              <w:rPr>
                <w:b/>
                <w:color w:val="FFFFFF"/>
                <w:sz w:val="20"/>
              </w:rPr>
              <w:t>Current</w:t>
            </w:r>
            <w:r>
              <w:rPr>
                <w:b/>
                <w:color w:val="FFFFFF"/>
                <w:spacing w:val="-7"/>
                <w:sz w:val="20"/>
              </w:rPr>
              <w:t> </w:t>
            </w:r>
            <w:r>
              <w:rPr>
                <w:b/>
                <w:color w:val="FFFFFF"/>
                <w:spacing w:val="-2"/>
                <w:sz w:val="20"/>
              </w:rPr>
              <w:t>library</w:t>
            </w:r>
          </w:p>
        </w:tc>
        <w:tc>
          <w:tcPr>
            <w:tcW w:w="212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left="39"/>
              <w:rPr>
                <w:b/>
                <w:sz w:val="20"/>
              </w:rPr>
            </w:pPr>
            <w:r>
              <w:rPr>
                <w:b/>
                <w:color w:val="FFFFFF"/>
                <w:spacing w:val="-2"/>
                <w:sz w:val="20"/>
              </w:rPr>
              <w:t>Cross-streets</w:t>
            </w:r>
          </w:p>
        </w:tc>
      </w:tr>
      <w:tr>
        <w:trPr>
          <w:trHeight w:val="780" w:hRule="atLeast"/>
        </w:trPr>
        <w:tc>
          <w:tcPr>
            <w:tcW w:w="90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18"/>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5"/>
                <w:sz w:val="20"/>
              </w:rPr>
              <w:t>37</w:t>
            </w:r>
          </w:p>
        </w:tc>
        <w:tc>
          <w:tcPr>
            <w:tcW w:w="1540" w:type="dxa"/>
          </w:tcPr>
          <w:p>
            <w:pPr>
              <w:pStyle w:val="TableParagraph"/>
              <w:rPr>
                <w:b/>
                <w:sz w:val="20"/>
              </w:rPr>
            </w:pPr>
          </w:p>
          <w:p>
            <w:pPr>
              <w:pStyle w:val="TableParagraph"/>
              <w:spacing w:before="18"/>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8"/>
              <w:rPr>
                <w:b/>
                <w:sz w:val="20"/>
              </w:rPr>
            </w:pPr>
          </w:p>
          <w:p>
            <w:pPr>
              <w:pStyle w:val="TableParagraph"/>
              <w:ind w:left="39"/>
              <w:rPr>
                <w:sz w:val="20"/>
              </w:rPr>
            </w:pPr>
            <w:r>
              <w:rPr>
                <w:sz w:val="20"/>
              </w:rPr>
              <w:t>64th</w:t>
            </w:r>
            <w:r>
              <w:rPr>
                <w:spacing w:val="-3"/>
                <w:sz w:val="20"/>
              </w:rPr>
              <w:t> </w:t>
            </w:r>
            <w:r>
              <w:rPr>
                <w:sz w:val="20"/>
              </w:rPr>
              <w:t>&amp;</w:t>
            </w:r>
            <w:r>
              <w:rPr>
                <w:spacing w:val="-2"/>
                <w:sz w:val="20"/>
              </w:rPr>
              <w:t> Indiana</w:t>
            </w:r>
          </w:p>
        </w:tc>
      </w:tr>
      <w:tr>
        <w:trPr>
          <w:trHeight w:val="779" w:hRule="atLeast"/>
        </w:trPr>
        <w:tc>
          <w:tcPr>
            <w:tcW w:w="90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13"/>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5"/>
                <w:sz w:val="20"/>
              </w:rPr>
              <w:t>56</w:t>
            </w:r>
          </w:p>
        </w:tc>
        <w:tc>
          <w:tcPr>
            <w:tcW w:w="1540" w:type="dxa"/>
          </w:tcPr>
          <w:p>
            <w:pPr>
              <w:pStyle w:val="TableParagraph"/>
              <w:rPr>
                <w:b/>
                <w:sz w:val="20"/>
              </w:rPr>
            </w:pPr>
          </w:p>
          <w:p>
            <w:pPr>
              <w:pStyle w:val="TableParagraph"/>
              <w:spacing w:before="13"/>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13"/>
              <w:rPr>
                <w:b/>
                <w:sz w:val="20"/>
              </w:rPr>
            </w:pPr>
          </w:p>
          <w:p>
            <w:pPr>
              <w:pStyle w:val="TableParagraph"/>
              <w:ind w:left="39"/>
              <w:rPr>
                <w:sz w:val="20"/>
              </w:rPr>
            </w:pPr>
            <w:r>
              <w:rPr>
                <w:sz w:val="20"/>
              </w:rPr>
              <w:t>21st</w:t>
            </w:r>
            <w:r>
              <w:rPr>
                <w:spacing w:val="-5"/>
                <w:sz w:val="20"/>
              </w:rPr>
              <w:t> </w:t>
            </w:r>
            <w:r>
              <w:rPr>
                <w:sz w:val="20"/>
              </w:rPr>
              <w:t>&amp;</w:t>
            </w:r>
            <w:r>
              <w:rPr>
                <w:spacing w:val="-2"/>
                <w:sz w:val="20"/>
              </w:rPr>
              <w:t> </w:t>
            </w:r>
            <w:r>
              <w:rPr>
                <w:spacing w:val="-4"/>
                <w:sz w:val="20"/>
              </w:rPr>
              <w:t>East</w:t>
            </w:r>
          </w:p>
        </w:tc>
      </w:tr>
      <w:tr>
        <w:trPr>
          <w:trHeight w:val="760" w:hRule="atLeast"/>
        </w:trPr>
        <w:tc>
          <w:tcPr>
            <w:tcW w:w="90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8"/>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8"/>
              <w:rPr>
                <w:b/>
                <w:sz w:val="20"/>
              </w:rPr>
            </w:pPr>
          </w:p>
          <w:p>
            <w:pPr>
              <w:pStyle w:val="TableParagraph"/>
              <w:ind w:right="17"/>
              <w:jc w:val="right"/>
              <w:rPr>
                <w:sz w:val="20"/>
              </w:rPr>
            </w:pPr>
            <w:r>
              <w:rPr>
                <w:spacing w:val="-5"/>
                <w:sz w:val="20"/>
              </w:rPr>
              <w:t>54</w:t>
            </w:r>
          </w:p>
        </w:tc>
        <w:tc>
          <w:tcPr>
            <w:tcW w:w="1540" w:type="dxa"/>
          </w:tcPr>
          <w:p>
            <w:pPr>
              <w:pStyle w:val="TableParagraph"/>
              <w:rPr>
                <w:b/>
                <w:sz w:val="20"/>
              </w:rPr>
            </w:pPr>
          </w:p>
          <w:p>
            <w:pPr>
              <w:pStyle w:val="TableParagraph"/>
              <w:spacing w:before="8"/>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8"/>
              <w:rPr>
                <w:b/>
                <w:sz w:val="20"/>
              </w:rPr>
            </w:pPr>
          </w:p>
          <w:p>
            <w:pPr>
              <w:pStyle w:val="TableParagraph"/>
              <w:ind w:left="39"/>
              <w:rPr>
                <w:sz w:val="20"/>
              </w:rPr>
            </w:pPr>
            <w:r>
              <w:rPr>
                <w:sz w:val="20"/>
              </w:rPr>
              <w:t>Hwy</w:t>
            </w:r>
            <w:r>
              <w:rPr>
                <w:spacing w:val="-5"/>
                <w:sz w:val="20"/>
              </w:rPr>
              <w:t> 58</w:t>
            </w:r>
          </w:p>
        </w:tc>
      </w:tr>
      <w:tr>
        <w:trPr>
          <w:trHeight w:val="779" w:hRule="atLeast"/>
        </w:trPr>
        <w:tc>
          <w:tcPr>
            <w:tcW w:w="90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23"/>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5"/>
                <w:sz w:val="20"/>
              </w:rPr>
              <w:t>45</w:t>
            </w:r>
          </w:p>
        </w:tc>
        <w:tc>
          <w:tcPr>
            <w:tcW w:w="1540" w:type="dxa"/>
          </w:tcPr>
          <w:p>
            <w:pPr>
              <w:pStyle w:val="TableParagraph"/>
              <w:spacing w:line="276" w:lineRule="auto" w:before="219"/>
              <w:ind w:left="49" w:right="555"/>
              <w:rPr>
                <w:sz w:val="20"/>
              </w:rPr>
            </w:pPr>
            <w:r>
              <w:rPr>
                <w:sz w:val="20"/>
              </w:rPr>
              <w:t>Golden &amp; </w:t>
            </w:r>
            <w:r>
              <w:rPr>
                <w:spacing w:val="-2"/>
                <w:sz w:val="20"/>
              </w:rPr>
              <w:t>Lakewood</w:t>
            </w:r>
          </w:p>
        </w:tc>
        <w:tc>
          <w:tcPr>
            <w:tcW w:w="2120" w:type="dxa"/>
          </w:tcPr>
          <w:p>
            <w:pPr>
              <w:pStyle w:val="TableParagraph"/>
              <w:rPr>
                <w:b/>
                <w:sz w:val="20"/>
              </w:rPr>
            </w:pPr>
          </w:p>
          <w:p>
            <w:pPr>
              <w:pStyle w:val="TableParagraph"/>
              <w:spacing w:before="23"/>
              <w:rPr>
                <w:b/>
                <w:sz w:val="20"/>
              </w:rPr>
            </w:pPr>
          </w:p>
          <w:p>
            <w:pPr>
              <w:pStyle w:val="TableParagraph"/>
              <w:ind w:left="39"/>
              <w:rPr>
                <w:sz w:val="20"/>
              </w:rPr>
            </w:pPr>
            <w:r>
              <w:rPr>
                <w:sz w:val="20"/>
              </w:rPr>
              <w:t>6th</w:t>
            </w:r>
            <w:r>
              <w:rPr>
                <w:spacing w:val="-2"/>
                <w:sz w:val="20"/>
              </w:rPr>
              <w:t> </w:t>
            </w:r>
            <w:r>
              <w:rPr>
                <w:sz w:val="20"/>
              </w:rPr>
              <w:t>&amp;</w:t>
            </w:r>
            <w:r>
              <w:rPr>
                <w:spacing w:val="-2"/>
                <w:sz w:val="20"/>
              </w:rPr>
              <w:t> Simms</w:t>
            </w:r>
          </w:p>
        </w:tc>
      </w:tr>
      <w:tr>
        <w:trPr>
          <w:trHeight w:val="780" w:hRule="atLeast"/>
        </w:trPr>
        <w:tc>
          <w:tcPr>
            <w:tcW w:w="90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8"/>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5"/>
                <w:sz w:val="20"/>
              </w:rPr>
              <w:t>66</w:t>
            </w:r>
          </w:p>
        </w:tc>
        <w:tc>
          <w:tcPr>
            <w:tcW w:w="1540" w:type="dxa"/>
          </w:tcPr>
          <w:p>
            <w:pPr>
              <w:pStyle w:val="TableParagraph"/>
              <w:rPr>
                <w:b/>
                <w:sz w:val="20"/>
              </w:rPr>
            </w:pPr>
          </w:p>
          <w:p>
            <w:pPr>
              <w:pStyle w:val="TableParagraph"/>
              <w:spacing w:before="18"/>
              <w:rPr>
                <w:b/>
                <w:sz w:val="20"/>
              </w:rPr>
            </w:pPr>
          </w:p>
          <w:p>
            <w:pPr>
              <w:pStyle w:val="TableParagraph"/>
              <w:ind w:left="49"/>
              <w:rPr>
                <w:sz w:val="20"/>
              </w:rPr>
            </w:pPr>
            <w:r>
              <w:rPr>
                <w:spacing w:val="-2"/>
                <w:sz w:val="20"/>
              </w:rPr>
              <w:t>Belmar</w:t>
            </w:r>
          </w:p>
        </w:tc>
        <w:tc>
          <w:tcPr>
            <w:tcW w:w="2120" w:type="dxa"/>
          </w:tcPr>
          <w:p>
            <w:pPr>
              <w:pStyle w:val="TableParagraph"/>
              <w:rPr>
                <w:b/>
                <w:sz w:val="20"/>
              </w:rPr>
            </w:pPr>
          </w:p>
          <w:p>
            <w:pPr>
              <w:pStyle w:val="TableParagraph"/>
              <w:spacing w:before="18"/>
              <w:rPr>
                <w:b/>
                <w:sz w:val="20"/>
              </w:rPr>
            </w:pPr>
          </w:p>
          <w:p>
            <w:pPr>
              <w:pStyle w:val="TableParagraph"/>
              <w:ind w:left="39"/>
              <w:rPr>
                <w:sz w:val="20"/>
              </w:rPr>
            </w:pPr>
            <w:r>
              <w:rPr>
                <w:sz w:val="20"/>
              </w:rPr>
              <w:t>Bear</w:t>
            </w:r>
            <w:r>
              <w:rPr>
                <w:spacing w:val="-5"/>
                <w:sz w:val="20"/>
              </w:rPr>
              <w:t> </w:t>
            </w:r>
            <w:r>
              <w:rPr>
                <w:sz w:val="20"/>
              </w:rPr>
              <w:t>Creek</w:t>
            </w:r>
            <w:r>
              <w:rPr>
                <w:spacing w:val="-4"/>
                <w:sz w:val="20"/>
              </w:rPr>
              <w:t> </w:t>
            </w:r>
            <w:r>
              <w:rPr>
                <w:spacing w:val="-2"/>
                <w:sz w:val="20"/>
              </w:rPr>
              <w:t>(Morrison)</w:t>
            </w:r>
          </w:p>
        </w:tc>
      </w:tr>
      <w:tr>
        <w:trPr>
          <w:trHeight w:val="779" w:hRule="atLeast"/>
        </w:trPr>
        <w:tc>
          <w:tcPr>
            <w:tcW w:w="90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3"/>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5"/>
                <w:sz w:val="20"/>
              </w:rPr>
              <w:t>41</w:t>
            </w:r>
          </w:p>
        </w:tc>
        <w:tc>
          <w:tcPr>
            <w:tcW w:w="1540" w:type="dxa"/>
          </w:tcPr>
          <w:p>
            <w:pPr>
              <w:pStyle w:val="TableParagraph"/>
              <w:rPr>
                <w:b/>
                <w:sz w:val="20"/>
              </w:rPr>
            </w:pPr>
          </w:p>
          <w:p>
            <w:pPr>
              <w:pStyle w:val="TableParagraph"/>
              <w:spacing w:before="13"/>
              <w:rPr>
                <w:b/>
                <w:sz w:val="20"/>
              </w:rPr>
            </w:pPr>
          </w:p>
          <w:p>
            <w:pPr>
              <w:pStyle w:val="TableParagraph"/>
              <w:ind w:left="49"/>
              <w:rPr>
                <w:sz w:val="20"/>
              </w:rPr>
            </w:pPr>
            <w:r>
              <w:rPr>
                <w:spacing w:val="-2"/>
                <w:sz w:val="20"/>
              </w:rPr>
              <w:t>Gilpin</w:t>
            </w:r>
          </w:p>
        </w:tc>
        <w:tc>
          <w:tcPr>
            <w:tcW w:w="2120" w:type="dxa"/>
          </w:tcPr>
          <w:p>
            <w:pPr>
              <w:pStyle w:val="TableParagraph"/>
              <w:rPr>
                <w:b/>
                <w:sz w:val="20"/>
              </w:rPr>
            </w:pPr>
          </w:p>
          <w:p>
            <w:pPr>
              <w:pStyle w:val="TableParagraph"/>
              <w:spacing w:before="13"/>
              <w:rPr>
                <w:b/>
                <w:sz w:val="20"/>
              </w:rPr>
            </w:pPr>
          </w:p>
          <w:p>
            <w:pPr>
              <w:pStyle w:val="TableParagraph"/>
              <w:ind w:left="39"/>
              <w:rPr>
                <w:sz w:val="20"/>
              </w:rPr>
            </w:pPr>
            <w:r>
              <w:rPr>
                <w:sz w:val="20"/>
              </w:rPr>
              <w:t>Gilpin</w:t>
            </w:r>
            <w:r>
              <w:rPr>
                <w:spacing w:val="-6"/>
                <w:sz w:val="20"/>
              </w:rPr>
              <w:t> </w:t>
            </w:r>
            <w:r>
              <w:rPr>
                <w:spacing w:val="-2"/>
                <w:sz w:val="20"/>
              </w:rPr>
              <w:t>County</w:t>
            </w:r>
          </w:p>
        </w:tc>
      </w:tr>
      <w:tr>
        <w:trPr>
          <w:trHeight w:val="760" w:hRule="atLeast"/>
        </w:trPr>
        <w:tc>
          <w:tcPr>
            <w:tcW w:w="90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8"/>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8"/>
              <w:rPr>
                <w:b/>
                <w:sz w:val="20"/>
              </w:rPr>
            </w:pPr>
          </w:p>
          <w:p>
            <w:pPr>
              <w:pStyle w:val="TableParagraph"/>
              <w:ind w:right="17"/>
              <w:jc w:val="right"/>
              <w:rPr>
                <w:sz w:val="20"/>
              </w:rPr>
            </w:pPr>
            <w:r>
              <w:rPr>
                <w:spacing w:val="-5"/>
                <w:sz w:val="20"/>
              </w:rPr>
              <w:t>42</w:t>
            </w:r>
          </w:p>
        </w:tc>
        <w:tc>
          <w:tcPr>
            <w:tcW w:w="1540" w:type="dxa"/>
          </w:tcPr>
          <w:p>
            <w:pPr>
              <w:pStyle w:val="TableParagraph"/>
              <w:rPr>
                <w:b/>
                <w:sz w:val="20"/>
              </w:rPr>
            </w:pPr>
          </w:p>
          <w:p>
            <w:pPr>
              <w:pStyle w:val="TableParagraph"/>
              <w:spacing w:before="8"/>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8"/>
              <w:rPr>
                <w:b/>
                <w:sz w:val="20"/>
              </w:rPr>
            </w:pPr>
          </w:p>
          <w:p>
            <w:pPr>
              <w:pStyle w:val="TableParagraph"/>
              <w:ind w:left="39"/>
              <w:rPr>
                <w:sz w:val="20"/>
              </w:rPr>
            </w:pPr>
            <w:r>
              <w:rPr>
                <w:sz w:val="20"/>
              </w:rPr>
              <w:t>58th</w:t>
            </w:r>
            <w:r>
              <w:rPr>
                <w:spacing w:val="-3"/>
                <w:sz w:val="20"/>
              </w:rPr>
              <w:t> </w:t>
            </w:r>
            <w:r>
              <w:rPr>
                <w:sz w:val="20"/>
              </w:rPr>
              <w:t>&amp;</w:t>
            </w:r>
            <w:r>
              <w:rPr>
                <w:spacing w:val="-3"/>
                <w:sz w:val="20"/>
              </w:rPr>
              <w:t> </w:t>
            </w:r>
            <w:r>
              <w:rPr>
                <w:sz w:val="20"/>
              </w:rPr>
              <w:t>Hwy</w:t>
            </w:r>
            <w:r>
              <w:rPr>
                <w:spacing w:val="-2"/>
                <w:sz w:val="20"/>
              </w:rPr>
              <w:t> </w:t>
            </w:r>
            <w:r>
              <w:rPr>
                <w:spacing w:val="-5"/>
                <w:sz w:val="20"/>
              </w:rPr>
              <w:t>93</w:t>
            </w:r>
          </w:p>
        </w:tc>
      </w:tr>
      <w:tr>
        <w:trPr>
          <w:trHeight w:val="779" w:hRule="atLeast"/>
        </w:trPr>
        <w:tc>
          <w:tcPr>
            <w:tcW w:w="90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23"/>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5"/>
                <w:sz w:val="20"/>
              </w:rPr>
              <w:t>55</w:t>
            </w:r>
          </w:p>
        </w:tc>
        <w:tc>
          <w:tcPr>
            <w:tcW w:w="1540" w:type="dxa"/>
          </w:tcPr>
          <w:p>
            <w:pPr>
              <w:pStyle w:val="TableParagraph"/>
              <w:rPr>
                <w:b/>
                <w:sz w:val="20"/>
              </w:rPr>
            </w:pPr>
          </w:p>
          <w:p>
            <w:pPr>
              <w:pStyle w:val="TableParagraph"/>
              <w:spacing w:before="23"/>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23"/>
              <w:rPr>
                <w:b/>
                <w:sz w:val="20"/>
              </w:rPr>
            </w:pPr>
          </w:p>
          <w:p>
            <w:pPr>
              <w:pStyle w:val="TableParagraph"/>
              <w:ind w:left="39"/>
              <w:rPr>
                <w:sz w:val="20"/>
              </w:rPr>
            </w:pPr>
            <w:r>
              <w:rPr>
                <w:sz w:val="20"/>
              </w:rPr>
              <w:t>64th</w:t>
            </w:r>
            <w:r>
              <w:rPr>
                <w:spacing w:val="-3"/>
                <w:sz w:val="20"/>
              </w:rPr>
              <w:t> </w:t>
            </w:r>
            <w:r>
              <w:rPr>
                <w:sz w:val="20"/>
              </w:rPr>
              <w:t>&amp;</w:t>
            </w:r>
            <w:r>
              <w:rPr>
                <w:spacing w:val="-2"/>
                <w:sz w:val="20"/>
              </w:rPr>
              <w:t> Quaker</w:t>
            </w:r>
          </w:p>
        </w:tc>
      </w:tr>
      <w:tr>
        <w:trPr>
          <w:trHeight w:val="779" w:hRule="atLeast"/>
        </w:trPr>
        <w:tc>
          <w:tcPr>
            <w:tcW w:w="90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8"/>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5"/>
                <w:sz w:val="20"/>
              </w:rPr>
              <w:t>47</w:t>
            </w:r>
          </w:p>
        </w:tc>
        <w:tc>
          <w:tcPr>
            <w:tcW w:w="1540" w:type="dxa"/>
          </w:tcPr>
          <w:p>
            <w:pPr>
              <w:pStyle w:val="TableParagraph"/>
              <w:rPr>
                <w:b/>
                <w:sz w:val="20"/>
              </w:rPr>
            </w:pPr>
          </w:p>
          <w:p>
            <w:pPr>
              <w:pStyle w:val="TableParagraph"/>
              <w:spacing w:before="18"/>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18"/>
              <w:rPr>
                <w:b/>
                <w:sz w:val="20"/>
              </w:rPr>
            </w:pPr>
          </w:p>
          <w:p>
            <w:pPr>
              <w:pStyle w:val="TableParagraph"/>
              <w:ind w:left="39"/>
              <w:rPr>
                <w:sz w:val="20"/>
              </w:rPr>
            </w:pPr>
            <w:r>
              <w:rPr>
                <w:sz w:val="20"/>
              </w:rPr>
              <w:t>6th</w:t>
            </w:r>
            <w:r>
              <w:rPr>
                <w:spacing w:val="-2"/>
                <w:sz w:val="20"/>
              </w:rPr>
              <w:t> </w:t>
            </w:r>
            <w:r>
              <w:rPr>
                <w:sz w:val="20"/>
              </w:rPr>
              <w:t>&amp;</w:t>
            </w:r>
            <w:r>
              <w:rPr>
                <w:spacing w:val="-2"/>
                <w:sz w:val="20"/>
              </w:rPr>
              <w:t> Indiana</w:t>
            </w:r>
          </w:p>
        </w:tc>
      </w:tr>
    </w:tbl>
    <w:p>
      <w:pPr>
        <w:pStyle w:val="TableParagraph"/>
        <w:spacing w:after="0"/>
        <w:rPr>
          <w:sz w:val="20"/>
        </w:rPr>
        <w:sectPr>
          <w:footerReference w:type="default" r:id="rId165"/>
          <w:pgSz w:w="15840" w:h="12240" w:orient="landscape"/>
          <w:pgMar w:header="0" w:footer="0" w:top="1360" w:bottom="280" w:left="1080" w:right="1080"/>
        </w:sectPr>
      </w:pPr>
    </w:p>
    <w:p>
      <w:pPr>
        <w:spacing w:line="240" w:lineRule="auto" w:before="2"/>
        <w:rPr>
          <w:b/>
          <w:sz w:val="5"/>
        </w:rPr>
      </w:pP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49</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2"/>
                <w:sz w:val="20"/>
              </w:rPr>
              <w:t>Arvada</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58th</w:t>
            </w:r>
            <w:r>
              <w:rPr>
                <w:spacing w:val="-5"/>
                <w:sz w:val="20"/>
              </w:rPr>
              <w:t> </w:t>
            </w:r>
            <w:r>
              <w:rPr>
                <w:sz w:val="20"/>
              </w:rPr>
              <w:t>&amp;</w:t>
            </w:r>
            <w:r>
              <w:rPr>
                <w:spacing w:val="-2"/>
                <w:sz w:val="20"/>
              </w:rPr>
              <w:t> </w:t>
            </w:r>
            <w:r>
              <w:rPr>
                <w:spacing w:val="-4"/>
                <w:sz w:val="20"/>
              </w:rPr>
              <w:t>Ward</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60</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z w:val="20"/>
              </w:rPr>
              <w:t>Standley</w:t>
            </w:r>
            <w:r>
              <w:rPr>
                <w:spacing w:val="-8"/>
                <w:sz w:val="20"/>
              </w:rPr>
              <w:t> </w:t>
            </w:r>
            <w:r>
              <w:rPr>
                <w:spacing w:val="-4"/>
                <w:sz w:val="20"/>
              </w:rPr>
              <w:t>Lake</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80th</w:t>
            </w:r>
            <w:r>
              <w:rPr>
                <w:spacing w:val="-3"/>
                <w:sz w:val="20"/>
              </w:rPr>
              <w:t> </w:t>
            </w:r>
            <w:r>
              <w:rPr>
                <w:sz w:val="20"/>
              </w:rPr>
              <w:t>&amp;</w:t>
            </w:r>
            <w:r>
              <w:rPr>
                <w:spacing w:val="-3"/>
                <w:sz w:val="20"/>
              </w:rPr>
              <w:t> </w:t>
            </w:r>
            <w:r>
              <w:rPr>
                <w:sz w:val="20"/>
              </w:rPr>
              <w:t>Club</w:t>
            </w:r>
            <w:r>
              <w:rPr>
                <w:spacing w:val="-3"/>
                <w:sz w:val="20"/>
              </w:rPr>
              <w:t> </w:t>
            </w:r>
            <w:r>
              <w:rPr>
                <w:spacing w:val="-4"/>
                <w:sz w:val="20"/>
              </w:rPr>
              <w:t>Crest</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60</w:t>
            </w:r>
          </w:p>
        </w:tc>
        <w:tc>
          <w:tcPr>
            <w:tcW w:w="1540" w:type="dxa"/>
          </w:tcPr>
          <w:p>
            <w:pPr>
              <w:pStyle w:val="TableParagraph"/>
              <w:spacing w:line="276" w:lineRule="auto" w:before="211"/>
              <w:ind w:left="49" w:right="197"/>
              <w:rPr>
                <w:sz w:val="20"/>
              </w:rPr>
            </w:pPr>
            <w:r>
              <w:rPr>
                <w:sz w:val="20"/>
              </w:rPr>
              <w:t>Standley</w:t>
            </w:r>
            <w:r>
              <w:rPr>
                <w:spacing w:val="-14"/>
                <w:sz w:val="20"/>
              </w:rPr>
              <w:t> </w:t>
            </w:r>
            <w:r>
              <w:rPr>
                <w:sz w:val="20"/>
              </w:rPr>
              <w:t>Lake &amp; Golden</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64th</w:t>
            </w:r>
            <w:r>
              <w:rPr>
                <w:spacing w:val="-3"/>
                <w:sz w:val="20"/>
              </w:rPr>
              <w:t> </w:t>
            </w:r>
            <w:r>
              <w:rPr>
                <w:sz w:val="20"/>
              </w:rPr>
              <w:t>&amp;</w:t>
            </w:r>
            <w:r>
              <w:rPr>
                <w:spacing w:val="-2"/>
                <w:sz w:val="20"/>
              </w:rPr>
              <w:t> Quaker</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46</w:t>
            </w:r>
          </w:p>
        </w:tc>
        <w:tc>
          <w:tcPr>
            <w:tcW w:w="1540" w:type="dxa"/>
          </w:tcPr>
          <w:p>
            <w:pPr>
              <w:pStyle w:val="TableParagraph"/>
              <w:rPr>
                <w:b/>
                <w:sz w:val="20"/>
              </w:rPr>
            </w:pPr>
          </w:p>
          <w:p>
            <w:pPr>
              <w:pStyle w:val="TableParagraph"/>
              <w:spacing w:before="10"/>
              <w:rPr>
                <w:b/>
                <w:sz w:val="20"/>
              </w:rPr>
            </w:pPr>
          </w:p>
          <w:p>
            <w:pPr>
              <w:pStyle w:val="TableParagraph"/>
              <w:ind w:left="49"/>
              <w:rPr>
                <w:sz w:val="20"/>
              </w:rPr>
            </w:pPr>
            <w:r>
              <w:rPr>
                <w:sz w:val="20"/>
              </w:rPr>
              <w:t>Standley</w:t>
            </w:r>
            <w:r>
              <w:rPr>
                <w:spacing w:val="-8"/>
                <w:sz w:val="20"/>
              </w:rPr>
              <w:t> </w:t>
            </w:r>
            <w:r>
              <w:rPr>
                <w:spacing w:val="-4"/>
                <w:sz w:val="20"/>
              </w:rPr>
              <w:t>Lake</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44th</w:t>
            </w:r>
            <w:r>
              <w:rPr>
                <w:spacing w:val="-5"/>
                <w:sz w:val="20"/>
              </w:rPr>
              <w:t> </w:t>
            </w:r>
            <w:r>
              <w:rPr>
                <w:sz w:val="20"/>
              </w:rPr>
              <w:t>&amp;</w:t>
            </w:r>
            <w:r>
              <w:rPr>
                <w:spacing w:val="-2"/>
                <w:sz w:val="20"/>
              </w:rPr>
              <w:t> </w:t>
            </w:r>
            <w:r>
              <w:rPr>
                <w:spacing w:val="-4"/>
                <w:sz w:val="20"/>
              </w:rPr>
              <w:t>Ward</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40</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2"/>
                <w:sz w:val="20"/>
              </w:rPr>
              <w:t>Arvada</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52nd</w:t>
            </w:r>
            <w:r>
              <w:rPr>
                <w:spacing w:val="-3"/>
                <w:sz w:val="20"/>
              </w:rPr>
              <w:t> </w:t>
            </w:r>
            <w:r>
              <w:rPr>
                <w:sz w:val="20"/>
              </w:rPr>
              <w:t>&amp;</w:t>
            </w:r>
            <w:r>
              <w:rPr>
                <w:spacing w:val="-2"/>
                <w:sz w:val="20"/>
              </w:rPr>
              <w:t> Garrison</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37</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z w:val="20"/>
              </w:rPr>
              <w:t>Denver</w:t>
            </w:r>
            <w:r>
              <w:rPr>
                <w:spacing w:val="-6"/>
                <w:sz w:val="20"/>
              </w:rPr>
              <w:t> </w:t>
            </w:r>
            <w:r>
              <w:rPr>
                <w:spacing w:val="-2"/>
                <w:sz w:val="20"/>
              </w:rPr>
              <w:t>Central</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Speer</w:t>
            </w:r>
            <w:r>
              <w:rPr>
                <w:spacing w:val="-3"/>
                <w:sz w:val="20"/>
              </w:rPr>
              <w:t> </w:t>
            </w:r>
            <w:r>
              <w:rPr>
                <w:sz w:val="20"/>
              </w:rPr>
              <w:t>&amp;</w:t>
            </w:r>
            <w:r>
              <w:rPr>
                <w:spacing w:val="-3"/>
                <w:sz w:val="20"/>
              </w:rPr>
              <w:t> </w:t>
            </w:r>
            <w:r>
              <w:rPr>
                <w:spacing w:val="-2"/>
                <w:sz w:val="20"/>
              </w:rPr>
              <w:t>Lowell</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34</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32nd</w:t>
            </w:r>
            <w:r>
              <w:rPr>
                <w:spacing w:val="-3"/>
                <w:sz w:val="20"/>
              </w:rPr>
              <w:t> </w:t>
            </w:r>
            <w:r>
              <w:rPr>
                <w:sz w:val="20"/>
              </w:rPr>
              <w:t>&amp;</w:t>
            </w:r>
            <w:r>
              <w:rPr>
                <w:spacing w:val="-2"/>
                <w:sz w:val="20"/>
              </w:rPr>
              <w:t> Kipling</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41</w:t>
            </w:r>
          </w:p>
        </w:tc>
        <w:tc>
          <w:tcPr>
            <w:tcW w:w="1540" w:type="dxa"/>
          </w:tcPr>
          <w:p>
            <w:pPr>
              <w:pStyle w:val="TableParagraph"/>
              <w:rPr>
                <w:b/>
                <w:sz w:val="20"/>
              </w:rPr>
            </w:pPr>
          </w:p>
          <w:p>
            <w:pPr>
              <w:pStyle w:val="TableParagraph"/>
              <w:spacing w:before="10"/>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38th</w:t>
            </w:r>
            <w:r>
              <w:rPr>
                <w:spacing w:val="-3"/>
                <w:sz w:val="20"/>
              </w:rPr>
              <w:t> </w:t>
            </w:r>
            <w:r>
              <w:rPr>
                <w:sz w:val="20"/>
              </w:rPr>
              <w:t>&amp;</w:t>
            </w:r>
            <w:r>
              <w:rPr>
                <w:spacing w:val="-2"/>
                <w:sz w:val="20"/>
              </w:rPr>
              <w:t> Youngfield</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60</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2"/>
                <w:sz w:val="20"/>
              </w:rPr>
              <w:t>Columbine</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Kipling</w:t>
            </w:r>
            <w:r>
              <w:rPr>
                <w:spacing w:val="-4"/>
                <w:sz w:val="20"/>
              </w:rPr>
              <w:t> </w:t>
            </w:r>
            <w:r>
              <w:rPr>
                <w:sz w:val="20"/>
              </w:rPr>
              <w:t>&amp;</w:t>
            </w:r>
            <w:r>
              <w:rPr>
                <w:spacing w:val="-4"/>
                <w:sz w:val="20"/>
              </w:rPr>
              <w:t> C470</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31</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26th</w:t>
            </w:r>
            <w:r>
              <w:rPr>
                <w:spacing w:val="-3"/>
                <w:sz w:val="20"/>
              </w:rPr>
              <w:t> </w:t>
            </w:r>
            <w:r>
              <w:rPr>
                <w:sz w:val="20"/>
              </w:rPr>
              <w:t>&amp;</w:t>
            </w:r>
            <w:r>
              <w:rPr>
                <w:spacing w:val="-2"/>
                <w:sz w:val="20"/>
              </w:rPr>
              <w:t> Wadsworth</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28</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44th</w:t>
            </w:r>
            <w:r>
              <w:rPr>
                <w:spacing w:val="-3"/>
                <w:sz w:val="20"/>
              </w:rPr>
              <w:t> </w:t>
            </w:r>
            <w:r>
              <w:rPr>
                <w:sz w:val="20"/>
              </w:rPr>
              <w:t>&amp;</w:t>
            </w:r>
            <w:r>
              <w:rPr>
                <w:spacing w:val="-2"/>
                <w:sz w:val="20"/>
              </w:rPr>
              <w:t> Kipling</w:t>
            </w:r>
          </w:p>
        </w:tc>
      </w:tr>
    </w:tbl>
    <w:p>
      <w:pPr>
        <w:pStyle w:val="TableParagraph"/>
        <w:spacing w:after="0"/>
        <w:rPr>
          <w:sz w:val="20"/>
        </w:rPr>
        <w:sectPr>
          <w:footerReference w:type="default" r:id="rId166"/>
          <w:pgSz w:w="15840" w:h="12240" w:orient="landscape"/>
          <w:pgMar w:header="0" w:footer="0" w:top="1380" w:bottom="280" w:left="1080" w:right="1080"/>
        </w:sectPr>
      </w:pPr>
    </w:p>
    <w:p>
      <w:pPr>
        <w:spacing w:line="240" w:lineRule="auto" w:before="2"/>
        <w:rPr>
          <w:b/>
          <w:sz w:val="5"/>
        </w:rPr>
      </w:pP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40</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10</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19th</w:t>
            </w:r>
            <w:r>
              <w:rPr>
                <w:spacing w:val="-3"/>
                <w:sz w:val="20"/>
              </w:rPr>
              <w:t> </w:t>
            </w:r>
            <w:r>
              <w:rPr>
                <w:sz w:val="20"/>
              </w:rPr>
              <w:t>&amp;</w:t>
            </w:r>
            <w:r>
              <w:rPr>
                <w:spacing w:val="-2"/>
                <w:sz w:val="20"/>
              </w:rPr>
              <w:t> </w:t>
            </w:r>
            <w:r>
              <w:rPr>
                <w:spacing w:val="-5"/>
                <w:sz w:val="20"/>
              </w:rPr>
              <w:t>6th</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62</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58th</w:t>
            </w:r>
            <w:r>
              <w:rPr>
                <w:spacing w:val="-3"/>
                <w:sz w:val="20"/>
              </w:rPr>
              <w:t> </w:t>
            </w:r>
            <w:r>
              <w:rPr>
                <w:sz w:val="20"/>
              </w:rPr>
              <w:t>&amp;</w:t>
            </w:r>
            <w:r>
              <w:rPr>
                <w:spacing w:val="-2"/>
                <w:sz w:val="20"/>
              </w:rPr>
              <w:t> Eldritch</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48</w:t>
            </w:r>
          </w:p>
        </w:tc>
        <w:tc>
          <w:tcPr>
            <w:tcW w:w="1540" w:type="dxa"/>
          </w:tcPr>
          <w:p>
            <w:pPr>
              <w:pStyle w:val="TableParagraph"/>
              <w:spacing w:line="276" w:lineRule="auto" w:before="206"/>
              <w:ind w:left="49" w:right="75"/>
              <w:rPr>
                <w:sz w:val="20"/>
              </w:rPr>
            </w:pPr>
            <w:r>
              <w:rPr>
                <w:sz w:val="20"/>
              </w:rPr>
              <w:t>Express</w:t>
            </w:r>
            <w:r>
              <w:rPr>
                <w:spacing w:val="-14"/>
                <w:sz w:val="20"/>
              </w:rPr>
              <w:t> </w:t>
            </w:r>
            <w:r>
              <w:rPr>
                <w:sz w:val="20"/>
              </w:rPr>
              <w:t>Library West Arvada</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64th</w:t>
            </w:r>
            <w:r>
              <w:rPr>
                <w:spacing w:val="-3"/>
                <w:sz w:val="20"/>
              </w:rPr>
              <w:t> </w:t>
            </w:r>
            <w:r>
              <w:rPr>
                <w:sz w:val="20"/>
              </w:rPr>
              <w:t>&amp;</w:t>
            </w:r>
            <w:r>
              <w:rPr>
                <w:spacing w:val="-2"/>
                <w:sz w:val="20"/>
              </w:rPr>
              <w:t> Deframe</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72</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2"/>
                <w:sz w:val="20"/>
              </w:rPr>
              <w:t>Evergreen</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72nd</w:t>
            </w:r>
            <w:r>
              <w:rPr>
                <w:spacing w:val="-3"/>
                <w:sz w:val="20"/>
              </w:rPr>
              <w:t> </w:t>
            </w:r>
            <w:r>
              <w:rPr>
                <w:sz w:val="20"/>
              </w:rPr>
              <w:t>&amp;</w:t>
            </w:r>
            <w:r>
              <w:rPr>
                <w:spacing w:val="-3"/>
                <w:sz w:val="20"/>
              </w:rPr>
              <w:t> </w:t>
            </w:r>
            <w:r>
              <w:rPr>
                <w:sz w:val="20"/>
              </w:rPr>
              <w:t>Dick</w:t>
            </w:r>
            <w:r>
              <w:rPr>
                <w:spacing w:val="-3"/>
                <w:sz w:val="20"/>
              </w:rPr>
              <w:t> </w:t>
            </w:r>
            <w:r>
              <w:rPr>
                <w:spacing w:val="-2"/>
                <w:sz w:val="20"/>
              </w:rPr>
              <w:t>Mountain</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42</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32nd</w:t>
            </w:r>
            <w:r>
              <w:rPr>
                <w:spacing w:val="-3"/>
                <w:sz w:val="20"/>
              </w:rPr>
              <w:t> </w:t>
            </w:r>
            <w:r>
              <w:rPr>
                <w:sz w:val="20"/>
              </w:rPr>
              <w:t>&amp;</w:t>
            </w:r>
            <w:r>
              <w:rPr>
                <w:spacing w:val="-2"/>
                <w:sz w:val="20"/>
              </w:rPr>
              <w:t> MacIntyre</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26</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2"/>
                <w:sz w:val="20"/>
              </w:rPr>
              <w:t>Arvada</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66th</w:t>
            </w:r>
            <w:r>
              <w:rPr>
                <w:spacing w:val="-3"/>
                <w:sz w:val="20"/>
              </w:rPr>
              <w:t> </w:t>
            </w:r>
            <w:r>
              <w:rPr>
                <w:sz w:val="20"/>
              </w:rPr>
              <w:t>&amp;</w:t>
            </w:r>
            <w:r>
              <w:rPr>
                <w:spacing w:val="-2"/>
                <w:sz w:val="20"/>
              </w:rPr>
              <w:t> Oberon</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61</w:t>
            </w:r>
          </w:p>
        </w:tc>
        <w:tc>
          <w:tcPr>
            <w:tcW w:w="1540" w:type="dxa"/>
          </w:tcPr>
          <w:p>
            <w:pPr>
              <w:pStyle w:val="TableParagraph"/>
              <w:rPr>
                <w:b/>
                <w:sz w:val="20"/>
              </w:rPr>
            </w:pPr>
          </w:p>
          <w:p>
            <w:pPr>
              <w:pStyle w:val="TableParagraph"/>
              <w:spacing w:before="10"/>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32nd</w:t>
            </w:r>
            <w:r>
              <w:rPr>
                <w:spacing w:val="-3"/>
                <w:sz w:val="20"/>
              </w:rPr>
              <w:t> </w:t>
            </w:r>
            <w:r>
              <w:rPr>
                <w:sz w:val="20"/>
              </w:rPr>
              <w:t>&amp;</w:t>
            </w:r>
            <w:r>
              <w:rPr>
                <w:spacing w:val="-2"/>
                <w:sz w:val="20"/>
              </w:rPr>
              <w:t> Parfet</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31</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32nd</w:t>
            </w:r>
            <w:r>
              <w:rPr>
                <w:spacing w:val="-3"/>
                <w:sz w:val="20"/>
              </w:rPr>
              <w:t> </w:t>
            </w:r>
            <w:r>
              <w:rPr>
                <w:sz w:val="20"/>
              </w:rPr>
              <w:t>&amp;</w:t>
            </w:r>
            <w:r>
              <w:rPr>
                <w:spacing w:val="-2"/>
                <w:sz w:val="20"/>
              </w:rPr>
              <w:t> Lowell</w:t>
            </w:r>
          </w:p>
        </w:tc>
      </w:tr>
    </w:tbl>
    <w:p>
      <w:pPr>
        <w:pStyle w:val="TableParagraph"/>
        <w:spacing w:after="0"/>
        <w:rPr>
          <w:sz w:val="20"/>
        </w:rPr>
        <w:sectPr>
          <w:footerReference w:type="default" r:id="rId167"/>
          <w:pgSz w:w="15840" w:h="12240" w:orient="landscape"/>
          <w:pgMar w:header="0" w:footer="0" w:top="1380" w:bottom="280" w:left="1080" w:right="1080"/>
        </w:sectPr>
      </w:pPr>
    </w:p>
    <w:p>
      <w:pPr>
        <w:spacing w:before="80" w:after="38"/>
        <w:ind w:left="360" w:right="0" w:firstLine="0"/>
        <w:jc w:val="left"/>
        <w:rPr>
          <w:b/>
          <w:sz w:val="28"/>
        </w:rPr>
      </w:pPr>
      <w:r>
        <w:rPr>
          <w:b/>
          <w:sz w:val="28"/>
        </w:rPr>
        <w:t>Concert</w:t>
      </w:r>
      <w:r>
        <w:rPr>
          <w:b/>
          <w:spacing w:val="-5"/>
          <w:sz w:val="28"/>
        </w:rPr>
        <w:t> </w:t>
      </w:r>
      <w:r>
        <w:rPr>
          <w:b/>
          <w:sz w:val="28"/>
        </w:rPr>
        <w:t>at</w:t>
      </w:r>
      <w:r>
        <w:rPr>
          <w:b/>
          <w:spacing w:val="-4"/>
          <w:sz w:val="28"/>
        </w:rPr>
        <w:t> </w:t>
      </w:r>
      <w:r>
        <w:rPr>
          <w:b/>
          <w:sz w:val="28"/>
        </w:rPr>
        <w:t>the</w:t>
      </w:r>
      <w:r>
        <w:rPr>
          <w:b/>
          <w:spacing w:val="-4"/>
          <w:sz w:val="28"/>
        </w:rPr>
        <w:t> </w:t>
      </w:r>
      <w:r>
        <w:rPr>
          <w:b/>
          <w:sz w:val="28"/>
        </w:rPr>
        <w:t>Green</w:t>
      </w:r>
      <w:r>
        <w:rPr>
          <w:b/>
          <w:spacing w:val="-4"/>
          <w:sz w:val="28"/>
        </w:rPr>
        <w:t> </w:t>
      </w:r>
      <w:r>
        <w:rPr>
          <w:b/>
          <w:spacing w:val="-2"/>
          <w:sz w:val="28"/>
        </w:rPr>
        <w:t>(5/15/26)</w:t>
      </w: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1140" w:hRule="atLeast"/>
        </w:trPr>
        <w:tc>
          <w:tcPr>
            <w:tcW w:w="90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45" w:right="78" w:hanging="51"/>
              <w:rPr>
                <w:b/>
                <w:sz w:val="20"/>
              </w:rPr>
            </w:pPr>
            <w:r>
              <w:rPr>
                <w:b/>
                <w:color w:val="FFFFFF"/>
                <w:spacing w:val="-2"/>
                <w:sz w:val="20"/>
              </w:rPr>
              <w:t>Borrow things</w:t>
            </w:r>
          </w:p>
        </w:tc>
        <w:tc>
          <w:tcPr>
            <w:tcW w:w="740" w:type="dxa"/>
            <w:shd w:val="clear" w:color="auto" w:fill="3C539A"/>
          </w:tcPr>
          <w:p>
            <w:pPr>
              <w:pStyle w:val="TableParagraph"/>
              <w:spacing w:before="84"/>
              <w:rPr>
                <w:b/>
                <w:sz w:val="20"/>
              </w:rPr>
            </w:pPr>
          </w:p>
          <w:p>
            <w:pPr>
              <w:pStyle w:val="TableParagraph"/>
              <w:spacing w:line="276" w:lineRule="auto"/>
              <w:ind w:left="83" w:right="61" w:firstLine="11"/>
              <w:jc w:val="both"/>
              <w:rPr>
                <w:b/>
                <w:sz w:val="20"/>
              </w:rPr>
            </w:pPr>
            <w:r>
              <w:rPr>
                <w:b/>
                <w:color w:val="FFFFFF"/>
                <w:spacing w:val="-2"/>
                <w:sz w:val="20"/>
              </w:rPr>
              <w:t>Work, </w:t>
            </w:r>
            <w:r>
              <w:rPr>
                <w:b/>
                <w:color w:val="FFFFFF"/>
                <w:spacing w:val="-4"/>
                <w:sz w:val="20"/>
              </w:rPr>
              <w:t>study, read</w:t>
            </w:r>
          </w:p>
        </w:tc>
        <w:tc>
          <w:tcPr>
            <w:tcW w:w="880" w:type="dxa"/>
            <w:shd w:val="clear" w:color="auto" w:fill="3C539A"/>
          </w:tcPr>
          <w:p>
            <w:pPr>
              <w:pStyle w:val="TableParagraph"/>
              <w:spacing w:before="84"/>
              <w:rPr>
                <w:b/>
                <w:sz w:val="20"/>
              </w:rPr>
            </w:pPr>
          </w:p>
          <w:p>
            <w:pPr>
              <w:pStyle w:val="TableParagraph"/>
              <w:spacing w:line="276" w:lineRule="auto"/>
              <w:ind w:left="22"/>
              <w:jc w:val="center"/>
              <w:rPr>
                <w:b/>
                <w:sz w:val="20"/>
              </w:rPr>
            </w:pPr>
            <w:r>
              <w:rPr>
                <w:b/>
                <w:color w:val="FFFFFF"/>
                <w:spacing w:val="-2"/>
                <w:sz w:val="20"/>
              </w:rPr>
              <w:t>Gather </w:t>
            </w:r>
            <w:r>
              <w:rPr>
                <w:b/>
                <w:color w:val="FFFFFF"/>
                <w:spacing w:val="-4"/>
                <w:sz w:val="20"/>
              </w:rPr>
              <w:t>with </w:t>
            </w:r>
            <w:r>
              <w:rPr>
                <w:b/>
                <w:color w:val="FFFFFF"/>
                <w:spacing w:val="-2"/>
                <w:sz w:val="20"/>
              </w:rPr>
              <w:t>others</w:t>
            </w:r>
          </w:p>
        </w:tc>
        <w:tc>
          <w:tcPr>
            <w:tcW w:w="1020" w:type="dxa"/>
            <w:shd w:val="clear" w:color="auto" w:fill="3C539A"/>
          </w:tcPr>
          <w:p>
            <w:pPr>
              <w:pStyle w:val="TableParagraph"/>
              <w:spacing w:before="84"/>
              <w:rPr>
                <w:b/>
                <w:sz w:val="20"/>
              </w:rPr>
            </w:pPr>
          </w:p>
          <w:p>
            <w:pPr>
              <w:pStyle w:val="TableParagraph"/>
              <w:spacing w:line="276" w:lineRule="auto"/>
              <w:ind w:left="14" w:right="2"/>
              <w:jc w:val="center"/>
              <w:rPr>
                <w:b/>
                <w:sz w:val="20"/>
              </w:rPr>
            </w:pPr>
            <w:r>
              <w:rPr>
                <w:b/>
                <w:color w:val="FFFFFF"/>
                <w:spacing w:val="-4"/>
                <w:sz w:val="20"/>
              </w:rPr>
              <w:t>Discover, </w:t>
            </w:r>
            <w:r>
              <w:rPr>
                <w:b/>
                <w:color w:val="FFFFFF"/>
                <w:spacing w:val="-2"/>
                <w:sz w:val="20"/>
              </w:rPr>
              <w:t>play, create</w:t>
            </w:r>
          </w:p>
        </w:tc>
        <w:tc>
          <w:tcPr>
            <w:tcW w:w="88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right="53"/>
              <w:jc w:val="right"/>
              <w:rPr>
                <w:b/>
                <w:sz w:val="20"/>
              </w:rPr>
            </w:pPr>
            <w:r>
              <w:rPr>
                <w:b/>
                <w:color w:val="FFFFFF"/>
                <w:spacing w:val="-2"/>
                <w:sz w:val="20"/>
              </w:rPr>
              <w:t>Parking</w:t>
            </w:r>
          </w:p>
        </w:tc>
        <w:tc>
          <w:tcPr>
            <w:tcW w:w="940" w:type="dxa"/>
            <w:shd w:val="clear" w:color="auto" w:fill="3C539A"/>
          </w:tcPr>
          <w:p>
            <w:pPr>
              <w:pStyle w:val="TableParagraph"/>
              <w:spacing w:before="84"/>
              <w:rPr>
                <w:b/>
                <w:sz w:val="20"/>
              </w:rPr>
            </w:pPr>
          </w:p>
          <w:p>
            <w:pPr>
              <w:pStyle w:val="TableParagraph"/>
              <w:spacing w:line="276" w:lineRule="auto"/>
              <w:ind w:left="27"/>
              <w:jc w:val="center"/>
              <w:rPr>
                <w:b/>
                <w:sz w:val="20"/>
              </w:rPr>
            </w:pPr>
            <w:r>
              <w:rPr>
                <w:b/>
                <w:color w:val="FFFFFF"/>
                <w:spacing w:val="-2"/>
                <w:sz w:val="20"/>
              </w:rPr>
              <w:t>Walking, cycling distance</w:t>
            </w:r>
          </w:p>
        </w:tc>
        <w:tc>
          <w:tcPr>
            <w:tcW w:w="84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2" w:right="100" w:firstLine="16"/>
              <w:rPr>
                <w:b/>
                <w:sz w:val="20"/>
              </w:rPr>
            </w:pPr>
            <w:r>
              <w:rPr>
                <w:b/>
                <w:color w:val="FFFFFF"/>
                <w:spacing w:val="-4"/>
                <w:sz w:val="20"/>
              </w:rPr>
              <w:t>Holds </w:t>
            </w:r>
            <w:r>
              <w:rPr>
                <w:b/>
                <w:color w:val="FFFFFF"/>
                <w:spacing w:val="-2"/>
                <w:sz w:val="20"/>
              </w:rPr>
              <w:t>locker</w:t>
            </w:r>
          </w:p>
        </w:tc>
        <w:tc>
          <w:tcPr>
            <w:tcW w:w="840" w:type="dxa"/>
            <w:shd w:val="clear" w:color="auto" w:fill="3C539A"/>
          </w:tcPr>
          <w:p>
            <w:pPr>
              <w:pStyle w:val="TableParagraph"/>
              <w:spacing w:line="276" w:lineRule="auto" w:before="50"/>
              <w:ind w:left="17"/>
              <w:jc w:val="center"/>
              <w:rPr>
                <w:b/>
                <w:sz w:val="20"/>
              </w:rPr>
            </w:pPr>
            <w:r>
              <w:rPr>
                <w:b/>
                <w:color w:val="FFFFFF"/>
                <w:spacing w:val="-4"/>
                <w:sz w:val="20"/>
              </w:rPr>
              <w:t>Near </w:t>
            </w:r>
            <w:r>
              <w:rPr>
                <w:b/>
                <w:color w:val="FFFFFF"/>
                <w:sz w:val="20"/>
              </w:rPr>
              <w:t>places</w:t>
            </w:r>
            <w:r>
              <w:rPr>
                <w:b/>
                <w:color w:val="FFFFFF"/>
                <w:spacing w:val="-14"/>
                <w:sz w:val="20"/>
              </w:rPr>
              <w:t> </w:t>
            </w:r>
            <w:r>
              <w:rPr>
                <w:b/>
                <w:color w:val="FFFFFF"/>
                <w:sz w:val="20"/>
              </w:rPr>
              <w:t>I </w:t>
            </w:r>
            <w:r>
              <w:rPr>
                <w:b/>
                <w:color w:val="FFFFFF"/>
                <w:spacing w:val="-2"/>
                <w:sz w:val="20"/>
              </w:rPr>
              <w:t>often visit</w:t>
            </w:r>
          </w:p>
        </w:tc>
        <w:tc>
          <w:tcPr>
            <w:tcW w:w="162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9" w:firstLine="377"/>
              <w:rPr>
                <w:b/>
                <w:sz w:val="20"/>
              </w:rPr>
            </w:pPr>
            <w:r>
              <w:rPr>
                <w:b/>
                <w:color w:val="FFFFFF"/>
                <w:spacing w:val="-2"/>
                <w:sz w:val="20"/>
              </w:rPr>
              <w:t>Public transportation</w:t>
            </w:r>
          </w:p>
        </w:tc>
        <w:tc>
          <w:tcPr>
            <w:tcW w:w="78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left="34"/>
              <w:rPr>
                <w:b/>
                <w:sz w:val="20"/>
              </w:rPr>
            </w:pPr>
            <w:r>
              <w:rPr>
                <w:b/>
                <w:color w:val="FFFFFF"/>
                <w:spacing w:val="-5"/>
                <w:sz w:val="20"/>
              </w:rPr>
              <w:t>Age</w:t>
            </w:r>
          </w:p>
        </w:tc>
        <w:tc>
          <w:tcPr>
            <w:tcW w:w="154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left="49"/>
              <w:rPr>
                <w:b/>
                <w:sz w:val="20"/>
              </w:rPr>
            </w:pPr>
            <w:r>
              <w:rPr>
                <w:b/>
                <w:color w:val="FFFFFF"/>
                <w:sz w:val="20"/>
              </w:rPr>
              <w:t>Current</w:t>
            </w:r>
            <w:r>
              <w:rPr>
                <w:b/>
                <w:color w:val="FFFFFF"/>
                <w:spacing w:val="-7"/>
                <w:sz w:val="20"/>
              </w:rPr>
              <w:t> </w:t>
            </w:r>
            <w:r>
              <w:rPr>
                <w:b/>
                <w:color w:val="FFFFFF"/>
                <w:spacing w:val="-2"/>
                <w:sz w:val="20"/>
              </w:rPr>
              <w:t>library</w:t>
            </w:r>
          </w:p>
        </w:tc>
        <w:tc>
          <w:tcPr>
            <w:tcW w:w="212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left="39"/>
              <w:rPr>
                <w:b/>
                <w:sz w:val="20"/>
              </w:rPr>
            </w:pPr>
            <w:r>
              <w:rPr>
                <w:b/>
                <w:color w:val="FFFFFF"/>
                <w:spacing w:val="-2"/>
                <w:sz w:val="20"/>
              </w:rPr>
              <w:t>Cross-streets</w:t>
            </w:r>
          </w:p>
        </w:tc>
      </w:tr>
      <w:tr>
        <w:trPr>
          <w:trHeight w:val="780" w:hRule="atLeast"/>
        </w:trPr>
        <w:tc>
          <w:tcPr>
            <w:tcW w:w="90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1</w:t>
            </w:r>
          </w:p>
        </w:tc>
        <w:tc>
          <w:tcPr>
            <w:tcW w:w="102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8"/>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5"/>
                <w:sz w:val="20"/>
              </w:rPr>
              <w:t>30</w:t>
            </w:r>
          </w:p>
        </w:tc>
        <w:tc>
          <w:tcPr>
            <w:tcW w:w="1540" w:type="dxa"/>
          </w:tcPr>
          <w:p>
            <w:pPr>
              <w:pStyle w:val="TableParagraph"/>
              <w:rPr>
                <w:b/>
                <w:sz w:val="20"/>
              </w:rPr>
            </w:pPr>
          </w:p>
          <w:p>
            <w:pPr>
              <w:pStyle w:val="TableParagraph"/>
              <w:spacing w:before="18"/>
              <w:rPr>
                <w:b/>
                <w:sz w:val="20"/>
              </w:rPr>
            </w:pPr>
          </w:p>
          <w:p>
            <w:pPr>
              <w:pStyle w:val="TableParagraph"/>
              <w:ind w:left="49"/>
              <w:rPr>
                <w:sz w:val="20"/>
              </w:rPr>
            </w:pPr>
            <w:r>
              <w:rPr>
                <w:spacing w:val="-2"/>
                <w:sz w:val="20"/>
              </w:rPr>
              <w:t>Edgewater</w:t>
            </w:r>
          </w:p>
        </w:tc>
        <w:tc>
          <w:tcPr>
            <w:tcW w:w="2120" w:type="dxa"/>
          </w:tcPr>
          <w:p>
            <w:pPr>
              <w:pStyle w:val="TableParagraph"/>
              <w:rPr>
                <w:b/>
                <w:sz w:val="20"/>
              </w:rPr>
            </w:pPr>
          </w:p>
          <w:p>
            <w:pPr>
              <w:pStyle w:val="TableParagraph"/>
              <w:spacing w:before="18"/>
              <w:rPr>
                <w:b/>
                <w:sz w:val="20"/>
              </w:rPr>
            </w:pPr>
          </w:p>
          <w:p>
            <w:pPr>
              <w:pStyle w:val="TableParagraph"/>
              <w:ind w:left="39"/>
              <w:rPr>
                <w:sz w:val="20"/>
              </w:rPr>
            </w:pPr>
            <w:r>
              <w:rPr>
                <w:sz w:val="20"/>
              </w:rPr>
              <w:t>Carr</w:t>
            </w:r>
            <w:r>
              <w:rPr>
                <w:spacing w:val="-3"/>
                <w:sz w:val="20"/>
              </w:rPr>
              <w:t> </w:t>
            </w:r>
            <w:r>
              <w:rPr>
                <w:sz w:val="20"/>
              </w:rPr>
              <w:t>&amp;</w:t>
            </w:r>
            <w:r>
              <w:rPr>
                <w:spacing w:val="-2"/>
                <w:sz w:val="20"/>
              </w:rPr>
              <w:t> Wadsworth</w:t>
            </w:r>
          </w:p>
        </w:tc>
      </w:tr>
      <w:tr>
        <w:trPr>
          <w:trHeight w:val="779" w:hRule="atLeast"/>
        </w:trPr>
        <w:tc>
          <w:tcPr>
            <w:tcW w:w="90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3"/>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5"/>
                <w:sz w:val="20"/>
              </w:rPr>
              <w:t>24</w:t>
            </w:r>
          </w:p>
        </w:tc>
        <w:tc>
          <w:tcPr>
            <w:tcW w:w="1540" w:type="dxa"/>
          </w:tcPr>
          <w:p>
            <w:pPr>
              <w:pStyle w:val="TableParagraph"/>
              <w:rPr>
                <w:b/>
                <w:sz w:val="20"/>
              </w:rPr>
            </w:pPr>
          </w:p>
          <w:p>
            <w:pPr>
              <w:pStyle w:val="TableParagraph"/>
              <w:spacing w:before="13"/>
              <w:rPr>
                <w:b/>
                <w:sz w:val="20"/>
              </w:rPr>
            </w:pPr>
          </w:p>
          <w:p>
            <w:pPr>
              <w:pStyle w:val="TableParagraph"/>
              <w:ind w:left="49"/>
              <w:rPr>
                <w:sz w:val="20"/>
              </w:rPr>
            </w:pPr>
            <w:r>
              <w:rPr>
                <w:sz w:val="20"/>
              </w:rPr>
              <w:t>Boulder</w:t>
            </w:r>
            <w:r>
              <w:rPr>
                <w:spacing w:val="-7"/>
                <w:sz w:val="20"/>
              </w:rPr>
              <w:t> </w:t>
            </w:r>
            <w:r>
              <w:rPr>
                <w:spacing w:val="-2"/>
                <w:sz w:val="20"/>
              </w:rPr>
              <w:t>Public</w:t>
            </w:r>
          </w:p>
        </w:tc>
        <w:tc>
          <w:tcPr>
            <w:tcW w:w="2120" w:type="dxa"/>
          </w:tcPr>
          <w:p>
            <w:pPr>
              <w:pStyle w:val="TableParagraph"/>
              <w:rPr>
                <w:b/>
                <w:sz w:val="20"/>
              </w:rPr>
            </w:pPr>
          </w:p>
          <w:p>
            <w:pPr>
              <w:pStyle w:val="TableParagraph"/>
              <w:spacing w:before="13"/>
              <w:rPr>
                <w:b/>
                <w:sz w:val="20"/>
              </w:rPr>
            </w:pPr>
          </w:p>
          <w:p>
            <w:pPr>
              <w:pStyle w:val="TableParagraph"/>
              <w:ind w:left="39"/>
              <w:rPr>
                <w:sz w:val="20"/>
              </w:rPr>
            </w:pPr>
            <w:r>
              <w:rPr>
                <w:sz w:val="20"/>
              </w:rPr>
              <w:t>36th</w:t>
            </w:r>
            <w:r>
              <w:rPr>
                <w:spacing w:val="-3"/>
                <w:sz w:val="20"/>
              </w:rPr>
              <w:t> </w:t>
            </w:r>
            <w:r>
              <w:rPr>
                <w:sz w:val="20"/>
              </w:rPr>
              <w:t>&amp;</w:t>
            </w:r>
            <w:r>
              <w:rPr>
                <w:spacing w:val="-2"/>
                <w:sz w:val="20"/>
              </w:rPr>
              <w:t> Broadway</w:t>
            </w:r>
          </w:p>
        </w:tc>
      </w:tr>
      <w:tr>
        <w:trPr>
          <w:trHeight w:val="760" w:hRule="atLeast"/>
        </w:trPr>
        <w:tc>
          <w:tcPr>
            <w:tcW w:w="90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8"/>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8"/>
              <w:rPr>
                <w:b/>
                <w:sz w:val="20"/>
              </w:rPr>
            </w:pPr>
          </w:p>
          <w:p>
            <w:pPr>
              <w:pStyle w:val="TableParagraph"/>
              <w:ind w:right="17"/>
              <w:jc w:val="right"/>
              <w:rPr>
                <w:sz w:val="20"/>
              </w:rPr>
            </w:pPr>
            <w:r>
              <w:rPr>
                <w:spacing w:val="-5"/>
                <w:sz w:val="20"/>
              </w:rPr>
              <w:t>24</w:t>
            </w:r>
          </w:p>
        </w:tc>
        <w:tc>
          <w:tcPr>
            <w:tcW w:w="1540" w:type="dxa"/>
          </w:tcPr>
          <w:p>
            <w:pPr>
              <w:pStyle w:val="TableParagraph"/>
              <w:rPr>
                <w:b/>
                <w:sz w:val="20"/>
              </w:rPr>
            </w:pPr>
          </w:p>
          <w:p>
            <w:pPr>
              <w:pStyle w:val="TableParagraph"/>
              <w:spacing w:before="8"/>
              <w:rPr>
                <w:b/>
                <w:sz w:val="20"/>
              </w:rPr>
            </w:pPr>
          </w:p>
          <w:p>
            <w:pPr>
              <w:pStyle w:val="TableParagraph"/>
              <w:ind w:left="49"/>
              <w:rPr>
                <w:sz w:val="20"/>
              </w:rPr>
            </w:pPr>
            <w:r>
              <w:rPr>
                <w:spacing w:val="-5"/>
                <w:sz w:val="20"/>
              </w:rPr>
              <w:t>CCD</w:t>
            </w:r>
          </w:p>
        </w:tc>
        <w:tc>
          <w:tcPr>
            <w:tcW w:w="2120" w:type="dxa"/>
          </w:tcPr>
          <w:p>
            <w:pPr>
              <w:pStyle w:val="TableParagraph"/>
              <w:rPr>
                <w:b/>
                <w:sz w:val="20"/>
              </w:rPr>
            </w:pPr>
          </w:p>
          <w:p>
            <w:pPr>
              <w:pStyle w:val="TableParagraph"/>
              <w:spacing w:before="8"/>
              <w:rPr>
                <w:b/>
                <w:sz w:val="20"/>
              </w:rPr>
            </w:pPr>
          </w:p>
          <w:p>
            <w:pPr>
              <w:pStyle w:val="TableParagraph"/>
              <w:ind w:left="39"/>
              <w:rPr>
                <w:sz w:val="20"/>
              </w:rPr>
            </w:pPr>
            <w:r>
              <w:rPr>
                <w:sz w:val="20"/>
              </w:rPr>
              <w:t>104th</w:t>
            </w:r>
            <w:r>
              <w:rPr>
                <w:spacing w:val="-3"/>
                <w:sz w:val="20"/>
              </w:rPr>
              <w:t> </w:t>
            </w:r>
            <w:r>
              <w:rPr>
                <w:sz w:val="20"/>
              </w:rPr>
              <w:t>&amp;</w:t>
            </w:r>
            <w:r>
              <w:rPr>
                <w:spacing w:val="-3"/>
                <w:sz w:val="20"/>
              </w:rPr>
              <w:t> </w:t>
            </w:r>
            <w:r>
              <w:rPr>
                <w:spacing w:val="-2"/>
                <w:sz w:val="20"/>
              </w:rPr>
              <w:t>Legacy</w:t>
            </w:r>
          </w:p>
        </w:tc>
      </w:tr>
      <w:tr>
        <w:trPr>
          <w:trHeight w:val="779" w:hRule="atLeast"/>
        </w:trPr>
        <w:tc>
          <w:tcPr>
            <w:tcW w:w="90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23"/>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5"/>
                <w:sz w:val="20"/>
              </w:rPr>
              <w:t>68</w:t>
            </w:r>
          </w:p>
        </w:tc>
        <w:tc>
          <w:tcPr>
            <w:tcW w:w="1540" w:type="dxa"/>
          </w:tcPr>
          <w:p>
            <w:pPr>
              <w:pStyle w:val="TableParagraph"/>
              <w:rPr>
                <w:b/>
                <w:sz w:val="20"/>
              </w:rPr>
            </w:pPr>
          </w:p>
          <w:p>
            <w:pPr>
              <w:pStyle w:val="TableParagraph"/>
              <w:spacing w:before="23"/>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23"/>
              <w:rPr>
                <w:b/>
                <w:sz w:val="20"/>
              </w:rPr>
            </w:pPr>
          </w:p>
          <w:p>
            <w:pPr>
              <w:pStyle w:val="TableParagraph"/>
              <w:ind w:left="39"/>
              <w:rPr>
                <w:sz w:val="20"/>
              </w:rPr>
            </w:pPr>
            <w:r>
              <w:rPr>
                <w:sz w:val="20"/>
              </w:rPr>
              <w:t>38th</w:t>
            </w:r>
            <w:r>
              <w:rPr>
                <w:spacing w:val="-3"/>
                <w:sz w:val="20"/>
              </w:rPr>
              <w:t> </w:t>
            </w:r>
            <w:r>
              <w:rPr>
                <w:sz w:val="20"/>
              </w:rPr>
              <w:t>&amp;</w:t>
            </w:r>
            <w:r>
              <w:rPr>
                <w:spacing w:val="-2"/>
                <w:sz w:val="20"/>
              </w:rPr>
              <w:t> Upham</w:t>
            </w:r>
          </w:p>
        </w:tc>
      </w:tr>
      <w:tr>
        <w:trPr>
          <w:trHeight w:val="780" w:hRule="atLeast"/>
        </w:trPr>
        <w:tc>
          <w:tcPr>
            <w:tcW w:w="90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18"/>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7</w:t>
            </w:r>
          </w:p>
        </w:tc>
        <w:tc>
          <w:tcPr>
            <w:tcW w:w="1540" w:type="dxa"/>
          </w:tcPr>
          <w:p>
            <w:pPr>
              <w:pStyle w:val="TableParagraph"/>
              <w:rPr>
                <w:b/>
                <w:sz w:val="20"/>
              </w:rPr>
            </w:pPr>
          </w:p>
          <w:p>
            <w:pPr>
              <w:pStyle w:val="TableParagraph"/>
              <w:spacing w:before="18"/>
              <w:rPr>
                <w:b/>
                <w:sz w:val="20"/>
              </w:rPr>
            </w:pPr>
          </w:p>
          <w:p>
            <w:pPr>
              <w:pStyle w:val="TableParagraph"/>
              <w:ind w:left="49"/>
              <w:rPr>
                <w:sz w:val="20"/>
              </w:rPr>
            </w:pPr>
            <w:r>
              <w:rPr>
                <w:spacing w:val="-2"/>
                <w:sz w:val="20"/>
              </w:rPr>
              <w:t>Edgewater</w:t>
            </w:r>
          </w:p>
        </w:tc>
        <w:tc>
          <w:tcPr>
            <w:tcW w:w="2120" w:type="dxa"/>
          </w:tcPr>
          <w:p>
            <w:pPr>
              <w:pStyle w:val="TableParagraph"/>
              <w:rPr>
                <w:b/>
                <w:sz w:val="20"/>
              </w:rPr>
            </w:pPr>
          </w:p>
          <w:p>
            <w:pPr>
              <w:pStyle w:val="TableParagraph"/>
              <w:spacing w:before="18"/>
              <w:rPr>
                <w:b/>
                <w:sz w:val="20"/>
              </w:rPr>
            </w:pPr>
          </w:p>
          <w:p>
            <w:pPr>
              <w:pStyle w:val="TableParagraph"/>
              <w:ind w:left="39"/>
              <w:rPr>
                <w:sz w:val="20"/>
              </w:rPr>
            </w:pPr>
            <w:r>
              <w:rPr>
                <w:sz w:val="20"/>
              </w:rPr>
              <w:t>39th</w:t>
            </w:r>
            <w:r>
              <w:rPr>
                <w:spacing w:val="-3"/>
                <w:sz w:val="20"/>
              </w:rPr>
              <w:t> </w:t>
            </w:r>
            <w:r>
              <w:rPr>
                <w:sz w:val="20"/>
              </w:rPr>
              <w:t>&amp;</w:t>
            </w:r>
            <w:r>
              <w:rPr>
                <w:spacing w:val="-2"/>
                <w:sz w:val="20"/>
              </w:rPr>
              <w:t> Federal</w:t>
            </w:r>
          </w:p>
        </w:tc>
      </w:tr>
      <w:tr>
        <w:trPr>
          <w:trHeight w:val="779" w:hRule="atLeast"/>
        </w:trPr>
        <w:tc>
          <w:tcPr>
            <w:tcW w:w="90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13"/>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5"/>
                <w:sz w:val="20"/>
              </w:rPr>
              <w:t>10</w:t>
            </w:r>
          </w:p>
        </w:tc>
        <w:tc>
          <w:tcPr>
            <w:tcW w:w="1540" w:type="dxa"/>
          </w:tcPr>
          <w:p>
            <w:pPr>
              <w:pStyle w:val="TableParagraph"/>
              <w:rPr>
                <w:b/>
                <w:sz w:val="20"/>
              </w:rPr>
            </w:pPr>
          </w:p>
          <w:p>
            <w:pPr>
              <w:pStyle w:val="TableParagraph"/>
              <w:spacing w:before="13"/>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13"/>
              <w:rPr>
                <w:b/>
                <w:sz w:val="20"/>
              </w:rPr>
            </w:pPr>
          </w:p>
          <w:p>
            <w:pPr>
              <w:pStyle w:val="TableParagraph"/>
              <w:ind w:left="39"/>
              <w:rPr>
                <w:sz w:val="20"/>
              </w:rPr>
            </w:pPr>
            <w:r>
              <w:rPr>
                <w:sz w:val="20"/>
              </w:rPr>
              <w:t>Kipling</w:t>
            </w:r>
            <w:r>
              <w:rPr>
                <w:spacing w:val="-5"/>
                <w:sz w:val="20"/>
              </w:rPr>
              <w:t> </w:t>
            </w:r>
            <w:r>
              <w:rPr>
                <w:sz w:val="20"/>
              </w:rPr>
              <w:t>&amp;</w:t>
            </w:r>
            <w:r>
              <w:rPr>
                <w:spacing w:val="-5"/>
                <w:sz w:val="20"/>
              </w:rPr>
              <w:t> </w:t>
            </w:r>
            <w:r>
              <w:rPr>
                <w:sz w:val="20"/>
              </w:rPr>
              <w:t>West</w:t>
            </w:r>
            <w:r>
              <w:rPr>
                <w:spacing w:val="-5"/>
                <w:sz w:val="20"/>
              </w:rPr>
              <w:t> </w:t>
            </w:r>
            <w:r>
              <w:rPr>
                <w:spacing w:val="-2"/>
                <w:sz w:val="20"/>
              </w:rPr>
              <w:t>Colfax</w:t>
            </w:r>
          </w:p>
        </w:tc>
      </w:tr>
      <w:tr>
        <w:trPr>
          <w:trHeight w:val="760" w:hRule="atLeast"/>
        </w:trPr>
        <w:tc>
          <w:tcPr>
            <w:tcW w:w="90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8"/>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8"/>
              <w:rPr>
                <w:b/>
                <w:sz w:val="20"/>
              </w:rPr>
            </w:pPr>
          </w:p>
          <w:p>
            <w:pPr>
              <w:pStyle w:val="TableParagraph"/>
              <w:ind w:right="17"/>
              <w:jc w:val="right"/>
              <w:rPr>
                <w:sz w:val="20"/>
              </w:rPr>
            </w:pPr>
            <w:r>
              <w:rPr>
                <w:spacing w:val="-5"/>
                <w:sz w:val="20"/>
              </w:rPr>
              <w:t>29</w:t>
            </w:r>
          </w:p>
        </w:tc>
        <w:tc>
          <w:tcPr>
            <w:tcW w:w="1540" w:type="dxa"/>
          </w:tcPr>
          <w:p>
            <w:pPr>
              <w:pStyle w:val="TableParagraph"/>
              <w:rPr>
                <w:b/>
                <w:sz w:val="20"/>
              </w:rPr>
            </w:pPr>
          </w:p>
          <w:p>
            <w:pPr>
              <w:pStyle w:val="TableParagraph"/>
              <w:spacing w:before="8"/>
              <w:rPr>
                <w:b/>
                <w:sz w:val="20"/>
              </w:rPr>
            </w:pPr>
          </w:p>
          <w:p>
            <w:pPr>
              <w:pStyle w:val="TableParagraph"/>
              <w:ind w:left="49"/>
              <w:rPr>
                <w:sz w:val="20"/>
              </w:rPr>
            </w:pPr>
            <w:r>
              <w:rPr>
                <w:spacing w:val="-2"/>
                <w:sz w:val="20"/>
              </w:rPr>
              <w:t>Arvada</w:t>
            </w:r>
          </w:p>
        </w:tc>
        <w:tc>
          <w:tcPr>
            <w:tcW w:w="2120" w:type="dxa"/>
          </w:tcPr>
          <w:p>
            <w:pPr>
              <w:pStyle w:val="TableParagraph"/>
              <w:rPr>
                <w:b/>
                <w:sz w:val="20"/>
              </w:rPr>
            </w:pPr>
          </w:p>
          <w:p>
            <w:pPr>
              <w:pStyle w:val="TableParagraph"/>
              <w:spacing w:before="8"/>
              <w:rPr>
                <w:b/>
                <w:sz w:val="20"/>
              </w:rPr>
            </w:pPr>
          </w:p>
          <w:p>
            <w:pPr>
              <w:pStyle w:val="TableParagraph"/>
              <w:ind w:left="39"/>
              <w:rPr>
                <w:sz w:val="20"/>
              </w:rPr>
            </w:pPr>
            <w:r>
              <w:rPr>
                <w:sz w:val="20"/>
              </w:rPr>
              <w:t>44th</w:t>
            </w:r>
            <w:r>
              <w:rPr>
                <w:spacing w:val="-3"/>
                <w:sz w:val="20"/>
              </w:rPr>
              <w:t> </w:t>
            </w:r>
            <w:r>
              <w:rPr>
                <w:sz w:val="20"/>
              </w:rPr>
              <w:t>&amp;</w:t>
            </w:r>
            <w:r>
              <w:rPr>
                <w:spacing w:val="-2"/>
                <w:sz w:val="20"/>
              </w:rPr>
              <w:t> Kipling</w:t>
            </w:r>
          </w:p>
        </w:tc>
      </w:tr>
      <w:tr>
        <w:trPr>
          <w:trHeight w:val="779" w:hRule="atLeast"/>
        </w:trPr>
        <w:tc>
          <w:tcPr>
            <w:tcW w:w="90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23"/>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5"/>
                <w:sz w:val="20"/>
              </w:rPr>
              <w:t>31</w:t>
            </w:r>
          </w:p>
        </w:tc>
        <w:tc>
          <w:tcPr>
            <w:tcW w:w="1540" w:type="dxa"/>
          </w:tcPr>
          <w:p>
            <w:pPr>
              <w:pStyle w:val="TableParagraph"/>
              <w:rPr>
                <w:b/>
                <w:sz w:val="20"/>
              </w:rPr>
            </w:pPr>
          </w:p>
          <w:p>
            <w:pPr>
              <w:pStyle w:val="TableParagraph"/>
              <w:spacing w:before="23"/>
              <w:rPr>
                <w:b/>
                <w:sz w:val="20"/>
              </w:rPr>
            </w:pPr>
          </w:p>
          <w:p>
            <w:pPr>
              <w:pStyle w:val="TableParagraph"/>
              <w:ind w:left="49"/>
              <w:rPr>
                <w:sz w:val="20"/>
              </w:rPr>
            </w:pPr>
            <w:r>
              <w:rPr>
                <w:spacing w:val="-2"/>
                <w:sz w:val="20"/>
              </w:rPr>
              <w:t>Arvada</w:t>
            </w:r>
          </w:p>
        </w:tc>
        <w:tc>
          <w:tcPr>
            <w:tcW w:w="2120" w:type="dxa"/>
          </w:tcPr>
          <w:p>
            <w:pPr>
              <w:pStyle w:val="TableParagraph"/>
              <w:rPr>
                <w:b/>
                <w:sz w:val="20"/>
              </w:rPr>
            </w:pPr>
          </w:p>
          <w:p>
            <w:pPr>
              <w:pStyle w:val="TableParagraph"/>
              <w:spacing w:before="23"/>
              <w:rPr>
                <w:b/>
                <w:sz w:val="20"/>
              </w:rPr>
            </w:pPr>
          </w:p>
          <w:p>
            <w:pPr>
              <w:pStyle w:val="TableParagraph"/>
              <w:ind w:left="39"/>
              <w:rPr>
                <w:sz w:val="20"/>
              </w:rPr>
            </w:pPr>
            <w:r>
              <w:rPr>
                <w:sz w:val="20"/>
              </w:rPr>
              <w:t>34th</w:t>
            </w:r>
            <w:r>
              <w:rPr>
                <w:spacing w:val="-3"/>
                <w:sz w:val="20"/>
              </w:rPr>
              <w:t> </w:t>
            </w:r>
            <w:r>
              <w:rPr>
                <w:sz w:val="20"/>
              </w:rPr>
              <w:t>&amp;</w:t>
            </w:r>
            <w:r>
              <w:rPr>
                <w:spacing w:val="-2"/>
                <w:sz w:val="20"/>
              </w:rPr>
              <w:t> Estes</w:t>
            </w:r>
          </w:p>
        </w:tc>
      </w:tr>
      <w:tr>
        <w:trPr>
          <w:trHeight w:val="779" w:hRule="atLeast"/>
        </w:trPr>
        <w:tc>
          <w:tcPr>
            <w:tcW w:w="90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8"/>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5"/>
                <w:sz w:val="20"/>
              </w:rPr>
              <w:t>28</w:t>
            </w:r>
          </w:p>
        </w:tc>
        <w:tc>
          <w:tcPr>
            <w:tcW w:w="1540" w:type="dxa"/>
          </w:tcPr>
          <w:p>
            <w:pPr>
              <w:pStyle w:val="TableParagraph"/>
              <w:rPr>
                <w:b/>
                <w:sz w:val="20"/>
              </w:rPr>
            </w:pPr>
          </w:p>
          <w:p>
            <w:pPr>
              <w:pStyle w:val="TableParagraph"/>
              <w:spacing w:before="18"/>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8"/>
              <w:rPr>
                <w:b/>
                <w:sz w:val="20"/>
              </w:rPr>
            </w:pPr>
          </w:p>
          <w:p>
            <w:pPr>
              <w:pStyle w:val="TableParagraph"/>
              <w:ind w:left="39"/>
              <w:rPr>
                <w:sz w:val="20"/>
              </w:rPr>
            </w:pPr>
            <w:r>
              <w:rPr>
                <w:sz w:val="20"/>
              </w:rPr>
              <w:t>26th</w:t>
            </w:r>
            <w:r>
              <w:rPr>
                <w:spacing w:val="-3"/>
                <w:sz w:val="20"/>
              </w:rPr>
              <w:t> </w:t>
            </w:r>
            <w:r>
              <w:rPr>
                <w:sz w:val="20"/>
              </w:rPr>
              <w:t>&amp;</w:t>
            </w:r>
            <w:r>
              <w:rPr>
                <w:spacing w:val="-2"/>
                <w:sz w:val="20"/>
              </w:rPr>
              <w:t> Finton</w:t>
            </w:r>
          </w:p>
        </w:tc>
      </w:tr>
    </w:tbl>
    <w:p>
      <w:pPr>
        <w:pStyle w:val="TableParagraph"/>
        <w:spacing w:after="0"/>
        <w:rPr>
          <w:sz w:val="20"/>
        </w:rPr>
        <w:sectPr>
          <w:footerReference w:type="default" r:id="rId168"/>
          <w:pgSz w:w="15840" w:h="12240" w:orient="landscape"/>
          <w:pgMar w:header="0" w:footer="0" w:top="1360" w:bottom="280" w:left="1080" w:right="1080"/>
        </w:sectPr>
      </w:pPr>
    </w:p>
    <w:p>
      <w:pPr>
        <w:spacing w:line="240" w:lineRule="auto" w:before="2"/>
        <w:rPr>
          <w:b/>
          <w:sz w:val="5"/>
        </w:rPr>
      </w:pP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29</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50</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44th</w:t>
            </w:r>
            <w:r>
              <w:rPr>
                <w:spacing w:val="-3"/>
                <w:sz w:val="20"/>
              </w:rPr>
              <w:t> </w:t>
            </w:r>
            <w:r>
              <w:rPr>
                <w:sz w:val="20"/>
              </w:rPr>
              <w:t>&amp;</w:t>
            </w:r>
            <w:r>
              <w:rPr>
                <w:spacing w:val="-2"/>
                <w:sz w:val="20"/>
              </w:rPr>
              <w:t> Jellison</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10</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38th</w:t>
            </w:r>
            <w:r>
              <w:rPr>
                <w:spacing w:val="-3"/>
                <w:sz w:val="20"/>
              </w:rPr>
              <w:t> </w:t>
            </w:r>
            <w:r>
              <w:rPr>
                <w:sz w:val="20"/>
              </w:rPr>
              <w:t>&amp;</w:t>
            </w:r>
            <w:r>
              <w:rPr>
                <w:spacing w:val="-2"/>
                <w:sz w:val="20"/>
              </w:rPr>
              <w:t> Quail</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42</w:t>
            </w:r>
          </w:p>
        </w:tc>
        <w:tc>
          <w:tcPr>
            <w:tcW w:w="1540" w:type="dxa"/>
          </w:tcPr>
          <w:p>
            <w:pPr>
              <w:pStyle w:val="TableParagraph"/>
              <w:rPr>
                <w:b/>
                <w:sz w:val="20"/>
              </w:rPr>
            </w:pPr>
          </w:p>
          <w:p>
            <w:pPr>
              <w:pStyle w:val="TableParagraph"/>
              <w:spacing w:before="10"/>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38th</w:t>
            </w:r>
            <w:r>
              <w:rPr>
                <w:spacing w:val="-3"/>
                <w:sz w:val="20"/>
              </w:rPr>
              <w:t> </w:t>
            </w:r>
            <w:r>
              <w:rPr>
                <w:sz w:val="20"/>
              </w:rPr>
              <w:t>&amp;</w:t>
            </w:r>
            <w:r>
              <w:rPr>
                <w:spacing w:val="-2"/>
                <w:sz w:val="20"/>
              </w:rPr>
              <w:t> Quail</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22</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38th</w:t>
            </w:r>
            <w:r>
              <w:rPr>
                <w:spacing w:val="-3"/>
                <w:sz w:val="20"/>
              </w:rPr>
              <w:t> </w:t>
            </w:r>
            <w:r>
              <w:rPr>
                <w:sz w:val="20"/>
              </w:rPr>
              <w:t>&amp;</w:t>
            </w:r>
            <w:r>
              <w:rPr>
                <w:spacing w:val="-2"/>
                <w:sz w:val="20"/>
              </w:rPr>
              <w:t> Pierce</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58</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38th</w:t>
            </w:r>
            <w:r>
              <w:rPr>
                <w:spacing w:val="-3"/>
                <w:sz w:val="20"/>
              </w:rPr>
              <w:t> </w:t>
            </w:r>
            <w:r>
              <w:rPr>
                <w:sz w:val="20"/>
              </w:rPr>
              <w:t>&amp;</w:t>
            </w:r>
            <w:r>
              <w:rPr>
                <w:spacing w:val="-2"/>
                <w:sz w:val="20"/>
              </w:rPr>
              <w:t> Kipling</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58</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38th</w:t>
            </w:r>
            <w:r>
              <w:rPr>
                <w:spacing w:val="-3"/>
                <w:sz w:val="20"/>
              </w:rPr>
              <w:t> </w:t>
            </w:r>
            <w:r>
              <w:rPr>
                <w:sz w:val="20"/>
              </w:rPr>
              <w:t>&amp;</w:t>
            </w:r>
            <w:r>
              <w:rPr>
                <w:spacing w:val="-2"/>
                <w:sz w:val="20"/>
              </w:rPr>
              <w:t> Kipling</w:t>
            </w:r>
          </w:p>
        </w:tc>
      </w:tr>
    </w:tbl>
    <w:p>
      <w:pPr>
        <w:pStyle w:val="TableParagraph"/>
        <w:spacing w:after="0"/>
        <w:rPr>
          <w:sz w:val="20"/>
        </w:rPr>
        <w:sectPr>
          <w:footerReference w:type="default" r:id="rId169"/>
          <w:pgSz w:w="15840" w:h="12240" w:orient="landscape"/>
          <w:pgMar w:header="0" w:footer="0" w:top="1380" w:bottom="280" w:left="1080" w:right="1080"/>
        </w:sectPr>
      </w:pPr>
    </w:p>
    <w:p>
      <w:pPr>
        <w:spacing w:before="80" w:after="38"/>
        <w:ind w:left="360" w:right="0" w:firstLine="0"/>
        <w:jc w:val="left"/>
        <w:rPr>
          <w:b/>
          <w:sz w:val="28"/>
        </w:rPr>
      </w:pPr>
      <w:r>
        <w:rPr>
          <w:b/>
          <w:sz w:val="28"/>
        </w:rPr>
        <w:t>RidgeFest</w:t>
      </w:r>
      <w:r>
        <w:rPr>
          <w:b/>
          <w:spacing w:val="-9"/>
          <w:sz w:val="28"/>
        </w:rPr>
        <w:t> </w:t>
      </w:r>
      <w:r>
        <w:rPr>
          <w:b/>
          <w:spacing w:val="-2"/>
          <w:sz w:val="28"/>
        </w:rPr>
        <w:t>(6/06/26)</w:t>
      </w: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1140" w:hRule="atLeast"/>
        </w:trPr>
        <w:tc>
          <w:tcPr>
            <w:tcW w:w="90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45" w:right="78" w:hanging="51"/>
              <w:rPr>
                <w:b/>
                <w:sz w:val="20"/>
              </w:rPr>
            </w:pPr>
            <w:r>
              <w:rPr>
                <w:b/>
                <w:color w:val="FFFFFF"/>
                <w:spacing w:val="-2"/>
                <w:sz w:val="20"/>
              </w:rPr>
              <w:t>Borrow things</w:t>
            </w:r>
          </w:p>
        </w:tc>
        <w:tc>
          <w:tcPr>
            <w:tcW w:w="740" w:type="dxa"/>
            <w:shd w:val="clear" w:color="auto" w:fill="3C539A"/>
          </w:tcPr>
          <w:p>
            <w:pPr>
              <w:pStyle w:val="TableParagraph"/>
              <w:spacing w:before="84"/>
              <w:rPr>
                <w:b/>
                <w:sz w:val="20"/>
              </w:rPr>
            </w:pPr>
          </w:p>
          <w:p>
            <w:pPr>
              <w:pStyle w:val="TableParagraph"/>
              <w:spacing w:line="276" w:lineRule="auto"/>
              <w:ind w:left="83" w:right="61" w:firstLine="11"/>
              <w:jc w:val="both"/>
              <w:rPr>
                <w:b/>
                <w:sz w:val="20"/>
              </w:rPr>
            </w:pPr>
            <w:r>
              <w:rPr>
                <w:b/>
                <w:color w:val="FFFFFF"/>
                <w:spacing w:val="-2"/>
                <w:sz w:val="20"/>
              </w:rPr>
              <w:t>Work, </w:t>
            </w:r>
            <w:r>
              <w:rPr>
                <w:b/>
                <w:color w:val="FFFFFF"/>
                <w:spacing w:val="-4"/>
                <w:sz w:val="20"/>
              </w:rPr>
              <w:t>study, read</w:t>
            </w:r>
          </w:p>
        </w:tc>
        <w:tc>
          <w:tcPr>
            <w:tcW w:w="880" w:type="dxa"/>
            <w:shd w:val="clear" w:color="auto" w:fill="3C539A"/>
          </w:tcPr>
          <w:p>
            <w:pPr>
              <w:pStyle w:val="TableParagraph"/>
              <w:spacing w:before="84"/>
              <w:rPr>
                <w:b/>
                <w:sz w:val="20"/>
              </w:rPr>
            </w:pPr>
          </w:p>
          <w:p>
            <w:pPr>
              <w:pStyle w:val="TableParagraph"/>
              <w:spacing w:line="276" w:lineRule="auto"/>
              <w:ind w:left="22"/>
              <w:jc w:val="center"/>
              <w:rPr>
                <w:b/>
                <w:sz w:val="20"/>
              </w:rPr>
            </w:pPr>
            <w:r>
              <w:rPr>
                <w:b/>
                <w:color w:val="FFFFFF"/>
                <w:spacing w:val="-2"/>
                <w:sz w:val="20"/>
              </w:rPr>
              <w:t>Gather </w:t>
            </w:r>
            <w:r>
              <w:rPr>
                <w:b/>
                <w:color w:val="FFFFFF"/>
                <w:spacing w:val="-4"/>
                <w:sz w:val="20"/>
              </w:rPr>
              <w:t>with </w:t>
            </w:r>
            <w:r>
              <w:rPr>
                <w:b/>
                <w:color w:val="FFFFFF"/>
                <w:spacing w:val="-2"/>
                <w:sz w:val="20"/>
              </w:rPr>
              <w:t>others</w:t>
            </w:r>
          </w:p>
        </w:tc>
        <w:tc>
          <w:tcPr>
            <w:tcW w:w="1020" w:type="dxa"/>
            <w:shd w:val="clear" w:color="auto" w:fill="3C539A"/>
          </w:tcPr>
          <w:p>
            <w:pPr>
              <w:pStyle w:val="TableParagraph"/>
              <w:spacing w:before="84"/>
              <w:rPr>
                <w:b/>
                <w:sz w:val="20"/>
              </w:rPr>
            </w:pPr>
          </w:p>
          <w:p>
            <w:pPr>
              <w:pStyle w:val="TableParagraph"/>
              <w:spacing w:line="276" w:lineRule="auto"/>
              <w:ind w:left="14" w:right="2"/>
              <w:jc w:val="center"/>
              <w:rPr>
                <w:b/>
                <w:sz w:val="20"/>
              </w:rPr>
            </w:pPr>
            <w:r>
              <w:rPr>
                <w:b/>
                <w:color w:val="FFFFFF"/>
                <w:spacing w:val="-4"/>
                <w:sz w:val="20"/>
              </w:rPr>
              <w:t>Discover, </w:t>
            </w:r>
            <w:r>
              <w:rPr>
                <w:b/>
                <w:color w:val="FFFFFF"/>
                <w:spacing w:val="-2"/>
                <w:sz w:val="20"/>
              </w:rPr>
              <w:t>play, create</w:t>
            </w:r>
          </w:p>
        </w:tc>
        <w:tc>
          <w:tcPr>
            <w:tcW w:w="88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right="53"/>
              <w:jc w:val="right"/>
              <w:rPr>
                <w:b/>
                <w:sz w:val="20"/>
              </w:rPr>
            </w:pPr>
            <w:r>
              <w:rPr>
                <w:b/>
                <w:color w:val="FFFFFF"/>
                <w:spacing w:val="-2"/>
                <w:sz w:val="20"/>
              </w:rPr>
              <w:t>Parking</w:t>
            </w:r>
          </w:p>
        </w:tc>
        <w:tc>
          <w:tcPr>
            <w:tcW w:w="940" w:type="dxa"/>
            <w:shd w:val="clear" w:color="auto" w:fill="3C539A"/>
          </w:tcPr>
          <w:p>
            <w:pPr>
              <w:pStyle w:val="TableParagraph"/>
              <w:spacing w:before="84"/>
              <w:rPr>
                <w:b/>
                <w:sz w:val="20"/>
              </w:rPr>
            </w:pPr>
          </w:p>
          <w:p>
            <w:pPr>
              <w:pStyle w:val="TableParagraph"/>
              <w:spacing w:line="276" w:lineRule="auto"/>
              <w:ind w:left="27"/>
              <w:jc w:val="center"/>
              <w:rPr>
                <w:b/>
                <w:sz w:val="20"/>
              </w:rPr>
            </w:pPr>
            <w:r>
              <w:rPr>
                <w:b/>
                <w:color w:val="FFFFFF"/>
                <w:spacing w:val="-2"/>
                <w:sz w:val="20"/>
              </w:rPr>
              <w:t>Walking, cycling distance</w:t>
            </w:r>
          </w:p>
        </w:tc>
        <w:tc>
          <w:tcPr>
            <w:tcW w:w="84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2" w:right="100" w:firstLine="16"/>
              <w:rPr>
                <w:b/>
                <w:sz w:val="20"/>
              </w:rPr>
            </w:pPr>
            <w:r>
              <w:rPr>
                <w:b/>
                <w:color w:val="FFFFFF"/>
                <w:spacing w:val="-4"/>
                <w:sz w:val="20"/>
              </w:rPr>
              <w:t>Holds </w:t>
            </w:r>
            <w:r>
              <w:rPr>
                <w:b/>
                <w:color w:val="FFFFFF"/>
                <w:spacing w:val="-2"/>
                <w:sz w:val="20"/>
              </w:rPr>
              <w:t>locker</w:t>
            </w:r>
          </w:p>
        </w:tc>
        <w:tc>
          <w:tcPr>
            <w:tcW w:w="840" w:type="dxa"/>
            <w:shd w:val="clear" w:color="auto" w:fill="3C539A"/>
          </w:tcPr>
          <w:p>
            <w:pPr>
              <w:pStyle w:val="TableParagraph"/>
              <w:spacing w:line="276" w:lineRule="auto" w:before="50"/>
              <w:ind w:left="17"/>
              <w:jc w:val="center"/>
              <w:rPr>
                <w:b/>
                <w:sz w:val="20"/>
              </w:rPr>
            </w:pPr>
            <w:r>
              <w:rPr>
                <w:b/>
                <w:color w:val="FFFFFF"/>
                <w:spacing w:val="-4"/>
                <w:sz w:val="20"/>
              </w:rPr>
              <w:t>Near </w:t>
            </w:r>
            <w:r>
              <w:rPr>
                <w:b/>
                <w:color w:val="FFFFFF"/>
                <w:sz w:val="20"/>
              </w:rPr>
              <w:t>places</w:t>
            </w:r>
            <w:r>
              <w:rPr>
                <w:b/>
                <w:color w:val="FFFFFF"/>
                <w:spacing w:val="-14"/>
                <w:sz w:val="20"/>
              </w:rPr>
              <w:t> </w:t>
            </w:r>
            <w:r>
              <w:rPr>
                <w:b/>
                <w:color w:val="FFFFFF"/>
                <w:sz w:val="20"/>
              </w:rPr>
              <w:t>I </w:t>
            </w:r>
            <w:r>
              <w:rPr>
                <w:b/>
                <w:color w:val="FFFFFF"/>
                <w:spacing w:val="-2"/>
                <w:sz w:val="20"/>
              </w:rPr>
              <w:t>often visit</w:t>
            </w:r>
          </w:p>
        </w:tc>
        <w:tc>
          <w:tcPr>
            <w:tcW w:w="1620" w:type="dxa"/>
            <w:shd w:val="clear" w:color="auto" w:fill="3C539A"/>
          </w:tcPr>
          <w:p>
            <w:pPr>
              <w:pStyle w:val="TableParagraph"/>
              <w:rPr>
                <w:b/>
                <w:sz w:val="20"/>
              </w:rPr>
            </w:pPr>
          </w:p>
          <w:p>
            <w:pPr>
              <w:pStyle w:val="TableParagraph"/>
              <w:spacing w:before="119"/>
              <w:rPr>
                <w:b/>
                <w:sz w:val="20"/>
              </w:rPr>
            </w:pPr>
          </w:p>
          <w:p>
            <w:pPr>
              <w:pStyle w:val="TableParagraph"/>
              <w:spacing w:line="276" w:lineRule="auto"/>
              <w:ind w:left="129" w:firstLine="377"/>
              <w:rPr>
                <w:b/>
                <w:sz w:val="20"/>
              </w:rPr>
            </w:pPr>
            <w:r>
              <w:rPr>
                <w:b/>
                <w:color w:val="FFFFFF"/>
                <w:spacing w:val="-2"/>
                <w:sz w:val="20"/>
              </w:rPr>
              <w:t>Public transportation</w:t>
            </w:r>
          </w:p>
        </w:tc>
        <w:tc>
          <w:tcPr>
            <w:tcW w:w="78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left="34"/>
              <w:rPr>
                <w:b/>
                <w:sz w:val="20"/>
              </w:rPr>
            </w:pPr>
            <w:r>
              <w:rPr>
                <w:b/>
                <w:color w:val="FFFFFF"/>
                <w:spacing w:val="-5"/>
                <w:sz w:val="20"/>
              </w:rPr>
              <w:t>Age</w:t>
            </w:r>
          </w:p>
        </w:tc>
        <w:tc>
          <w:tcPr>
            <w:tcW w:w="154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left="49"/>
              <w:rPr>
                <w:b/>
                <w:sz w:val="20"/>
              </w:rPr>
            </w:pPr>
            <w:r>
              <w:rPr>
                <w:b/>
                <w:color w:val="FFFFFF"/>
                <w:sz w:val="20"/>
              </w:rPr>
              <w:t>Current</w:t>
            </w:r>
            <w:r>
              <w:rPr>
                <w:b/>
                <w:color w:val="FFFFFF"/>
                <w:spacing w:val="-7"/>
                <w:sz w:val="20"/>
              </w:rPr>
              <w:t> </w:t>
            </w:r>
            <w:r>
              <w:rPr>
                <w:b/>
                <w:color w:val="FFFFFF"/>
                <w:spacing w:val="-2"/>
                <w:sz w:val="20"/>
              </w:rPr>
              <w:t>library</w:t>
            </w:r>
          </w:p>
        </w:tc>
        <w:tc>
          <w:tcPr>
            <w:tcW w:w="2120" w:type="dxa"/>
            <w:shd w:val="clear" w:color="auto" w:fill="3C539A"/>
          </w:tcPr>
          <w:p>
            <w:pPr>
              <w:pStyle w:val="TableParagraph"/>
              <w:rPr>
                <w:b/>
                <w:sz w:val="20"/>
              </w:rPr>
            </w:pPr>
          </w:p>
          <w:p>
            <w:pPr>
              <w:pStyle w:val="TableParagraph"/>
              <w:rPr>
                <w:b/>
                <w:sz w:val="20"/>
              </w:rPr>
            </w:pPr>
          </w:p>
          <w:p>
            <w:pPr>
              <w:pStyle w:val="TableParagraph"/>
              <w:spacing w:before="153"/>
              <w:rPr>
                <w:b/>
                <w:sz w:val="20"/>
              </w:rPr>
            </w:pPr>
          </w:p>
          <w:p>
            <w:pPr>
              <w:pStyle w:val="TableParagraph"/>
              <w:ind w:left="39"/>
              <w:rPr>
                <w:b/>
                <w:sz w:val="20"/>
              </w:rPr>
            </w:pPr>
            <w:r>
              <w:rPr>
                <w:b/>
                <w:color w:val="FFFFFF"/>
                <w:spacing w:val="-2"/>
                <w:sz w:val="20"/>
              </w:rPr>
              <w:t>Cross-streets</w:t>
            </w:r>
          </w:p>
        </w:tc>
      </w:tr>
      <w:tr>
        <w:trPr>
          <w:trHeight w:val="780" w:hRule="atLeast"/>
        </w:trPr>
        <w:tc>
          <w:tcPr>
            <w:tcW w:w="90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8"/>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5"/>
                <w:sz w:val="20"/>
              </w:rPr>
              <w:t>34</w:t>
            </w:r>
          </w:p>
        </w:tc>
        <w:tc>
          <w:tcPr>
            <w:tcW w:w="1540" w:type="dxa"/>
          </w:tcPr>
          <w:p>
            <w:pPr>
              <w:pStyle w:val="TableParagraph"/>
              <w:rPr>
                <w:b/>
                <w:sz w:val="20"/>
              </w:rPr>
            </w:pPr>
          </w:p>
          <w:p>
            <w:pPr>
              <w:pStyle w:val="TableParagraph"/>
              <w:spacing w:before="18"/>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8"/>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r>
      <w:tr>
        <w:trPr>
          <w:trHeight w:val="779" w:hRule="atLeast"/>
        </w:trPr>
        <w:tc>
          <w:tcPr>
            <w:tcW w:w="90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13"/>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5"/>
                <w:sz w:val="20"/>
              </w:rPr>
              <w:t>38</w:t>
            </w:r>
          </w:p>
        </w:tc>
        <w:tc>
          <w:tcPr>
            <w:tcW w:w="1540" w:type="dxa"/>
          </w:tcPr>
          <w:p>
            <w:pPr>
              <w:pStyle w:val="TableParagraph"/>
              <w:rPr>
                <w:b/>
                <w:sz w:val="20"/>
              </w:rPr>
            </w:pPr>
          </w:p>
          <w:p>
            <w:pPr>
              <w:pStyle w:val="TableParagraph"/>
              <w:spacing w:before="13"/>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3"/>
              <w:rPr>
                <w:b/>
                <w:sz w:val="20"/>
              </w:rPr>
            </w:pPr>
          </w:p>
          <w:p>
            <w:pPr>
              <w:pStyle w:val="TableParagraph"/>
              <w:ind w:left="39"/>
              <w:rPr>
                <w:sz w:val="20"/>
              </w:rPr>
            </w:pPr>
            <w:r>
              <w:rPr>
                <w:sz w:val="20"/>
              </w:rPr>
              <w:t>36th</w:t>
            </w:r>
            <w:r>
              <w:rPr>
                <w:spacing w:val="-5"/>
                <w:sz w:val="20"/>
              </w:rPr>
              <w:t> </w:t>
            </w:r>
            <w:r>
              <w:rPr>
                <w:sz w:val="20"/>
              </w:rPr>
              <w:t>&amp;</w:t>
            </w:r>
            <w:r>
              <w:rPr>
                <w:spacing w:val="-2"/>
                <w:sz w:val="20"/>
              </w:rPr>
              <w:t> </w:t>
            </w:r>
            <w:r>
              <w:rPr>
                <w:spacing w:val="-4"/>
                <w:sz w:val="20"/>
              </w:rPr>
              <w:t>Otis</w:t>
            </w:r>
          </w:p>
        </w:tc>
      </w:tr>
      <w:tr>
        <w:trPr>
          <w:trHeight w:val="760" w:hRule="atLeast"/>
        </w:trPr>
        <w:tc>
          <w:tcPr>
            <w:tcW w:w="90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1</w:t>
            </w:r>
          </w:p>
        </w:tc>
        <w:tc>
          <w:tcPr>
            <w:tcW w:w="102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8"/>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8"/>
              <w:rPr>
                <w:b/>
                <w:sz w:val="20"/>
              </w:rPr>
            </w:pPr>
          </w:p>
          <w:p>
            <w:pPr>
              <w:pStyle w:val="TableParagraph"/>
              <w:ind w:right="17"/>
              <w:jc w:val="right"/>
              <w:rPr>
                <w:sz w:val="20"/>
              </w:rPr>
            </w:pPr>
            <w:r>
              <w:rPr>
                <w:spacing w:val="-5"/>
                <w:sz w:val="20"/>
              </w:rPr>
              <w:t>57</w:t>
            </w:r>
          </w:p>
        </w:tc>
        <w:tc>
          <w:tcPr>
            <w:tcW w:w="1540" w:type="dxa"/>
          </w:tcPr>
          <w:p>
            <w:pPr>
              <w:pStyle w:val="TableParagraph"/>
              <w:rPr>
                <w:b/>
                <w:sz w:val="20"/>
              </w:rPr>
            </w:pPr>
          </w:p>
          <w:p>
            <w:pPr>
              <w:pStyle w:val="TableParagraph"/>
              <w:spacing w:before="8"/>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8"/>
              <w:rPr>
                <w:b/>
                <w:sz w:val="20"/>
              </w:rPr>
            </w:pPr>
          </w:p>
          <w:p>
            <w:pPr>
              <w:pStyle w:val="TableParagraph"/>
              <w:ind w:left="39"/>
              <w:rPr>
                <w:sz w:val="20"/>
              </w:rPr>
            </w:pPr>
            <w:r>
              <w:rPr>
                <w:sz w:val="20"/>
              </w:rPr>
              <w:t>Balsam</w:t>
            </w:r>
            <w:r>
              <w:rPr>
                <w:spacing w:val="-4"/>
                <w:sz w:val="20"/>
              </w:rPr>
              <w:t> </w:t>
            </w:r>
            <w:r>
              <w:rPr>
                <w:sz w:val="20"/>
              </w:rPr>
              <w:t>&amp;</w:t>
            </w:r>
            <w:r>
              <w:rPr>
                <w:spacing w:val="-3"/>
                <w:sz w:val="20"/>
              </w:rPr>
              <w:t> </w:t>
            </w:r>
            <w:r>
              <w:rPr>
                <w:spacing w:val="-4"/>
                <w:sz w:val="20"/>
              </w:rPr>
              <w:t>Otis</w:t>
            </w:r>
          </w:p>
        </w:tc>
      </w:tr>
      <w:tr>
        <w:trPr>
          <w:trHeight w:val="779" w:hRule="atLeast"/>
        </w:trPr>
        <w:tc>
          <w:tcPr>
            <w:tcW w:w="90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23"/>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5"/>
                <w:sz w:val="20"/>
              </w:rPr>
              <w:t>55</w:t>
            </w:r>
          </w:p>
        </w:tc>
        <w:tc>
          <w:tcPr>
            <w:tcW w:w="1540" w:type="dxa"/>
          </w:tcPr>
          <w:p>
            <w:pPr>
              <w:pStyle w:val="TableParagraph"/>
              <w:rPr>
                <w:b/>
                <w:sz w:val="20"/>
              </w:rPr>
            </w:pPr>
          </w:p>
          <w:p>
            <w:pPr>
              <w:pStyle w:val="TableParagraph"/>
              <w:spacing w:before="23"/>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23"/>
              <w:rPr>
                <w:b/>
                <w:sz w:val="20"/>
              </w:rPr>
            </w:pPr>
          </w:p>
          <w:p>
            <w:pPr>
              <w:pStyle w:val="TableParagraph"/>
              <w:ind w:left="39"/>
              <w:rPr>
                <w:sz w:val="20"/>
              </w:rPr>
            </w:pPr>
            <w:r>
              <w:rPr>
                <w:sz w:val="20"/>
              </w:rPr>
              <w:t>Balsam</w:t>
            </w:r>
            <w:r>
              <w:rPr>
                <w:spacing w:val="-4"/>
                <w:sz w:val="20"/>
              </w:rPr>
              <w:t> </w:t>
            </w:r>
            <w:r>
              <w:rPr>
                <w:sz w:val="20"/>
              </w:rPr>
              <w:t>&amp;</w:t>
            </w:r>
            <w:r>
              <w:rPr>
                <w:spacing w:val="-3"/>
                <w:sz w:val="20"/>
              </w:rPr>
              <w:t> </w:t>
            </w:r>
            <w:r>
              <w:rPr>
                <w:spacing w:val="-4"/>
                <w:sz w:val="20"/>
              </w:rPr>
              <w:t>Otis</w:t>
            </w:r>
          </w:p>
        </w:tc>
      </w:tr>
      <w:tr>
        <w:trPr>
          <w:trHeight w:val="780" w:hRule="atLeast"/>
        </w:trPr>
        <w:tc>
          <w:tcPr>
            <w:tcW w:w="90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18"/>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5"/>
                <w:sz w:val="20"/>
              </w:rPr>
              <w:t>50</w:t>
            </w:r>
          </w:p>
        </w:tc>
        <w:tc>
          <w:tcPr>
            <w:tcW w:w="1540" w:type="dxa"/>
          </w:tcPr>
          <w:p>
            <w:pPr>
              <w:pStyle w:val="TableParagraph"/>
              <w:rPr>
                <w:b/>
                <w:sz w:val="20"/>
              </w:rPr>
            </w:pPr>
          </w:p>
          <w:p>
            <w:pPr>
              <w:pStyle w:val="TableParagraph"/>
              <w:spacing w:before="18"/>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8"/>
              <w:rPr>
                <w:b/>
                <w:sz w:val="20"/>
              </w:rPr>
            </w:pPr>
          </w:p>
          <w:p>
            <w:pPr>
              <w:pStyle w:val="TableParagraph"/>
              <w:ind w:left="39"/>
              <w:rPr>
                <w:sz w:val="20"/>
              </w:rPr>
            </w:pPr>
            <w:r>
              <w:rPr>
                <w:sz w:val="20"/>
              </w:rPr>
              <w:t>38th</w:t>
            </w:r>
            <w:r>
              <w:rPr>
                <w:spacing w:val="-3"/>
                <w:sz w:val="20"/>
              </w:rPr>
              <w:t> </w:t>
            </w:r>
            <w:r>
              <w:rPr>
                <w:sz w:val="20"/>
              </w:rPr>
              <w:t>&amp;</w:t>
            </w:r>
            <w:r>
              <w:rPr>
                <w:spacing w:val="-2"/>
                <w:sz w:val="20"/>
              </w:rPr>
              <w:t> Simms</w:t>
            </w:r>
          </w:p>
        </w:tc>
      </w:tr>
      <w:tr>
        <w:trPr>
          <w:trHeight w:val="779" w:hRule="atLeast"/>
        </w:trPr>
        <w:tc>
          <w:tcPr>
            <w:tcW w:w="90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3"/>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3"/>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3"/>
              <w:rPr>
                <w:b/>
                <w:sz w:val="20"/>
              </w:rPr>
            </w:pPr>
          </w:p>
          <w:p>
            <w:pPr>
              <w:pStyle w:val="TableParagraph"/>
              <w:ind w:right="17"/>
              <w:jc w:val="right"/>
              <w:rPr>
                <w:sz w:val="20"/>
              </w:rPr>
            </w:pPr>
            <w:r>
              <w:rPr>
                <w:spacing w:val="-5"/>
                <w:sz w:val="20"/>
              </w:rPr>
              <w:t>38</w:t>
            </w:r>
          </w:p>
        </w:tc>
        <w:tc>
          <w:tcPr>
            <w:tcW w:w="1540" w:type="dxa"/>
          </w:tcPr>
          <w:p>
            <w:pPr>
              <w:pStyle w:val="TableParagraph"/>
              <w:spacing w:line="276" w:lineRule="auto" w:before="209"/>
              <w:ind w:left="49" w:right="598"/>
              <w:rPr>
                <w:sz w:val="20"/>
              </w:rPr>
            </w:pPr>
            <w:r>
              <w:rPr>
                <w:sz w:val="20"/>
              </w:rPr>
              <w:t>Belmar</w:t>
            </w:r>
            <w:r>
              <w:rPr>
                <w:spacing w:val="-14"/>
                <w:sz w:val="20"/>
              </w:rPr>
              <w:t> </w:t>
            </w:r>
            <w:r>
              <w:rPr>
                <w:sz w:val="20"/>
              </w:rPr>
              <w:t>or </w:t>
            </w:r>
            <w:r>
              <w:rPr>
                <w:spacing w:val="-2"/>
                <w:sz w:val="20"/>
              </w:rPr>
              <w:t>Arvada</w:t>
            </w:r>
          </w:p>
        </w:tc>
        <w:tc>
          <w:tcPr>
            <w:tcW w:w="2120" w:type="dxa"/>
          </w:tcPr>
          <w:p>
            <w:pPr>
              <w:pStyle w:val="TableParagraph"/>
              <w:rPr>
                <w:b/>
                <w:sz w:val="20"/>
              </w:rPr>
            </w:pPr>
          </w:p>
          <w:p>
            <w:pPr>
              <w:pStyle w:val="TableParagraph"/>
              <w:spacing w:before="13"/>
              <w:rPr>
                <w:b/>
                <w:sz w:val="20"/>
              </w:rPr>
            </w:pPr>
          </w:p>
          <w:p>
            <w:pPr>
              <w:pStyle w:val="TableParagraph"/>
              <w:ind w:left="39"/>
              <w:rPr>
                <w:sz w:val="20"/>
              </w:rPr>
            </w:pPr>
            <w:r>
              <w:rPr>
                <w:sz w:val="20"/>
              </w:rPr>
              <w:t>38th</w:t>
            </w:r>
            <w:r>
              <w:rPr>
                <w:spacing w:val="-3"/>
                <w:sz w:val="20"/>
              </w:rPr>
              <w:t> </w:t>
            </w:r>
            <w:r>
              <w:rPr>
                <w:sz w:val="20"/>
              </w:rPr>
              <w:t>&amp;</w:t>
            </w:r>
            <w:r>
              <w:rPr>
                <w:spacing w:val="-2"/>
                <w:sz w:val="20"/>
              </w:rPr>
              <w:t> Pierce</w:t>
            </w:r>
          </w:p>
        </w:tc>
      </w:tr>
      <w:tr>
        <w:trPr>
          <w:trHeight w:val="760" w:hRule="atLeast"/>
        </w:trPr>
        <w:tc>
          <w:tcPr>
            <w:tcW w:w="90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8"/>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8"/>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8"/>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8"/>
              <w:rPr>
                <w:b/>
                <w:sz w:val="20"/>
              </w:rPr>
            </w:pPr>
          </w:p>
          <w:p>
            <w:pPr>
              <w:pStyle w:val="TableParagraph"/>
              <w:ind w:right="17"/>
              <w:jc w:val="right"/>
              <w:rPr>
                <w:sz w:val="20"/>
              </w:rPr>
            </w:pPr>
            <w:r>
              <w:rPr>
                <w:spacing w:val="-5"/>
                <w:sz w:val="20"/>
              </w:rPr>
              <w:t>70</w:t>
            </w:r>
          </w:p>
        </w:tc>
        <w:tc>
          <w:tcPr>
            <w:tcW w:w="1540" w:type="dxa"/>
          </w:tcPr>
          <w:p>
            <w:pPr>
              <w:pStyle w:val="TableParagraph"/>
              <w:rPr>
                <w:b/>
                <w:sz w:val="20"/>
              </w:rPr>
            </w:pPr>
          </w:p>
          <w:p>
            <w:pPr>
              <w:pStyle w:val="TableParagraph"/>
              <w:spacing w:before="8"/>
              <w:rPr>
                <w:b/>
                <w:sz w:val="20"/>
              </w:rPr>
            </w:pPr>
          </w:p>
          <w:p>
            <w:pPr>
              <w:pStyle w:val="TableParagraph"/>
              <w:ind w:left="49"/>
              <w:rPr>
                <w:sz w:val="20"/>
              </w:rPr>
            </w:pPr>
            <w:r>
              <w:rPr>
                <w:sz w:val="20"/>
              </w:rPr>
              <w:t>Stanley</w:t>
            </w:r>
            <w:r>
              <w:rPr>
                <w:spacing w:val="-7"/>
                <w:sz w:val="20"/>
              </w:rPr>
              <w:t> </w:t>
            </w:r>
            <w:r>
              <w:rPr>
                <w:spacing w:val="-4"/>
                <w:sz w:val="20"/>
              </w:rPr>
              <w:t>Lake</w:t>
            </w:r>
          </w:p>
        </w:tc>
        <w:tc>
          <w:tcPr>
            <w:tcW w:w="2120" w:type="dxa"/>
          </w:tcPr>
          <w:p>
            <w:pPr>
              <w:pStyle w:val="TableParagraph"/>
              <w:rPr>
                <w:b/>
                <w:sz w:val="20"/>
              </w:rPr>
            </w:pPr>
          </w:p>
          <w:p>
            <w:pPr>
              <w:pStyle w:val="TableParagraph"/>
              <w:spacing w:before="8"/>
              <w:rPr>
                <w:b/>
                <w:sz w:val="20"/>
              </w:rPr>
            </w:pPr>
          </w:p>
          <w:p>
            <w:pPr>
              <w:pStyle w:val="TableParagraph"/>
              <w:ind w:left="39"/>
              <w:rPr>
                <w:sz w:val="20"/>
              </w:rPr>
            </w:pPr>
            <w:r>
              <w:rPr>
                <w:sz w:val="20"/>
              </w:rPr>
              <w:t>80th</w:t>
            </w:r>
            <w:r>
              <w:rPr>
                <w:spacing w:val="-3"/>
                <w:sz w:val="20"/>
              </w:rPr>
              <w:t> </w:t>
            </w:r>
            <w:r>
              <w:rPr>
                <w:sz w:val="20"/>
              </w:rPr>
              <w:t>&amp;</w:t>
            </w:r>
            <w:r>
              <w:rPr>
                <w:spacing w:val="-2"/>
                <w:sz w:val="20"/>
              </w:rPr>
              <w:t> Kipling</w:t>
            </w:r>
          </w:p>
        </w:tc>
      </w:tr>
      <w:tr>
        <w:trPr>
          <w:trHeight w:val="779" w:hRule="atLeast"/>
        </w:trPr>
        <w:tc>
          <w:tcPr>
            <w:tcW w:w="90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23"/>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23"/>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3"/>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3"/>
              <w:rPr>
                <w:b/>
                <w:sz w:val="20"/>
              </w:rPr>
            </w:pPr>
          </w:p>
          <w:p>
            <w:pPr>
              <w:pStyle w:val="TableParagraph"/>
              <w:ind w:right="17"/>
              <w:jc w:val="right"/>
              <w:rPr>
                <w:sz w:val="20"/>
              </w:rPr>
            </w:pPr>
            <w:r>
              <w:rPr>
                <w:spacing w:val="-5"/>
                <w:sz w:val="20"/>
              </w:rPr>
              <w:t>70</w:t>
            </w:r>
          </w:p>
        </w:tc>
        <w:tc>
          <w:tcPr>
            <w:tcW w:w="1540" w:type="dxa"/>
          </w:tcPr>
          <w:p>
            <w:pPr>
              <w:pStyle w:val="TableParagraph"/>
              <w:rPr>
                <w:b/>
                <w:sz w:val="20"/>
              </w:rPr>
            </w:pPr>
          </w:p>
          <w:p>
            <w:pPr>
              <w:pStyle w:val="TableParagraph"/>
              <w:spacing w:before="23"/>
              <w:rPr>
                <w:b/>
                <w:sz w:val="20"/>
              </w:rPr>
            </w:pPr>
          </w:p>
          <w:p>
            <w:pPr>
              <w:pStyle w:val="TableParagraph"/>
              <w:ind w:left="49"/>
              <w:rPr>
                <w:sz w:val="20"/>
              </w:rPr>
            </w:pPr>
            <w:r>
              <w:rPr>
                <w:spacing w:val="-2"/>
                <w:sz w:val="20"/>
              </w:rPr>
              <w:t>Online</w:t>
            </w:r>
          </w:p>
        </w:tc>
        <w:tc>
          <w:tcPr>
            <w:tcW w:w="2120" w:type="dxa"/>
          </w:tcPr>
          <w:p>
            <w:pPr>
              <w:pStyle w:val="TableParagraph"/>
              <w:rPr>
                <w:b/>
                <w:sz w:val="20"/>
              </w:rPr>
            </w:pPr>
          </w:p>
          <w:p>
            <w:pPr>
              <w:pStyle w:val="TableParagraph"/>
              <w:spacing w:before="23"/>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r>
      <w:tr>
        <w:trPr>
          <w:trHeight w:val="779" w:hRule="atLeast"/>
        </w:trPr>
        <w:tc>
          <w:tcPr>
            <w:tcW w:w="90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8"/>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8"/>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8"/>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8"/>
              <w:rPr>
                <w:b/>
                <w:sz w:val="20"/>
              </w:rPr>
            </w:pPr>
          </w:p>
          <w:p>
            <w:pPr>
              <w:pStyle w:val="TableParagraph"/>
              <w:ind w:right="17"/>
              <w:jc w:val="right"/>
              <w:rPr>
                <w:sz w:val="20"/>
              </w:rPr>
            </w:pPr>
            <w:r>
              <w:rPr>
                <w:spacing w:val="-10"/>
                <w:sz w:val="20"/>
              </w:rPr>
              <w:t>X</w:t>
            </w:r>
          </w:p>
        </w:tc>
        <w:tc>
          <w:tcPr>
            <w:tcW w:w="1540" w:type="dxa"/>
          </w:tcPr>
          <w:p>
            <w:pPr>
              <w:pStyle w:val="TableParagraph"/>
              <w:rPr>
                <w:b/>
                <w:sz w:val="20"/>
              </w:rPr>
            </w:pPr>
          </w:p>
          <w:p>
            <w:pPr>
              <w:pStyle w:val="TableParagraph"/>
              <w:spacing w:before="18"/>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8"/>
              <w:rPr>
                <w:b/>
                <w:sz w:val="20"/>
              </w:rPr>
            </w:pPr>
          </w:p>
          <w:p>
            <w:pPr>
              <w:pStyle w:val="TableParagraph"/>
              <w:ind w:left="39"/>
              <w:rPr>
                <w:sz w:val="20"/>
              </w:rPr>
            </w:pPr>
            <w:r>
              <w:rPr>
                <w:spacing w:val="-5"/>
                <w:sz w:val="20"/>
              </w:rPr>
              <w:t>N/A</w:t>
            </w:r>
          </w:p>
        </w:tc>
      </w:tr>
    </w:tbl>
    <w:p>
      <w:pPr>
        <w:pStyle w:val="TableParagraph"/>
        <w:spacing w:after="0"/>
        <w:rPr>
          <w:sz w:val="20"/>
        </w:rPr>
        <w:sectPr>
          <w:footerReference w:type="default" r:id="rId170"/>
          <w:pgSz w:w="15840" w:h="12240" w:orient="landscape"/>
          <w:pgMar w:header="0" w:footer="0" w:top="1360" w:bottom="280" w:left="1080" w:right="1080"/>
        </w:sectPr>
      </w:pPr>
    </w:p>
    <w:p>
      <w:pPr>
        <w:spacing w:line="240" w:lineRule="auto" w:before="2"/>
        <w:rPr>
          <w:b/>
          <w:sz w:val="5"/>
        </w:rPr>
      </w:pP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28</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38th</w:t>
            </w:r>
            <w:r>
              <w:rPr>
                <w:spacing w:val="-3"/>
                <w:sz w:val="20"/>
              </w:rPr>
              <w:t> </w:t>
            </w:r>
            <w:r>
              <w:rPr>
                <w:sz w:val="20"/>
              </w:rPr>
              <w:t>&amp;</w:t>
            </w:r>
            <w:r>
              <w:rPr>
                <w:spacing w:val="-2"/>
                <w:sz w:val="20"/>
              </w:rPr>
              <w:t> Kipling</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28</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Kipling</w:t>
            </w:r>
            <w:r>
              <w:rPr>
                <w:spacing w:val="-4"/>
                <w:sz w:val="20"/>
              </w:rPr>
              <w:t> </w:t>
            </w:r>
            <w:r>
              <w:rPr>
                <w:sz w:val="20"/>
              </w:rPr>
              <w:t>&amp;</w:t>
            </w:r>
            <w:r>
              <w:rPr>
                <w:spacing w:val="-4"/>
                <w:sz w:val="20"/>
              </w:rPr>
              <w:t> 38th</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70</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32nd</w:t>
            </w:r>
            <w:r>
              <w:rPr>
                <w:spacing w:val="-3"/>
                <w:sz w:val="20"/>
              </w:rPr>
              <w:t> </w:t>
            </w:r>
            <w:r>
              <w:rPr>
                <w:sz w:val="20"/>
              </w:rPr>
              <w:t>&amp;</w:t>
            </w:r>
            <w:r>
              <w:rPr>
                <w:spacing w:val="-2"/>
                <w:sz w:val="20"/>
              </w:rPr>
              <w:t> Pierce</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55</w:t>
            </w:r>
          </w:p>
        </w:tc>
        <w:tc>
          <w:tcPr>
            <w:tcW w:w="1540" w:type="dxa"/>
          </w:tcPr>
          <w:p>
            <w:pPr>
              <w:pStyle w:val="TableParagraph"/>
              <w:spacing w:line="276" w:lineRule="auto" w:before="206"/>
              <w:ind w:left="49" w:right="219"/>
              <w:rPr>
                <w:sz w:val="20"/>
              </w:rPr>
            </w:pPr>
            <w:r>
              <w:rPr>
                <w:sz w:val="20"/>
              </w:rPr>
              <w:t>Denver</w:t>
            </w:r>
            <w:r>
              <w:rPr>
                <w:spacing w:val="-14"/>
                <w:sz w:val="20"/>
              </w:rPr>
              <w:t> </w:t>
            </w:r>
            <w:r>
              <w:rPr>
                <w:sz w:val="20"/>
              </w:rPr>
              <w:t>Public </w:t>
            </w:r>
            <w:r>
              <w:rPr>
                <w:spacing w:val="-2"/>
                <w:sz w:val="20"/>
              </w:rPr>
              <w:t>Library</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pacing w:val="-2"/>
                <w:sz w:val="20"/>
              </w:rPr>
              <w:t>Denver</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14</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z w:val="20"/>
              </w:rPr>
              <w:t>Stanley</w:t>
            </w:r>
            <w:r>
              <w:rPr>
                <w:spacing w:val="-7"/>
                <w:sz w:val="20"/>
              </w:rPr>
              <w:t> </w:t>
            </w:r>
            <w:r>
              <w:rPr>
                <w:spacing w:val="-4"/>
                <w:sz w:val="20"/>
              </w:rPr>
              <w:t>Lake</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58th</w:t>
            </w:r>
            <w:r>
              <w:rPr>
                <w:spacing w:val="-3"/>
                <w:sz w:val="20"/>
              </w:rPr>
              <w:t> </w:t>
            </w:r>
            <w:r>
              <w:rPr>
                <w:sz w:val="20"/>
              </w:rPr>
              <w:t>&amp;</w:t>
            </w:r>
            <w:r>
              <w:rPr>
                <w:spacing w:val="-2"/>
                <w:sz w:val="20"/>
              </w:rPr>
              <w:t> Independence</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17</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pacing w:val="-2"/>
                <w:sz w:val="20"/>
              </w:rPr>
              <w:t>Arvada</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64th</w:t>
            </w:r>
            <w:r>
              <w:rPr>
                <w:spacing w:val="-3"/>
                <w:sz w:val="20"/>
              </w:rPr>
              <w:t> </w:t>
            </w:r>
            <w:r>
              <w:rPr>
                <w:sz w:val="20"/>
              </w:rPr>
              <w:t>&amp;</w:t>
            </w:r>
            <w:r>
              <w:rPr>
                <w:spacing w:val="-2"/>
                <w:sz w:val="20"/>
              </w:rPr>
              <w:t> Wadsworth</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55</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32nd</w:t>
            </w:r>
            <w:r>
              <w:rPr>
                <w:spacing w:val="-3"/>
                <w:sz w:val="20"/>
              </w:rPr>
              <w:t> </w:t>
            </w:r>
            <w:r>
              <w:rPr>
                <w:sz w:val="20"/>
              </w:rPr>
              <w:t>&amp;</w:t>
            </w:r>
            <w:r>
              <w:rPr>
                <w:spacing w:val="-2"/>
                <w:sz w:val="20"/>
              </w:rPr>
              <w:t> Estes</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56</w:t>
            </w:r>
          </w:p>
        </w:tc>
        <w:tc>
          <w:tcPr>
            <w:tcW w:w="1540" w:type="dxa"/>
          </w:tcPr>
          <w:p>
            <w:pPr>
              <w:pStyle w:val="TableParagraph"/>
              <w:rPr>
                <w:b/>
                <w:sz w:val="20"/>
              </w:rPr>
            </w:pPr>
          </w:p>
          <w:p>
            <w:pPr>
              <w:pStyle w:val="TableParagraph"/>
              <w:spacing w:before="10"/>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32nd</w:t>
            </w:r>
            <w:r>
              <w:rPr>
                <w:spacing w:val="-3"/>
                <w:sz w:val="20"/>
              </w:rPr>
              <w:t> </w:t>
            </w:r>
            <w:r>
              <w:rPr>
                <w:sz w:val="20"/>
              </w:rPr>
              <w:t>&amp;</w:t>
            </w:r>
            <w:r>
              <w:rPr>
                <w:spacing w:val="-2"/>
                <w:sz w:val="20"/>
              </w:rPr>
              <w:t> Pierce</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18</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z w:val="20"/>
              </w:rPr>
              <w:t>Stanley</w:t>
            </w:r>
            <w:r>
              <w:rPr>
                <w:spacing w:val="-7"/>
                <w:sz w:val="20"/>
              </w:rPr>
              <w:t> </w:t>
            </w:r>
            <w:r>
              <w:rPr>
                <w:spacing w:val="-4"/>
                <w:sz w:val="20"/>
              </w:rPr>
              <w:t>Lake</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37th</w:t>
            </w:r>
            <w:r>
              <w:rPr>
                <w:spacing w:val="-3"/>
                <w:sz w:val="20"/>
              </w:rPr>
              <w:t> </w:t>
            </w:r>
            <w:r>
              <w:rPr>
                <w:sz w:val="20"/>
              </w:rPr>
              <w:t>&amp;</w:t>
            </w:r>
            <w:r>
              <w:rPr>
                <w:spacing w:val="-2"/>
                <w:sz w:val="20"/>
              </w:rPr>
              <w:t> Pierce</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35</w:t>
            </w:r>
          </w:p>
        </w:tc>
        <w:tc>
          <w:tcPr>
            <w:tcW w:w="1540" w:type="dxa"/>
          </w:tcPr>
          <w:p>
            <w:pPr>
              <w:pStyle w:val="TableParagraph"/>
              <w:spacing w:line="276" w:lineRule="auto" w:before="216"/>
              <w:ind w:left="49" w:right="219"/>
              <w:rPr>
                <w:sz w:val="20"/>
              </w:rPr>
            </w:pPr>
            <w:r>
              <w:rPr>
                <w:sz w:val="20"/>
              </w:rPr>
              <w:t>Denver</w:t>
            </w:r>
            <w:r>
              <w:rPr>
                <w:spacing w:val="-14"/>
                <w:sz w:val="20"/>
              </w:rPr>
              <w:t> </w:t>
            </w:r>
            <w:r>
              <w:rPr>
                <w:sz w:val="20"/>
              </w:rPr>
              <w:t>Public </w:t>
            </w:r>
            <w:r>
              <w:rPr>
                <w:spacing w:val="-2"/>
                <w:sz w:val="20"/>
              </w:rPr>
              <w:t>Library</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38th</w:t>
            </w:r>
            <w:r>
              <w:rPr>
                <w:spacing w:val="-3"/>
                <w:sz w:val="20"/>
              </w:rPr>
              <w:t> </w:t>
            </w:r>
            <w:r>
              <w:rPr>
                <w:sz w:val="20"/>
              </w:rPr>
              <w:t>&amp;</w:t>
            </w:r>
            <w:r>
              <w:rPr>
                <w:spacing w:val="-2"/>
                <w:sz w:val="20"/>
              </w:rPr>
              <w:t> Upham</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52</w:t>
            </w:r>
          </w:p>
        </w:tc>
        <w:tc>
          <w:tcPr>
            <w:tcW w:w="1540" w:type="dxa"/>
          </w:tcPr>
          <w:p>
            <w:pPr>
              <w:pStyle w:val="TableParagraph"/>
              <w:spacing w:line="276" w:lineRule="auto" w:before="211"/>
              <w:ind w:left="49"/>
              <w:rPr>
                <w:sz w:val="20"/>
              </w:rPr>
            </w:pPr>
            <w:r>
              <w:rPr>
                <w:sz w:val="20"/>
              </w:rPr>
              <w:t>Wheat</w:t>
            </w:r>
            <w:r>
              <w:rPr>
                <w:spacing w:val="-14"/>
                <w:sz w:val="20"/>
              </w:rPr>
              <w:t> </w:t>
            </w:r>
            <w:r>
              <w:rPr>
                <w:sz w:val="20"/>
              </w:rPr>
              <w:t>Ridge</w:t>
            </w:r>
            <w:r>
              <w:rPr>
                <w:spacing w:val="-14"/>
                <w:sz w:val="20"/>
              </w:rPr>
              <w:t> </w:t>
            </w:r>
            <w:r>
              <w:rPr>
                <w:sz w:val="20"/>
              </w:rPr>
              <w:t>or </w:t>
            </w:r>
            <w:r>
              <w:rPr>
                <w:spacing w:val="-2"/>
                <w:sz w:val="20"/>
              </w:rPr>
              <w:t>Lakewood</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r>
    </w:tbl>
    <w:p>
      <w:pPr>
        <w:pStyle w:val="TableParagraph"/>
        <w:spacing w:after="0"/>
        <w:rPr>
          <w:sz w:val="20"/>
        </w:rPr>
        <w:sectPr>
          <w:footerReference w:type="default" r:id="rId171"/>
          <w:pgSz w:w="15840" w:h="12240" w:orient="landscape"/>
          <w:pgMar w:header="0" w:footer="0" w:top="1380" w:bottom="280" w:left="1080" w:right="1080"/>
        </w:sectPr>
      </w:pPr>
    </w:p>
    <w:p>
      <w:pPr>
        <w:spacing w:line="240" w:lineRule="auto" w:before="2"/>
        <w:rPr>
          <w:b/>
          <w:sz w:val="5"/>
        </w:rPr>
      </w:pP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18</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38th</w:t>
            </w:r>
            <w:r>
              <w:rPr>
                <w:spacing w:val="-3"/>
                <w:sz w:val="20"/>
              </w:rPr>
              <w:t> </w:t>
            </w:r>
            <w:r>
              <w:rPr>
                <w:sz w:val="20"/>
              </w:rPr>
              <w:t>&amp;</w:t>
            </w:r>
            <w:r>
              <w:rPr>
                <w:spacing w:val="-2"/>
                <w:sz w:val="20"/>
              </w:rPr>
              <w:t> Upham</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45</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39th</w:t>
            </w:r>
            <w:r>
              <w:rPr>
                <w:spacing w:val="-3"/>
                <w:sz w:val="20"/>
              </w:rPr>
              <w:t> </w:t>
            </w:r>
            <w:r>
              <w:rPr>
                <w:sz w:val="20"/>
              </w:rPr>
              <w:t>&amp;</w:t>
            </w:r>
            <w:r>
              <w:rPr>
                <w:spacing w:val="-2"/>
                <w:sz w:val="20"/>
              </w:rPr>
              <w:t> Harlan</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42</w:t>
            </w:r>
          </w:p>
        </w:tc>
        <w:tc>
          <w:tcPr>
            <w:tcW w:w="1540" w:type="dxa"/>
          </w:tcPr>
          <w:p>
            <w:pPr>
              <w:pStyle w:val="TableParagraph"/>
              <w:spacing w:line="276" w:lineRule="auto" w:before="211"/>
              <w:ind w:left="49"/>
              <w:rPr>
                <w:sz w:val="20"/>
              </w:rPr>
            </w:pPr>
            <w:r>
              <w:rPr>
                <w:sz w:val="20"/>
              </w:rPr>
              <w:t>Wheat</w:t>
            </w:r>
            <w:r>
              <w:rPr>
                <w:spacing w:val="-14"/>
                <w:sz w:val="20"/>
              </w:rPr>
              <w:t> </w:t>
            </w:r>
            <w:r>
              <w:rPr>
                <w:sz w:val="20"/>
              </w:rPr>
              <w:t>Ridge</w:t>
            </w:r>
            <w:r>
              <w:rPr>
                <w:spacing w:val="-14"/>
                <w:sz w:val="20"/>
              </w:rPr>
              <w:t> </w:t>
            </w:r>
            <w:r>
              <w:rPr>
                <w:sz w:val="20"/>
              </w:rPr>
              <w:t>or </w:t>
            </w:r>
            <w:r>
              <w:rPr>
                <w:spacing w:val="-2"/>
                <w:sz w:val="20"/>
              </w:rPr>
              <w:t>Arvada</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54th</w:t>
            </w:r>
            <w:r>
              <w:rPr>
                <w:spacing w:val="-3"/>
                <w:sz w:val="20"/>
              </w:rPr>
              <w:t> </w:t>
            </w:r>
            <w:r>
              <w:rPr>
                <w:sz w:val="20"/>
              </w:rPr>
              <w:t>&amp;</w:t>
            </w:r>
            <w:r>
              <w:rPr>
                <w:spacing w:val="-2"/>
                <w:sz w:val="20"/>
              </w:rPr>
              <w:t> Garrison</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40</w:t>
            </w:r>
          </w:p>
        </w:tc>
        <w:tc>
          <w:tcPr>
            <w:tcW w:w="1540" w:type="dxa"/>
          </w:tcPr>
          <w:p>
            <w:pPr>
              <w:pStyle w:val="TableParagraph"/>
              <w:rPr>
                <w:b/>
                <w:sz w:val="20"/>
              </w:rPr>
            </w:pPr>
          </w:p>
          <w:p>
            <w:pPr>
              <w:pStyle w:val="TableParagraph"/>
              <w:spacing w:before="10"/>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15th</w:t>
            </w:r>
            <w:r>
              <w:rPr>
                <w:spacing w:val="-3"/>
                <w:sz w:val="20"/>
              </w:rPr>
              <w:t> </w:t>
            </w:r>
            <w:r>
              <w:rPr>
                <w:sz w:val="20"/>
              </w:rPr>
              <w:t>&amp;</w:t>
            </w:r>
            <w:r>
              <w:rPr>
                <w:spacing w:val="-2"/>
                <w:sz w:val="20"/>
              </w:rPr>
              <w:t> Washington</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40</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2"/>
                <w:sz w:val="20"/>
              </w:rPr>
              <w:t>Golden</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15th</w:t>
            </w:r>
            <w:r>
              <w:rPr>
                <w:spacing w:val="-3"/>
                <w:sz w:val="20"/>
              </w:rPr>
              <w:t> </w:t>
            </w:r>
            <w:r>
              <w:rPr>
                <w:sz w:val="20"/>
              </w:rPr>
              <w:t>&amp;</w:t>
            </w:r>
            <w:r>
              <w:rPr>
                <w:spacing w:val="-2"/>
                <w:sz w:val="20"/>
              </w:rPr>
              <w:t> Washington</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30</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pacing w:val="-2"/>
                <w:sz w:val="20"/>
              </w:rPr>
              <w:t>Belmar</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South</w:t>
            </w:r>
            <w:r>
              <w:rPr>
                <w:spacing w:val="-7"/>
                <w:sz w:val="20"/>
              </w:rPr>
              <w:t> </w:t>
            </w:r>
            <w:r>
              <w:rPr>
                <w:spacing w:val="-4"/>
                <w:sz w:val="20"/>
              </w:rPr>
              <w:t>Reed</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58</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31st</w:t>
            </w:r>
            <w:r>
              <w:rPr>
                <w:spacing w:val="-3"/>
                <w:sz w:val="20"/>
              </w:rPr>
              <w:t> </w:t>
            </w:r>
            <w:r>
              <w:rPr>
                <w:sz w:val="20"/>
              </w:rPr>
              <w:t>&amp;</w:t>
            </w:r>
            <w:r>
              <w:rPr>
                <w:spacing w:val="-2"/>
                <w:sz w:val="20"/>
              </w:rPr>
              <w:t> Wadsworth</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28</w:t>
            </w:r>
          </w:p>
        </w:tc>
        <w:tc>
          <w:tcPr>
            <w:tcW w:w="1540" w:type="dxa"/>
          </w:tcPr>
          <w:p>
            <w:pPr>
              <w:pStyle w:val="TableParagraph"/>
              <w:rPr>
                <w:b/>
                <w:sz w:val="20"/>
              </w:rPr>
            </w:pPr>
          </w:p>
          <w:p>
            <w:pPr>
              <w:pStyle w:val="TableParagraph"/>
              <w:spacing w:before="10"/>
              <w:rPr>
                <w:b/>
                <w:sz w:val="20"/>
              </w:rPr>
            </w:pPr>
          </w:p>
          <w:p>
            <w:pPr>
              <w:pStyle w:val="TableParagraph"/>
              <w:ind w:left="49"/>
              <w:rPr>
                <w:sz w:val="20"/>
              </w:rPr>
            </w:pPr>
            <w:r>
              <w:rPr>
                <w:spacing w:val="-2"/>
                <w:sz w:val="20"/>
              </w:rPr>
              <w:t>Arvada</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52nd</w:t>
            </w:r>
            <w:r>
              <w:rPr>
                <w:spacing w:val="-3"/>
                <w:sz w:val="20"/>
              </w:rPr>
              <w:t> </w:t>
            </w:r>
            <w:r>
              <w:rPr>
                <w:sz w:val="20"/>
              </w:rPr>
              <w:t>&amp;</w:t>
            </w:r>
            <w:r>
              <w:rPr>
                <w:spacing w:val="-2"/>
                <w:sz w:val="20"/>
              </w:rPr>
              <w:t> Independence</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42</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36th</w:t>
            </w:r>
            <w:r>
              <w:rPr>
                <w:spacing w:val="-3"/>
                <w:sz w:val="20"/>
              </w:rPr>
              <w:t> </w:t>
            </w:r>
            <w:r>
              <w:rPr>
                <w:sz w:val="20"/>
              </w:rPr>
              <w:t>&amp;</w:t>
            </w:r>
            <w:r>
              <w:rPr>
                <w:spacing w:val="-2"/>
                <w:sz w:val="20"/>
              </w:rPr>
              <w:t> Kipling</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16</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pacing w:val="-5"/>
                <w:sz w:val="20"/>
              </w:rPr>
              <w:t>N/A</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30</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44th</w:t>
            </w:r>
            <w:r>
              <w:rPr>
                <w:spacing w:val="-3"/>
                <w:sz w:val="20"/>
              </w:rPr>
              <w:t> </w:t>
            </w:r>
            <w:r>
              <w:rPr>
                <w:sz w:val="20"/>
              </w:rPr>
              <w:t>&amp;</w:t>
            </w:r>
            <w:r>
              <w:rPr>
                <w:spacing w:val="-2"/>
                <w:sz w:val="20"/>
              </w:rPr>
              <w:t> Yarrow</w:t>
            </w:r>
          </w:p>
        </w:tc>
      </w:tr>
    </w:tbl>
    <w:p>
      <w:pPr>
        <w:pStyle w:val="TableParagraph"/>
        <w:spacing w:after="0"/>
        <w:rPr>
          <w:sz w:val="20"/>
        </w:rPr>
        <w:sectPr>
          <w:footerReference w:type="default" r:id="rId172"/>
          <w:pgSz w:w="15840" w:h="12240" w:orient="landscape"/>
          <w:pgMar w:header="0" w:footer="0" w:top="1380" w:bottom="280" w:left="1080" w:right="1080"/>
        </w:sectPr>
      </w:pPr>
    </w:p>
    <w:p>
      <w:pPr>
        <w:spacing w:line="240" w:lineRule="auto" w:before="2"/>
        <w:rPr>
          <w:b/>
          <w:sz w:val="5"/>
        </w:rPr>
      </w:pP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30</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38th</w:t>
            </w:r>
            <w:r>
              <w:rPr>
                <w:spacing w:val="-3"/>
                <w:sz w:val="20"/>
              </w:rPr>
              <w:t> </w:t>
            </w:r>
            <w:r>
              <w:rPr>
                <w:sz w:val="20"/>
              </w:rPr>
              <w:t>&amp;</w:t>
            </w:r>
            <w:r>
              <w:rPr>
                <w:spacing w:val="-2"/>
                <w:sz w:val="20"/>
              </w:rPr>
              <w:t> </w:t>
            </w:r>
            <w:r>
              <w:rPr>
                <w:spacing w:val="-5"/>
                <w:sz w:val="20"/>
              </w:rPr>
              <w:t>Jay</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40</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44th</w:t>
            </w:r>
            <w:r>
              <w:rPr>
                <w:spacing w:val="-3"/>
                <w:sz w:val="20"/>
              </w:rPr>
              <w:t> </w:t>
            </w:r>
            <w:r>
              <w:rPr>
                <w:sz w:val="20"/>
              </w:rPr>
              <w:t>&amp;</w:t>
            </w:r>
            <w:r>
              <w:rPr>
                <w:spacing w:val="-2"/>
                <w:sz w:val="20"/>
              </w:rPr>
              <w:t> Kipling</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40</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44th</w:t>
            </w:r>
            <w:r>
              <w:rPr>
                <w:spacing w:val="-3"/>
                <w:sz w:val="20"/>
              </w:rPr>
              <w:t> </w:t>
            </w:r>
            <w:r>
              <w:rPr>
                <w:sz w:val="20"/>
              </w:rPr>
              <w:t>&amp;</w:t>
            </w:r>
            <w:r>
              <w:rPr>
                <w:spacing w:val="-2"/>
                <w:sz w:val="20"/>
              </w:rPr>
              <w:t> Kipling</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25</w:t>
            </w:r>
          </w:p>
        </w:tc>
        <w:tc>
          <w:tcPr>
            <w:tcW w:w="1540" w:type="dxa"/>
          </w:tcPr>
          <w:p>
            <w:pPr>
              <w:pStyle w:val="TableParagraph"/>
              <w:rPr>
                <w:b/>
                <w:sz w:val="20"/>
              </w:rPr>
            </w:pPr>
          </w:p>
          <w:p>
            <w:pPr>
              <w:pStyle w:val="TableParagraph"/>
              <w:spacing w:before="10"/>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38th</w:t>
            </w:r>
            <w:r>
              <w:rPr>
                <w:spacing w:val="-3"/>
                <w:sz w:val="20"/>
              </w:rPr>
              <w:t> </w:t>
            </w:r>
            <w:r>
              <w:rPr>
                <w:sz w:val="20"/>
              </w:rPr>
              <w:t>&amp;</w:t>
            </w:r>
            <w:r>
              <w:rPr>
                <w:spacing w:val="-2"/>
                <w:sz w:val="20"/>
              </w:rPr>
              <w:t> Wadsworth</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33</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22nd</w:t>
            </w:r>
            <w:r>
              <w:rPr>
                <w:spacing w:val="-3"/>
                <w:sz w:val="20"/>
              </w:rPr>
              <w:t> </w:t>
            </w:r>
            <w:r>
              <w:rPr>
                <w:sz w:val="20"/>
              </w:rPr>
              <w:t>&amp;</w:t>
            </w:r>
            <w:r>
              <w:rPr>
                <w:spacing w:val="-2"/>
                <w:sz w:val="20"/>
              </w:rPr>
              <w:t> Youngfield</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46</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45th</w:t>
            </w:r>
            <w:r>
              <w:rPr>
                <w:spacing w:val="-4"/>
                <w:sz w:val="20"/>
              </w:rPr>
              <w:t> </w:t>
            </w:r>
            <w:r>
              <w:rPr>
                <w:sz w:val="20"/>
              </w:rPr>
              <w:t>Place</w:t>
            </w:r>
            <w:r>
              <w:rPr>
                <w:spacing w:val="-3"/>
                <w:sz w:val="20"/>
              </w:rPr>
              <w:t> </w:t>
            </w:r>
            <w:r>
              <w:rPr>
                <w:sz w:val="20"/>
              </w:rPr>
              <w:t>&amp;</w:t>
            </w:r>
            <w:r>
              <w:rPr>
                <w:spacing w:val="-3"/>
                <w:sz w:val="20"/>
              </w:rPr>
              <w:t> </w:t>
            </w:r>
            <w:r>
              <w:rPr>
                <w:spacing w:val="-5"/>
                <w:sz w:val="20"/>
              </w:rPr>
              <w:t>Jay</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23</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Boulder</w:t>
            </w:r>
            <w:r>
              <w:rPr>
                <w:spacing w:val="-7"/>
                <w:sz w:val="20"/>
              </w:rPr>
              <w:t> </w:t>
            </w:r>
            <w:r>
              <w:rPr>
                <w:spacing w:val="-2"/>
                <w:sz w:val="20"/>
              </w:rPr>
              <w:t>County</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30</w:t>
            </w:r>
          </w:p>
        </w:tc>
        <w:tc>
          <w:tcPr>
            <w:tcW w:w="1540" w:type="dxa"/>
          </w:tcPr>
          <w:p>
            <w:pPr>
              <w:pStyle w:val="TableParagraph"/>
              <w:spacing w:line="276" w:lineRule="auto" w:before="206"/>
              <w:ind w:left="49" w:right="309"/>
              <w:rPr>
                <w:sz w:val="20"/>
              </w:rPr>
            </w:pPr>
            <w:r>
              <w:rPr>
                <w:sz w:val="20"/>
              </w:rPr>
              <w:t>Lakewood</w:t>
            </w:r>
            <w:r>
              <w:rPr>
                <w:spacing w:val="-14"/>
                <w:sz w:val="20"/>
              </w:rPr>
              <w:t> </w:t>
            </w:r>
            <w:r>
              <w:rPr>
                <w:sz w:val="20"/>
              </w:rPr>
              <w:t>or Wheat</w:t>
            </w:r>
            <w:r>
              <w:rPr>
                <w:spacing w:val="-5"/>
                <w:sz w:val="20"/>
              </w:rPr>
              <w:t> </w:t>
            </w:r>
            <w:r>
              <w:rPr>
                <w:spacing w:val="-2"/>
                <w:sz w:val="20"/>
              </w:rPr>
              <w:t>Ridge</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44th</w:t>
            </w:r>
            <w:r>
              <w:rPr>
                <w:spacing w:val="-3"/>
                <w:sz w:val="20"/>
              </w:rPr>
              <w:t> </w:t>
            </w:r>
            <w:r>
              <w:rPr>
                <w:sz w:val="20"/>
              </w:rPr>
              <w:t>&amp;</w:t>
            </w:r>
            <w:r>
              <w:rPr>
                <w:spacing w:val="-2"/>
                <w:sz w:val="20"/>
              </w:rPr>
              <w:t> Wadsworth</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31</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2"/>
                <w:sz w:val="20"/>
              </w:rPr>
              <w:t>Belmar</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z w:val="20"/>
              </w:rPr>
              <w:t>Iliff</w:t>
            </w:r>
            <w:r>
              <w:rPr>
                <w:spacing w:val="-5"/>
                <w:sz w:val="20"/>
              </w:rPr>
              <w:t> </w:t>
            </w:r>
            <w:r>
              <w:rPr>
                <w:sz w:val="20"/>
              </w:rPr>
              <w:t>&amp;</w:t>
            </w:r>
            <w:r>
              <w:rPr>
                <w:spacing w:val="-4"/>
                <w:sz w:val="20"/>
              </w:rPr>
              <w:t> </w:t>
            </w:r>
            <w:r>
              <w:rPr>
                <w:spacing w:val="-2"/>
                <w:sz w:val="20"/>
              </w:rPr>
              <w:t>Sewell</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20</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z w:val="20"/>
              </w:rPr>
              <w:t>Stanley</w:t>
            </w:r>
            <w:r>
              <w:rPr>
                <w:spacing w:val="-7"/>
                <w:sz w:val="20"/>
              </w:rPr>
              <w:t> </w:t>
            </w:r>
            <w:r>
              <w:rPr>
                <w:spacing w:val="-4"/>
                <w:sz w:val="20"/>
              </w:rPr>
              <w:t>Lake</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72nd</w:t>
            </w:r>
            <w:r>
              <w:rPr>
                <w:spacing w:val="-3"/>
                <w:sz w:val="20"/>
              </w:rPr>
              <w:t> </w:t>
            </w:r>
            <w:r>
              <w:rPr>
                <w:sz w:val="20"/>
              </w:rPr>
              <w:t>&amp;</w:t>
            </w:r>
            <w:r>
              <w:rPr>
                <w:spacing w:val="-2"/>
                <w:sz w:val="20"/>
              </w:rPr>
              <w:t> Indiana</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43</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2"/>
                <w:sz w:val="20"/>
              </w:rPr>
              <w:t>Lakewood</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26th</w:t>
            </w:r>
            <w:r>
              <w:rPr>
                <w:spacing w:val="-3"/>
                <w:sz w:val="20"/>
              </w:rPr>
              <w:t> </w:t>
            </w:r>
            <w:r>
              <w:rPr>
                <w:sz w:val="20"/>
              </w:rPr>
              <w:t>&amp;</w:t>
            </w:r>
            <w:r>
              <w:rPr>
                <w:spacing w:val="-2"/>
                <w:sz w:val="20"/>
              </w:rPr>
              <w:t> </w:t>
            </w:r>
            <w:r>
              <w:rPr>
                <w:spacing w:val="-5"/>
                <w:sz w:val="20"/>
              </w:rPr>
              <w:t>Oak</w:t>
            </w:r>
          </w:p>
        </w:tc>
      </w:tr>
    </w:tbl>
    <w:p>
      <w:pPr>
        <w:pStyle w:val="TableParagraph"/>
        <w:spacing w:after="0"/>
        <w:rPr>
          <w:sz w:val="20"/>
        </w:rPr>
        <w:sectPr>
          <w:footerReference w:type="default" r:id="rId173"/>
          <w:pgSz w:w="15840" w:h="12240" w:orient="landscape"/>
          <w:pgMar w:header="0" w:footer="0" w:top="1380" w:bottom="280" w:left="1080" w:right="1080"/>
        </w:sectPr>
      </w:pPr>
    </w:p>
    <w:p>
      <w:pPr>
        <w:spacing w:line="240" w:lineRule="auto" w:before="2"/>
        <w:rPr>
          <w:b/>
          <w:sz w:val="5"/>
        </w:rPr>
      </w:pPr>
    </w:p>
    <w:tbl>
      <w:tblPr>
        <w:tblW w:w="0" w:type="auto"/>
        <w:jc w:val="left"/>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0"/>
        <w:gridCol w:w="740"/>
        <w:gridCol w:w="880"/>
        <w:gridCol w:w="1020"/>
        <w:gridCol w:w="880"/>
        <w:gridCol w:w="940"/>
        <w:gridCol w:w="840"/>
        <w:gridCol w:w="840"/>
        <w:gridCol w:w="1620"/>
        <w:gridCol w:w="780"/>
        <w:gridCol w:w="1540"/>
        <w:gridCol w:w="2120"/>
      </w:tblGrid>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1</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35</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pacing w:val="-5"/>
                <w:sz w:val="20"/>
              </w:rPr>
              <w:t>N/A</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4</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38</w:t>
            </w:r>
          </w:p>
        </w:tc>
        <w:tc>
          <w:tcPr>
            <w:tcW w:w="1540" w:type="dxa"/>
          </w:tcPr>
          <w:p>
            <w:pPr>
              <w:pStyle w:val="TableParagraph"/>
              <w:spacing w:line="276" w:lineRule="auto" w:before="216"/>
              <w:ind w:left="49"/>
              <w:rPr>
                <w:sz w:val="20"/>
              </w:rPr>
            </w:pPr>
            <w:r>
              <w:rPr>
                <w:sz w:val="20"/>
              </w:rPr>
              <w:t>Wheat</w:t>
            </w:r>
            <w:r>
              <w:rPr>
                <w:spacing w:val="-14"/>
                <w:sz w:val="20"/>
              </w:rPr>
              <w:t> </w:t>
            </w:r>
            <w:r>
              <w:rPr>
                <w:sz w:val="20"/>
              </w:rPr>
              <w:t>Ridge</w:t>
            </w:r>
            <w:r>
              <w:rPr>
                <w:spacing w:val="-14"/>
                <w:sz w:val="20"/>
              </w:rPr>
              <w:t> </w:t>
            </w:r>
            <w:r>
              <w:rPr>
                <w:sz w:val="20"/>
              </w:rPr>
              <w:t>or </w:t>
            </w:r>
            <w:r>
              <w:rPr>
                <w:spacing w:val="-2"/>
                <w:sz w:val="20"/>
              </w:rPr>
              <w:t>Edgewater</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20th</w:t>
            </w:r>
            <w:r>
              <w:rPr>
                <w:spacing w:val="-3"/>
                <w:sz w:val="20"/>
              </w:rPr>
              <w:t> </w:t>
            </w:r>
            <w:r>
              <w:rPr>
                <w:sz w:val="20"/>
              </w:rPr>
              <w:t>&amp;</w:t>
            </w:r>
            <w:r>
              <w:rPr>
                <w:spacing w:val="-2"/>
                <w:sz w:val="20"/>
              </w:rPr>
              <w:t> Kendall</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60+</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pacing w:val="-2"/>
                <w:sz w:val="20"/>
              </w:rPr>
              <w:t>Belmar</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6th</w:t>
            </w:r>
            <w:r>
              <w:rPr>
                <w:spacing w:val="-2"/>
                <w:sz w:val="20"/>
              </w:rPr>
              <w:t> </w:t>
            </w:r>
            <w:r>
              <w:rPr>
                <w:sz w:val="20"/>
              </w:rPr>
              <w:t>&amp;</w:t>
            </w:r>
            <w:r>
              <w:rPr>
                <w:spacing w:val="-2"/>
                <w:sz w:val="20"/>
              </w:rPr>
              <w:t> </w:t>
            </w:r>
            <w:r>
              <w:rPr>
                <w:spacing w:val="-4"/>
                <w:sz w:val="20"/>
              </w:rPr>
              <w:t>Carr</w:t>
            </w:r>
          </w:p>
        </w:tc>
      </w:tr>
      <w:tr>
        <w:trPr>
          <w:trHeight w:val="780" w:hRule="atLeast"/>
        </w:trPr>
        <w:tc>
          <w:tcPr>
            <w:tcW w:w="90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2</w:t>
            </w:r>
          </w:p>
        </w:tc>
        <w:tc>
          <w:tcPr>
            <w:tcW w:w="1020" w:type="dxa"/>
          </w:tcPr>
          <w:p>
            <w:pPr>
              <w:pStyle w:val="TableParagraph"/>
              <w:rPr>
                <w:b/>
                <w:sz w:val="20"/>
              </w:rPr>
            </w:pPr>
          </w:p>
          <w:p>
            <w:pPr>
              <w:pStyle w:val="TableParagraph"/>
              <w:spacing w:before="10"/>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10"/>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0"/>
              <w:rPr>
                <w:b/>
                <w:sz w:val="20"/>
              </w:rPr>
            </w:pPr>
          </w:p>
          <w:p>
            <w:pPr>
              <w:pStyle w:val="TableParagraph"/>
              <w:ind w:right="17"/>
              <w:jc w:val="right"/>
              <w:rPr>
                <w:sz w:val="20"/>
              </w:rPr>
            </w:pPr>
            <w:r>
              <w:rPr>
                <w:spacing w:val="-5"/>
                <w:sz w:val="20"/>
              </w:rPr>
              <w:t>60+</w:t>
            </w:r>
          </w:p>
        </w:tc>
        <w:tc>
          <w:tcPr>
            <w:tcW w:w="1540" w:type="dxa"/>
          </w:tcPr>
          <w:p>
            <w:pPr>
              <w:pStyle w:val="TableParagraph"/>
              <w:spacing w:line="276" w:lineRule="auto" w:before="206"/>
              <w:ind w:left="49" w:right="555"/>
              <w:rPr>
                <w:sz w:val="20"/>
              </w:rPr>
            </w:pPr>
            <w:r>
              <w:rPr>
                <w:spacing w:val="-2"/>
                <w:sz w:val="20"/>
              </w:rPr>
              <w:t>Woodbury Denver</w:t>
            </w:r>
          </w:p>
        </w:tc>
        <w:tc>
          <w:tcPr>
            <w:tcW w:w="2120" w:type="dxa"/>
          </w:tcPr>
          <w:p>
            <w:pPr>
              <w:pStyle w:val="TableParagraph"/>
              <w:rPr>
                <w:b/>
                <w:sz w:val="20"/>
              </w:rPr>
            </w:pPr>
          </w:p>
          <w:p>
            <w:pPr>
              <w:pStyle w:val="TableParagraph"/>
              <w:spacing w:before="10"/>
              <w:rPr>
                <w:b/>
                <w:sz w:val="20"/>
              </w:rPr>
            </w:pPr>
          </w:p>
          <w:p>
            <w:pPr>
              <w:pStyle w:val="TableParagraph"/>
              <w:ind w:left="39"/>
              <w:rPr>
                <w:sz w:val="20"/>
              </w:rPr>
            </w:pPr>
            <w:r>
              <w:rPr>
                <w:sz w:val="20"/>
              </w:rPr>
              <w:t>38th</w:t>
            </w:r>
            <w:r>
              <w:rPr>
                <w:spacing w:val="-5"/>
                <w:sz w:val="20"/>
              </w:rPr>
              <w:t> </w:t>
            </w:r>
            <w:r>
              <w:rPr>
                <w:sz w:val="20"/>
              </w:rPr>
              <w:t>&amp;</w:t>
            </w:r>
            <w:r>
              <w:rPr>
                <w:spacing w:val="-2"/>
                <w:sz w:val="20"/>
              </w:rPr>
              <w:t> </w:t>
            </w:r>
            <w:r>
              <w:rPr>
                <w:spacing w:val="-4"/>
                <w:sz w:val="20"/>
              </w:rPr>
              <w:t>Zuni</w:t>
            </w:r>
          </w:p>
        </w:tc>
      </w:tr>
      <w:tr>
        <w:trPr>
          <w:trHeight w:val="760" w:hRule="atLeast"/>
        </w:trPr>
        <w:tc>
          <w:tcPr>
            <w:tcW w:w="90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2</w:t>
            </w:r>
          </w:p>
        </w:tc>
        <w:tc>
          <w:tcPr>
            <w:tcW w:w="7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8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5"/>
              <w:rPr>
                <w:b/>
                <w:sz w:val="20"/>
              </w:rPr>
            </w:pPr>
          </w:p>
          <w:p>
            <w:pPr>
              <w:pStyle w:val="TableParagraph"/>
              <w:ind w:right="27"/>
              <w:jc w:val="right"/>
              <w:rPr>
                <w:sz w:val="20"/>
              </w:rPr>
            </w:pPr>
            <w:r>
              <w:rPr>
                <w:spacing w:val="-10"/>
                <w:sz w:val="20"/>
              </w:rPr>
              <w:t>4</w:t>
            </w:r>
          </w:p>
        </w:tc>
        <w:tc>
          <w:tcPr>
            <w:tcW w:w="880" w:type="dxa"/>
          </w:tcPr>
          <w:p>
            <w:pPr>
              <w:pStyle w:val="TableParagraph"/>
              <w:rPr>
                <w:b/>
                <w:sz w:val="20"/>
              </w:rPr>
            </w:pPr>
          </w:p>
          <w:p>
            <w:pPr>
              <w:pStyle w:val="TableParagraph"/>
              <w:spacing w:before="5"/>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5"/>
              <w:rPr>
                <w:b/>
                <w:sz w:val="20"/>
              </w:rPr>
            </w:pPr>
          </w:p>
          <w:p>
            <w:pPr>
              <w:pStyle w:val="TableParagraph"/>
              <w:ind w:right="17"/>
              <w:jc w:val="right"/>
              <w:rPr>
                <w:sz w:val="20"/>
              </w:rPr>
            </w:pPr>
            <w:r>
              <w:rPr>
                <w:spacing w:val="-5"/>
                <w:sz w:val="20"/>
              </w:rPr>
              <w:t>60+</w:t>
            </w:r>
          </w:p>
        </w:tc>
        <w:tc>
          <w:tcPr>
            <w:tcW w:w="1540" w:type="dxa"/>
          </w:tcPr>
          <w:p>
            <w:pPr>
              <w:pStyle w:val="TableParagraph"/>
              <w:rPr>
                <w:b/>
                <w:sz w:val="20"/>
              </w:rPr>
            </w:pPr>
          </w:p>
          <w:p>
            <w:pPr>
              <w:pStyle w:val="TableParagraph"/>
              <w:spacing w:before="5"/>
              <w:rPr>
                <w:b/>
                <w:sz w:val="20"/>
              </w:rPr>
            </w:pPr>
          </w:p>
          <w:p>
            <w:pPr>
              <w:pStyle w:val="TableParagraph"/>
              <w:ind w:left="49"/>
              <w:rPr>
                <w:sz w:val="20"/>
              </w:rPr>
            </w:pPr>
            <w:r>
              <w:rPr>
                <w:spacing w:val="-5"/>
                <w:sz w:val="20"/>
              </w:rPr>
              <w:t>N/A</w:t>
            </w:r>
          </w:p>
        </w:tc>
        <w:tc>
          <w:tcPr>
            <w:tcW w:w="2120" w:type="dxa"/>
          </w:tcPr>
          <w:p>
            <w:pPr>
              <w:pStyle w:val="TableParagraph"/>
              <w:rPr>
                <w:b/>
                <w:sz w:val="20"/>
              </w:rPr>
            </w:pPr>
          </w:p>
          <w:p>
            <w:pPr>
              <w:pStyle w:val="TableParagraph"/>
              <w:spacing w:before="5"/>
              <w:rPr>
                <w:b/>
                <w:sz w:val="20"/>
              </w:rPr>
            </w:pPr>
          </w:p>
          <w:p>
            <w:pPr>
              <w:pStyle w:val="TableParagraph"/>
              <w:ind w:left="39"/>
              <w:rPr>
                <w:sz w:val="20"/>
              </w:rPr>
            </w:pPr>
            <w:r>
              <w:rPr>
                <w:spacing w:val="-5"/>
                <w:sz w:val="20"/>
              </w:rPr>
              <w:t>N/A</w:t>
            </w:r>
          </w:p>
        </w:tc>
      </w:tr>
      <w:tr>
        <w:trPr>
          <w:trHeight w:val="779" w:hRule="atLeast"/>
        </w:trPr>
        <w:tc>
          <w:tcPr>
            <w:tcW w:w="90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1</w:t>
            </w:r>
          </w:p>
        </w:tc>
        <w:tc>
          <w:tcPr>
            <w:tcW w:w="7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3</w:t>
            </w:r>
          </w:p>
        </w:tc>
        <w:tc>
          <w:tcPr>
            <w:tcW w:w="88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4</w:t>
            </w:r>
          </w:p>
        </w:tc>
        <w:tc>
          <w:tcPr>
            <w:tcW w:w="1020" w:type="dxa"/>
          </w:tcPr>
          <w:p>
            <w:pPr>
              <w:pStyle w:val="TableParagraph"/>
              <w:rPr>
                <w:b/>
                <w:sz w:val="20"/>
              </w:rPr>
            </w:pPr>
          </w:p>
          <w:p>
            <w:pPr>
              <w:pStyle w:val="TableParagraph"/>
              <w:spacing w:before="20"/>
              <w:rPr>
                <w:b/>
                <w:sz w:val="20"/>
              </w:rPr>
            </w:pPr>
          </w:p>
          <w:p>
            <w:pPr>
              <w:pStyle w:val="TableParagraph"/>
              <w:ind w:right="27"/>
              <w:jc w:val="right"/>
              <w:rPr>
                <w:sz w:val="20"/>
              </w:rPr>
            </w:pPr>
            <w:r>
              <w:rPr>
                <w:spacing w:val="-10"/>
                <w:sz w:val="20"/>
              </w:rPr>
              <w:t>2</w:t>
            </w:r>
          </w:p>
        </w:tc>
        <w:tc>
          <w:tcPr>
            <w:tcW w:w="880" w:type="dxa"/>
          </w:tcPr>
          <w:p>
            <w:pPr>
              <w:pStyle w:val="TableParagraph"/>
              <w:rPr>
                <w:b/>
                <w:sz w:val="20"/>
              </w:rPr>
            </w:pPr>
          </w:p>
          <w:p>
            <w:pPr>
              <w:pStyle w:val="TableParagraph"/>
              <w:spacing w:before="20"/>
              <w:rPr>
                <w:b/>
                <w:sz w:val="20"/>
              </w:rPr>
            </w:pPr>
          </w:p>
          <w:p>
            <w:pPr>
              <w:pStyle w:val="TableParagraph"/>
              <w:ind w:right="22"/>
              <w:jc w:val="right"/>
              <w:rPr>
                <w:sz w:val="20"/>
              </w:rPr>
            </w:pPr>
            <w:r>
              <w:rPr>
                <w:spacing w:val="-10"/>
                <w:sz w:val="20"/>
              </w:rPr>
              <w:t>0</w:t>
            </w:r>
          </w:p>
        </w:tc>
        <w:tc>
          <w:tcPr>
            <w:tcW w:w="9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1</w:t>
            </w:r>
          </w:p>
        </w:tc>
        <w:tc>
          <w:tcPr>
            <w:tcW w:w="84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10"/>
                <w:sz w:val="20"/>
              </w:rPr>
              <w:t>0</w:t>
            </w:r>
          </w:p>
        </w:tc>
        <w:tc>
          <w:tcPr>
            <w:tcW w:w="1620" w:type="dxa"/>
          </w:tcPr>
          <w:p>
            <w:pPr>
              <w:pStyle w:val="TableParagraph"/>
              <w:rPr>
                <w:b/>
                <w:sz w:val="20"/>
              </w:rPr>
            </w:pPr>
          </w:p>
          <w:p>
            <w:pPr>
              <w:pStyle w:val="TableParagraph"/>
              <w:spacing w:before="20"/>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20"/>
              <w:rPr>
                <w:b/>
                <w:sz w:val="20"/>
              </w:rPr>
            </w:pPr>
          </w:p>
          <w:p>
            <w:pPr>
              <w:pStyle w:val="TableParagraph"/>
              <w:ind w:right="17"/>
              <w:jc w:val="right"/>
              <w:rPr>
                <w:sz w:val="20"/>
              </w:rPr>
            </w:pPr>
            <w:r>
              <w:rPr>
                <w:spacing w:val="-5"/>
                <w:sz w:val="20"/>
              </w:rPr>
              <w:t>41</w:t>
            </w:r>
          </w:p>
        </w:tc>
        <w:tc>
          <w:tcPr>
            <w:tcW w:w="1540" w:type="dxa"/>
          </w:tcPr>
          <w:p>
            <w:pPr>
              <w:pStyle w:val="TableParagraph"/>
              <w:rPr>
                <w:b/>
                <w:sz w:val="20"/>
              </w:rPr>
            </w:pPr>
          </w:p>
          <w:p>
            <w:pPr>
              <w:pStyle w:val="TableParagraph"/>
              <w:spacing w:before="20"/>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20"/>
              <w:rPr>
                <w:b/>
                <w:sz w:val="20"/>
              </w:rPr>
            </w:pPr>
          </w:p>
          <w:p>
            <w:pPr>
              <w:pStyle w:val="TableParagraph"/>
              <w:ind w:left="39"/>
              <w:rPr>
                <w:sz w:val="20"/>
              </w:rPr>
            </w:pPr>
            <w:r>
              <w:rPr>
                <w:sz w:val="20"/>
              </w:rPr>
              <w:t>38th</w:t>
            </w:r>
            <w:r>
              <w:rPr>
                <w:spacing w:val="-3"/>
                <w:sz w:val="20"/>
              </w:rPr>
              <w:t> </w:t>
            </w:r>
            <w:r>
              <w:rPr>
                <w:sz w:val="20"/>
              </w:rPr>
              <w:t>&amp;</w:t>
            </w:r>
            <w:r>
              <w:rPr>
                <w:spacing w:val="-2"/>
                <w:sz w:val="20"/>
              </w:rPr>
              <w:t> Teller</w:t>
            </w:r>
          </w:p>
        </w:tc>
      </w:tr>
      <w:tr>
        <w:trPr>
          <w:trHeight w:val="779" w:hRule="atLeast"/>
        </w:trPr>
        <w:tc>
          <w:tcPr>
            <w:tcW w:w="90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4</w:t>
            </w:r>
          </w:p>
        </w:tc>
        <w:tc>
          <w:tcPr>
            <w:tcW w:w="7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2</w:t>
            </w:r>
          </w:p>
        </w:tc>
        <w:tc>
          <w:tcPr>
            <w:tcW w:w="88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3</w:t>
            </w:r>
          </w:p>
        </w:tc>
        <w:tc>
          <w:tcPr>
            <w:tcW w:w="1020" w:type="dxa"/>
          </w:tcPr>
          <w:p>
            <w:pPr>
              <w:pStyle w:val="TableParagraph"/>
              <w:rPr>
                <w:b/>
                <w:sz w:val="20"/>
              </w:rPr>
            </w:pPr>
          </w:p>
          <w:p>
            <w:pPr>
              <w:pStyle w:val="TableParagraph"/>
              <w:spacing w:before="15"/>
              <w:rPr>
                <w:b/>
                <w:sz w:val="20"/>
              </w:rPr>
            </w:pPr>
          </w:p>
          <w:p>
            <w:pPr>
              <w:pStyle w:val="TableParagraph"/>
              <w:ind w:right="27"/>
              <w:jc w:val="right"/>
              <w:rPr>
                <w:sz w:val="20"/>
              </w:rPr>
            </w:pPr>
            <w:r>
              <w:rPr>
                <w:spacing w:val="-10"/>
                <w:sz w:val="20"/>
              </w:rPr>
              <w:t>1</w:t>
            </w:r>
          </w:p>
        </w:tc>
        <w:tc>
          <w:tcPr>
            <w:tcW w:w="880" w:type="dxa"/>
          </w:tcPr>
          <w:p>
            <w:pPr>
              <w:pStyle w:val="TableParagraph"/>
              <w:rPr>
                <w:b/>
                <w:sz w:val="20"/>
              </w:rPr>
            </w:pPr>
          </w:p>
          <w:p>
            <w:pPr>
              <w:pStyle w:val="TableParagraph"/>
              <w:spacing w:before="15"/>
              <w:rPr>
                <w:b/>
                <w:sz w:val="20"/>
              </w:rPr>
            </w:pPr>
          </w:p>
          <w:p>
            <w:pPr>
              <w:pStyle w:val="TableParagraph"/>
              <w:ind w:right="22"/>
              <w:jc w:val="right"/>
              <w:rPr>
                <w:sz w:val="20"/>
              </w:rPr>
            </w:pPr>
            <w:r>
              <w:rPr>
                <w:spacing w:val="-10"/>
                <w:sz w:val="20"/>
              </w:rPr>
              <w:t>1</w:t>
            </w:r>
          </w:p>
        </w:tc>
        <w:tc>
          <w:tcPr>
            <w:tcW w:w="9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84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10"/>
                <w:sz w:val="20"/>
              </w:rPr>
              <w:t>1</w:t>
            </w:r>
          </w:p>
        </w:tc>
        <w:tc>
          <w:tcPr>
            <w:tcW w:w="1620" w:type="dxa"/>
          </w:tcPr>
          <w:p>
            <w:pPr>
              <w:pStyle w:val="TableParagraph"/>
              <w:rPr>
                <w:b/>
                <w:sz w:val="20"/>
              </w:rPr>
            </w:pPr>
          </w:p>
          <w:p>
            <w:pPr>
              <w:pStyle w:val="TableParagraph"/>
              <w:spacing w:before="15"/>
              <w:rPr>
                <w:b/>
                <w:sz w:val="20"/>
              </w:rPr>
            </w:pPr>
          </w:p>
          <w:p>
            <w:pPr>
              <w:pStyle w:val="TableParagraph"/>
              <w:ind w:right="32"/>
              <w:jc w:val="right"/>
              <w:rPr>
                <w:sz w:val="20"/>
              </w:rPr>
            </w:pPr>
            <w:r>
              <w:rPr>
                <w:spacing w:val="-10"/>
                <w:sz w:val="20"/>
              </w:rPr>
              <w:t>0</w:t>
            </w:r>
          </w:p>
        </w:tc>
        <w:tc>
          <w:tcPr>
            <w:tcW w:w="780" w:type="dxa"/>
          </w:tcPr>
          <w:p>
            <w:pPr>
              <w:pStyle w:val="TableParagraph"/>
              <w:rPr>
                <w:b/>
                <w:sz w:val="20"/>
              </w:rPr>
            </w:pPr>
          </w:p>
          <w:p>
            <w:pPr>
              <w:pStyle w:val="TableParagraph"/>
              <w:spacing w:before="15"/>
              <w:rPr>
                <w:b/>
                <w:sz w:val="20"/>
              </w:rPr>
            </w:pPr>
          </w:p>
          <w:p>
            <w:pPr>
              <w:pStyle w:val="TableParagraph"/>
              <w:ind w:right="17"/>
              <w:jc w:val="right"/>
              <w:rPr>
                <w:sz w:val="20"/>
              </w:rPr>
            </w:pPr>
            <w:r>
              <w:rPr>
                <w:spacing w:val="-5"/>
                <w:sz w:val="20"/>
              </w:rPr>
              <w:t>57</w:t>
            </w:r>
          </w:p>
        </w:tc>
        <w:tc>
          <w:tcPr>
            <w:tcW w:w="1540" w:type="dxa"/>
          </w:tcPr>
          <w:p>
            <w:pPr>
              <w:pStyle w:val="TableParagraph"/>
              <w:rPr>
                <w:b/>
                <w:sz w:val="20"/>
              </w:rPr>
            </w:pPr>
          </w:p>
          <w:p>
            <w:pPr>
              <w:pStyle w:val="TableParagraph"/>
              <w:spacing w:before="15"/>
              <w:rPr>
                <w:b/>
                <w:sz w:val="20"/>
              </w:rPr>
            </w:pPr>
          </w:p>
          <w:p>
            <w:pPr>
              <w:pStyle w:val="TableParagraph"/>
              <w:ind w:left="49"/>
              <w:rPr>
                <w:sz w:val="20"/>
              </w:rPr>
            </w:pPr>
            <w:r>
              <w:rPr>
                <w:sz w:val="20"/>
              </w:rPr>
              <w:t>Wheat</w:t>
            </w:r>
            <w:r>
              <w:rPr>
                <w:spacing w:val="-5"/>
                <w:sz w:val="20"/>
              </w:rPr>
              <w:t> </w:t>
            </w:r>
            <w:r>
              <w:rPr>
                <w:spacing w:val="-2"/>
                <w:sz w:val="20"/>
              </w:rPr>
              <w:t>Ridge</w:t>
            </w:r>
          </w:p>
        </w:tc>
        <w:tc>
          <w:tcPr>
            <w:tcW w:w="2120" w:type="dxa"/>
          </w:tcPr>
          <w:p>
            <w:pPr>
              <w:pStyle w:val="TableParagraph"/>
              <w:rPr>
                <w:b/>
                <w:sz w:val="20"/>
              </w:rPr>
            </w:pPr>
          </w:p>
          <w:p>
            <w:pPr>
              <w:pStyle w:val="TableParagraph"/>
              <w:spacing w:before="15"/>
              <w:rPr>
                <w:b/>
                <w:sz w:val="20"/>
              </w:rPr>
            </w:pPr>
          </w:p>
          <w:p>
            <w:pPr>
              <w:pStyle w:val="TableParagraph"/>
              <w:ind w:left="39"/>
              <w:rPr>
                <w:sz w:val="20"/>
              </w:rPr>
            </w:pPr>
            <w:r>
              <w:rPr>
                <w:sz w:val="20"/>
              </w:rPr>
              <w:t>32nd</w:t>
            </w:r>
            <w:r>
              <w:rPr>
                <w:spacing w:val="-3"/>
                <w:sz w:val="20"/>
              </w:rPr>
              <w:t> </w:t>
            </w:r>
            <w:r>
              <w:rPr>
                <w:sz w:val="20"/>
              </w:rPr>
              <w:t>&amp;</w:t>
            </w:r>
            <w:r>
              <w:rPr>
                <w:spacing w:val="-2"/>
                <w:sz w:val="20"/>
              </w:rPr>
              <w:t> Harlan</w:t>
            </w:r>
          </w:p>
        </w:tc>
      </w:tr>
    </w:tbl>
    <w:p>
      <w:pPr>
        <w:pStyle w:val="TableParagraph"/>
        <w:spacing w:after="0"/>
        <w:rPr>
          <w:sz w:val="20"/>
        </w:rPr>
        <w:sectPr>
          <w:footerReference w:type="default" r:id="rId174"/>
          <w:pgSz w:w="15840" w:h="12240" w:orient="landscape"/>
          <w:pgMar w:header="0" w:footer="0" w:top="1380" w:bottom="280" w:left="1080" w:right="1080"/>
        </w:sectPr>
      </w:pPr>
    </w:p>
    <w:p>
      <w:pPr>
        <w:spacing w:line="165" w:lineRule="exact"/>
        <w:ind w:left="-735" w:right="0" w:firstLine="0"/>
        <w:rPr>
          <w:position w:val="-2"/>
          <w:sz w:val="16"/>
        </w:rPr>
      </w:pPr>
      <w:r>
        <w:rPr>
          <w:position w:val="-2"/>
          <w:sz w:val="16"/>
        </w:rPr>
        <mc:AlternateContent>
          <mc:Choice Requires="wps">
            <w:drawing>
              <wp:anchor distT="0" distB="0" distL="0" distR="0" allowOverlap="1" layoutInCell="1" locked="0" behindDoc="1" simplePos="0" relativeHeight="475352576">
                <wp:simplePos x="0" y="0"/>
                <wp:positionH relativeFrom="page">
                  <wp:posOffset>414298</wp:posOffset>
                </wp:positionH>
                <wp:positionV relativeFrom="page">
                  <wp:posOffset>380043</wp:posOffset>
                </wp:positionV>
                <wp:extent cx="6010910" cy="4250055"/>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6010910" cy="4250055"/>
                          <a:chExt cx="6010910" cy="4250055"/>
                        </a:xfrm>
                      </wpg:grpSpPr>
                      <wps:wsp>
                        <wps:cNvPr id="314" name="Graphic 314"/>
                        <wps:cNvSpPr/>
                        <wps:spPr>
                          <a:xfrm>
                            <a:off x="9525" y="9525"/>
                            <a:ext cx="5982335" cy="4182110"/>
                          </a:xfrm>
                          <a:custGeom>
                            <a:avLst/>
                            <a:gdLst/>
                            <a:ahLst/>
                            <a:cxnLst/>
                            <a:rect l="l" t="t" r="r" b="b"/>
                            <a:pathLst>
                              <a:path w="5982335" h="4182110">
                                <a:moveTo>
                                  <a:pt x="13" y="0"/>
                                </a:moveTo>
                                <a:lnTo>
                                  <a:pt x="5981764" y="0"/>
                                </a:lnTo>
                              </a:path>
                              <a:path w="5982335" h="4182110">
                                <a:moveTo>
                                  <a:pt x="0" y="20980"/>
                                </a:moveTo>
                                <a:lnTo>
                                  <a:pt x="0" y="4181494"/>
                                </a:lnTo>
                              </a:path>
                            </a:pathLst>
                          </a:custGeom>
                          <a:ln w="19050">
                            <a:solidFill>
                              <a:srgbClr val="525455"/>
                            </a:solidFill>
                            <a:prstDash val="sysDash"/>
                          </a:ln>
                        </wps:spPr>
                        <wps:bodyPr wrap="square" lIns="0" tIns="0" rIns="0" bIns="0" rtlCol="0">
                          <a:prstTxWarp prst="textNoShape">
                            <a:avLst/>
                          </a:prstTxWarp>
                          <a:noAutofit/>
                        </wps:bodyPr>
                      </wps:wsp>
                      <pic:pic>
                        <pic:nvPicPr>
                          <pic:cNvPr id="315" name="Image 315"/>
                          <pic:cNvPicPr/>
                        </pic:nvPicPr>
                        <pic:blipFill>
                          <a:blip r:embed="rId176" cstate="print"/>
                          <a:stretch>
                            <a:fillRect/>
                          </a:stretch>
                        </pic:blipFill>
                        <pic:spPr>
                          <a:xfrm>
                            <a:off x="5142955" y="3627539"/>
                            <a:ext cx="648461" cy="535686"/>
                          </a:xfrm>
                          <a:prstGeom prst="rect">
                            <a:avLst/>
                          </a:prstGeom>
                        </pic:spPr>
                      </pic:pic>
                      <wps:wsp>
                        <wps:cNvPr id="316" name="Graphic 316"/>
                        <wps:cNvSpPr/>
                        <wps:spPr>
                          <a:xfrm>
                            <a:off x="9538" y="30505"/>
                            <a:ext cx="5991860" cy="4210050"/>
                          </a:xfrm>
                          <a:custGeom>
                            <a:avLst/>
                            <a:gdLst/>
                            <a:ahLst/>
                            <a:cxnLst/>
                            <a:rect l="l" t="t" r="r" b="b"/>
                            <a:pathLst>
                              <a:path w="5991860" h="4210050">
                                <a:moveTo>
                                  <a:pt x="0" y="4210029"/>
                                </a:moveTo>
                                <a:lnTo>
                                  <a:pt x="5981750" y="4210029"/>
                                </a:lnTo>
                              </a:path>
                              <a:path w="5991860" h="4210050">
                                <a:moveTo>
                                  <a:pt x="5991263" y="0"/>
                                </a:moveTo>
                                <a:lnTo>
                                  <a:pt x="5991263" y="4160513"/>
                                </a:lnTo>
                              </a:path>
                            </a:pathLst>
                          </a:custGeom>
                          <a:ln w="19050">
                            <a:solidFill>
                              <a:srgbClr val="525455"/>
                            </a:solidFill>
                            <a:prstDash val="sysDash"/>
                          </a:ln>
                        </wps:spPr>
                        <wps:bodyPr wrap="square" lIns="0" tIns="0" rIns="0" bIns="0" rtlCol="0">
                          <a:prstTxWarp prst="textNoShape">
                            <a:avLst/>
                          </a:prstTxWarp>
                          <a:noAutofit/>
                        </wps:bodyPr>
                      </wps:wsp>
                      <wps:wsp>
                        <wps:cNvPr id="317" name="Graphic 317"/>
                        <wps:cNvSpPr/>
                        <wps:spPr>
                          <a:xfrm>
                            <a:off x="2969400" y="242559"/>
                            <a:ext cx="117475" cy="117475"/>
                          </a:xfrm>
                          <a:custGeom>
                            <a:avLst/>
                            <a:gdLst/>
                            <a:ahLst/>
                            <a:cxnLst/>
                            <a:rect l="l" t="t" r="r" b="b"/>
                            <a:pathLst>
                              <a:path w="117475" h="117475">
                                <a:moveTo>
                                  <a:pt x="76047" y="0"/>
                                </a:moveTo>
                                <a:lnTo>
                                  <a:pt x="0" y="40816"/>
                                </a:lnTo>
                                <a:lnTo>
                                  <a:pt x="40817" y="116865"/>
                                </a:lnTo>
                                <a:lnTo>
                                  <a:pt x="116852" y="76045"/>
                                </a:lnTo>
                                <a:lnTo>
                                  <a:pt x="76047" y="0"/>
                                </a:lnTo>
                                <a:close/>
                              </a:path>
                            </a:pathLst>
                          </a:custGeom>
                          <a:solidFill>
                            <a:srgbClr val="525455"/>
                          </a:solidFill>
                        </wps:spPr>
                        <wps:bodyPr wrap="square" lIns="0" tIns="0" rIns="0" bIns="0" rtlCol="0">
                          <a:prstTxWarp prst="textNoShape">
                            <a:avLst/>
                          </a:prstTxWarp>
                          <a:noAutofit/>
                        </wps:bodyPr>
                      </wps:wsp>
                      <wps:wsp>
                        <wps:cNvPr id="318" name="Graphic 318"/>
                        <wps:cNvSpPr/>
                        <wps:spPr>
                          <a:xfrm>
                            <a:off x="3267762" y="293611"/>
                            <a:ext cx="2590800" cy="3282950"/>
                          </a:xfrm>
                          <a:custGeom>
                            <a:avLst/>
                            <a:gdLst/>
                            <a:ahLst/>
                            <a:cxnLst/>
                            <a:rect l="l" t="t" r="r" b="b"/>
                            <a:pathLst>
                              <a:path w="2590800" h="3282950">
                                <a:moveTo>
                                  <a:pt x="37109" y="0"/>
                                </a:moveTo>
                                <a:lnTo>
                                  <a:pt x="2590647" y="0"/>
                                </a:lnTo>
                              </a:path>
                              <a:path w="2590800" h="3282950">
                                <a:moveTo>
                                  <a:pt x="0" y="3282623"/>
                                </a:moveTo>
                                <a:lnTo>
                                  <a:pt x="2560320" y="3282623"/>
                                </a:lnTo>
                              </a:path>
                            </a:pathLst>
                          </a:custGeom>
                          <a:ln w="9525">
                            <a:solidFill>
                              <a:srgbClr val="525455"/>
                            </a:solidFill>
                            <a:prstDash val="solid"/>
                          </a:ln>
                        </wps:spPr>
                        <wps:bodyPr wrap="square" lIns="0" tIns="0" rIns="0" bIns="0" rtlCol="0">
                          <a:prstTxWarp prst="textNoShape">
                            <a:avLst/>
                          </a:prstTxWarp>
                          <a:noAutofit/>
                        </wps:bodyPr>
                      </wps:wsp>
                      <wps:wsp>
                        <wps:cNvPr id="319" name="Graphic 319"/>
                        <wps:cNvSpPr/>
                        <wps:spPr>
                          <a:xfrm>
                            <a:off x="2946743" y="3517806"/>
                            <a:ext cx="117475" cy="117475"/>
                          </a:xfrm>
                          <a:custGeom>
                            <a:avLst/>
                            <a:gdLst/>
                            <a:ahLst/>
                            <a:cxnLst/>
                            <a:rect l="l" t="t" r="r" b="b"/>
                            <a:pathLst>
                              <a:path w="117475" h="117475">
                                <a:moveTo>
                                  <a:pt x="76048" y="0"/>
                                </a:moveTo>
                                <a:lnTo>
                                  <a:pt x="0" y="40812"/>
                                </a:lnTo>
                                <a:lnTo>
                                  <a:pt x="40817" y="116855"/>
                                </a:lnTo>
                                <a:lnTo>
                                  <a:pt x="116858" y="76047"/>
                                </a:lnTo>
                                <a:lnTo>
                                  <a:pt x="76048" y="0"/>
                                </a:lnTo>
                                <a:close/>
                              </a:path>
                            </a:pathLst>
                          </a:custGeom>
                          <a:solidFill>
                            <a:srgbClr val="525455"/>
                          </a:solidFill>
                        </wps:spPr>
                        <wps:bodyPr wrap="square" lIns="0" tIns="0" rIns="0" bIns="0" rtlCol="0">
                          <a:prstTxWarp prst="textNoShape">
                            <a:avLst/>
                          </a:prstTxWarp>
                          <a:noAutofit/>
                        </wps:bodyPr>
                      </wps:wsp>
                      <wps:wsp>
                        <wps:cNvPr id="320" name="Graphic 320"/>
                        <wps:cNvSpPr/>
                        <wps:spPr>
                          <a:xfrm>
                            <a:off x="227587" y="296227"/>
                            <a:ext cx="2588260" cy="3280410"/>
                          </a:xfrm>
                          <a:custGeom>
                            <a:avLst/>
                            <a:gdLst/>
                            <a:ahLst/>
                            <a:cxnLst/>
                            <a:rect l="l" t="t" r="r" b="b"/>
                            <a:pathLst>
                              <a:path w="2588260" h="3280410">
                                <a:moveTo>
                                  <a:pt x="34389" y="0"/>
                                </a:moveTo>
                                <a:lnTo>
                                  <a:pt x="2587927" y="0"/>
                                </a:lnTo>
                              </a:path>
                              <a:path w="2588260" h="3280410">
                                <a:moveTo>
                                  <a:pt x="0" y="3280007"/>
                                </a:moveTo>
                                <a:lnTo>
                                  <a:pt x="2553522" y="3280007"/>
                                </a:lnTo>
                              </a:path>
                            </a:pathLst>
                          </a:custGeom>
                          <a:ln w="9525">
                            <a:solidFill>
                              <a:srgbClr val="525455"/>
                            </a:solidFill>
                            <a:prstDash val="solid"/>
                          </a:ln>
                        </wps:spPr>
                        <wps:bodyPr wrap="square" lIns="0" tIns="0" rIns="0" bIns="0" rtlCol="0">
                          <a:prstTxWarp prst="textNoShape">
                            <a:avLst/>
                          </a:prstTxWarp>
                          <a:noAutofit/>
                        </wps:bodyPr>
                      </wps:wsp>
                      <pic:pic>
                        <pic:nvPicPr>
                          <pic:cNvPr id="321" name="Image 321"/>
                          <pic:cNvPicPr/>
                        </pic:nvPicPr>
                        <pic:blipFill>
                          <a:blip r:embed="rId177" cstate="print"/>
                          <a:stretch>
                            <a:fillRect/>
                          </a:stretch>
                        </pic:blipFill>
                        <pic:spPr>
                          <a:xfrm>
                            <a:off x="287674" y="1287386"/>
                            <a:ext cx="171450" cy="171449"/>
                          </a:xfrm>
                          <a:prstGeom prst="rect">
                            <a:avLst/>
                          </a:prstGeom>
                        </pic:spPr>
                      </pic:pic>
                      <pic:pic>
                        <pic:nvPicPr>
                          <pic:cNvPr id="322" name="Image 322"/>
                          <pic:cNvPicPr/>
                        </pic:nvPicPr>
                        <pic:blipFill>
                          <a:blip r:embed="rId178" cstate="print"/>
                          <a:stretch>
                            <a:fillRect/>
                          </a:stretch>
                        </pic:blipFill>
                        <pic:spPr>
                          <a:xfrm>
                            <a:off x="2266532" y="1273940"/>
                            <a:ext cx="178981" cy="179079"/>
                          </a:xfrm>
                          <a:prstGeom prst="rect">
                            <a:avLst/>
                          </a:prstGeom>
                        </pic:spPr>
                      </pic:pic>
                      <pic:pic>
                        <pic:nvPicPr>
                          <pic:cNvPr id="323" name="Image 323"/>
                          <pic:cNvPicPr/>
                        </pic:nvPicPr>
                        <pic:blipFill>
                          <a:blip r:embed="rId179" cstate="print"/>
                          <a:stretch>
                            <a:fillRect/>
                          </a:stretch>
                        </pic:blipFill>
                        <pic:spPr>
                          <a:xfrm>
                            <a:off x="4109987" y="1248858"/>
                            <a:ext cx="189288" cy="245992"/>
                          </a:xfrm>
                          <a:prstGeom prst="rect">
                            <a:avLst/>
                          </a:prstGeom>
                        </pic:spPr>
                      </pic:pic>
                      <wps:wsp>
                        <wps:cNvPr id="324" name="Graphic 324"/>
                        <wps:cNvSpPr/>
                        <wps:spPr>
                          <a:xfrm>
                            <a:off x="261976" y="1846618"/>
                            <a:ext cx="5611495" cy="1371600"/>
                          </a:xfrm>
                          <a:custGeom>
                            <a:avLst/>
                            <a:gdLst/>
                            <a:ahLst/>
                            <a:cxnLst/>
                            <a:rect l="l" t="t" r="r" b="b"/>
                            <a:pathLst>
                              <a:path w="5611495" h="1371600">
                                <a:moveTo>
                                  <a:pt x="0" y="0"/>
                                </a:moveTo>
                                <a:lnTo>
                                  <a:pt x="1649196" y="0"/>
                                </a:lnTo>
                              </a:path>
                              <a:path w="5611495" h="1371600">
                                <a:moveTo>
                                  <a:pt x="0" y="457161"/>
                                </a:moveTo>
                                <a:lnTo>
                                  <a:pt x="1649196" y="457161"/>
                                </a:lnTo>
                              </a:path>
                              <a:path w="5611495" h="1371600">
                                <a:moveTo>
                                  <a:pt x="0" y="914323"/>
                                </a:moveTo>
                                <a:lnTo>
                                  <a:pt x="1649196" y="914323"/>
                                </a:lnTo>
                              </a:path>
                              <a:path w="5611495" h="1371600">
                                <a:moveTo>
                                  <a:pt x="0" y="1371485"/>
                                </a:moveTo>
                                <a:lnTo>
                                  <a:pt x="1649196" y="1371485"/>
                                </a:lnTo>
                              </a:path>
                              <a:path w="5611495" h="1371600">
                                <a:moveTo>
                                  <a:pt x="3961892" y="0"/>
                                </a:moveTo>
                                <a:lnTo>
                                  <a:pt x="5611088" y="0"/>
                                </a:lnTo>
                              </a:path>
                              <a:path w="5611495" h="1371600">
                                <a:moveTo>
                                  <a:pt x="3961892" y="457161"/>
                                </a:moveTo>
                                <a:lnTo>
                                  <a:pt x="5611088" y="457161"/>
                                </a:lnTo>
                              </a:path>
                              <a:path w="5611495" h="1371600">
                                <a:moveTo>
                                  <a:pt x="3961892" y="914323"/>
                                </a:moveTo>
                                <a:lnTo>
                                  <a:pt x="5611088" y="914323"/>
                                </a:lnTo>
                              </a:path>
                              <a:path w="5611495" h="1371600">
                                <a:moveTo>
                                  <a:pt x="3961892" y="1371485"/>
                                </a:moveTo>
                                <a:lnTo>
                                  <a:pt x="5611088" y="1371485"/>
                                </a:lnTo>
                              </a:path>
                              <a:path w="5611495" h="1371600">
                                <a:moveTo>
                                  <a:pt x="1980946" y="0"/>
                                </a:moveTo>
                                <a:lnTo>
                                  <a:pt x="3630142" y="0"/>
                                </a:lnTo>
                              </a:path>
                              <a:path w="5611495" h="1371600">
                                <a:moveTo>
                                  <a:pt x="1980946" y="457161"/>
                                </a:moveTo>
                                <a:lnTo>
                                  <a:pt x="3630142" y="457161"/>
                                </a:lnTo>
                              </a:path>
                              <a:path w="5611495" h="1371600">
                                <a:moveTo>
                                  <a:pt x="1980946" y="914323"/>
                                </a:moveTo>
                                <a:lnTo>
                                  <a:pt x="3630142" y="914323"/>
                                </a:lnTo>
                              </a:path>
                              <a:path w="5611495" h="1371600">
                                <a:moveTo>
                                  <a:pt x="1980946" y="1371485"/>
                                </a:moveTo>
                                <a:lnTo>
                                  <a:pt x="3630142" y="1371485"/>
                                </a:lnTo>
                              </a:path>
                            </a:pathLst>
                          </a:custGeom>
                          <a:ln w="19050">
                            <a:solidFill>
                              <a:srgbClr val="4C301E"/>
                            </a:solidFill>
                            <a:prstDash val="solid"/>
                          </a:ln>
                        </wps:spPr>
                        <wps:bodyPr wrap="square" lIns="0" tIns="0" rIns="0" bIns="0" rtlCol="0">
                          <a:prstTxWarp prst="textNoShape">
                            <a:avLst/>
                          </a:prstTxWarp>
                          <a:noAutofit/>
                        </wps:bodyPr>
                      </wps:wsp>
                      <wps:wsp>
                        <wps:cNvPr id="325" name="Graphic 325"/>
                        <wps:cNvSpPr/>
                        <wps:spPr>
                          <a:xfrm>
                            <a:off x="2075625" y="1767763"/>
                            <a:ext cx="1960245" cy="1576070"/>
                          </a:xfrm>
                          <a:custGeom>
                            <a:avLst/>
                            <a:gdLst/>
                            <a:ahLst/>
                            <a:cxnLst/>
                            <a:rect l="l" t="t" r="r" b="b"/>
                            <a:pathLst>
                              <a:path w="1960245" h="1576070">
                                <a:moveTo>
                                  <a:pt x="0" y="0"/>
                                </a:moveTo>
                                <a:lnTo>
                                  <a:pt x="0" y="1575511"/>
                                </a:lnTo>
                              </a:path>
                              <a:path w="1960245" h="1576070">
                                <a:moveTo>
                                  <a:pt x="1960206" y="0"/>
                                </a:moveTo>
                                <a:lnTo>
                                  <a:pt x="1960206" y="1575511"/>
                                </a:lnTo>
                              </a:path>
                            </a:pathLst>
                          </a:custGeom>
                          <a:ln w="9525">
                            <a:solidFill>
                              <a:srgbClr val="000000"/>
                            </a:solidFill>
                            <a:prstDash val="solid"/>
                          </a:ln>
                        </wps:spPr>
                        <wps:bodyPr wrap="square" lIns="0" tIns="0" rIns="0" bIns="0" rtlCol="0">
                          <a:prstTxWarp prst="textNoShape">
                            <a:avLst/>
                          </a:prstTxWarp>
                          <a:noAutofit/>
                        </wps:bodyPr>
                      </wps:wsp>
                      <wps:wsp>
                        <wps:cNvPr id="326" name="Graphic 326"/>
                        <wps:cNvSpPr/>
                        <wps:spPr>
                          <a:xfrm>
                            <a:off x="562162" y="967866"/>
                            <a:ext cx="4901565" cy="1270"/>
                          </a:xfrm>
                          <a:custGeom>
                            <a:avLst/>
                            <a:gdLst/>
                            <a:ahLst/>
                            <a:cxnLst/>
                            <a:rect l="l" t="t" r="r" b="b"/>
                            <a:pathLst>
                              <a:path w="4901565" h="0">
                                <a:moveTo>
                                  <a:pt x="0" y="0"/>
                                </a:moveTo>
                                <a:lnTo>
                                  <a:pt x="4901391" y="0"/>
                                </a:lnTo>
                              </a:path>
                            </a:pathLst>
                          </a:custGeom>
                          <a:ln w="9525">
                            <a:solidFill>
                              <a:srgbClr val="4C301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621899pt;margin-top:29.924686pt;width:473.3pt;height:334.65pt;mso-position-horizontal-relative:page;mso-position-vertical-relative:page;z-index:-27963904" id="docshapegroup237" coordorigin="652,598" coordsize="9466,6693">
                <v:shape style="position:absolute;left:667;top:613;width:9421;height:6586" id="docshape238" coordorigin="667,613" coordsize="9421,6586" path="m667,613l10088,613m667,647l667,7199e" filled="false" stroked="true" strokeweight="1.5pt" strokecolor="#525455">
                  <v:path arrowok="t"/>
                  <v:stroke dashstyle="shortdash"/>
                </v:shape>
                <v:shape style="position:absolute;left:8751;top:6311;width:1022;height:844" type="#_x0000_t75" id="docshape239" stroked="false">
                  <v:imagedata r:id="rId176" o:title=""/>
                </v:shape>
                <v:shape style="position:absolute;left:667;top:646;width:9436;height:6630" id="docshape240" coordorigin="667,647" coordsize="9436,6630" path="m667,7277l10088,7277m10103,647l10103,7199e" filled="false" stroked="true" strokeweight="1.5pt" strokecolor="#525455">
                  <v:path arrowok="t"/>
                  <v:stroke dashstyle="shortdash"/>
                </v:shape>
                <v:shape style="position:absolute;left:5328;top:980;width:185;height:185" id="docshape241" coordorigin="5329,980" coordsize="185,185" path="m5448,980l5329,1045,5393,1165,5513,1100,5448,980xe" filled="true" fillcolor="#525455" stroked="false">
                  <v:path arrowok="t"/>
                  <v:fill type="solid"/>
                </v:shape>
                <v:shape style="position:absolute;left:5798;top:1060;width:4080;height:5170" id="docshape242" coordorigin="5799,1061" coordsize="4080,5170" path="m5857,1061l9878,1061m5799,6230l9831,6230e" filled="false" stroked="true" strokeweight=".75pt" strokecolor="#525455">
                  <v:path arrowok="t"/>
                  <v:stroke dashstyle="solid"/>
                </v:shape>
                <v:shape style="position:absolute;left:5292;top:6138;width:185;height:185" id="docshape243" coordorigin="5293,6138" coordsize="185,185" path="m5413,6138l5293,6203,5357,6322,5477,6258,5413,6138xe" filled="true" fillcolor="#525455" stroked="false">
                  <v:path arrowok="t"/>
                  <v:fill type="solid"/>
                </v:shape>
                <v:shape style="position:absolute;left:1010;top:1065;width:4076;height:5166" id="docshape244" coordorigin="1011,1065" coordsize="4076,5166" path="m1065,1065l5086,1065m1011,6230l5032,6230e" filled="false" stroked="true" strokeweight=".75pt" strokecolor="#525455">
                  <v:path arrowok="t"/>
                  <v:stroke dashstyle="solid"/>
                </v:shape>
                <v:shape style="position:absolute;left:1105;top:2625;width:270;height:270" type="#_x0000_t75" id="docshape245" stroked="false">
                  <v:imagedata r:id="rId177" o:title=""/>
                </v:shape>
                <v:shape style="position:absolute;left:4221;top:2604;width:282;height:283" type="#_x0000_t75" id="docshape246" stroked="false">
                  <v:imagedata r:id="rId178" o:title=""/>
                </v:shape>
                <v:shape style="position:absolute;left:7124;top:2565;width:299;height:388" type="#_x0000_t75" id="docshape247" stroked="false">
                  <v:imagedata r:id="rId179" o:title=""/>
                </v:shape>
                <v:shape style="position:absolute;left:1065;top:3506;width:8837;height:2160" id="docshape248" coordorigin="1065,3507" coordsize="8837,2160" path="m1065,3507l3662,3507m1065,4226l3662,4226m1065,4946l3662,4946m1065,5666l3662,5666m7304,3507l9901,3507m7304,4226l9901,4226m7304,4946l9901,4946m7304,5666l9901,5666m4185,3507l6782,3507m4185,4226l6782,4226m4185,4946l6782,4946m4185,5666l6782,5666e" filled="false" stroked="true" strokeweight="1.5pt" strokecolor="#4c301e">
                  <v:path arrowok="t"/>
                  <v:stroke dashstyle="solid"/>
                </v:shape>
                <v:shape style="position:absolute;left:3921;top:3382;width:3087;height:2482" id="docshape249" coordorigin="3921,3382" coordsize="3087,2482" path="m3921,3382l3921,5863m7008,3382l7008,5863e" filled="false" stroked="true" strokeweight=".75pt" strokecolor="#000000">
                  <v:path arrowok="t"/>
                  <v:stroke dashstyle="solid"/>
                </v:shape>
                <v:line style="position:absolute" from="1538,2123" to="9256,2123" stroked="true" strokeweight=".75pt" strokecolor="#4c301e">
                  <v:stroke dashstyle="solid"/>
                </v:line>
                <w10:wrap type="none"/>
              </v:group>
            </w:pict>
          </mc:Fallback>
        </mc:AlternateContent>
      </w:r>
      <w:r>
        <w:rPr>
          <w:position w:val="-2"/>
          <w:sz w:val="16"/>
        </w:rPr>
        <mc:AlternateContent>
          <mc:Choice Requires="wps">
            <w:drawing>
              <wp:anchor distT="0" distB="0" distL="0" distR="0" allowOverlap="1" layoutInCell="1" locked="0" behindDoc="0" simplePos="0" relativeHeight="15798784">
                <wp:simplePos x="0" y="0"/>
                <wp:positionH relativeFrom="page">
                  <wp:posOffset>6619875</wp:posOffset>
                </wp:positionH>
                <wp:positionV relativeFrom="page">
                  <wp:posOffset>-3</wp:posOffset>
                </wp:positionV>
                <wp:extent cx="9525" cy="104775"/>
                <wp:effectExtent l="0" t="0" r="0" b="0"/>
                <wp:wrapNone/>
                <wp:docPr id="327" name="Graphic 327"/>
                <wp:cNvGraphicFramePr>
                  <a:graphicFrameLocks/>
                </wp:cNvGraphicFramePr>
                <a:graphic>
                  <a:graphicData uri="http://schemas.microsoft.com/office/word/2010/wordprocessingShape">
                    <wps:wsp>
                      <wps:cNvPr id="327" name="Graphic 327"/>
                      <wps:cNvSpPr/>
                      <wps:spPr>
                        <a:xfrm>
                          <a:off x="0" y="0"/>
                          <a:ext cx="9525" cy="104775"/>
                        </a:xfrm>
                        <a:custGeom>
                          <a:avLst/>
                          <a:gdLst/>
                          <a:ahLst/>
                          <a:cxnLst/>
                          <a:rect l="l" t="t" r="r" b="b"/>
                          <a:pathLst>
                            <a:path w="9525" h="104775">
                              <a:moveTo>
                                <a:pt x="9525" y="0"/>
                              </a:moveTo>
                              <a:lnTo>
                                <a:pt x="0" y="0"/>
                              </a:lnTo>
                              <a:lnTo>
                                <a:pt x="0" y="104775"/>
                              </a:lnTo>
                              <a:lnTo>
                                <a:pt x="9525" y="10477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1.25pt;margin-top:-.000314pt;width:.75pt;height:8.25pt;mso-position-horizontal-relative:page;mso-position-vertical-relative:page;z-index:15798784" id="docshape250" filled="true" fillcolor="#000000" stroked="false">
                <v:fill type="solid"/>
                <w10:wrap type="none"/>
              </v:rect>
            </w:pict>
          </mc:Fallback>
        </mc:AlternateContent>
      </w:r>
      <w:r>
        <w:rPr>
          <w:position w:val="-2"/>
          <w:sz w:val="16"/>
        </w:rPr>
        <mc:AlternateContent>
          <mc:Choice Requires="wps">
            <w:drawing>
              <wp:anchor distT="0" distB="0" distL="0" distR="0" allowOverlap="1" layoutInCell="1" locked="0" behindDoc="0" simplePos="0" relativeHeight="15799296">
                <wp:simplePos x="0" y="0"/>
                <wp:positionH relativeFrom="page">
                  <wp:posOffset>6734175</wp:posOffset>
                </wp:positionH>
                <wp:positionV relativeFrom="page">
                  <wp:posOffset>219071</wp:posOffset>
                </wp:positionV>
                <wp:extent cx="99060" cy="9525"/>
                <wp:effectExtent l="0" t="0" r="0" b="0"/>
                <wp:wrapNone/>
                <wp:docPr id="328" name="Graphic 328"/>
                <wp:cNvGraphicFramePr>
                  <a:graphicFrameLocks/>
                </wp:cNvGraphicFramePr>
                <a:graphic>
                  <a:graphicData uri="http://schemas.microsoft.com/office/word/2010/wordprocessingShape">
                    <wps:wsp>
                      <wps:cNvPr id="328" name="Graphic 328"/>
                      <wps:cNvSpPr/>
                      <wps:spPr>
                        <a:xfrm>
                          <a:off x="0" y="0"/>
                          <a:ext cx="99060" cy="9525"/>
                        </a:xfrm>
                        <a:custGeom>
                          <a:avLst/>
                          <a:gdLst/>
                          <a:ahLst/>
                          <a:cxnLst/>
                          <a:rect l="l" t="t" r="r" b="b"/>
                          <a:pathLst>
                            <a:path w="99060" h="9525">
                              <a:moveTo>
                                <a:pt x="98624" y="0"/>
                              </a:moveTo>
                              <a:lnTo>
                                <a:pt x="0" y="0"/>
                              </a:lnTo>
                              <a:lnTo>
                                <a:pt x="0" y="9525"/>
                              </a:lnTo>
                              <a:lnTo>
                                <a:pt x="98624" y="9525"/>
                              </a:lnTo>
                              <a:lnTo>
                                <a:pt x="98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0.25pt;margin-top:17.249685pt;width:7.765686pt;height:.75pt;mso-position-horizontal-relative:page;mso-position-vertical-relative:page;z-index:15799296" id="docshape251" filled="true" fillcolor="#000000" stroked="false">
                <v:fill type="solid"/>
                <w10:wrap type="none"/>
              </v:rect>
            </w:pict>
          </mc:Fallback>
        </mc:AlternateContent>
      </w:r>
      <w:r>
        <w:rPr>
          <w:position w:val="-2"/>
          <w:sz w:val="16"/>
        </w:rPr>
        <mc:AlternateContent>
          <mc:Choice Requires="wps">
            <w:drawing>
              <wp:anchor distT="0" distB="0" distL="0" distR="0" allowOverlap="1" layoutInCell="1" locked="0" behindDoc="0" simplePos="0" relativeHeight="15799808">
                <wp:simplePos x="0" y="0"/>
                <wp:positionH relativeFrom="page">
                  <wp:posOffset>219075</wp:posOffset>
                </wp:positionH>
                <wp:positionV relativeFrom="page">
                  <wp:posOffset>4905375</wp:posOffset>
                </wp:positionV>
                <wp:extent cx="9525" cy="99060"/>
                <wp:effectExtent l="0" t="0" r="0" b="0"/>
                <wp:wrapNone/>
                <wp:docPr id="329" name="Graphic 329"/>
                <wp:cNvGraphicFramePr>
                  <a:graphicFrameLocks/>
                </wp:cNvGraphicFramePr>
                <a:graphic>
                  <a:graphicData uri="http://schemas.microsoft.com/office/word/2010/wordprocessingShape">
                    <wps:wsp>
                      <wps:cNvPr id="329" name="Graphic 329"/>
                      <wps:cNvSpPr/>
                      <wps:spPr>
                        <a:xfrm>
                          <a:off x="0" y="0"/>
                          <a:ext cx="9525" cy="99060"/>
                        </a:xfrm>
                        <a:custGeom>
                          <a:avLst/>
                          <a:gdLst/>
                          <a:ahLst/>
                          <a:cxnLst/>
                          <a:rect l="l" t="t" r="r" b="b"/>
                          <a:pathLst>
                            <a:path w="9525" h="99060">
                              <a:moveTo>
                                <a:pt x="9525" y="0"/>
                              </a:moveTo>
                              <a:lnTo>
                                <a:pt x="0" y="0"/>
                              </a:lnTo>
                              <a:lnTo>
                                <a:pt x="0" y="98623"/>
                              </a:lnTo>
                              <a:lnTo>
                                <a:pt x="9525" y="98623"/>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7.25pt;margin-top:386.250061pt;width:.75pt;height:7.76562pt;mso-position-horizontal-relative:page;mso-position-vertical-relative:page;z-index:15799808" id="docshape252" filled="true" fillcolor="#000000" stroked="false">
                <v:fill type="solid"/>
                <w10:wrap type="none"/>
              </v:rect>
            </w:pict>
          </mc:Fallback>
        </mc:AlternateContent>
      </w:r>
      <w:r>
        <w:rPr>
          <w:position w:val="-2"/>
          <w:sz w:val="16"/>
        </w:rPr>
        <mc:AlternateContent>
          <mc:Choice Requires="wps">
            <w:drawing>
              <wp:anchor distT="0" distB="0" distL="0" distR="0" allowOverlap="1" layoutInCell="1" locked="0" behindDoc="0" simplePos="0" relativeHeight="15800320">
                <wp:simplePos x="0" y="0"/>
                <wp:positionH relativeFrom="page">
                  <wp:posOffset>0</wp:posOffset>
                </wp:positionH>
                <wp:positionV relativeFrom="page">
                  <wp:posOffset>4791076</wp:posOffset>
                </wp:positionV>
                <wp:extent cx="104775" cy="9525"/>
                <wp:effectExtent l="0" t="0" r="0" b="0"/>
                <wp:wrapNone/>
                <wp:docPr id="330" name="Graphic 330"/>
                <wp:cNvGraphicFramePr>
                  <a:graphicFrameLocks/>
                </wp:cNvGraphicFramePr>
                <a:graphic>
                  <a:graphicData uri="http://schemas.microsoft.com/office/word/2010/wordprocessingShape">
                    <wps:wsp>
                      <wps:cNvPr id="330" name="Graphic 330"/>
                      <wps:cNvSpPr/>
                      <wps:spPr>
                        <a:xfrm>
                          <a:off x="0" y="0"/>
                          <a:ext cx="104775" cy="9525"/>
                        </a:xfrm>
                        <a:custGeom>
                          <a:avLst/>
                          <a:gdLst/>
                          <a:ahLst/>
                          <a:cxnLst/>
                          <a:rect l="l" t="t" r="r" b="b"/>
                          <a:pathLst>
                            <a:path w="104775" h="9525">
                              <a:moveTo>
                                <a:pt x="104775" y="0"/>
                              </a:moveTo>
                              <a:lnTo>
                                <a:pt x="0" y="0"/>
                              </a:lnTo>
                              <a:lnTo>
                                <a:pt x="0" y="9525"/>
                              </a:lnTo>
                              <a:lnTo>
                                <a:pt x="104775" y="9525"/>
                              </a:lnTo>
                              <a:lnTo>
                                <a:pt x="1047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pt;margin-top:377.250092pt;width:8.25pt;height:.75pt;mso-position-horizontal-relative:page;mso-position-vertical-relative:page;z-index:15800320" id="docshape253" filled="true" fillcolor="#000000" stroked="false">
                <v:fill type="solid"/>
                <w10:wrap type="none"/>
              </v:rect>
            </w:pict>
          </mc:Fallback>
        </mc:AlternateContent>
      </w:r>
      <w:r>
        <w:rPr>
          <w:position w:val="-2"/>
          <w:sz w:val="16"/>
        </w:rPr>
        <mc:AlternateContent>
          <mc:Choice Requires="wps">
            <w:drawing>
              <wp:anchor distT="0" distB="0" distL="0" distR="0" allowOverlap="1" layoutInCell="1" locked="0" behindDoc="0" simplePos="0" relativeHeight="15800832">
                <wp:simplePos x="0" y="0"/>
                <wp:positionH relativeFrom="page">
                  <wp:posOffset>6619875</wp:posOffset>
                </wp:positionH>
                <wp:positionV relativeFrom="page">
                  <wp:posOffset>4905375</wp:posOffset>
                </wp:positionV>
                <wp:extent cx="9525" cy="99060"/>
                <wp:effectExtent l="0" t="0" r="0" b="0"/>
                <wp:wrapNone/>
                <wp:docPr id="331" name="Graphic 331"/>
                <wp:cNvGraphicFramePr>
                  <a:graphicFrameLocks/>
                </wp:cNvGraphicFramePr>
                <a:graphic>
                  <a:graphicData uri="http://schemas.microsoft.com/office/word/2010/wordprocessingShape">
                    <wps:wsp>
                      <wps:cNvPr id="331" name="Graphic 331"/>
                      <wps:cNvSpPr/>
                      <wps:spPr>
                        <a:xfrm>
                          <a:off x="0" y="0"/>
                          <a:ext cx="9525" cy="99060"/>
                        </a:xfrm>
                        <a:custGeom>
                          <a:avLst/>
                          <a:gdLst/>
                          <a:ahLst/>
                          <a:cxnLst/>
                          <a:rect l="l" t="t" r="r" b="b"/>
                          <a:pathLst>
                            <a:path w="9525" h="99060">
                              <a:moveTo>
                                <a:pt x="9525" y="0"/>
                              </a:moveTo>
                              <a:lnTo>
                                <a:pt x="0" y="0"/>
                              </a:lnTo>
                              <a:lnTo>
                                <a:pt x="0" y="98623"/>
                              </a:lnTo>
                              <a:lnTo>
                                <a:pt x="9525" y="98623"/>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1.25pt;margin-top:386.250061pt;width:.75pt;height:7.76562pt;mso-position-horizontal-relative:page;mso-position-vertical-relative:page;z-index:15800832" id="docshape254" filled="true" fillcolor="#000000" stroked="false">
                <v:fill type="solid"/>
                <w10:wrap type="none"/>
              </v:rect>
            </w:pict>
          </mc:Fallback>
        </mc:AlternateContent>
      </w:r>
      <w:r>
        <w:rPr>
          <w:position w:val="-2"/>
          <w:sz w:val="16"/>
        </w:rPr>
        <mc:AlternateContent>
          <mc:Choice Requires="wps">
            <w:drawing>
              <wp:anchor distT="0" distB="0" distL="0" distR="0" allowOverlap="1" layoutInCell="1" locked="0" behindDoc="0" simplePos="0" relativeHeight="15801344">
                <wp:simplePos x="0" y="0"/>
                <wp:positionH relativeFrom="page">
                  <wp:posOffset>6734175</wp:posOffset>
                </wp:positionH>
                <wp:positionV relativeFrom="page">
                  <wp:posOffset>4791076</wp:posOffset>
                </wp:positionV>
                <wp:extent cx="99060" cy="9525"/>
                <wp:effectExtent l="0" t="0" r="0" b="0"/>
                <wp:wrapNone/>
                <wp:docPr id="332" name="Graphic 332"/>
                <wp:cNvGraphicFramePr>
                  <a:graphicFrameLocks/>
                </wp:cNvGraphicFramePr>
                <a:graphic>
                  <a:graphicData uri="http://schemas.microsoft.com/office/word/2010/wordprocessingShape">
                    <wps:wsp>
                      <wps:cNvPr id="332" name="Graphic 332"/>
                      <wps:cNvSpPr/>
                      <wps:spPr>
                        <a:xfrm>
                          <a:off x="0" y="0"/>
                          <a:ext cx="99060" cy="9525"/>
                        </a:xfrm>
                        <a:custGeom>
                          <a:avLst/>
                          <a:gdLst/>
                          <a:ahLst/>
                          <a:cxnLst/>
                          <a:rect l="l" t="t" r="r" b="b"/>
                          <a:pathLst>
                            <a:path w="99060" h="9525">
                              <a:moveTo>
                                <a:pt x="98624" y="0"/>
                              </a:moveTo>
                              <a:lnTo>
                                <a:pt x="0" y="0"/>
                              </a:lnTo>
                              <a:lnTo>
                                <a:pt x="0" y="9525"/>
                              </a:lnTo>
                              <a:lnTo>
                                <a:pt x="98624" y="9525"/>
                              </a:lnTo>
                              <a:lnTo>
                                <a:pt x="98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0.25pt;margin-top:377.250092pt;width:7.765686pt;height:.75pt;mso-position-horizontal-relative:page;mso-position-vertical-relative:page;z-index:15801344" id="docshape255" filled="true" fillcolor="#000000" stroked="false">
                <v:fill type="solid"/>
                <w10:wrap type="none"/>
              </v:rect>
            </w:pict>
          </mc:Fallback>
        </mc:AlternateContent>
      </w:r>
      <w:r>
        <w:rPr>
          <w:position w:val="-2"/>
          <w:sz w:val="16"/>
        </w:rPr>
        <mc:AlternateContent>
          <mc:Choice Requires="wps">
            <w:drawing>
              <wp:inline distT="0" distB="0" distL="0" distR="0">
                <wp:extent cx="9525" cy="104775"/>
                <wp:effectExtent l="0" t="0" r="0" b="0"/>
                <wp:docPr id="333" name="Group 333"/>
                <wp:cNvGraphicFramePr>
                  <a:graphicFrameLocks/>
                </wp:cNvGraphicFramePr>
                <a:graphic>
                  <a:graphicData uri="http://schemas.microsoft.com/office/word/2010/wordprocessingGroup">
                    <wpg:wgp>
                      <wpg:cNvPr id="333" name="Group 333"/>
                      <wpg:cNvGrpSpPr/>
                      <wpg:grpSpPr>
                        <a:xfrm>
                          <a:off x="0" y="0"/>
                          <a:ext cx="9525" cy="104775"/>
                          <a:chExt cx="9525" cy="104775"/>
                        </a:xfrm>
                      </wpg:grpSpPr>
                      <wps:wsp>
                        <wps:cNvPr id="334" name="Graphic 334"/>
                        <wps:cNvSpPr/>
                        <wps:spPr>
                          <a:xfrm>
                            <a:off x="0" y="0"/>
                            <a:ext cx="9525" cy="104775"/>
                          </a:xfrm>
                          <a:custGeom>
                            <a:avLst/>
                            <a:gdLst/>
                            <a:ahLst/>
                            <a:cxnLst/>
                            <a:rect l="l" t="t" r="r" b="b"/>
                            <a:pathLst>
                              <a:path w="9525" h="104775">
                                <a:moveTo>
                                  <a:pt x="9525" y="0"/>
                                </a:moveTo>
                                <a:lnTo>
                                  <a:pt x="0" y="0"/>
                                </a:lnTo>
                                <a:lnTo>
                                  <a:pt x="0" y="104775"/>
                                </a:lnTo>
                                <a:lnTo>
                                  <a:pt x="9525" y="104775"/>
                                </a:lnTo>
                                <a:lnTo>
                                  <a:pt x="95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8.25pt;mso-position-horizontal-relative:char;mso-position-vertical-relative:line" id="docshapegroup256" coordorigin="0,0" coordsize="15,165">
                <v:rect style="position:absolute;left:0;top:0;width:15;height:165" id="docshape257" filled="true" fillcolor="#000000" stroked="false">
                  <v:fill type="solid"/>
                </v:rect>
              </v:group>
            </w:pict>
          </mc:Fallback>
        </mc:AlternateContent>
      </w:r>
      <w:r>
        <w:rPr>
          <w:position w:val="-2"/>
          <w:sz w:val="16"/>
        </w:rPr>
      </w:r>
    </w:p>
    <w:p>
      <w:pPr>
        <w:spacing w:line="240" w:lineRule="auto" w:before="7" w:after="0"/>
        <w:rPr>
          <w:b/>
          <w:sz w:val="15"/>
        </w:rPr>
      </w:pPr>
    </w:p>
    <w:p>
      <w:pPr>
        <w:spacing w:line="20" w:lineRule="exact"/>
        <w:ind w:left="-1080" w:right="0" w:firstLine="0"/>
        <w:rPr>
          <w:sz w:val="2"/>
        </w:rPr>
      </w:pPr>
      <w:r>
        <w:rPr>
          <w:sz w:val="2"/>
        </w:rPr>
        <mc:AlternateContent>
          <mc:Choice Requires="wps">
            <w:drawing>
              <wp:inline distT="0" distB="0" distL="0" distR="0">
                <wp:extent cx="104775" cy="9525"/>
                <wp:effectExtent l="0" t="0" r="0" b="0"/>
                <wp:docPr id="335" name="Group 335"/>
                <wp:cNvGraphicFramePr>
                  <a:graphicFrameLocks/>
                </wp:cNvGraphicFramePr>
                <a:graphic>
                  <a:graphicData uri="http://schemas.microsoft.com/office/word/2010/wordprocessingGroup">
                    <wpg:wgp>
                      <wpg:cNvPr id="335" name="Group 335"/>
                      <wpg:cNvGrpSpPr/>
                      <wpg:grpSpPr>
                        <a:xfrm>
                          <a:off x="0" y="0"/>
                          <a:ext cx="104775" cy="9525"/>
                          <a:chExt cx="104775" cy="9525"/>
                        </a:xfrm>
                      </wpg:grpSpPr>
                      <wps:wsp>
                        <wps:cNvPr id="336" name="Graphic 336"/>
                        <wps:cNvSpPr/>
                        <wps:spPr>
                          <a:xfrm>
                            <a:off x="0" y="0"/>
                            <a:ext cx="104775" cy="9525"/>
                          </a:xfrm>
                          <a:custGeom>
                            <a:avLst/>
                            <a:gdLst/>
                            <a:ahLst/>
                            <a:cxnLst/>
                            <a:rect l="l" t="t" r="r" b="b"/>
                            <a:pathLst>
                              <a:path w="104775" h="9525">
                                <a:moveTo>
                                  <a:pt x="104775" y="0"/>
                                </a:moveTo>
                                <a:lnTo>
                                  <a:pt x="0" y="0"/>
                                </a:lnTo>
                                <a:lnTo>
                                  <a:pt x="0" y="9525"/>
                                </a:lnTo>
                                <a:lnTo>
                                  <a:pt x="104775" y="9525"/>
                                </a:lnTo>
                                <a:lnTo>
                                  <a:pt x="1047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25pt;height:.75pt;mso-position-horizontal-relative:char;mso-position-vertical-relative:line" id="docshapegroup258" coordorigin="0,0" coordsize="165,15">
                <v:rect style="position:absolute;left:0;top:0;width:165;height:15" id="docshape259" filled="true" fillcolor="#000000" stroked="false">
                  <v:fill type="solid"/>
                </v:rect>
              </v:group>
            </w:pict>
          </mc:Fallback>
        </mc:AlternateContent>
      </w:r>
      <w:r>
        <w:rPr>
          <w:sz w:val="2"/>
        </w:rPr>
      </w:r>
    </w:p>
    <w:p>
      <w:pPr>
        <w:spacing w:line="240" w:lineRule="auto" w:before="0"/>
        <w:rPr>
          <w:b/>
          <w:sz w:val="32"/>
        </w:rPr>
      </w:pPr>
    </w:p>
    <w:p>
      <w:pPr>
        <w:spacing w:line="240" w:lineRule="auto" w:before="0"/>
        <w:rPr>
          <w:b/>
          <w:sz w:val="32"/>
        </w:rPr>
      </w:pPr>
    </w:p>
    <w:p>
      <w:pPr>
        <w:spacing w:line="240" w:lineRule="auto" w:before="125"/>
        <w:rPr>
          <w:b/>
          <w:sz w:val="32"/>
        </w:rPr>
      </w:pPr>
    </w:p>
    <w:p>
      <w:pPr>
        <w:spacing w:before="1"/>
        <w:ind w:left="356" w:right="0" w:firstLine="0"/>
        <w:jc w:val="left"/>
        <w:rPr>
          <w:rFonts w:ascii="Trebuchet MS" w:hAnsi="Trebuchet MS"/>
          <w:b/>
          <w:sz w:val="32"/>
        </w:rPr>
      </w:pPr>
      <w:r>
        <w:rPr>
          <w:rFonts w:ascii="Trebuchet MS" w:hAnsi="Trebuchet MS"/>
          <w:b/>
          <w:w w:val="90"/>
          <w:sz w:val="32"/>
        </w:rPr>
        <w:t>What’s</w:t>
      </w:r>
      <w:r>
        <w:rPr>
          <w:rFonts w:ascii="Trebuchet MS" w:hAnsi="Trebuchet MS"/>
          <w:b/>
          <w:spacing w:val="11"/>
          <w:sz w:val="32"/>
        </w:rPr>
        <w:t> </w:t>
      </w:r>
      <w:r>
        <w:rPr>
          <w:rFonts w:ascii="Trebuchet MS" w:hAnsi="Trebuchet MS"/>
          <w:b/>
          <w:w w:val="90"/>
          <w:sz w:val="32"/>
        </w:rPr>
        <w:t>the</w:t>
      </w:r>
      <w:r>
        <w:rPr>
          <w:rFonts w:ascii="Trebuchet MS" w:hAnsi="Trebuchet MS"/>
          <w:b/>
          <w:spacing w:val="12"/>
          <w:sz w:val="32"/>
        </w:rPr>
        <w:t> </w:t>
      </w:r>
      <w:r>
        <w:rPr>
          <w:rFonts w:ascii="Trebuchet MS" w:hAnsi="Trebuchet MS"/>
          <w:b/>
          <w:i/>
          <w:w w:val="90"/>
          <w:sz w:val="32"/>
        </w:rPr>
        <w:t>“missing</w:t>
      </w:r>
      <w:r>
        <w:rPr>
          <w:rFonts w:ascii="Trebuchet MS" w:hAnsi="Trebuchet MS"/>
          <w:b/>
          <w:i/>
          <w:spacing w:val="11"/>
          <w:sz w:val="32"/>
        </w:rPr>
        <w:t> </w:t>
      </w:r>
      <w:r>
        <w:rPr>
          <w:rFonts w:ascii="Trebuchet MS" w:hAnsi="Trebuchet MS"/>
          <w:b/>
          <w:i/>
          <w:w w:val="90"/>
          <w:sz w:val="32"/>
        </w:rPr>
        <w:t>ingredient”</w:t>
      </w:r>
      <w:r>
        <w:rPr>
          <w:rFonts w:ascii="Trebuchet MS" w:hAnsi="Trebuchet MS"/>
          <w:b/>
          <w:i/>
          <w:spacing w:val="12"/>
          <w:sz w:val="32"/>
        </w:rPr>
        <w:t> </w:t>
      </w:r>
      <w:r>
        <w:rPr>
          <w:rFonts w:ascii="Trebuchet MS" w:hAnsi="Trebuchet MS"/>
          <w:b/>
          <w:w w:val="90"/>
          <w:sz w:val="32"/>
        </w:rPr>
        <w:t>at</w:t>
      </w:r>
      <w:r>
        <w:rPr>
          <w:rFonts w:ascii="Trebuchet MS" w:hAnsi="Trebuchet MS"/>
          <w:b/>
          <w:spacing w:val="11"/>
          <w:sz w:val="32"/>
        </w:rPr>
        <w:t> </w:t>
      </w:r>
      <w:r>
        <w:rPr>
          <w:rFonts w:ascii="Trebuchet MS" w:hAnsi="Trebuchet MS"/>
          <w:b/>
          <w:w w:val="90"/>
          <w:sz w:val="32"/>
        </w:rPr>
        <w:t>Wheat</w:t>
      </w:r>
      <w:r>
        <w:rPr>
          <w:rFonts w:ascii="Trebuchet MS" w:hAnsi="Trebuchet MS"/>
          <w:b/>
          <w:spacing w:val="12"/>
          <w:sz w:val="32"/>
        </w:rPr>
        <w:t> </w:t>
      </w:r>
      <w:r>
        <w:rPr>
          <w:rFonts w:ascii="Trebuchet MS" w:hAnsi="Trebuchet MS"/>
          <w:b/>
          <w:w w:val="90"/>
          <w:sz w:val="32"/>
        </w:rPr>
        <w:t>Ridge</w:t>
      </w:r>
      <w:r>
        <w:rPr>
          <w:rFonts w:ascii="Trebuchet MS" w:hAnsi="Trebuchet MS"/>
          <w:b/>
          <w:spacing w:val="11"/>
          <w:sz w:val="32"/>
        </w:rPr>
        <w:t> </w:t>
      </w:r>
      <w:r>
        <w:rPr>
          <w:rFonts w:ascii="Trebuchet MS" w:hAnsi="Trebuchet MS"/>
          <w:b/>
          <w:spacing w:val="-2"/>
          <w:w w:val="90"/>
          <w:sz w:val="32"/>
        </w:rPr>
        <w:t>Library?</w:t>
      </w:r>
    </w:p>
    <w:p>
      <w:pPr>
        <w:pStyle w:val="BodyText"/>
        <w:rPr>
          <w:rFonts w:ascii="Trebuchet MS"/>
          <w:b/>
        </w:rPr>
      </w:pPr>
    </w:p>
    <w:p>
      <w:pPr>
        <w:pStyle w:val="BodyText"/>
        <w:spacing w:before="82"/>
        <w:rPr>
          <w:rFonts w:ascii="Trebuchet MS"/>
          <w:b/>
        </w:rPr>
      </w:pPr>
    </w:p>
    <w:p>
      <w:pPr>
        <w:tabs>
          <w:tab w:pos="3551" w:val="left" w:leader="none"/>
          <w:tab w:pos="6439" w:val="left" w:leader="none"/>
        </w:tabs>
        <w:spacing w:before="0"/>
        <w:ind w:left="396" w:right="0" w:firstLine="0"/>
        <w:jc w:val="left"/>
        <w:rPr>
          <w:rFonts w:ascii="Trebuchet MS" w:hAnsi="Trebuchet MS"/>
          <w:b/>
          <w:sz w:val="24"/>
        </w:rPr>
      </w:pPr>
      <w:r>
        <w:rPr>
          <w:rFonts w:ascii="Trebuchet MS" w:hAnsi="Trebuchet MS"/>
          <w:b/>
          <w:sz w:val="24"/>
        </w:rPr>
        <w:t>Things</w:t>
      </w:r>
      <w:r>
        <w:rPr>
          <w:rFonts w:ascii="Trebuchet MS" w:hAnsi="Trebuchet MS"/>
          <w:b/>
          <w:spacing w:val="-8"/>
          <w:sz w:val="24"/>
        </w:rPr>
        <w:t> </w:t>
      </w:r>
      <w:r>
        <w:rPr>
          <w:rFonts w:ascii="Trebuchet MS" w:hAnsi="Trebuchet MS"/>
          <w:b/>
          <w:sz w:val="24"/>
        </w:rPr>
        <w:t>I’d</w:t>
      </w:r>
      <w:r>
        <w:rPr>
          <w:rFonts w:ascii="Trebuchet MS" w:hAnsi="Trebuchet MS"/>
          <w:b/>
          <w:spacing w:val="-8"/>
          <w:sz w:val="24"/>
        </w:rPr>
        <w:t> </w:t>
      </w:r>
      <w:r>
        <w:rPr>
          <w:rFonts w:ascii="Trebuchet MS" w:hAnsi="Trebuchet MS"/>
          <w:b/>
          <w:spacing w:val="-2"/>
          <w:sz w:val="24"/>
        </w:rPr>
        <w:t>borrow...</w:t>
      </w:r>
      <w:r>
        <w:rPr>
          <w:rFonts w:ascii="Trebuchet MS" w:hAnsi="Trebuchet MS"/>
          <w:b/>
          <w:sz w:val="24"/>
        </w:rPr>
        <w:tab/>
        <w:t>Spaces</w:t>
      </w:r>
      <w:r>
        <w:rPr>
          <w:rFonts w:ascii="Trebuchet MS" w:hAnsi="Trebuchet MS"/>
          <w:b/>
          <w:spacing w:val="-3"/>
          <w:sz w:val="24"/>
        </w:rPr>
        <w:t> </w:t>
      </w:r>
      <w:r>
        <w:rPr>
          <w:rFonts w:ascii="Trebuchet MS" w:hAnsi="Trebuchet MS"/>
          <w:b/>
          <w:sz w:val="24"/>
        </w:rPr>
        <w:t>I’d</w:t>
      </w:r>
      <w:r>
        <w:rPr>
          <w:rFonts w:ascii="Trebuchet MS" w:hAnsi="Trebuchet MS"/>
          <w:b/>
          <w:spacing w:val="-3"/>
          <w:sz w:val="24"/>
        </w:rPr>
        <w:t> </w:t>
      </w:r>
      <w:r>
        <w:rPr>
          <w:rFonts w:ascii="Trebuchet MS" w:hAnsi="Trebuchet MS"/>
          <w:b/>
          <w:spacing w:val="-2"/>
          <w:sz w:val="24"/>
        </w:rPr>
        <w:t>use...</w:t>
      </w:r>
      <w:r>
        <w:rPr>
          <w:rFonts w:ascii="Trebuchet MS" w:hAnsi="Trebuchet MS"/>
          <w:b/>
          <w:sz w:val="24"/>
        </w:rPr>
        <w:tab/>
      </w:r>
      <w:r>
        <w:rPr>
          <w:rFonts w:ascii="Trebuchet MS" w:hAnsi="Trebuchet MS"/>
          <w:b/>
          <w:spacing w:val="-4"/>
          <w:sz w:val="24"/>
        </w:rPr>
        <w:t>Activities</w:t>
      </w:r>
      <w:r>
        <w:rPr>
          <w:rFonts w:ascii="Trebuchet MS" w:hAnsi="Trebuchet MS"/>
          <w:b/>
          <w:spacing w:val="-6"/>
          <w:sz w:val="24"/>
        </w:rPr>
        <w:t> </w:t>
      </w:r>
      <w:r>
        <w:rPr>
          <w:rFonts w:ascii="Trebuchet MS" w:hAnsi="Trebuchet MS"/>
          <w:b/>
          <w:spacing w:val="-4"/>
          <w:sz w:val="24"/>
        </w:rPr>
        <w:t>I’d</w:t>
      </w:r>
      <w:r>
        <w:rPr>
          <w:rFonts w:ascii="Trebuchet MS" w:hAnsi="Trebuchet MS"/>
          <w:b/>
          <w:spacing w:val="-5"/>
          <w:sz w:val="24"/>
        </w:rPr>
        <w:t> </w:t>
      </w:r>
      <w:r>
        <w:rPr>
          <w:rFonts w:ascii="Trebuchet MS" w:hAnsi="Trebuchet MS"/>
          <w:b/>
          <w:spacing w:val="-4"/>
          <w:sz w:val="24"/>
        </w:rPr>
        <w:t>enjoy...</w:t>
      </w: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spacing w:before="231"/>
        <w:rPr>
          <w:rFonts w:ascii="Trebuchet MS"/>
          <w:b/>
          <w:sz w:val="20"/>
        </w:rPr>
      </w:pPr>
    </w:p>
    <w:p>
      <w:pPr>
        <w:spacing w:before="0"/>
        <w:ind w:left="0" w:right="338" w:firstLine="0"/>
        <w:jc w:val="center"/>
        <w:rPr>
          <w:rFonts w:ascii="Trebuchet MS"/>
          <w:i/>
          <w:sz w:val="20"/>
        </w:rPr>
      </w:pPr>
      <w:r>
        <w:rPr>
          <w:rFonts w:ascii="Trebuchet MS"/>
          <w:i/>
          <w:w w:val="110"/>
          <w:sz w:val="20"/>
        </w:rPr>
        <w:t>Thank</w:t>
      </w:r>
      <w:r>
        <w:rPr>
          <w:rFonts w:ascii="Trebuchet MS"/>
          <w:i/>
          <w:spacing w:val="-12"/>
          <w:w w:val="110"/>
          <w:sz w:val="20"/>
        </w:rPr>
        <w:t> </w:t>
      </w:r>
      <w:r>
        <w:rPr>
          <w:rFonts w:ascii="Trebuchet MS"/>
          <w:i/>
          <w:w w:val="110"/>
          <w:sz w:val="20"/>
        </w:rPr>
        <w:t>you</w:t>
      </w:r>
      <w:r>
        <w:rPr>
          <w:rFonts w:ascii="Trebuchet MS"/>
          <w:i/>
          <w:spacing w:val="-11"/>
          <w:w w:val="110"/>
          <w:sz w:val="20"/>
        </w:rPr>
        <w:t> </w:t>
      </w:r>
      <w:r>
        <w:rPr>
          <w:rFonts w:ascii="Trebuchet MS"/>
          <w:i/>
          <w:w w:val="110"/>
          <w:sz w:val="20"/>
        </w:rPr>
        <w:t>for</w:t>
      </w:r>
      <w:r>
        <w:rPr>
          <w:rFonts w:ascii="Trebuchet MS"/>
          <w:i/>
          <w:spacing w:val="-12"/>
          <w:w w:val="110"/>
          <w:sz w:val="20"/>
        </w:rPr>
        <w:t> </w:t>
      </w:r>
      <w:r>
        <w:rPr>
          <w:rFonts w:ascii="Trebuchet MS"/>
          <w:i/>
          <w:w w:val="110"/>
          <w:sz w:val="20"/>
        </w:rPr>
        <w:t>helping</w:t>
      </w:r>
      <w:r>
        <w:rPr>
          <w:rFonts w:ascii="Trebuchet MS"/>
          <w:i/>
          <w:spacing w:val="-11"/>
          <w:w w:val="110"/>
          <w:sz w:val="20"/>
        </w:rPr>
        <w:t> </w:t>
      </w:r>
      <w:r>
        <w:rPr>
          <w:rFonts w:ascii="Trebuchet MS"/>
          <w:i/>
          <w:w w:val="110"/>
          <w:sz w:val="20"/>
        </w:rPr>
        <w:t>us</w:t>
      </w:r>
      <w:r>
        <w:rPr>
          <w:rFonts w:ascii="Trebuchet MS"/>
          <w:i/>
          <w:spacing w:val="-12"/>
          <w:w w:val="110"/>
          <w:sz w:val="20"/>
        </w:rPr>
        <w:t> </w:t>
      </w:r>
      <w:r>
        <w:rPr>
          <w:rFonts w:ascii="Trebuchet MS"/>
          <w:i/>
          <w:w w:val="110"/>
          <w:sz w:val="20"/>
        </w:rPr>
        <w:t>improve</w:t>
      </w:r>
      <w:r>
        <w:rPr>
          <w:rFonts w:ascii="Trebuchet MS"/>
          <w:i/>
          <w:spacing w:val="-11"/>
          <w:w w:val="110"/>
          <w:sz w:val="20"/>
        </w:rPr>
        <w:t> </w:t>
      </w:r>
      <w:r>
        <w:rPr>
          <w:rFonts w:ascii="Trebuchet MS"/>
          <w:i/>
          <w:w w:val="110"/>
          <w:sz w:val="20"/>
        </w:rPr>
        <w:t>your</w:t>
      </w:r>
      <w:r>
        <w:rPr>
          <w:rFonts w:ascii="Trebuchet MS"/>
          <w:i/>
          <w:spacing w:val="-12"/>
          <w:w w:val="110"/>
          <w:sz w:val="20"/>
        </w:rPr>
        <w:t> </w:t>
      </w:r>
      <w:r>
        <w:rPr>
          <w:rFonts w:ascii="Trebuchet MS"/>
          <w:i/>
          <w:spacing w:val="-2"/>
          <w:w w:val="110"/>
          <w:sz w:val="20"/>
        </w:rPr>
        <w:t>library!</w:t>
      </w:r>
    </w:p>
    <w:p>
      <w:pPr>
        <w:spacing w:after="0"/>
        <w:jc w:val="center"/>
        <w:rPr>
          <w:rFonts w:ascii="Trebuchet MS"/>
          <w:i/>
          <w:sz w:val="20"/>
        </w:rPr>
        <w:sectPr>
          <w:footerReference w:type="default" r:id="rId175"/>
          <w:pgSz w:w="10770" w:h="7890" w:orient="landscape"/>
          <w:pgMar w:header="0" w:footer="0" w:top="0" w:bottom="0" w:left="1080" w:right="720"/>
        </w:sectPr>
      </w:pPr>
    </w:p>
    <w:p>
      <w:pPr>
        <w:spacing w:line="552" w:lineRule="auto" w:before="80"/>
        <w:ind w:left="0" w:right="4644" w:firstLine="0"/>
        <w:jc w:val="left"/>
        <w:rPr>
          <w:b/>
          <w:sz w:val="28"/>
        </w:rPr>
      </w:pPr>
      <w:r>
        <w:rPr>
          <w:b/>
          <w:sz w:val="28"/>
        </w:rPr>
        <mc:AlternateContent>
          <mc:Choice Requires="wps">
            <w:drawing>
              <wp:anchor distT="0" distB="0" distL="0" distR="0" allowOverlap="1" layoutInCell="1" locked="0" behindDoc="0" simplePos="0" relativeHeight="15801856">
                <wp:simplePos x="0" y="0"/>
                <wp:positionH relativeFrom="page">
                  <wp:posOffset>876300</wp:posOffset>
                </wp:positionH>
                <wp:positionV relativeFrom="paragraph">
                  <wp:posOffset>749300</wp:posOffset>
                </wp:positionV>
                <wp:extent cx="5765800" cy="4036060"/>
                <wp:effectExtent l="0" t="0" r="0" b="0"/>
                <wp:wrapNone/>
                <wp:docPr id="337" name="Textbox 337"/>
                <wp:cNvGraphicFramePr>
                  <a:graphicFrameLocks/>
                </wp:cNvGraphicFramePr>
                <a:graphic>
                  <a:graphicData uri="http://schemas.microsoft.com/office/word/2010/wordprocessingShape">
                    <wps:wsp>
                      <wps:cNvPr id="337" name="Textbox 337"/>
                      <wps:cNvSpPr txBox="1"/>
                      <wps:spPr>
                        <a:xfrm>
                          <a:off x="0" y="0"/>
                          <a:ext cx="5765800" cy="4036060"/>
                        </a:xfrm>
                        <a:prstGeom prst="rect">
                          <a:avLst/>
                        </a:prstGeom>
                      </wps:spPr>
                      <wps:txbx>
                        <w:txbxContent>
                          <w:tbl>
                            <w:tblPr>
                              <w:tblW w:w="0" w:type="auto"/>
                              <w:jc w:val="left"/>
                              <w:tblInd w:w="7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2860"/>
                              <w:gridCol w:w="3020"/>
                              <w:gridCol w:w="3060"/>
                            </w:tblGrid>
                            <w:tr>
                              <w:trPr>
                                <w:trHeight w:val="359" w:hRule="atLeast"/>
                              </w:trPr>
                              <w:tc>
                                <w:tcPr>
                                  <w:tcW w:w="2860" w:type="dxa"/>
                                  <w:tcBorders>
                                    <w:bottom w:val="single" w:sz="8" w:space="0" w:color="000000"/>
                                  </w:tcBorders>
                                  <w:shd w:val="clear" w:color="auto" w:fill="351C75"/>
                                </w:tcPr>
                                <w:p>
                                  <w:pPr>
                                    <w:pStyle w:val="TableParagraph"/>
                                    <w:spacing w:before="51"/>
                                    <w:ind w:left="588"/>
                                    <w:rPr>
                                      <w:b/>
                                      <w:sz w:val="20"/>
                                    </w:rPr>
                                  </w:pPr>
                                  <w:r>
                                    <w:rPr>
                                      <w:b/>
                                      <w:color w:val="FFFFFF"/>
                                      <w:sz w:val="20"/>
                                    </w:rPr>
                                    <w:t>Things</w:t>
                                  </w:r>
                                  <w:r>
                                    <w:rPr>
                                      <w:b/>
                                      <w:color w:val="FFFFFF"/>
                                      <w:spacing w:val="-5"/>
                                      <w:sz w:val="20"/>
                                    </w:rPr>
                                    <w:t> </w:t>
                                  </w:r>
                                  <w:r>
                                    <w:rPr>
                                      <w:b/>
                                      <w:color w:val="FFFFFF"/>
                                      <w:sz w:val="20"/>
                                    </w:rPr>
                                    <w:t>I'd</w:t>
                                  </w:r>
                                  <w:r>
                                    <w:rPr>
                                      <w:b/>
                                      <w:color w:val="FFFFFF"/>
                                      <w:spacing w:val="-4"/>
                                      <w:sz w:val="20"/>
                                    </w:rPr>
                                    <w:t> </w:t>
                                  </w:r>
                                  <w:r>
                                    <w:rPr>
                                      <w:b/>
                                      <w:color w:val="FFFFFF"/>
                                      <w:spacing w:val="-2"/>
                                      <w:sz w:val="20"/>
                                    </w:rPr>
                                    <w:t>borrow</w:t>
                                  </w:r>
                                </w:p>
                              </w:tc>
                              <w:tc>
                                <w:tcPr>
                                  <w:tcW w:w="3020" w:type="dxa"/>
                                  <w:tcBorders>
                                    <w:bottom w:val="single" w:sz="8" w:space="0" w:color="000000"/>
                                  </w:tcBorders>
                                  <w:shd w:val="clear" w:color="auto" w:fill="351C75"/>
                                </w:tcPr>
                                <w:p>
                                  <w:pPr>
                                    <w:pStyle w:val="TableParagraph"/>
                                    <w:spacing w:before="51"/>
                                    <w:ind w:left="819"/>
                                    <w:rPr>
                                      <w:b/>
                                      <w:sz w:val="20"/>
                                    </w:rPr>
                                  </w:pPr>
                                  <w:r>
                                    <w:rPr>
                                      <w:b/>
                                      <w:color w:val="FFFFFF"/>
                                      <w:sz w:val="20"/>
                                    </w:rPr>
                                    <w:t>Spaces</w:t>
                                  </w:r>
                                  <w:r>
                                    <w:rPr>
                                      <w:b/>
                                      <w:color w:val="FFFFFF"/>
                                      <w:spacing w:val="-5"/>
                                      <w:sz w:val="20"/>
                                    </w:rPr>
                                    <w:t> </w:t>
                                  </w:r>
                                  <w:r>
                                    <w:rPr>
                                      <w:b/>
                                      <w:color w:val="FFFFFF"/>
                                      <w:sz w:val="20"/>
                                    </w:rPr>
                                    <w:t>I'd</w:t>
                                  </w:r>
                                  <w:r>
                                    <w:rPr>
                                      <w:b/>
                                      <w:color w:val="FFFFFF"/>
                                      <w:spacing w:val="-4"/>
                                      <w:sz w:val="20"/>
                                    </w:rPr>
                                    <w:t> </w:t>
                                  </w:r>
                                  <w:r>
                                    <w:rPr>
                                      <w:b/>
                                      <w:color w:val="FFFFFF"/>
                                      <w:spacing w:val="-5"/>
                                      <w:sz w:val="20"/>
                                    </w:rPr>
                                    <w:t>use</w:t>
                                  </w:r>
                                </w:p>
                              </w:tc>
                              <w:tc>
                                <w:tcPr>
                                  <w:tcW w:w="3060" w:type="dxa"/>
                                  <w:tcBorders>
                                    <w:bottom w:val="single" w:sz="8" w:space="0" w:color="000000"/>
                                  </w:tcBorders>
                                  <w:shd w:val="clear" w:color="auto" w:fill="351C75"/>
                                </w:tcPr>
                                <w:p>
                                  <w:pPr>
                                    <w:pStyle w:val="TableParagraph"/>
                                    <w:spacing w:before="51"/>
                                    <w:ind w:left="653"/>
                                    <w:rPr>
                                      <w:b/>
                                      <w:sz w:val="20"/>
                                    </w:rPr>
                                  </w:pPr>
                                  <w:r>
                                    <w:rPr>
                                      <w:b/>
                                      <w:color w:val="FFFFFF"/>
                                      <w:sz w:val="20"/>
                                    </w:rPr>
                                    <w:t>Activities</w:t>
                                  </w:r>
                                  <w:r>
                                    <w:rPr>
                                      <w:b/>
                                      <w:color w:val="FFFFFF"/>
                                      <w:spacing w:val="-7"/>
                                      <w:sz w:val="20"/>
                                    </w:rPr>
                                    <w:t> </w:t>
                                  </w:r>
                                  <w:r>
                                    <w:rPr>
                                      <w:b/>
                                      <w:color w:val="FFFFFF"/>
                                      <w:sz w:val="20"/>
                                    </w:rPr>
                                    <w:t>I'd</w:t>
                                  </w:r>
                                  <w:r>
                                    <w:rPr>
                                      <w:b/>
                                      <w:color w:val="FFFFFF"/>
                                      <w:spacing w:val="-6"/>
                                      <w:sz w:val="20"/>
                                    </w:rPr>
                                    <w:t> </w:t>
                                  </w:r>
                                  <w:r>
                                    <w:rPr>
                                      <w:b/>
                                      <w:color w:val="FFFFFF"/>
                                      <w:spacing w:val="-2"/>
                                      <w:sz w:val="20"/>
                                    </w:rPr>
                                    <w:t>enjoy</w:t>
                                  </w:r>
                                </w:p>
                              </w:tc>
                            </w:tr>
                            <w:tr>
                              <w:trPr>
                                <w:trHeight w:val="34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before="40"/>
                                    <w:ind w:left="34"/>
                                    <w:rPr>
                                      <w:sz w:val="20"/>
                                    </w:rPr>
                                  </w:pPr>
                                  <w:r>
                                    <w:rPr>
                                      <w:spacing w:val="-2"/>
                                      <w:sz w:val="20"/>
                                    </w:rPr>
                                    <w:t>Bookmarks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40"/>
                                    <w:ind w:left="39"/>
                                    <w:rPr>
                                      <w:sz w:val="20"/>
                                    </w:rPr>
                                  </w:pPr>
                                  <w:r>
                                    <w:rPr>
                                      <w:sz w:val="20"/>
                                    </w:rPr>
                                    <w:t>Study</w:t>
                                  </w:r>
                                  <w:r>
                                    <w:rPr>
                                      <w:spacing w:val="-5"/>
                                      <w:sz w:val="20"/>
                                    </w:rPr>
                                    <w:t> </w:t>
                                  </w:r>
                                  <w:r>
                                    <w:rPr>
                                      <w:spacing w:val="-2"/>
                                      <w:sz w:val="20"/>
                                    </w:rPr>
                                    <w:t>rooms</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40"/>
                                    <w:ind w:left="49"/>
                                    <w:rPr>
                                      <w:sz w:val="20"/>
                                    </w:rPr>
                                  </w:pPr>
                                  <w:r>
                                    <w:rPr>
                                      <w:sz w:val="20"/>
                                    </w:rPr>
                                    <w:t>Puppet</w:t>
                                  </w:r>
                                  <w:r>
                                    <w:rPr>
                                      <w:spacing w:val="-6"/>
                                      <w:sz w:val="20"/>
                                    </w:rPr>
                                    <w:t> </w:t>
                                  </w:r>
                                  <w:r>
                                    <w:rPr>
                                      <w:spacing w:val="-2"/>
                                      <w:sz w:val="20"/>
                                    </w:rPr>
                                    <w:t>shows</w:t>
                                  </w:r>
                                </w:p>
                              </w:tc>
                            </w:tr>
                            <w:tr>
                              <w:trPr>
                                <w:trHeight w:val="879"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9"/>
                                    <w:ind w:left="34"/>
                                    <w:rPr>
                                      <w:sz w:val="20"/>
                                    </w:rPr>
                                  </w:pPr>
                                  <w:r>
                                    <w:rPr>
                                      <w:sz w:val="20"/>
                                    </w:rPr>
                                    <w:t>CDs,</w:t>
                                  </w:r>
                                  <w:r>
                                    <w:rPr>
                                      <w:spacing w:val="-13"/>
                                      <w:sz w:val="20"/>
                                    </w:rPr>
                                    <w:t> </w:t>
                                  </w:r>
                                  <w:r>
                                    <w:rPr>
                                      <w:sz w:val="20"/>
                                    </w:rPr>
                                    <w:t>speciality</w:t>
                                  </w:r>
                                  <w:r>
                                    <w:rPr>
                                      <w:spacing w:val="-13"/>
                                      <w:sz w:val="20"/>
                                    </w:rPr>
                                    <w:t> </w:t>
                                  </w:r>
                                  <w:r>
                                    <w:rPr>
                                      <w:sz w:val="20"/>
                                    </w:rPr>
                                    <w:t>cookware,</w:t>
                                  </w:r>
                                  <w:r>
                                    <w:rPr>
                                      <w:spacing w:val="-13"/>
                                      <w:sz w:val="20"/>
                                    </w:rPr>
                                    <w:t> </w:t>
                                  </w:r>
                                  <w:r>
                                    <w:rPr>
                                      <w:sz w:val="20"/>
                                    </w:rPr>
                                    <w:t>craft supplies (looms, cutting mats, vice clamps, etc.)</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84"/>
                                    <w:rPr>
                                      <w:b/>
                                      <w:sz w:val="20"/>
                                    </w:rPr>
                                  </w:pPr>
                                </w:p>
                                <w:p>
                                  <w:pPr>
                                    <w:pStyle w:val="TableParagraph"/>
                                    <w:spacing w:line="276" w:lineRule="auto"/>
                                    <w:ind w:left="39"/>
                                    <w:rPr>
                                      <w:sz w:val="20"/>
                                    </w:rPr>
                                  </w:pPr>
                                  <w:r>
                                    <w:rPr>
                                      <w:sz w:val="20"/>
                                    </w:rPr>
                                    <w:t>Private meeting rooms for studying</w:t>
                                  </w:r>
                                  <w:r>
                                    <w:rPr>
                                      <w:spacing w:val="-13"/>
                                      <w:sz w:val="20"/>
                                    </w:rPr>
                                    <w:t> </w:t>
                                  </w:r>
                                  <w:r>
                                    <w:rPr>
                                      <w:sz w:val="20"/>
                                    </w:rPr>
                                    <w:t>and</w:t>
                                  </w:r>
                                  <w:r>
                                    <w:rPr>
                                      <w:spacing w:val="-13"/>
                                      <w:sz w:val="20"/>
                                    </w:rPr>
                                    <w:t> </w:t>
                                  </w:r>
                                  <w:r>
                                    <w:rPr>
                                      <w:sz w:val="20"/>
                                    </w:rPr>
                                    <w:t>group</w:t>
                                  </w:r>
                                  <w:r>
                                    <w:rPr>
                                      <w:spacing w:val="-13"/>
                                      <w:sz w:val="20"/>
                                    </w:rPr>
                                    <w:t> </w:t>
                                  </w:r>
                                  <w:r>
                                    <w:rPr>
                                      <w:sz w:val="20"/>
                                    </w:rPr>
                                    <w:t>meetings</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84"/>
                                    <w:rPr>
                                      <w:b/>
                                      <w:sz w:val="20"/>
                                    </w:rPr>
                                  </w:pPr>
                                </w:p>
                                <w:p>
                                  <w:pPr>
                                    <w:pStyle w:val="TableParagraph"/>
                                    <w:spacing w:line="276" w:lineRule="auto"/>
                                    <w:ind w:left="49"/>
                                    <w:rPr>
                                      <w:sz w:val="20"/>
                                    </w:rPr>
                                  </w:pPr>
                                  <w:r>
                                    <w:rPr>
                                      <w:sz w:val="20"/>
                                    </w:rPr>
                                    <w:t>Adult</w:t>
                                  </w:r>
                                  <w:r>
                                    <w:rPr>
                                      <w:spacing w:val="-10"/>
                                      <w:sz w:val="20"/>
                                    </w:rPr>
                                    <w:t> </w:t>
                                  </w:r>
                                  <w:r>
                                    <w:rPr>
                                      <w:sz w:val="20"/>
                                    </w:rPr>
                                    <w:t>classes</w:t>
                                  </w:r>
                                  <w:r>
                                    <w:rPr>
                                      <w:spacing w:val="-10"/>
                                      <w:sz w:val="20"/>
                                    </w:rPr>
                                    <w:t> </w:t>
                                  </w:r>
                                  <w:r>
                                    <w:rPr>
                                      <w:sz w:val="20"/>
                                    </w:rPr>
                                    <w:t>especially</w:t>
                                  </w:r>
                                  <w:r>
                                    <w:rPr>
                                      <w:spacing w:val="-10"/>
                                      <w:sz w:val="20"/>
                                    </w:rPr>
                                    <w:t> </w:t>
                                  </w:r>
                                  <w:r>
                                    <w:rPr>
                                      <w:sz w:val="20"/>
                                    </w:rPr>
                                    <w:t>on</w:t>
                                  </w:r>
                                  <w:r>
                                    <w:rPr>
                                      <w:spacing w:val="-10"/>
                                      <w:sz w:val="20"/>
                                    </w:rPr>
                                    <w:t> </w:t>
                                  </w:r>
                                  <w:r>
                                    <w:rPr>
                                      <w:sz w:val="20"/>
                                    </w:rPr>
                                    <w:t>3D printing and other technology</w:t>
                                  </w:r>
                                </w:p>
                              </w:tc>
                            </w:tr>
                            <w:tr>
                              <w:trPr>
                                <w:trHeight w:val="34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before="48"/>
                                    <w:ind w:left="34"/>
                                    <w:rPr>
                                      <w:sz w:val="20"/>
                                    </w:rPr>
                                  </w:pPr>
                                  <w:r>
                                    <w:rPr>
                                      <w:sz w:val="20"/>
                                    </w:rPr>
                                    <w:t>Astrology</w:t>
                                  </w:r>
                                  <w:r>
                                    <w:rPr>
                                      <w:spacing w:val="-10"/>
                                      <w:sz w:val="20"/>
                                    </w:rPr>
                                    <w:t> </w:t>
                                  </w:r>
                                  <w:r>
                                    <w:rPr>
                                      <w:sz w:val="20"/>
                                    </w:rPr>
                                    <w:t>audiobooks</w:t>
                                  </w:r>
                                  <w:r>
                                    <w:rPr>
                                      <w:spacing w:val="-9"/>
                                      <w:sz w:val="20"/>
                                    </w:rPr>
                                    <w:t> </w:t>
                                  </w:r>
                                  <w:r>
                                    <w:rPr>
                                      <w:spacing w:val="-2"/>
                                      <w:sz w:val="20"/>
                                    </w:rPr>
                                    <w:t>please</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48"/>
                                    <w:ind w:left="39"/>
                                    <w:rPr>
                                      <w:sz w:val="20"/>
                                    </w:rPr>
                                  </w:pPr>
                                  <w:r>
                                    <w:rPr>
                                      <w:sz w:val="20"/>
                                    </w:rPr>
                                    <w:t>10</w:t>
                                  </w:r>
                                  <w:r>
                                    <w:rPr>
                                      <w:spacing w:val="-5"/>
                                      <w:sz w:val="20"/>
                                    </w:rPr>
                                    <w:t> </w:t>
                                  </w:r>
                                  <w:r>
                                    <w:rPr>
                                      <w:sz w:val="20"/>
                                    </w:rPr>
                                    <w:t>years</w:t>
                                  </w:r>
                                  <w:r>
                                    <w:rPr>
                                      <w:spacing w:val="-3"/>
                                      <w:sz w:val="20"/>
                                    </w:rPr>
                                    <w:t> </w:t>
                                  </w:r>
                                  <w:r>
                                    <w:rPr>
                                      <w:sz w:val="20"/>
                                    </w:rPr>
                                    <w:t>and</w:t>
                                  </w:r>
                                  <w:r>
                                    <w:rPr>
                                      <w:spacing w:val="-3"/>
                                      <w:sz w:val="20"/>
                                    </w:rPr>
                                    <w:t> </w:t>
                                  </w:r>
                                  <w:r>
                                    <w:rPr>
                                      <w:sz w:val="20"/>
                                    </w:rPr>
                                    <w:t>up</w:t>
                                  </w:r>
                                  <w:r>
                                    <w:rPr>
                                      <w:spacing w:val="-3"/>
                                      <w:sz w:val="20"/>
                                    </w:rPr>
                                    <w:t> </w:t>
                                  </w:r>
                                  <w:r>
                                    <w:rPr>
                                      <w:spacing w:val="-4"/>
                                      <w:sz w:val="20"/>
                                    </w:rPr>
                                    <w:t>areas</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48"/>
                                    <w:ind w:left="49"/>
                                    <w:rPr>
                                      <w:sz w:val="20"/>
                                    </w:rPr>
                                  </w:pPr>
                                  <w:r>
                                    <w:rPr>
                                      <w:sz w:val="20"/>
                                    </w:rPr>
                                    <w:t>First</w:t>
                                  </w:r>
                                  <w:r>
                                    <w:rPr>
                                      <w:spacing w:val="-4"/>
                                      <w:sz w:val="20"/>
                                    </w:rPr>
                                    <w:t> </w:t>
                                  </w:r>
                                  <w:r>
                                    <w:rPr>
                                      <w:sz w:val="20"/>
                                    </w:rPr>
                                    <w:t>Aid</w:t>
                                  </w:r>
                                  <w:r>
                                    <w:rPr>
                                      <w:spacing w:val="-4"/>
                                      <w:sz w:val="20"/>
                                    </w:rPr>
                                    <w:t> </w:t>
                                  </w:r>
                                  <w:r>
                                    <w:rPr>
                                      <w:spacing w:val="-5"/>
                                      <w:sz w:val="20"/>
                                    </w:rPr>
                                    <w:t>101</w:t>
                                  </w:r>
                                </w:p>
                              </w:tc>
                            </w:tr>
                            <w:tr>
                              <w:trPr>
                                <w:trHeight w:val="168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6"/>
                                    <w:rPr>
                                      <w:b/>
                                      <w:sz w:val="20"/>
                                    </w:rPr>
                                  </w:pPr>
                                </w:p>
                                <w:p>
                                  <w:pPr>
                                    <w:pStyle w:val="TableParagraph"/>
                                    <w:spacing w:line="276" w:lineRule="auto"/>
                                    <w:ind w:left="34"/>
                                    <w:rPr>
                                      <w:sz w:val="20"/>
                                    </w:rPr>
                                  </w:pPr>
                                  <w:r>
                                    <w:rPr>
                                      <w:sz w:val="20"/>
                                    </w:rPr>
                                    <w:t>Better</w:t>
                                  </w:r>
                                  <w:r>
                                    <w:rPr>
                                      <w:spacing w:val="-14"/>
                                      <w:sz w:val="20"/>
                                    </w:rPr>
                                    <w:t> </w:t>
                                  </w:r>
                                  <w:r>
                                    <w:rPr>
                                      <w:sz w:val="20"/>
                                    </w:rPr>
                                    <w:t>children's</w:t>
                                  </w:r>
                                  <w:r>
                                    <w:rPr>
                                      <w:spacing w:val="-14"/>
                                      <w:sz w:val="20"/>
                                    </w:rPr>
                                    <w:t> </w:t>
                                  </w:r>
                                  <w:r>
                                    <w:rPr>
                                      <w:sz w:val="20"/>
                                    </w:rPr>
                                    <w:t>books—more from Horn Lists, caldecott, hancens, better NF history books, board games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7"/>
                                    <w:ind w:left="39" w:right="19"/>
                                    <w:rPr>
                                      <w:sz w:val="20"/>
                                    </w:rPr>
                                  </w:pPr>
                                  <w:r>
                                    <w:rPr>
                                      <w:sz w:val="20"/>
                                    </w:rPr>
                                    <w:t>Games section, a children's section without computer access (my</w:t>
                                  </w:r>
                                  <w:r>
                                    <w:rPr>
                                      <w:spacing w:val="-3"/>
                                      <w:sz w:val="20"/>
                                    </w:rPr>
                                    <w:t> </w:t>
                                  </w:r>
                                  <w:r>
                                    <w:rPr>
                                      <w:sz w:val="20"/>
                                    </w:rPr>
                                    <w:t>son</w:t>
                                  </w:r>
                                  <w:r>
                                    <w:rPr>
                                      <w:spacing w:val="-3"/>
                                      <w:sz w:val="20"/>
                                    </w:rPr>
                                    <w:t> </w:t>
                                  </w:r>
                                  <w:r>
                                    <w:rPr>
                                      <w:sz w:val="20"/>
                                    </w:rPr>
                                    <w:t>won't</w:t>
                                  </w:r>
                                  <w:r>
                                    <w:rPr>
                                      <w:spacing w:val="-3"/>
                                      <w:sz w:val="20"/>
                                    </w:rPr>
                                    <w:t> </w:t>
                                  </w:r>
                                  <w:r>
                                    <w:rPr>
                                      <w:sz w:val="20"/>
                                    </w:rPr>
                                    <w:t>come</w:t>
                                  </w:r>
                                  <w:r>
                                    <w:rPr>
                                      <w:spacing w:val="-3"/>
                                      <w:sz w:val="20"/>
                                    </w:rPr>
                                    <w:t> </w:t>
                                  </w:r>
                                  <w:r>
                                    <w:rPr>
                                      <w:sz w:val="20"/>
                                    </w:rPr>
                                    <w:t>to</w:t>
                                  </w:r>
                                  <w:r>
                                    <w:rPr>
                                      <w:spacing w:val="-3"/>
                                      <w:sz w:val="20"/>
                                    </w:rPr>
                                    <w:t> </w:t>
                                  </w:r>
                                  <w:r>
                                    <w:rPr>
                                      <w:sz w:val="20"/>
                                    </w:rPr>
                                    <w:t>library</w:t>
                                  </w:r>
                                  <w:r>
                                    <w:rPr>
                                      <w:spacing w:val="-3"/>
                                      <w:sz w:val="20"/>
                                    </w:rPr>
                                    <w:t> </w:t>
                                  </w:r>
                                  <w:r>
                                    <w:rPr>
                                      <w:sz w:val="20"/>
                                    </w:rPr>
                                    <w:t>b/c I</w:t>
                                  </w:r>
                                  <w:r>
                                    <w:rPr>
                                      <w:spacing w:val="-8"/>
                                      <w:sz w:val="20"/>
                                    </w:rPr>
                                    <w:t> </w:t>
                                  </w:r>
                                  <w:r>
                                    <w:rPr>
                                      <w:sz w:val="20"/>
                                    </w:rPr>
                                    <w:t>won't</w:t>
                                  </w:r>
                                  <w:r>
                                    <w:rPr>
                                      <w:spacing w:val="-8"/>
                                      <w:sz w:val="20"/>
                                    </w:rPr>
                                    <w:t> </w:t>
                                  </w:r>
                                  <w:r>
                                    <w:rPr>
                                      <w:sz w:val="20"/>
                                    </w:rPr>
                                    <w:t>allow</w:t>
                                  </w:r>
                                  <w:r>
                                    <w:rPr>
                                      <w:spacing w:val="-8"/>
                                      <w:sz w:val="20"/>
                                    </w:rPr>
                                    <w:t> </w:t>
                                  </w:r>
                                  <w:r>
                                    <w:rPr>
                                      <w:sz w:val="20"/>
                                    </w:rPr>
                                    <w:t>computer</w:t>
                                  </w:r>
                                  <w:r>
                                    <w:rPr>
                                      <w:spacing w:val="-8"/>
                                      <w:sz w:val="20"/>
                                    </w:rPr>
                                    <w:t> </w:t>
                                  </w:r>
                                  <w:r>
                                    <w:rPr>
                                      <w:sz w:val="20"/>
                                    </w:rPr>
                                    <w:t>time</w:t>
                                  </w:r>
                                  <w:r>
                                    <w:rPr>
                                      <w:spacing w:val="-8"/>
                                      <w:sz w:val="20"/>
                                    </w:rPr>
                                    <w:t> </w:t>
                                  </w:r>
                                  <w:r>
                                    <w:rPr>
                                      <w:sz w:val="20"/>
                                    </w:rPr>
                                    <w:t>when it's "in the children's section," reservable room</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spacing w:line="276" w:lineRule="auto"/>
                                    <w:ind w:left="49"/>
                                    <w:rPr>
                                      <w:sz w:val="20"/>
                                    </w:rPr>
                                  </w:pPr>
                                  <w:r>
                                    <w:rPr>
                                      <w:sz w:val="20"/>
                                    </w:rPr>
                                    <w:t>Interactive talks (science—like bird</w:t>
                                  </w:r>
                                  <w:r>
                                    <w:rPr>
                                      <w:spacing w:val="-10"/>
                                      <w:sz w:val="20"/>
                                    </w:rPr>
                                    <w:t> </w:t>
                                  </w:r>
                                  <w:r>
                                    <w:rPr>
                                      <w:sz w:val="20"/>
                                    </w:rPr>
                                    <w:t>rescue),</w:t>
                                  </w:r>
                                  <w:r>
                                    <w:rPr>
                                      <w:spacing w:val="-10"/>
                                      <w:sz w:val="20"/>
                                    </w:rPr>
                                    <w:t> </w:t>
                                  </w:r>
                                  <w:r>
                                    <w:rPr>
                                      <w:sz w:val="20"/>
                                    </w:rPr>
                                    <w:t>Kids'</w:t>
                                  </w:r>
                                  <w:r>
                                    <w:rPr>
                                      <w:spacing w:val="-10"/>
                                      <w:sz w:val="20"/>
                                    </w:rPr>
                                    <w:t> </w:t>
                                  </w:r>
                                  <w:r>
                                    <w:rPr>
                                      <w:sz w:val="20"/>
                                    </w:rPr>
                                    <w:t>Dungeons</w:t>
                                  </w:r>
                                  <w:r>
                                    <w:rPr>
                                      <w:spacing w:val="-10"/>
                                      <w:sz w:val="20"/>
                                    </w:rPr>
                                    <w:t> </w:t>
                                  </w:r>
                                  <w:r>
                                    <w:rPr>
                                      <w:sz w:val="20"/>
                                    </w:rPr>
                                    <w:t>&amp; </w:t>
                                  </w:r>
                                  <w:r>
                                    <w:rPr>
                                      <w:spacing w:val="-2"/>
                                      <w:sz w:val="20"/>
                                    </w:rPr>
                                    <w:t>Dragons</w:t>
                                  </w:r>
                                </w:p>
                              </w:tc>
                            </w:tr>
                            <w:tr>
                              <w:trPr>
                                <w:trHeight w:val="339"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before="49"/>
                                    <w:ind w:left="34"/>
                                    <w:rPr>
                                      <w:sz w:val="20"/>
                                    </w:rPr>
                                  </w:pPr>
                                  <w:r>
                                    <w:rPr>
                                      <w:sz w:val="20"/>
                                    </w:rPr>
                                    <w:t>Astrology</w:t>
                                  </w:r>
                                  <w:r>
                                    <w:rPr>
                                      <w:spacing w:val="-9"/>
                                      <w:sz w:val="20"/>
                                    </w:rPr>
                                    <w:t> </w:t>
                                  </w:r>
                                  <w:r>
                                    <w:rPr>
                                      <w:spacing w:val="-2"/>
                                      <w:sz w:val="20"/>
                                    </w:rPr>
                                    <w:t>audiobooks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49"/>
                                    <w:ind w:left="39"/>
                                    <w:rPr>
                                      <w:sz w:val="20"/>
                                    </w:rPr>
                                  </w:pPr>
                                  <w:r>
                                    <w:rPr>
                                      <w:spacing w:val="-4"/>
                                      <w:sz w:val="20"/>
                                    </w:rPr>
                                    <w:t>Teens</w:t>
                                  </w:r>
                                  <w:r>
                                    <w:rPr>
                                      <w:spacing w:val="-7"/>
                                      <w:sz w:val="20"/>
                                    </w:rPr>
                                    <w:t> </w:t>
                                  </w:r>
                                  <w:r>
                                    <w:rPr>
                                      <w:spacing w:val="-2"/>
                                      <w:sz w:val="20"/>
                                    </w:rPr>
                                    <w:t>spaces</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49"/>
                                    <w:ind w:left="49"/>
                                    <w:rPr>
                                      <w:sz w:val="20"/>
                                    </w:rPr>
                                  </w:pPr>
                                  <w:r>
                                    <w:rPr>
                                      <w:sz w:val="20"/>
                                    </w:rPr>
                                    <w:t>Writing</w:t>
                                  </w:r>
                                  <w:r>
                                    <w:rPr>
                                      <w:spacing w:val="-10"/>
                                      <w:sz w:val="20"/>
                                    </w:rPr>
                                    <w:t> </w:t>
                                  </w:r>
                                  <w:r>
                                    <w:rPr>
                                      <w:sz w:val="20"/>
                                    </w:rPr>
                                    <w:t>a</w:t>
                                  </w:r>
                                  <w:r>
                                    <w:rPr>
                                      <w:spacing w:val="-9"/>
                                      <w:sz w:val="20"/>
                                    </w:rPr>
                                    <w:t> </w:t>
                                  </w:r>
                                  <w:r>
                                    <w:rPr>
                                      <w:sz w:val="20"/>
                                    </w:rPr>
                                    <w:t>memoir,</w:t>
                                  </w:r>
                                  <w:r>
                                    <w:rPr>
                                      <w:spacing w:val="-9"/>
                                      <w:sz w:val="20"/>
                                    </w:rPr>
                                    <w:t> </w:t>
                                  </w:r>
                                  <w:r>
                                    <w:rPr>
                                      <w:sz w:val="20"/>
                                    </w:rPr>
                                    <w:t>Learning</w:t>
                                  </w:r>
                                  <w:r>
                                    <w:rPr>
                                      <w:spacing w:val="-9"/>
                                      <w:sz w:val="20"/>
                                    </w:rPr>
                                    <w:t> </w:t>
                                  </w:r>
                                  <w:r>
                                    <w:rPr>
                                      <w:spacing w:val="-5"/>
                                      <w:sz w:val="20"/>
                                    </w:rPr>
                                    <w:t>AI</w:t>
                                  </w:r>
                                </w:p>
                              </w:tc>
                            </w:tr>
                            <w:tr>
                              <w:trPr>
                                <w:trHeight w:val="62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9"/>
                                    <w:ind w:left="39"/>
                                    <w:rPr>
                                      <w:sz w:val="20"/>
                                    </w:rPr>
                                  </w:pPr>
                                  <w:r>
                                    <w:rPr>
                                      <w:sz w:val="20"/>
                                    </w:rPr>
                                    <w:t>A beautiful outdoor space, beautiful</w:t>
                                  </w:r>
                                  <w:r>
                                    <w:rPr>
                                      <w:spacing w:val="-14"/>
                                      <w:sz w:val="20"/>
                                    </w:rPr>
                                    <w:t> </w:t>
                                  </w:r>
                                  <w:r>
                                    <w:rPr>
                                      <w:sz w:val="20"/>
                                    </w:rPr>
                                    <w:t>all-around</w:t>
                                  </w:r>
                                  <w:r>
                                    <w:rPr>
                                      <w:spacing w:val="-14"/>
                                      <w:sz w:val="20"/>
                                    </w:rPr>
                                    <w:t> </w:t>
                                  </w:r>
                                  <w:r>
                                    <w:rPr>
                                      <w:sz w:val="20"/>
                                    </w:rPr>
                                    <w:t>update</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9"/>
                                    <w:ind w:left="49"/>
                                    <w:rPr>
                                      <w:sz w:val="20"/>
                                    </w:rPr>
                                  </w:pPr>
                                  <w:r>
                                    <w:rPr>
                                      <w:sz w:val="20"/>
                                    </w:rPr>
                                    <w:t>Mending circles, Makers gatherings,</w:t>
                                  </w:r>
                                  <w:r>
                                    <w:rPr>
                                      <w:spacing w:val="-14"/>
                                      <w:sz w:val="20"/>
                                    </w:rPr>
                                    <w:t> </w:t>
                                  </w:r>
                                  <w:r>
                                    <w:rPr>
                                      <w:sz w:val="20"/>
                                    </w:rPr>
                                    <w:t>poetry</w:t>
                                  </w:r>
                                  <w:r>
                                    <w:rPr>
                                      <w:spacing w:val="-14"/>
                                      <w:sz w:val="20"/>
                                    </w:rPr>
                                    <w:t> </w:t>
                                  </w:r>
                                  <w:r>
                                    <w:rPr>
                                      <w:sz w:val="20"/>
                                    </w:rPr>
                                    <w:t>reading</w:t>
                                  </w:r>
                                </w:p>
                              </w:tc>
                            </w:tr>
                            <w:tr>
                              <w:trPr>
                                <w:trHeight w:val="62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3"/>
                                    <w:ind w:left="34" w:right="80"/>
                                    <w:rPr>
                                      <w:sz w:val="20"/>
                                    </w:rPr>
                                  </w:pPr>
                                  <w:r>
                                    <w:rPr>
                                      <w:sz w:val="20"/>
                                    </w:rPr>
                                    <w:t>More</w:t>
                                  </w:r>
                                  <w:r>
                                    <w:rPr>
                                      <w:spacing w:val="-10"/>
                                      <w:sz w:val="20"/>
                                    </w:rPr>
                                    <w:t> </w:t>
                                  </w:r>
                                  <w:r>
                                    <w:rPr>
                                      <w:sz w:val="20"/>
                                    </w:rPr>
                                    <w:t>audio</w:t>
                                  </w:r>
                                  <w:r>
                                    <w:rPr>
                                      <w:spacing w:val="-10"/>
                                      <w:sz w:val="20"/>
                                    </w:rPr>
                                    <w:t> </w:t>
                                  </w:r>
                                  <w:r>
                                    <w:rPr>
                                      <w:sz w:val="20"/>
                                    </w:rPr>
                                    <w:t>books</w:t>
                                  </w:r>
                                  <w:r>
                                    <w:rPr>
                                      <w:spacing w:val="-10"/>
                                      <w:sz w:val="20"/>
                                    </w:rPr>
                                    <w:t> </w:t>
                                  </w:r>
                                  <w:r>
                                    <w:rPr>
                                      <w:sz w:val="20"/>
                                    </w:rPr>
                                    <w:t>and</w:t>
                                  </w:r>
                                  <w:r>
                                    <w:rPr>
                                      <w:spacing w:val="-10"/>
                                      <w:sz w:val="20"/>
                                    </w:rPr>
                                    <w:t> </w:t>
                                  </w:r>
                                  <w:r>
                                    <w:rPr>
                                      <w:sz w:val="20"/>
                                    </w:rPr>
                                    <w:t>draft </w:t>
                                  </w:r>
                                  <w:r>
                                    <w:rPr>
                                      <w:spacing w:val="-4"/>
                                      <w:sz w:val="20"/>
                                    </w:rPr>
                                    <w:t>sets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87"/>
                                    <w:rPr>
                                      <w:b/>
                                      <w:sz w:val="20"/>
                                    </w:rPr>
                                  </w:pPr>
                                </w:p>
                                <w:p>
                                  <w:pPr>
                                    <w:pStyle w:val="TableParagraph"/>
                                    <w:ind w:left="39"/>
                                    <w:rPr>
                                      <w:sz w:val="20"/>
                                    </w:rPr>
                                  </w:pPr>
                                  <w:r>
                                    <w:rPr>
                                      <w:sz w:val="20"/>
                                    </w:rPr>
                                    <w:t>A</w:t>
                                  </w:r>
                                  <w:r>
                                    <w:rPr>
                                      <w:spacing w:val="-9"/>
                                      <w:sz w:val="20"/>
                                    </w:rPr>
                                    <w:t> </w:t>
                                  </w:r>
                                  <w:r>
                                    <w:rPr>
                                      <w:sz w:val="20"/>
                                    </w:rPr>
                                    <w:t>cozy,</w:t>
                                  </w:r>
                                  <w:r>
                                    <w:rPr>
                                      <w:spacing w:val="-9"/>
                                      <w:sz w:val="20"/>
                                    </w:rPr>
                                    <w:t> </w:t>
                                  </w:r>
                                  <w:r>
                                    <w:rPr>
                                      <w:sz w:val="20"/>
                                    </w:rPr>
                                    <w:t>sensory</w:t>
                                  </w:r>
                                  <w:r>
                                    <w:rPr>
                                      <w:spacing w:val="-9"/>
                                      <w:sz w:val="20"/>
                                    </w:rPr>
                                    <w:t> </w:t>
                                  </w:r>
                                  <w:r>
                                    <w:rPr>
                                      <w:spacing w:val="-2"/>
                                      <w:sz w:val="20"/>
                                    </w:rPr>
                                    <w:t>corner/area</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3"/>
                                    <w:ind w:left="49" w:right="139"/>
                                    <w:rPr>
                                      <w:sz w:val="20"/>
                                    </w:rPr>
                                  </w:pPr>
                                  <w:r>
                                    <w:rPr>
                                      <w:sz w:val="20"/>
                                    </w:rPr>
                                    <w:t>learning</w:t>
                                  </w:r>
                                  <w:r>
                                    <w:rPr>
                                      <w:spacing w:val="-13"/>
                                      <w:sz w:val="20"/>
                                    </w:rPr>
                                    <w:t> </w:t>
                                  </w:r>
                                  <w:r>
                                    <w:rPr>
                                      <w:sz w:val="20"/>
                                    </w:rPr>
                                    <w:t>a</w:t>
                                  </w:r>
                                  <w:r>
                                    <w:rPr>
                                      <w:spacing w:val="-13"/>
                                      <w:sz w:val="20"/>
                                    </w:rPr>
                                    <w:t> </w:t>
                                  </w:r>
                                  <w:r>
                                    <w:rPr>
                                      <w:sz w:val="20"/>
                                    </w:rPr>
                                    <w:t>new</w:t>
                                  </w:r>
                                  <w:r>
                                    <w:rPr>
                                      <w:spacing w:val="-13"/>
                                      <w:sz w:val="20"/>
                                    </w:rPr>
                                    <w:t> </w:t>
                                  </w:r>
                                  <w:r>
                                    <w:rPr>
                                      <w:sz w:val="20"/>
                                    </w:rPr>
                                    <w:t>language </w:t>
                                  </w:r>
                                  <w:r>
                                    <w:rPr>
                                      <w:spacing w:val="-2"/>
                                      <w:sz w:val="20"/>
                                    </w:rPr>
                                    <w:t>program</w:t>
                                  </w:r>
                                </w:p>
                              </w:tc>
                            </w:tr>
                            <w:tr>
                              <w:trPr>
                                <w:trHeight w:val="34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before="47"/>
                                    <w:ind w:left="34"/>
                                    <w:rPr>
                                      <w:sz w:val="20"/>
                                    </w:rPr>
                                  </w:pPr>
                                  <w:r>
                                    <w:rPr>
                                      <w:sz w:val="20"/>
                                    </w:rPr>
                                    <w:t>More</w:t>
                                  </w:r>
                                  <w:r>
                                    <w:rPr>
                                      <w:spacing w:val="-4"/>
                                      <w:sz w:val="20"/>
                                    </w:rPr>
                                    <w:t> </w:t>
                                  </w:r>
                                  <w:r>
                                    <w:rPr>
                                      <w:spacing w:val="-5"/>
                                      <w:sz w:val="20"/>
                                    </w:rPr>
                                    <w:t>CDs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47"/>
                                    <w:ind w:left="39"/>
                                    <w:rPr>
                                      <w:sz w:val="20"/>
                                    </w:rPr>
                                  </w:pPr>
                                  <w:r>
                                    <w:rPr>
                                      <w:sz w:val="20"/>
                                    </w:rPr>
                                    <w:t>[no</w:t>
                                  </w:r>
                                  <w:r>
                                    <w:rPr>
                                      <w:spacing w:val="-3"/>
                                      <w:sz w:val="20"/>
                                    </w:rPr>
                                    <w:t> </w:t>
                                  </w:r>
                                  <w:r>
                                    <w:rPr>
                                      <w:spacing w:val="-2"/>
                                      <w:sz w:val="20"/>
                                    </w:rPr>
                                    <w:t>response]</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47"/>
                                    <w:ind w:left="49"/>
                                    <w:rPr>
                                      <w:sz w:val="20"/>
                                    </w:rPr>
                                  </w:pPr>
                                  <w:r>
                                    <w:rPr>
                                      <w:sz w:val="20"/>
                                    </w:rPr>
                                    <w:t>More</w:t>
                                  </w:r>
                                  <w:r>
                                    <w:rPr>
                                      <w:spacing w:val="-5"/>
                                      <w:sz w:val="20"/>
                                    </w:rPr>
                                    <w:t> </w:t>
                                  </w:r>
                                  <w:r>
                                    <w:rPr>
                                      <w:sz w:val="20"/>
                                    </w:rPr>
                                    <w:t>senior</w:t>
                                  </w:r>
                                  <w:r>
                                    <w:rPr>
                                      <w:spacing w:val="-5"/>
                                      <w:sz w:val="20"/>
                                    </w:rPr>
                                    <w:t> </w:t>
                                  </w:r>
                                  <w:r>
                                    <w:rPr>
                                      <w:spacing w:val="-2"/>
                                      <w:sz w:val="20"/>
                                    </w:rPr>
                                    <w:t>programs</w:t>
                                  </w:r>
                                </w:p>
                              </w:tc>
                            </w:tr>
                            <w:tr>
                              <w:trPr>
                                <w:trHeight w:val="619"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6"/>
                                    <w:ind w:left="34"/>
                                    <w:rPr>
                                      <w:sz w:val="20"/>
                                    </w:rPr>
                                  </w:pPr>
                                  <w:r>
                                    <w:rPr>
                                      <w:sz w:val="20"/>
                                    </w:rPr>
                                    <w:t>More audiobooks, more large print,</w:t>
                                  </w:r>
                                  <w:r>
                                    <w:rPr>
                                      <w:spacing w:val="-10"/>
                                      <w:sz w:val="20"/>
                                    </w:rPr>
                                    <w:t> </w:t>
                                  </w:r>
                                  <w:r>
                                    <w:rPr>
                                      <w:sz w:val="20"/>
                                    </w:rPr>
                                    <w:t>sewing</w:t>
                                  </w:r>
                                  <w:r>
                                    <w:rPr>
                                      <w:spacing w:val="-10"/>
                                      <w:sz w:val="20"/>
                                    </w:rPr>
                                    <w:t> </w:t>
                                  </w:r>
                                  <w:r>
                                    <w:rPr>
                                      <w:sz w:val="20"/>
                                    </w:rPr>
                                    <w:t>and</w:t>
                                  </w:r>
                                  <w:r>
                                    <w:rPr>
                                      <w:spacing w:val="-10"/>
                                      <w:sz w:val="20"/>
                                    </w:rPr>
                                    <w:t> </w:t>
                                  </w:r>
                                  <w:r>
                                    <w:rPr>
                                      <w:sz w:val="20"/>
                                    </w:rPr>
                                    <w:t>garden</w:t>
                                  </w:r>
                                  <w:r>
                                    <w:rPr>
                                      <w:spacing w:val="-10"/>
                                      <w:sz w:val="20"/>
                                    </w:rPr>
                                    <w:t> </w:t>
                                  </w:r>
                                  <w:r>
                                    <w:rPr>
                                      <w:sz w:val="20"/>
                                    </w:rPr>
                                    <w:t>tools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90"/>
                                    <w:rPr>
                                      <w:b/>
                                      <w:sz w:val="20"/>
                                    </w:rPr>
                                  </w:pPr>
                                </w:p>
                                <w:p>
                                  <w:pPr>
                                    <w:pStyle w:val="TableParagraph"/>
                                    <w:spacing w:before="1"/>
                                    <w:ind w:left="39"/>
                                    <w:rPr>
                                      <w:sz w:val="20"/>
                                    </w:rPr>
                                  </w:pPr>
                                  <w:r>
                                    <w:rPr>
                                      <w:sz w:val="20"/>
                                    </w:rPr>
                                    <w:t>Quiet</w:t>
                                  </w:r>
                                  <w:r>
                                    <w:rPr>
                                      <w:spacing w:val="-6"/>
                                      <w:sz w:val="20"/>
                                    </w:rPr>
                                    <w:t> </w:t>
                                  </w:r>
                                  <w:r>
                                    <w:rPr>
                                      <w:sz w:val="20"/>
                                    </w:rPr>
                                    <w:t>room,</w:t>
                                  </w:r>
                                  <w:r>
                                    <w:rPr>
                                      <w:spacing w:val="-6"/>
                                      <w:sz w:val="20"/>
                                    </w:rPr>
                                    <w:t> </w:t>
                                  </w:r>
                                  <w:r>
                                    <w:rPr>
                                      <w:sz w:val="20"/>
                                    </w:rPr>
                                    <w:t>crafting</w:t>
                                  </w:r>
                                  <w:r>
                                    <w:rPr>
                                      <w:spacing w:val="-6"/>
                                      <w:sz w:val="20"/>
                                    </w:rPr>
                                    <w:t> </w:t>
                                  </w:r>
                                  <w:r>
                                    <w:rPr>
                                      <w:spacing w:val="-4"/>
                                      <w:sz w:val="20"/>
                                    </w:rPr>
                                    <w:t>room</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6"/>
                                    <w:ind w:left="49"/>
                                    <w:rPr>
                                      <w:sz w:val="20"/>
                                    </w:rPr>
                                  </w:pPr>
                                  <w:r>
                                    <w:rPr>
                                      <w:sz w:val="20"/>
                                    </w:rPr>
                                    <w:t>Crafting</w:t>
                                  </w:r>
                                  <w:r>
                                    <w:rPr>
                                      <w:spacing w:val="-10"/>
                                      <w:sz w:val="20"/>
                                    </w:rPr>
                                    <w:t> </w:t>
                                  </w:r>
                                  <w:r>
                                    <w:rPr>
                                      <w:sz w:val="20"/>
                                    </w:rPr>
                                    <w:t>in</w:t>
                                  </w:r>
                                  <w:r>
                                    <w:rPr>
                                      <w:spacing w:val="-10"/>
                                      <w:sz w:val="20"/>
                                    </w:rPr>
                                    <w:t> </w:t>
                                  </w:r>
                                  <w:r>
                                    <w:rPr>
                                      <w:sz w:val="20"/>
                                    </w:rPr>
                                    <w:t>AM,</w:t>
                                  </w:r>
                                  <w:r>
                                    <w:rPr>
                                      <w:spacing w:val="-10"/>
                                      <w:sz w:val="20"/>
                                    </w:rPr>
                                    <w:t> </w:t>
                                  </w:r>
                                  <w:r>
                                    <w:rPr>
                                      <w:sz w:val="20"/>
                                    </w:rPr>
                                    <w:t>History</w:t>
                                  </w:r>
                                  <w:r>
                                    <w:rPr>
                                      <w:spacing w:val="-10"/>
                                      <w:sz w:val="20"/>
                                    </w:rPr>
                                    <w:t> </w:t>
                                  </w:r>
                                  <w:r>
                                    <w:rPr>
                                      <w:sz w:val="20"/>
                                    </w:rPr>
                                    <w:t>of Colorado,</w:t>
                                  </w:r>
                                  <w:r>
                                    <w:rPr>
                                      <w:spacing w:val="-10"/>
                                      <w:sz w:val="20"/>
                                    </w:rPr>
                                    <w:t> </w:t>
                                  </w:r>
                                  <w:r>
                                    <w:rPr>
                                      <w:sz w:val="20"/>
                                    </w:rPr>
                                    <w:t>Disability</w:t>
                                  </w:r>
                                  <w:r>
                                    <w:rPr>
                                      <w:spacing w:val="-9"/>
                                      <w:sz w:val="20"/>
                                    </w:rPr>
                                    <w:t> </w:t>
                                  </w:r>
                                  <w:r>
                                    <w:rPr>
                                      <w:spacing w:val="-2"/>
                                      <w:sz w:val="20"/>
                                    </w:rPr>
                                    <w:t>tools</w:t>
                                  </w:r>
                                </w:p>
                              </w:tc>
                            </w:tr>
                          </w:tbl>
                          <w:p>
                            <w:pPr>
                              <w:pStyle w:val="BodyText"/>
                            </w:pPr>
                          </w:p>
                        </w:txbxContent>
                      </wps:txbx>
                      <wps:bodyPr wrap="square" lIns="0" tIns="0" rIns="0" bIns="0" rtlCol="0">
                        <a:noAutofit/>
                      </wps:bodyPr>
                    </wps:wsp>
                  </a:graphicData>
                </a:graphic>
              </wp:anchor>
            </w:drawing>
          </mc:Choice>
          <mc:Fallback>
            <w:pict>
              <v:shape style="position:absolute;margin-left:69pt;margin-top:59.000015pt;width:454pt;height:317.8pt;mso-position-horizontal-relative:page;mso-position-vertical-relative:paragraph;z-index:15801856" type="#_x0000_t202" id="docshape260" filled="false" stroked="false">
                <v:textbox inset="0,0,0,0">
                  <w:txbxContent>
                    <w:tbl>
                      <w:tblPr>
                        <w:tblW w:w="0" w:type="auto"/>
                        <w:jc w:val="left"/>
                        <w:tblInd w:w="7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2860"/>
                        <w:gridCol w:w="3020"/>
                        <w:gridCol w:w="3060"/>
                      </w:tblGrid>
                      <w:tr>
                        <w:trPr>
                          <w:trHeight w:val="359" w:hRule="atLeast"/>
                        </w:trPr>
                        <w:tc>
                          <w:tcPr>
                            <w:tcW w:w="2860" w:type="dxa"/>
                            <w:tcBorders>
                              <w:bottom w:val="single" w:sz="8" w:space="0" w:color="000000"/>
                            </w:tcBorders>
                            <w:shd w:val="clear" w:color="auto" w:fill="351C75"/>
                          </w:tcPr>
                          <w:p>
                            <w:pPr>
                              <w:pStyle w:val="TableParagraph"/>
                              <w:spacing w:before="51"/>
                              <w:ind w:left="588"/>
                              <w:rPr>
                                <w:b/>
                                <w:sz w:val="20"/>
                              </w:rPr>
                            </w:pPr>
                            <w:r>
                              <w:rPr>
                                <w:b/>
                                <w:color w:val="FFFFFF"/>
                                <w:sz w:val="20"/>
                              </w:rPr>
                              <w:t>Things</w:t>
                            </w:r>
                            <w:r>
                              <w:rPr>
                                <w:b/>
                                <w:color w:val="FFFFFF"/>
                                <w:spacing w:val="-5"/>
                                <w:sz w:val="20"/>
                              </w:rPr>
                              <w:t> </w:t>
                            </w:r>
                            <w:r>
                              <w:rPr>
                                <w:b/>
                                <w:color w:val="FFFFFF"/>
                                <w:sz w:val="20"/>
                              </w:rPr>
                              <w:t>I'd</w:t>
                            </w:r>
                            <w:r>
                              <w:rPr>
                                <w:b/>
                                <w:color w:val="FFFFFF"/>
                                <w:spacing w:val="-4"/>
                                <w:sz w:val="20"/>
                              </w:rPr>
                              <w:t> </w:t>
                            </w:r>
                            <w:r>
                              <w:rPr>
                                <w:b/>
                                <w:color w:val="FFFFFF"/>
                                <w:spacing w:val="-2"/>
                                <w:sz w:val="20"/>
                              </w:rPr>
                              <w:t>borrow</w:t>
                            </w:r>
                          </w:p>
                        </w:tc>
                        <w:tc>
                          <w:tcPr>
                            <w:tcW w:w="3020" w:type="dxa"/>
                            <w:tcBorders>
                              <w:bottom w:val="single" w:sz="8" w:space="0" w:color="000000"/>
                            </w:tcBorders>
                            <w:shd w:val="clear" w:color="auto" w:fill="351C75"/>
                          </w:tcPr>
                          <w:p>
                            <w:pPr>
                              <w:pStyle w:val="TableParagraph"/>
                              <w:spacing w:before="51"/>
                              <w:ind w:left="819"/>
                              <w:rPr>
                                <w:b/>
                                <w:sz w:val="20"/>
                              </w:rPr>
                            </w:pPr>
                            <w:r>
                              <w:rPr>
                                <w:b/>
                                <w:color w:val="FFFFFF"/>
                                <w:sz w:val="20"/>
                              </w:rPr>
                              <w:t>Spaces</w:t>
                            </w:r>
                            <w:r>
                              <w:rPr>
                                <w:b/>
                                <w:color w:val="FFFFFF"/>
                                <w:spacing w:val="-5"/>
                                <w:sz w:val="20"/>
                              </w:rPr>
                              <w:t> </w:t>
                            </w:r>
                            <w:r>
                              <w:rPr>
                                <w:b/>
                                <w:color w:val="FFFFFF"/>
                                <w:sz w:val="20"/>
                              </w:rPr>
                              <w:t>I'd</w:t>
                            </w:r>
                            <w:r>
                              <w:rPr>
                                <w:b/>
                                <w:color w:val="FFFFFF"/>
                                <w:spacing w:val="-4"/>
                                <w:sz w:val="20"/>
                              </w:rPr>
                              <w:t> </w:t>
                            </w:r>
                            <w:r>
                              <w:rPr>
                                <w:b/>
                                <w:color w:val="FFFFFF"/>
                                <w:spacing w:val="-5"/>
                                <w:sz w:val="20"/>
                              </w:rPr>
                              <w:t>use</w:t>
                            </w:r>
                          </w:p>
                        </w:tc>
                        <w:tc>
                          <w:tcPr>
                            <w:tcW w:w="3060" w:type="dxa"/>
                            <w:tcBorders>
                              <w:bottom w:val="single" w:sz="8" w:space="0" w:color="000000"/>
                            </w:tcBorders>
                            <w:shd w:val="clear" w:color="auto" w:fill="351C75"/>
                          </w:tcPr>
                          <w:p>
                            <w:pPr>
                              <w:pStyle w:val="TableParagraph"/>
                              <w:spacing w:before="51"/>
                              <w:ind w:left="653"/>
                              <w:rPr>
                                <w:b/>
                                <w:sz w:val="20"/>
                              </w:rPr>
                            </w:pPr>
                            <w:r>
                              <w:rPr>
                                <w:b/>
                                <w:color w:val="FFFFFF"/>
                                <w:sz w:val="20"/>
                              </w:rPr>
                              <w:t>Activities</w:t>
                            </w:r>
                            <w:r>
                              <w:rPr>
                                <w:b/>
                                <w:color w:val="FFFFFF"/>
                                <w:spacing w:val="-7"/>
                                <w:sz w:val="20"/>
                              </w:rPr>
                              <w:t> </w:t>
                            </w:r>
                            <w:r>
                              <w:rPr>
                                <w:b/>
                                <w:color w:val="FFFFFF"/>
                                <w:sz w:val="20"/>
                              </w:rPr>
                              <w:t>I'd</w:t>
                            </w:r>
                            <w:r>
                              <w:rPr>
                                <w:b/>
                                <w:color w:val="FFFFFF"/>
                                <w:spacing w:val="-6"/>
                                <w:sz w:val="20"/>
                              </w:rPr>
                              <w:t> </w:t>
                            </w:r>
                            <w:r>
                              <w:rPr>
                                <w:b/>
                                <w:color w:val="FFFFFF"/>
                                <w:spacing w:val="-2"/>
                                <w:sz w:val="20"/>
                              </w:rPr>
                              <w:t>enjoy</w:t>
                            </w:r>
                          </w:p>
                        </w:tc>
                      </w:tr>
                      <w:tr>
                        <w:trPr>
                          <w:trHeight w:val="34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before="40"/>
                              <w:ind w:left="34"/>
                              <w:rPr>
                                <w:sz w:val="20"/>
                              </w:rPr>
                            </w:pPr>
                            <w:r>
                              <w:rPr>
                                <w:spacing w:val="-2"/>
                                <w:sz w:val="20"/>
                              </w:rPr>
                              <w:t>Bookmarks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40"/>
                              <w:ind w:left="39"/>
                              <w:rPr>
                                <w:sz w:val="20"/>
                              </w:rPr>
                            </w:pPr>
                            <w:r>
                              <w:rPr>
                                <w:sz w:val="20"/>
                              </w:rPr>
                              <w:t>Study</w:t>
                            </w:r>
                            <w:r>
                              <w:rPr>
                                <w:spacing w:val="-5"/>
                                <w:sz w:val="20"/>
                              </w:rPr>
                              <w:t> </w:t>
                            </w:r>
                            <w:r>
                              <w:rPr>
                                <w:spacing w:val="-2"/>
                                <w:sz w:val="20"/>
                              </w:rPr>
                              <w:t>rooms</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40"/>
                              <w:ind w:left="49"/>
                              <w:rPr>
                                <w:sz w:val="20"/>
                              </w:rPr>
                            </w:pPr>
                            <w:r>
                              <w:rPr>
                                <w:sz w:val="20"/>
                              </w:rPr>
                              <w:t>Puppet</w:t>
                            </w:r>
                            <w:r>
                              <w:rPr>
                                <w:spacing w:val="-6"/>
                                <w:sz w:val="20"/>
                              </w:rPr>
                              <w:t> </w:t>
                            </w:r>
                            <w:r>
                              <w:rPr>
                                <w:spacing w:val="-2"/>
                                <w:sz w:val="20"/>
                              </w:rPr>
                              <w:t>shows</w:t>
                            </w:r>
                          </w:p>
                        </w:tc>
                      </w:tr>
                      <w:tr>
                        <w:trPr>
                          <w:trHeight w:val="879"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49"/>
                              <w:ind w:left="34"/>
                              <w:rPr>
                                <w:sz w:val="20"/>
                              </w:rPr>
                            </w:pPr>
                            <w:r>
                              <w:rPr>
                                <w:sz w:val="20"/>
                              </w:rPr>
                              <w:t>CDs,</w:t>
                            </w:r>
                            <w:r>
                              <w:rPr>
                                <w:spacing w:val="-13"/>
                                <w:sz w:val="20"/>
                              </w:rPr>
                              <w:t> </w:t>
                            </w:r>
                            <w:r>
                              <w:rPr>
                                <w:sz w:val="20"/>
                              </w:rPr>
                              <w:t>speciality</w:t>
                            </w:r>
                            <w:r>
                              <w:rPr>
                                <w:spacing w:val="-13"/>
                                <w:sz w:val="20"/>
                              </w:rPr>
                              <w:t> </w:t>
                            </w:r>
                            <w:r>
                              <w:rPr>
                                <w:sz w:val="20"/>
                              </w:rPr>
                              <w:t>cookware,</w:t>
                            </w:r>
                            <w:r>
                              <w:rPr>
                                <w:spacing w:val="-13"/>
                                <w:sz w:val="20"/>
                              </w:rPr>
                              <w:t> </w:t>
                            </w:r>
                            <w:r>
                              <w:rPr>
                                <w:sz w:val="20"/>
                              </w:rPr>
                              <w:t>craft supplies (looms, cutting mats, vice clamps, etc.)</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84"/>
                              <w:rPr>
                                <w:b/>
                                <w:sz w:val="20"/>
                              </w:rPr>
                            </w:pPr>
                          </w:p>
                          <w:p>
                            <w:pPr>
                              <w:pStyle w:val="TableParagraph"/>
                              <w:spacing w:line="276" w:lineRule="auto"/>
                              <w:ind w:left="39"/>
                              <w:rPr>
                                <w:sz w:val="20"/>
                              </w:rPr>
                            </w:pPr>
                            <w:r>
                              <w:rPr>
                                <w:sz w:val="20"/>
                              </w:rPr>
                              <w:t>Private meeting rooms for studying</w:t>
                            </w:r>
                            <w:r>
                              <w:rPr>
                                <w:spacing w:val="-13"/>
                                <w:sz w:val="20"/>
                              </w:rPr>
                              <w:t> </w:t>
                            </w:r>
                            <w:r>
                              <w:rPr>
                                <w:sz w:val="20"/>
                              </w:rPr>
                              <w:t>and</w:t>
                            </w:r>
                            <w:r>
                              <w:rPr>
                                <w:spacing w:val="-13"/>
                                <w:sz w:val="20"/>
                              </w:rPr>
                              <w:t> </w:t>
                            </w:r>
                            <w:r>
                              <w:rPr>
                                <w:sz w:val="20"/>
                              </w:rPr>
                              <w:t>group</w:t>
                            </w:r>
                            <w:r>
                              <w:rPr>
                                <w:spacing w:val="-13"/>
                                <w:sz w:val="20"/>
                              </w:rPr>
                              <w:t> </w:t>
                            </w:r>
                            <w:r>
                              <w:rPr>
                                <w:sz w:val="20"/>
                              </w:rPr>
                              <w:t>meetings</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84"/>
                              <w:rPr>
                                <w:b/>
                                <w:sz w:val="20"/>
                              </w:rPr>
                            </w:pPr>
                          </w:p>
                          <w:p>
                            <w:pPr>
                              <w:pStyle w:val="TableParagraph"/>
                              <w:spacing w:line="276" w:lineRule="auto"/>
                              <w:ind w:left="49"/>
                              <w:rPr>
                                <w:sz w:val="20"/>
                              </w:rPr>
                            </w:pPr>
                            <w:r>
                              <w:rPr>
                                <w:sz w:val="20"/>
                              </w:rPr>
                              <w:t>Adult</w:t>
                            </w:r>
                            <w:r>
                              <w:rPr>
                                <w:spacing w:val="-10"/>
                                <w:sz w:val="20"/>
                              </w:rPr>
                              <w:t> </w:t>
                            </w:r>
                            <w:r>
                              <w:rPr>
                                <w:sz w:val="20"/>
                              </w:rPr>
                              <w:t>classes</w:t>
                            </w:r>
                            <w:r>
                              <w:rPr>
                                <w:spacing w:val="-10"/>
                                <w:sz w:val="20"/>
                              </w:rPr>
                              <w:t> </w:t>
                            </w:r>
                            <w:r>
                              <w:rPr>
                                <w:sz w:val="20"/>
                              </w:rPr>
                              <w:t>especially</w:t>
                            </w:r>
                            <w:r>
                              <w:rPr>
                                <w:spacing w:val="-10"/>
                                <w:sz w:val="20"/>
                              </w:rPr>
                              <w:t> </w:t>
                            </w:r>
                            <w:r>
                              <w:rPr>
                                <w:sz w:val="20"/>
                              </w:rPr>
                              <w:t>on</w:t>
                            </w:r>
                            <w:r>
                              <w:rPr>
                                <w:spacing w:val="-10"/>
                                <w:sz w:val="20"/>
                              </w:rPr>
                              <w:t> </w:t>
                            </w:r>
                            <w:r>
                              <w:rPr>
                                <w:sz w:val="20"/>
                              </w:rPr>
                              <w:t>3D printing and other technology</w:t>
                            </w:r>
                          </w:p>
                        </w:tc>
                      </w:tr>
                      <w:tr>
                        <w:trPr>
                          <w:trHeight w:val="34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before="48"/>
                              <w:ind w:left="34"/>
                              <w:rPr>
                                <w:sz w:val="20"/>
                              </w:rPr>
                            </w:pPr>
                            <w:r>
                              <w:rPr>
                                <w:sz w:val="20"/>
                              </w:rPr>
                              <w:t>Astrology</w:t>
                            </w:r>
                            <w:r>
                              <w:rPr>
                                <w:spacing w:val="-10"/>
                                <w:sz w:val="20"/>
                              </w:rPr>
                              <w:t> </w:t>
                            </w:r>
                            <w:r>
                              <w:rPr>
                                <w:sz w:val="20"/>
                              </w:rPr>
                              <w:t>audiobooks</w:t>
                            </w:r>
                            <w:r>
                              <w:rPr>
                                <w:spacing w:val="-9"/>
                                <w:sz w:val="20"/>
                              </w:rPr>
                              <w:t> </w:t>
                            </w:r>
                            <w:r>
                              <w:rPr>
                                <w:spacing w:val="-2"/>
                                <w:sz w:val="20"/>
                              </w:rPr>
                              <w:t>please</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48"/>
                              <w:ind w:left="39"/>
                              <w:rPr>
                                <w:sz w:val="20"/>
                              </w:rPr>
                            </w:pPr>
                            <w:r>
                              <w:rPr>
                                <w:sz w:val="20"/>
                              </w:rPr>
                              <w:t>10</w:t>
                            </w:r>
                            <w:r>
                              <w:rPr>
                                <w:spacing w:val="-5"/>
                                <w:sz w:val="20"/>
                              </w:rPr>
                              <w:t> </w:t>
                            </w:r>
                            <w:r>
                              <w:rPr>
                                <w:sz w:val="20"/>
                              </w:rPr>
                              <w:t>years</w:t>
                            </w:r>
                            <w:r>
                              <w:rPr>
                                <w:spacing w:val="-3"/>
                                <w:sz w:val="20"/>
                              </w:rPr>
                              <w:t> </w:t>
                            </w:r>
                            <w:r>
                              <w:rPr>
                                <w:sz w:val="20"/>
                              </w:rPr>
                              <w:t>and</w:t>
                            </w:r>
                            <w:r>
                              <w:rPr>
                                <w:spacing w:val="-3"/>
                                <w:sz w:val="20"/>
                              </w:rPr>
                              <w:t> </w:t>
                            </w:r>
                            <w:r>
                              <w:rPr>
                                <w:sz w:val="20"/>
                              </w:rPr>
                              <w:t>up</w:t>
                            </w:r>
                            <w:r>
                              <w:rPr>
                                <w:spacing w:val="-3"/>
                                <w:sz w:val="20"/>
                              </w:rPr>
                              <w:t> </w:t>
                            </w:r>
                            <w:r>
                              <w:rPr>
                                <w:spacing w:val="-4"/>
                                <w:sz w:val="20"/>
                              </w:rPr>
                              <w:t>areas</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48"/>
                              <w:ind w:left="49"/>
                              <w:rPr>
                                <w:sz w:val="20"/>
                              </w:rPr>
                            </w:pPr>
                            <w:r>
                              <w:rPr>
                                <w:sz w:val="20"/>
                              </w:rPr>
                              <w:t>First</w:t>
                            </w:r>
                            <w:r>
                              <w:rPr>
                                <w:spacing w:val="-4"/>
                                <w:sz w:val="20"/>
                              </w:rPr>
                              <w:t> </w:t>
                            </w:r>
                            <w:r>
                              <w:rPr>
                                <w:sz w:val="20"/>
                              </w:rPr>
                              <w:t>Aid</w:t>
                            </w:r>
                            <w:r>
                              <w:rPr>
                                <w:spacing w:val="-4"/>
                                <w:sz w:val="20"/>
                              </w:rPr>
                              <w:t> </w:t>
                            </w:r>
                            <w:r>
                              <w:rPr>
                                <w:spacing w:val="-5"/>
                                <w:sz w:val="20"/>
                              </w:rPr>
                              <w:t>101</w:t>
                            </w:r>
                          </w:p>
                        </w:tc>
                      </w:tr>
                      <w:tr>
                        <w:trPr>
                          <w:trHeight w:val="168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26"/>
                              <w:rPr>
                                <w:b/>
                                <w:sz w:val="20"/>
                              </w:rPr>
                            </w:pPr>
                          </w:p>
                          <w:p>
                            <w:pPr>
                              <w:pStyle w:val="TableParagraph"/>
                              <w:spacing w:line="276" w:lineRule="auto"/>
                              <w:ind w:left="34"/>
                              <w:rPr>
                                <w:sz w:val="20"/>
                              </w:rPr>
                            </w:pPr>
                            <w:r>
                              <w:rPr>
                                <w:sz w:val="20"/>
                              </w:rPr>
                              <w:t>Better</w:t>
                            </w:r>
                            <w:r>
                              <w:rPr>
                                <w:spacing w:val="-14"/>
                                <w:sz w:val="20"/>
                              </w:rPr>
                              <w:t> </w:t>
                            </w:r>
                            <w:r>
                              <w:rPr>
                                <w:sz w:val="20"/>
                              </w:rPr>
                              <w:t>children's</w:t>
                            </w:r>
                            <w:r>
                              <w:rPr>
                                <w:spacing w:val="-14"/>
                                <w:sz w:val="20"/>
                              </w:rPr>
                              <w:t> </w:t>
                            </w:r>
                            <w:r>
                              <w:rPr>
                                <w:sz w:val="20"/>
                              </w:rPr>
                              <w:t>books—more from Horn Lists, caldecott, hancens, better NF history books, board games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7"/>
                              <w:ind w:left="39" w:right="19"/>
                              <w:rPr>
                                <w:sz w:val="20"/>
                              </w:rPr>
                            </w:pPr>
                            <w:r>
                              <w:rPr>
                                <w:sz w:val="20"/>
                              </w:rPr>
                              <w:t>Games section, a children's section without computer access (my</w:t>
                            </w:r>
                            <w:r>
                              <w:rPr>
                                <w:spacing w:val="-3"/>
                                <w:sz w:val="20"/>
                              </w:rPr>
                              <w:t> </w:t>
                            </w:r>
                            <w:r>
                              <w:rPr>
                                <w:sz w:val="20"/>
                              </w:rPr>
                              <w:t>son</w:t>
                            </w:r>
                            <w:r>
                              <w:rPr>
                                <w:spacing w:val="-3"/>
                                <w:sz w:val="20"/>
                              </w:rPr>
                              <w:t> </w:t>
                            </w:r>
                            <w:r>
                              <w:rPr>
                                <w:sz w:val="20"/>
                              </w:rPr>
                              <w:t>won't</w:t>
                            </w:r>
                            <w:r>
                              <w:rPr>
                                <w:spacing w:val="-3"/>
                                <w:sz w:val="20"/>
                              </w:rPr>
                              <w:t> </w:t>
                            </w:r>
                            <w:r>
                              <w:rPr>
                                <w:sz w:val="20"/>
                              </w:rPr>
                              <w:t>come</w:t>
                            </w:r>
                            <w:r>
                              <w:rPr>
                                <w:spacing w:val="-3"/>
                                <w:sz w:val="20"/>
                              </w:rPr>
                              <w:t> </w:t>
                            </w:r>
                            <w:r>
                              <w:rPr>
                                <w:sz w:val="20"/>
                              </w:rPr>
                              <w:t>to</w:t>
                            </w:r>
                            <w:r>
                              <w:rPr>
                                <w:spacing w:val="-3"/>
                                <w:sz w:val="20"/>
                              </w:rPr>
                              <w:t> </w:t>
                            </w:r>
                            <w:r>
                              <w:rPr>
                                <w:sz w:val="20"/>
                              </w:rPr>
                              <w:t>library</w:t>
                            </w:r>
                            <w:r>
                              <w:rPr>
                                <w:spacing w:val="-3"/>
                                <w:sz w:val="20"/>
                              </w:rPr>
                              <w:t> </w:t>
                            </w:r>
                            <w:r>
                              <w:rPr>
                                <w:sz w:val="20"/>
                              </w:rPr>
                              <w:t>b/c I</w:t>
                            </w:r>
                            <w:r>
                              <w:rPr>
                                <w:spacing w:val="-8"/>
                                <w:sz w:val="20"/>
                              </w:rPr>
                              <w:t> </w:t>
                            </w:r>
                            <w:r>
                              <w:rPr>
                                <w:sz w:val="20"/>
                              </w:rPr>
                              <w:t>won't</w:t>
                            </w:r>
                            <w:r>
                              <w:rPr>
                                <w:spacing w:val="-8"/>
                                <w:sz w:val="20"/>
                              </w:rPr>
                              <w:t> </w:t>
                            </w:r>
                            <w:r>
                              <w:rPr>
                                <w:sz w:val="20"/>
                              </w:rPr>
                              <w:t>allow</w:t>
                            </w:r>
                            <w:r>
                              <w:rPr>
                                <w:spacing w:val="-8"/>
                                <w:sz w:val="20"/>
                              </w:rPr>
                              <w:t> </w:t>
                            </w:r>
                            <w:r>
                              <w:rPr>
                                <w:sz w:val="20"/>
                              </w:rPr>
                              <w:t>computer</w:t>
                            </w:r>
                            <w:r>
                              <w:rPr>
                                <w:spacing w:val="-8"/>
                                <w:sz w:val="20"/>
                              </w:rPr>
                              <w:t> </w:t>
                            </w:r>
                            <w:r>
                              <w:rPr>
                                <w:sz w:val="20"/>
                              </w:rPr>
                              <w:t>time</w:t>
                            </w:r>
                            <w:r>
                              <w:rPr>
                                <w:spacing w:val="-8"/>
                                <w:sz w:val="20"/>
                              </w:rPr>
                              <w:t> </w:t>
                            </w:r>
                            <w:r>
                              <w:rPr>
                                <w:sz w:val="20"/>
                              </w:rPr>
                              <w:t>when it's "in the children's section," reservable room</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spacing w:line="276" w:lineRule="auto"/>
                              <w:ind w:left="49"/>
                              <w:rPr>
                                <w:sz w:val="20"/>
                              </w:rPr>
                            </w:pPr>
                            <w:r>
                              <w:rPr>
                                <w:sz w:val="20"/>
                              </w:rPr>
                              <w:t>Interactive talks (science—like bird</w:t>
                            </w:r>
                            <w:r>
                              <w:rPr>
                                <w:spacing w:val="-10"/>
                                <w:sz w:val="20"/>
                              </w:rPr>
                              <w:t> </w:t>
                            </w:r>
                            <w:r>
                              <w:rPr>
                                <w:sz w:val="20"/>
                              </w:rPr>
                              <w:t>rescue),</w:t>
                            </w:r>
                            <w:r>
                              <w:rPr>
                                <w:spacing w:val="-10"/>
                                <w:sz w:val="20"/>
                              </w:rPr>
                              <w:t> </w:t>
                            </w:r>
                            <w:r>
                              <w:rPr>
                                <w:sz w:val="20"/>
                              </w:rPr>
                              <w:t>Kids'</w:t>
                            </w:r>
                            <w:r>
                              <w:rPr>
                                <w:spacing w:val="-10"/>
                                <w:sz w:val="20"/>
                              </w:rPr>
                              <w:t> </w:t>
                            </w:r>
                            <w:r>
                              <w:rPr>
                                <w:sz w:val="20"/>
                              </w:rPr>
                              <w:t>Dungeons</w:t>
                            </w:r>
                            <w:r>
                              <w:rPr>
                                <w:spacing w:val="-10"/>
                                <w:sz w:val="20"/>
                              </w:rPr>
                              <w:t> </w:t>
                            </w:r>
                            <w:r>
                              <w:rPr>
                                <w:sz w:val="20"/>
                              </w:rPr>
                              <w:t>&amp; </w:t>
                            </w:r>
                            <w:r>
                              <w:rPr>
                                <w:spacing w:val="-2"/>
                                <w:sz w:val="20"/>
                              </w:rPr>
                              <w:t>Dragons</w:t>
                            </w:r>
                          </w:p>
                        </w:tc>
                      </w:tr>
                      <w:tr>
                        <w:trPr>
                          <w:trHeight w:val="339"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before="49"/>
                              <w:ind w:left="34"/>
                              <w:rPr>
                                <w:sz w:val="20"/>
                              </w:rPr>
                            </w:pPr>
                            <w:r>
                              <w:rPr>
                                <w:sz w:val="20"/>
                              </w:rPr>
                              <w:t>Astrology</w:t>
                            </w:r>
                            <w:r>
                              <w:rPr>
                                <w:spacing w:val="-9"/>
                                <w:sz w:val="20"/>
                              </w:rPr>
                              <w:t> </w:t>
                            </w:r>
                            <w:r>
                              <w:rPr>
                                <w:spacing w:val="-2"/>
                                <w:sz w:val="20"/>
                              </w:rPr>
                              <w:t>audiobooks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49"/>
                              <w:ind w:left="39"/>
                              <w:rPr>
                                <w:sz w:val="20"/>
                              </w:rPr>
                            </w:pPr>
                            <w:r>
                              <w:rPr>
                                <w:spacing w:val="-4"/>
                                <w:sz w:val="20"/>
                              </w:rPr>
                              <w:t>Teens</w:t>
                            </w:r>
                            <w:r>
                              <w:rPr>
                                <w:spacing w:val="-7"/>
                                <w:sz w:val="20"/>
                              </w:rPr>
                              <w:t> </w:t>
                            </w:r>
                            <w:r>
                              <w:rPr>
                                <w:spacing w:val="-2"/>
                                <w:sz w:val="20"/>
                              </w:rPr>
                              <w:t>spaces</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49"/>
                              <w:ind w:left="49"/>
                              <w:rPr>
                                <w:sz w:val="20"/>
                              </w:rPr>
                            </w:pPr>
                            <w:r>
                              <w:rPr>
                                <w:sz w:val="20"/>
                              </w:rPr>
                              <w:t>Writing</w:t>
                            </w:r>
                            <w:r>
                              <w:rPr>
                                <w:spacing w:val="-10"/>
                                <w:sz w:val="20"/>
                              </w:rPr>
                              <w:t> </w:t>
                            </w:r>
                            <w:r>
                              <w:rPr>
                                <w:sz w:val="20"/>
                              </w:rPr>
                              <w:t>a</w:t>
                            </w:r>
                            <w:r>
                              <w:rPr>
                                <w:spacing w:val="-9"/>
                                <w:sz w:val="20"/>
                              </w:rPr>
                              <w:t> </w:t>
                            </w:r>
                            <w:r>
                              <w:rPr>
                                <w:sz w:val="20"/>
                              </w:rPr>
                              <w:t>memoir,</w:t>
                            </w:r>
                            <w:r>
                              <w:rPr>
                                <w:spacing w:val="-9"/>
                                <w:sz w:val="20"/>
                              </w:rPr>
                              <w:t> </w:t>
                            </w:r>
                            <w:r>
                              <w:rPr>
                                <w:sz w:val="20"/>
                              </w:rPr>
                              <w:t>Learning</w:t>
                            </w:r>
                            <w:r>
                              <w:rPr>
                                <w:spacing w:val="-9"/>
                                <w:sz w:val="20"/>
                              </w:rPr>
                              <w:t> </w:t>
                            </w:r>
                            <w:r>
                              <w:rPr>
                                <w:spacing w:val="-5"/>
                                <w:sz w:val="20"/>
                              </w:rPr>
                              <w:t>AI</w:t>
                            </w:r>
                          </w:p>
                        </w:tc>
                      </w:tr>
                      <w:tr>
                        <w:trPr>
                          <w:trHeight w:val="62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9"/>
                              <w:ind w:left="39"/>
                              <w:rPr>
                                <w:sz w:val="20"/>
                              </w:rPr>
                            </w:pPr>
                            <w:r>
                              <w:rPr>
                                <w:sz w:val="20"/>
                              </w:rPr>
                              <w:t>A beautiful outdoor space, beautiful</w:t>
                            </w:r>
                            <w:r>
                              <w:rPr>
                                <w:spacing w:val="-14"/>
                                <w:sz w:val="20"/>
                              </w:rPr>
                              <w:t> </w:t>
                            </w:r>
                            <w:r>
                              <w:rPr>
                                <w:sz w:val="20"/>
                              </w:rPr>
                              <w:t>all-around</w:t>
                            </w:r>
                            <w:r>
                              <w:rPr>
                                <w:spacing w:val="-14"/>
                                <w:sz w:val="20"/>
                              </w:rPr>
                              <w:t> </w:t>
                            </w:r>
                            <w:r>
                              <w:rPr>
                                <w:sz w:val="20"/>
                              </w:rPr>
                              <w:t>update</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9"/>
                              <w:ind w:left="49"/>
                              <w:rPr>
                                <w:sz w:val="20"/>
                              </w:rPr>
                            </w:pPr>
                            <w:r>
                              <w:rPr>
                                <w:sz w:val="20"/>
                              </w:rPr>
                              <w:t>Mending circles, Makers gatherings,</w:t>
                            </w:r>
                            <w:r>
                              <w:rPr>
                                <w:spacing w:val="-14"/>
                                <w:sz w:val="20"/>
                              </w:rPr>
                              <w:t> </w:t>
                            </w:r>
                            <w:r>
                              <w:rPr>
                                <w:sz w:val="20"/>
                              </w:rPr>
                              <w:t>poetry</w:t>
                            </w:r>
                            <w:r>
                              <w:rPr>
                                <w:spacing w:val="-14"/>
                                <w:sz w:val="20"/>
                              </w:rPr>
                              <w:t> </w:t>
                            </w:r>
                            <w:r>
                              <w:rPr>
                                <w:sz w:val="20"/>
                              </w:rPr>
                              <w:t>reading</w:t>
                            </w:r>
                          </w:p>
                        </w:tc>
                      </w:tr>
                      <w:tr>
                        <w:trPr>
                          <w:trHeight w:val="62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3"/>
                              <w:ind w:left="34" w:right="80"/>
                              <w:rPr>
                                <w:sz w:val="20"/>
                              </w:rPr>
                            </w:pPr>
                            <w:r>
                              <w:rPr>
                                <w:sz w:val="20"/>
                              </w:rPr>
                              <w:t>More</w:t>
                            </w:r>
                            <w:r>
                              <w:rPr>
                                <w:spacing w:val="-10"/>
                                <w:sz w:val="20"/>
                              </w:rPr>
                              <w:t> </w:t>
                            </w:r>
                            <w:r>
                              <w:rPr>
                                <w:sz w:val="20"/>
                              </w:rPr>
                              <w:t>audio</w:t>
                            </w:r>
                            <w:r>
                              <w:rPr>
                                <w:spacing w:val="-10"/>
                                <w:sz w:val="20"/>
                              </w:rPr>
                              <w:t> </w:t>
                            </w:r>
                            <w:r>
                              <w:rPr>
                                <w:sz w:val="20"/>
                              </w:rPr>
                              <w:t>books</w:t>
                            </w:r>
                            <w:r>
                              <w:rPr>
                                <w:spacing w:val="-10"/>
                                <w:sz w:val="20"/>
                              </w:rPr>
                              <w:t> </w:t>
                            </w:r>
                            <w:r>
                              <w:rPr>
                                <w:sz w:val="20"/>
                              </w:rPr>
                              <w:t>and</w:t>
                            </w:r>
                            <w:r>
                              <w:rPr>
                                <w:spacing w:val="-10"/>
                                <w:sz w:val="20"/>
                              </w:rPr>
                              <w:t> </w:t>
                            </w:r>
                            <w:r>
                              <w:rPr>
                                <w:sz w:val="20"/>
                              </w:rPr>
                              <w:t>draft </w:t>
                            </w:r>
                            <w:r>
                              <w:rPr>
                                <w:spacing w:val="-4"/>
                                <w:sz w:val="20"/>
                              </w:rPr>
                              <w:t>sets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87"/>
                              <w:rPr>
                                <w:b/>
                                <w:sz w:val="20"/>
                              </w:rPr>
                            </w:pPr>
                          </w:p>
                          <w:p>
                            <w:pPr>
                              <w:pStyle w:val="TableParagraph"/>
                              <w:ind w:left="39"/>
                              <w:rPr>
                                <w:sz w:val="20"/>
                              </w:rPr>
                            </w:pPr>
                            <w:r>
                              <w:rPr>
                                <w:sz w:val="20"/>
                              </w:rPr>
                              <w:t>A</w:t>
                            </w:r>
                            <w:r>
                              <w:rPr>
                                <w:spacing w:val="-9"/>
                                <w:sz w:val="20"/>
                              </w:rPr>
                              <w:t> </w:t>
                            </w:r>
                            <w:r>
                              <w:rPr>
                                <w:sz w:val="20"/>
                              </w:rPr>
                              <w:t>cozy,</w:t>
                            </w:r>
                            <w:r>
                              <w:rPr>
                                <w:spacing w:val="-9"/>
                                <w:sz w:val="20"/>
                              </w:rPr>
                              <w:t> </w:t>
                            </w:r>
                            <w:r>
                              <w:rPr>
                                <w:sz w:val="20"/>
                              </w:rPr>
                              <w:t>sensory</w:t>
                            </w:r>
                            <w:r>
                              <w:rPr>
                                <w:spacing w:val="-9"/>
                                <w:sz w:val="20"/>
                              </w:rPr>
                              <w:t> </w:t>
                            </w:r>
                            <w:r>
                              <w:rPr>
                                <w:spacing w:val="-2"/>
                                <w:sz w:val="20"/>
                              </w:rPr>
                              <w:t>corner/area</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3"/>
                              <w:ind w:left="49" w:right="139"/>
                              <w:rPr>
                                <w:sz w:val="20"/>
                              </w:rPr>
                            </w:pPr>
                            <w:r>
                              <w:rPr>
                                <w:sz w:val="20"/>
                              </w:rPr>
                              <w:t>learning</w:t>
                            </w:r>
                            <w:r>
                              <w:rPr>
                                <w:spacing w:val="-13"/>
                                <w:sz w:val="20"/>
                              </w:rPr>
                              <w:t> </w:t>
                            </w:r>
                            <w:r>
                              <w:rPr>
                                <w:sz w:val="20"/>
                              </w:rPr>
                              <w:t>a</w:t>
                            </w:r>
                            <w:r>
                              <w:rPr>
                                <w:spacing w:val="-13"/>
                                <w:sz w:val="20"/>
                              </w:rPr>
                              <w:t> </w:t>
                            </w:r>
                            <w:r>
                              <w:rPr>
                                <w:sz w:val="20"/>
                              </w:rPr>
                              <w:t>new</w:t>
                            </w:r>
                            <w:r>
                              <w:rPr>
                                <w:spacing w:val="-13"/>
                                <w:sz w:val="20"/>
                              </w:rPr>
                              <w:t> </w:t>
                            </w:r>
                            <w:r>
                              <w:rPr>
                                <w:sz w:val="20"/>
                              </w:rPr>
                              <w:t>language </w:t>
                            </w:r>
                            <w:r>
                              <w:rPr>
                                <w:spacing w:val="-2"/>
                                <w:sz w:val="20"/>
                              </w:rPr>
                              <w:t>program</w:t>
                            </w:r>
                          </w:p>
                        </w:tc>
                      </w:tr>
                      <w:tr>
                        <w:trPr>
                          <w:trHeight w:val="340"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before="47"/>
                              <w:ind w:left="34"/>
                              <w:rPr>
                                <w:sz w:val="20"/>
                              </w:rPr>
                            </w:pPr>
                            <w:r>
                              <w:rPr>
                                <w:sz w:val="20"/>
                              </w:rPr>
                              <w:t>More</w:t>
                            </w:r>
                            <w:r>
                              <w:rPr>
                                <w:spacing w:val="-4"/>
                                <w:sz w:val="20"/>
                              </w:rPr>
                              <w:t> </w:t>
                            </w:r>
                            <w:r>
                              <w:rPr>
                                <w:spacing w:val="-5"/>
                                <w:sz w:val="20"/>
                              </w:rPr>
                              <w:t>CDs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47"/>
                              <w:ind w:left="39"/>
                              <w:rPr>
                                <w:sz w:val="20"/>
                              </w:rPr>
                            </w:pPr>
                            <w:r>
                              <w:rPr>
                                <w:sz w:val="20"/>
                              </w:rPr>
                              <w:t>[no</w:t>
                            </w:r>
                            <w:r>
                              <w:rPr>
                                <w:spacing w:val="-3"/>
                                <w:sz w:val="20"/>
                              </w:rPr>
                              <w:t> </w:t>
                            </w:r>
                            <w:r>
                              <w:rPr>
                                <w:spacing w:val="-2"/>
                                <w:sz w:val="20"/>
                              </w:rPr>
                              <w:t>response]</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before="47"/>
                              <w:ind w:left="49"/>
                              <w:rPr>
                                <w:sz w:val="20"/>
                              </w:rPr>
                            </w:pPr>
                            <w:r>
                              <w:rPr>
                                <w:sz w:val="20"/>
                              </w:rPr>
                              <w:t>More</w:t>
                            </w:r>
                            <w:r>
                              <w:rPr>
                                <w:spacing w:val="-5"/>
                                <w:sz w:val="20"/>
                              </w:rPr>
                              <w:t> </w:t>
                            </w:r>
                            <w:r>
                              <w:rPr>
                                <w:sz w:val="20"/>
                              </w:rPr>
                              <w:t>senior</w:t>
                            </w:r>
                            <w:r>
                              <w:rPr>
                                <w:spacing w:val="-5"/>
                                <w:sz w:val="20"/>
                              </w:rPr>
                              <w:t> </w:t>
                            </w:r>
                            <w:r>
                              <w:rPr>
                                <w:spacing w:val="-2"/>
                                <w:sz w:val="20"/>
                              </w:rPr>
                              <w:t>programs</w:t>
                            </w:r>
                          </w:p>
                        </w:tc>
                      </w:tr>
                      <w:tr>
                        <w:trPr>
                          <w:trHeight w:val="619" w:hRule="atLeast"/>
                        </w:trPr>
                        <w:tc>
                          <w:tcPr>
                            <w:tcW w:w="28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6"/>
                              <w:ind w:left="34"/>
                              <w:rPr>
                                <w:sz w:val="20"/>
                              </w:rPr>
                            </w:pPr>
                            <w:r>
                              <w:rPr>
                                <w:sz w:val="20"/>
                              </w:rPr>
                              <w:t>More audiobooks, more large print,</w:t>
                            </w:r>
                            <w:r>
                              <w:rPr>
                                <w:spacing w:val="-10"/>
                                <w:sz w:val="20"/>
                              </w:rPr>
                              <w:t> </w:t>
                            </w:r>
                            <w:r>
                              <w:rPr>
                                <w:sz w:val="20"/>
                              </w:rPr>
                              <w:t>sewing</w:t>
                            </w:r>
                            <w:r>
                              <w:rPr>
                                <w:spacing w:val="-10"/>
                                <w:sz w:val="20"/>
                              </w:rPr>
                              <w:t> </w:t>
                            </w:r>
                            <w:r>
                              <w:rPr>
                                <w:sz w:val="20"/>
                              </w:rPr>
                              <w:t>and</w:t>
                            </w:r>
                            <w:r>
                              <w:rPr>
                                <w:spacing w:val="-10"/>
                                <w:sz w:val="20"/>
                              </w:rPr>
                              <w:t> </w:t>
                            </w:r>
                            <w:r>
                              <w:rPr>
                                <w:sz w:val="20"/>
                              </w:rPr>
                              <w:t>garden</w:t>
                            </w:r>
                            <w:r>
                              <w:rPr>
                                <w:spacing w:val="-10"/>
                                <w:sz w:val="20"/>
                              </w:rPr>
                              <w:t> </w:t>
                            </w:r>
                            <w:r>
                              <w:rPr>
                                <w:sz w:val="20"/>
                              </w:rPr>
                              <w:t>tools</w:t>
                            </w:r>
                          </w:p>
                        </w:tc>
                        <w:tc>
                          <w:tcPr>
                            <w:tcW w:w="3020" w:type="dxa"/>
                            <w:tcBorders>
                              <w:top w:val="single" w:sz="8" w:space="0" w:color="000000"/>
                              <w:left w:val="single" w:sz="8" w:space="0" w:color="000000"/>
                              <w:bottom w:val="single" w:sz="8" w:space="0" w:color="000000"/>
                              <w:right w:val="single" w:sz="8" w:space="0" w:color="000000"/>
                            </w:tcBorders>
                          </w:tcPr>
                          <w:p>
                            <w:pPr>
                              <w:pStyle w:val="TableParagraph"/>
                              <w:spacing w:before="90"/>
                              <w:rPr>
                                <w:b/>
                                <w:sz w:val="20"/>
                              </w:rPr>
                            </w:pPr>
                          </w:p>
                          <w:p>
                            <w:pPr>
                              <w:pStyle w:val="TableParagraph"/>
                              <w:spacing w:before="1"/>
                              <w:ind w:left="39"/>
                              <w:rPr>
                                <w:sz w:val="20"/>
                              </w:rPr>
                            </w:pPr>
                            <w:r>
                              <w:rPr>
                                <w:sz w:val="20"/>
                              </w:rPr>
                              <w:t>Quiet</w:t>
                            </w:r>
                            <w:r>
                              <w:rPr>
                                <w:spacing w:val="-6"/>
                                <w:sz w:val="20"/>
                              </w:rPr>
                              <w:t> </w:t>
                            </w:r>
                            <w:r>
                              <w:rPr>
                                <w:sz w:val="20"/>
                              </w:rPr>
                              <w:t>room,</w:t>
                            </w:r>
                            <w:r>
                              <w:rPr>
                                <w:spacing w:val="-6"/>
                                <w:sz w:val="20"/>
                              </w:rPr>
                              <w:t> </w:t>
                            </w:r>
                            <w:r>
                              <w:rPr>
                                <w:sz w:val="20"/>
                              </w:rPr>
                              <w:t>crafting</w:t>
                            </w:r>
                            <w:r>
                              <w:rPr>
                                <w:spacing w:val="-6"/>
                                <w:sz w:val="20"/>
                              </w:rPr>
                              <w:t> </w:t>
                            </w:r>
                            <w:r>
                              <w:rPr>
                                <w:spacing w:val="-4"/>
                                <w:sz w:val="20"/>
                              </w:rPr>
                              <w:t>room</w:t>
                            </w:r>
                          </w:p>
                        </w:tc>
                        <w:tc>
                          <w:tcPr>
                            <w:tcW w:w="306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56"/>
                              <w:ind w:left="49"/>
                              <w:rPr>
                                <w:sz w:val="20"/>
                              </w:rPr>
                            </w:pPr>
                            <w:r>
                              <w:rPr>
                                <w:sz w:val="20"/>
                              </w:rPr>
                              <w:t>Crafting</w:t>
                            </w:r>
                            <w:r>
                              <w:rPr>
                                <w:spacing w:val="-10"/>
                                <w:sz w:val="20"/>
                              </w:rPr>
                              <w:t> </w:t>
                            </w:r>
                            <w:r>
                              <w:rPr>
                                <w:sz w:val="20"/>
                              </w:rPr>
                              <w:t>in</w:t>
                            </w:r>
                            <w:r>
                              <w:rPr>
                                <w:spacing w:val="-10"/>
                                <w:sz w:val="20"/>
                              </w:rPr>
                              <w:t> </w:t>
                            </w:r>
                            <w:r>
                              <w:rPr>
                                <w:sz w:val="20"/>
                              </w:rPr>
                              <w:t>AM,</w:t>
                            </w:r>
                            <w:r>
                              <w:rPr>
                                <w:spacing w:val="-10"/>
                                <w:sz w:val="20"/>
                              </w:rPr>
                              <w:t> </w:t>
                            </w:r>
                            <w:r>
                              <w:rPr>
                                <w:sz w:val="20"/>
                              </w:rPr>
                              <w:t>History</w:t>
                            </w:r>
                            <w:r>
                              <w:rPr>
                                <w:spacing w:val="-10"/>
                                <w:sz w:val="20"/>
                              </w:rPr>
                              <w:t> </w:t>
                            </w:r>
                            <w:r>
                              <w:rPr>
                                <w:sz w:val="20"/>
                              </w:rPr>
                              <w:t>of Colorado,</w:t>
                            </w:r>
                            <w:r>
                              <w:rPr>
                                <w:spacing w:val="-10"/>
                                <w:sz w:val="20"/>
                              </w:rPr>
                              <w:t> </w:t>
                            </w:r>
                            <w:r>
                              <w:rPr>
                                <w:sz w:val="20"/>
                              </w:rPr>
                              <w:t>Disability</w:t>
                            </w:r>
                            <w:r>
                              <w:rPr>
                                <w:spacing w:val="-9"/>
                                <w:sz w:val="20"/>
                              </w:rPr>
                              <w:t> </w:t>
                            </w:r>
                            <w:r>
                              <w:rPr>
                                <w:spacing w:val="-2"/>
                                <w:sz w:val="20"/>
                              </w:rPr>
                              <w:t>tools</w:t>
                            </w:r>
                          </w:p>
                        </w:tc>
                      </w:tr>
                    </w:tbl>
                    <w:p>
                      <w:pPr>
                        <w:pStyle w:val="BodyText"/>
                      </w:pPr>
                    </w:p>
                  </w:txbxContent>
                </v:textbox>
                <w10:wrap type="none"/>
              </v:shape>
            </w:pict>
          </mc:Fallback>
        </mc:AlternateContent>
      </w:r>
      <w:r>
        <w:rPr>
          <w:b/>
          <w:sz w:val="28"/>
        </w:rPr>
        <w:t>In-Library</w:t>
      </w:r>
      <w:r>
        <w:rPr>
          <w:b/>
          <w:spacing w:val="-20"/>
          <w:sz w:val="28"/>
        </w:rPr>
        <w:t> </w:t>
      </w:r>
      <w:r>
        <w:rPr>
          <w:b/>
          <w:sz w:val="28"/>
        </w:rPr>
        <w:t>Activation</w:t>
      </w:r>
      <w:r>
        <w:rPr>
          <w:b/>
          <w:spacing w:val="-19"/>
          <w:sz w:val="28"/>
        </w:rPr>
        <w:t> </w:t>
      </w:r>
      <w:r>
        <w:rPr>
          <w:b/>
          <w:sz w:val="28"/>
        </w:rPr>
        <w:t>Responses Wheat Ridge Library</w:t>
      </w:r>
    </w:p>
    <w:p>
      <w:pPr>
        <w:spacing w:after="0" w:line="552" w:lineRule="auto"/>
        <w:jc w:val="left"/>
        <w:rPr>
          <w:b/>
          <w:sz w:val="28"/>
        </w:rPr>
        <w:sectPr>
          <w:footerReference w:type="default" r:id="rId180"/>
          <w:pgSz w:w="12240" w:h="15840"/>
          <w:pgMar w:header="0" w:footer="0" w:top="1360" w:bottom="280" w:left="1440" w:right="1080"/>
        </w:sectPr>
      </w:pPr>
    </w:p>
    <w:p>
      <w:pPr>
        <w:pStyle w:val="Heading7"/>
        <w:spacing w:line="591" w:lineRule="exact"/>
      </w:pPr>
      <w:r>
        <w:rPr/>
        <w:t>Wheat</w:t>
      </w:r>
      <w:r>
        <w:rPr>
          <w:spacing w:val="-6"/>
        </w:rPr>
        <w:t> </w:t>
      </w:r>
      <w:r>
        <w:rPr/>
        <w:t>Ridge</w:t>
      </w:r>
      <w:r>
        <w:rPr>
          <w:spacing w:val="-2"/>
        </w:rPr>
        <w:t> </w:t>
      </w:r>
      <w:r>
        <w:rPr/>
        <w:t>Library</w:t>
      </w:r>
      <w:r>
        <w:rPr>
          <w:spacing w:val="-3"/>
        </w:rPr>
        <w:t> </w:t>
      </w:r>
      <w:r>
        <w:rPr/>
        <w:t>Staff</w:t>
      </w:r>
      <w:r>
        <w:rPr>
          <w:spacing w:val="-3"/>
        </w:rPr>
        <w:t> </w:t>
      </w:r>
      <w:r>
        <w:rPr>
          <w:spacing w:val="-2"/>
        </w:rPr>
        <w:t>Session</w:t>
      </w:r>
    </w:p>
    <w:p>
      <w:pPr>
        <w:spacing w:before="465"/>
        <w:ind w:left="0" w:right="0" w:firstLine="0"/>
        <w:jc w:val="left"/>
        <w:rPr>
          <w:b/>
          <w:sz w:val="34"/>
        </w:rPr>
      </w:pPr>
      <w:r>
        <w:rPr>
          <w:b/>
          <w:sz w:val="34"/>
        </w:rPr>
        <w:t>Facilitator</w:t>
      </w:r>
      <w:r>
        <w:rPr>
          <w:b/>
          <w:spacing w:val="-6"/>
          <w:sz w:val="34"/>
        </w:rPr>
        <w:t> </w:t>
      </w:r>
      <w:r>
        <w:rPr>
          <w:b/>
          <w:sz w:val="34"/>
        </w:rPr>
        <w:t>Guide</w:t>
      </w:r>
      <w:r>
        <w:rPr>
          <w:b/>
          <w:spacing w:val="-4"/>
          <w:sz w:val="34"/>
        </w:rPr>
        <w:t> </w:t>
      </w:r>
      <w:r>
        <w:rPr>
          <w:b/>
          <w:sz w:val="34"/>
        </w:rPr>
        <w:t>(45</w:t>
      </w:r>
      <w:r>
        <w:rPr>
          <w:b/>
          <w:spacing w:val="-3"/>
          <w:sz w:val="34"/>
        </w:rPr>
        <w:t> </w:t>
      </w:r>
      <w:r>
        <w:rPr>
          <w:b/>
          <w:spacing w:val="-2"/>
          <w:sz w:val="34"/>
        </w:rPr>
        <w:t>Minutes)</w:t>
      </w:r>
    </w:p>
    <w:p>
      <w:pPr>
        <w:spacing w:before="367"/>
        <w:ind w:left="0" w:right="0" w:firstLine="0"/>
        <w:jc w:val="left"/>
        <w:rPr>
          <w:rFonts w:ascii="Trebuchet MS"/>
          <w:b/>
          <w:sz w:val="26"/>
        </w:rPr>
      </w:pPr>
      <w:r>
        <w:rPr>
          <w:rFonts w:ascii="Trebuchet MS"/>
          <w:b/>
          <w:spacing w:val="-2"/>
          <w:sz w:val="26"/>
        </w:rPr>
        <w:t>Purpose</w:t>
      </w:r>
    </w:p>
    <w:p>
      <w:pPr>
        <w:pStyle w:val="BodyText"/>
        <w:spacing w:before="39"/>
        <w:rPr>
          <w:rFonts w:ascii="Trebuchet MS"/>
          <w:b/>
          <w:sz w:val="26"/>
        </w:rPr>
      </w:pPr>
    </w:p>
    <w:p>
      <w:pPr>
        <w:spacing w:line="307" w:lineRule="auto" w:before="0"/>
        <w:ind w:left="0" w:right="335" w:firstLine="0"/>
        <w:jc w:val="left"/>
        <w:rPr>
          <w:rFonts w:ascii="Calibri"/>
          <w:sz w:val="22"/>
        </w:rPr>
      </w:pPr>
      <w:r>
        <w:rPr>
          <w:rFonts w:ascii="Calibri"/>
          <w:w w:val="110"/>
          <w:sz w:val="22"/>
        </w:rPr>
        <w:t>To</w:t>
      </w:r>
      <w:r>
        <w:rPr>
          <w:rFonts w:ascii="Calibri"/>
          <w:spacing w:val="-8"/>
          <w:w w:val="110"/>
          <w:sz w:val="22"/>
        </w:rPr>
        <w:t> </w:t>
      </w:r>
      <w:r>
        <w:rPr>
          <w:rFonts w:ascii="Calibri"/>
          <w:w w:val="110"/>
          <w:sz w:val="22"/>
        </w:rPr>
        <w:t>understand</w:t>
      </w:r>
      <w:r>
        <w:rPr>
          <w:rFonts w:ascii="Calibri"/>
          <w:spacing w:val="-9"/>
          <w:w w:val="110"/>
          <w:sz w:val="22"/>
        </w:rPr>
        <w:t> </w:t>
      </w:r>
      <w:r>
        <w:rPr>
          <w:rFonts w:ascii="Calibri"/>
          <w:w w:val="110"/>
          <w:sz w:val="22"/>
        </w:rPr>
        <w:t>how</w:t>
      </w:r>
      <w:r>
        <w:rPr>
          <w:rFonts w:ascii="Calibri"/>
          <w:spacing w:val="-8"/>
          <w:w w:val="110"/>
          <w:sz w:val="22"/>
        </w:rPr>
        <w:t> </w:t>
      </w:r>
      <w:r>
        <w:rPr>
          <w:rFonts w:ascii="Calibri"/>
          <w:w w:val="110"/>
          <w:sz w:val="22"/>
        </w:rPr>
        <w:t>staff</w:t>
      </w:r>
      <w:r>
        <w:rPr>
          <w:rFonts w:ascii="Calibri"/>
          <w:spacing w:val="-9"/>
          <w:w w:val="110"/>
          <w:sz w:val="22"/>
        </w:rPr>
        <w:t> </w:t>
      </w:r>
      <w:r>
        <w:rPr>
          <w:rFonts w:ascii="Calibri"/>
          <w:w w:val="110"/>
          <w:sz w:val="22"/>
        </w:rPr>
        <w:t>currently</w:t>
      </w:r>
      <w:r>
        <w:rPr>
          <w:rFonts w:ascii="Calibri"/>
          <w:spacing w:val="-8"/>
          <w:w w:val="110"/>
          <w:sz w:val="22"/>
        </w:rPr>
        <w:t> </w:t>
      </w:r>
      <w:r>
        <w:rPr>
          <w:rFonts w:ascii="Calibri"/>
          <w:w w:val="110"/>
          <w:sz w:val="22"/>
        </w:rPr>
        <w:t>serve</w:t>
      </w:r>
      <w:r>
        <w:rPr>
          <w:rFonts w:ascii="Calibri"/>
          <w:spacing w:val="-9"/>
          <w:w w:val="110"/>
          <w:sz w:val="22"/>
        </w:rPr>
        <w:t> </w:t>
      </w:r>
      <w:r>
        <w:rPr>
          <w:rFonts w:ascii="Calibri"/>
          <w:w w:val="110"/>
          <w:sz w:val="22"/>
        </w:rPr>
        <w:t>patrons,</w:t>
      </w:r>
      <w:r>
        <w:rPr>
          <w:rFonts w:ascii="Calibri"/>
          <w:spacing w:val="-8"/>
          <w:w w:val="110"/>
          <w:sz w:val="22"/>
        </w:rPr>
        <w:t> </w:t>
      </w:r>
      <w:r>
        <w:rPr>
          <w:rFonts w:ascii="Calibri"/>
          <w:w w:val="110"/>
          <w:sz w:val="22"/>
        </w:rPr>
        <w:t>where</w:t>
      </w:r>
      <w:r>
        <w:rPr>
          <w:rFonts w:ascii="Calibri"/>
          <w:spacing w:val="-9"/>
          <w:w w:val="110"/>
          <w:sz w:val="22"/>
        </w:rPr>
        <w:t> </w:t>
      </w:r>
      <w:r>
        <w:rPr>
          <w:rFonts w:ascii="Calibri"/>
          <w:w w:val="110"/>
          <w:sz w:val="22"/>
        </w:rPr>
        <w:t>the</w:t>
      </w:r>
      <w:r>
        <w:rPr>
          <w:rFonts w:ascii="Calibri"/>
          <w:spacing w:val="-8"/>
          <w:w w:val="110"/>
          <w:sz w:val="22"/>
        </w:rPr>
        <w:t> </w:t>
      </w:r>
      <w:r>
        <w:rPr>
          <w:rFonts w:ascii="Calibri"/>
          <w:w w:val="110"/>
          <w:sz w:val="22"/>
        </w:rPr>
        <w:t>physical</w:t>
      </w:r>
      <w:r>
        <w:rPr>
          <w:rFonts w:ascii="Calibri"/>
          <w:spacing w:val="-9"/>
          <w:w w:val="110"/>
          <w:sz w:val="22"/>
        </w:rPr>
        <w:t> </w:t>
      </w:r>
      <w:r>
        <w:rPr>
          <w:rFonts w:ascii="Calibri"/>
          <w:w w:val="110"/>
          <w:sz w:val="22"/>
        </w:rPr>
        <w:t>space</w:t>
      </w:r>
      <w:r>
        <w:rPr>
          <w:rFonts w:ascii="Calibri"/>
          <w:spacing w:val="-8"/>
          <w:w w:val="110"/>
          <w:sz w:val="22"/>
        </w:rPr>
        <w:t> </w:t>
      </w:r>
      <w:r>
        <w:rPr>
          <w:rFonts w:ascii="Calibri"/>
          <w:w w:val="110"/>
          <w:sz w:val="22"/>
        </w:rPr>
        <w:t>supports</w:t>
      </w:r>
      <w:r>
        <w:rPr>
          <w:rFonts w:ascii="Calibri"/>
          <w:spacing w:val="-9"/>
          <w:w w:val="110"/>
          <w:sz w:val="22"/>
        </w:rPr>
        <w:t> </w:t>
      </w:r>
      <w:r>
        <w:rPr>
          <w:rFonts w:ascii="Calibri"/>
          <w:w w:val="110"/>
          <w:sz w:val="22"/>
        </w:rPr>
        <w:t>or</w:t>
      </w:r>
      <w:r>
        <w:rPr>
          <w:rFonts w:ascii="Calibri"/>
          <w:spacing w:val="-8"/>
          <w:w w:val="110"/>
          <w:sz w:val="22"/>
        </w:rPr>
        <w:t> </w:t>
      </w:r>
      <w:r>
        <w:rPr>
          <w:rFonts w:ascii="Calibri"/>
          <w:w w:val="110"/>
          <w:sz w:val="22"/>
        </w:rPr>
        <w:t>limits that service, and what changes would most improve both patron experience and staff effectiveness and satisfaction.</w:t>
      </w:r>
    </w:p>
    <w:p>
      <w:pPr>
        <w:spacing w:before="255"/>
        <w:ind w:left="0" w:right="0" w:firstLine="0"/>
        <w:jc w:val="left"/>
        <w:rPr>
          <w:rFonts w:ascii="Trebuchet MS"/>
          <w:b/>
          <w:sz w:val="26"/>
        </w:rPr>
      </w:pPr>
      <w:r>
        <w:rPr>
          <w:rFonts w:ascii="Trebuchet MS"/>
          <w:b/>
          <w:sz w:val="26"/>
        </w:rPr>
        <w:t>Materials</w:t>
      </w:r>
      <w:r>
        <w:rPr>
          <w:rFonts w:ascii="Trebuchet MS"/>
          <w:b/>
          <w:spacing w:val="9"/>
          <w:sz w:val="26"/>
        </w:rPr>
        <w:t> </w:t>
      </w:r>
      <w:r>
        <w:rPr>
          <w:rFonts w:ascii="Trebuchet MS"/>
          <w:b/>
          <w:spacing w:val="-2"/>
          <w:sz w:val="26"/>
        </w:rPr>
        <w:t>Needed</w:t>
      </w:r>
    </w:p>
    <w:p>
      <w:pPr>
        <w:pStyle w:val="BodyText"/>
        <w:spacing w:before="39"/>
        <w:rPr>
          <w:rFonts w:ascii="Trebuchet MS"/>
          <w:b/>
          <w:sz w:val="26"/>
        </w:rPr>
      </w:pPr>
    </w:p>
    <w:p>
      <w:pPr>
        <w:spacing w:line="307" w:lineRule="auto" w:before="0"/>
        <w:ind w:left="0" w:right="6969" w:firstLine="0"/>
        <w:jc w:val="left"/>
        <w:rPr>
          <w:rFonts w:ascii="Calibri" w:hAnsi="Calibri"/>
          <w:sz w:val="22"/>
        </w:rPr>
      </w:pPr>
      <w:r>
        <w:rPr>
          <w:rFonts w:ascii="Calibri" w:hAnsi="Calibri"/>
          <w:w w:val="105"/>
          <w:sz w:val="22"/>
        </w:rPr>
        <w:t>Sticky notes (2–3 </w:t>
      </w:r>
      <w:r>
        <w:rPr>
          <w:rFonts w:ascii="Calibri" w:hAnsi="Calibri"/>
          <w:w w:val="105"/>
          <w:sz w:val="22"/>
        </w:rPr>
        <w:t>colors) Thick markers</w:t>
      </w:r>
    </w:p>
    <w:p>
      <w:pPr>
        <w:spacing w:line="307" w:lineRule="auto" w:before="3"/>
        <w:ind w:left="0" w:right="2082" w:firstLine="0"/>
        <w:jc w:val="left"/>
        <w:rPr>
          <w:rFonts w:ascii="Calibri"/>
          <w:sz w:val="22"/>
        </w:rPr>
      </w:pPr>
      <w:r>
        <w:rPr>
          <w:rFonts w:ascii="Calibri"/>
          <w:w w:val="105"/>
          <w:sz w:val="22"/>
        </w:rPr>
        <w:t>Printed</w:t>
      </w:r>
      <w:r>
        <w:rPr>
          <w:rFonts w:ascii="Calibri"/>
          <w:spacing w:val="29"/>
          <w:w w:val="105"/>
          <w:sz w:val="22"/>
        </w:rPr>
        <w:t> </w:t>
      </w:r>
      <w:r>
        <w:rPr>
          <w:rFonts w:ascii="Calibri"/>
          <w:w w:val="105"/>
          <w:sz w:val="22"/>
        </w:rPr>
        <w:t>prompts</w:t>
      </w:r>
      <w:r>
        <w:rPr>
          <w:rFonts w:ascii="Calibri"/>
          <w:spacing w:val="29"/>
          <w:w w:val="105"/>
          <w:sz w:val="22"/>
        </w:rPr>
        <w:t> </w:t>
      </w:r>
      <w:r>
        <w:rPr>
          <w:rFonts w:ascii="Calibri"/>
          <w:w w:val="105"/>
          <w:sz w:val="22"/>
        </w:rPr>
        <w:t>(temporarily</w:t>
      </w:r>
      <w:r>
        <w:rPr>
          <w:rFonts w:ascii="Calibri"/>
          <w:spacing w:val="29"/>
          <w:w w:val="105"/>
          <w:sz w:val="22"/>
        </w:rPr>
        <w:t> </w:t>
      </w:r>
      <w:r>
        <w:rPr>
          <w:rFonts w:ascii="Calibri"/>
          <w:w w:val="105"/>
          <w:sz w:val="22"/>
        </w:rPr>
        <w:t>posted</w:t>
      </w:r>
      <w:r>
        <w:rPr>
          <w:rFonts w:ascii="Calibri"/>
          <w:spacing w:val="29"/>
          <w:w w:val="105"/>
          <w:sz w:val="22"/>
        </w:rPr>
        <w:t> </w:t>
      </w:r>
      <w:r>
        <w:rPr>
          <w:rFonts w:ascii="Calibri"/>
          <w:w w:val="105"/>
          <w:sz w:val="22"/>
        </w:rPr>
        <w:t>around</w:t>
      </w:r>
      <w:r>
        <w:rPr>
          <w:rFonts w:ascii="Calibri"/>
          <w:spacing w:val="29"/>
          <w:w w:val="105"/>
          <w:sz w:val="22"/>
        </w:rPr>
        <w:t> </w:t>
      </w:r>
      <w:r>
        <w:rPr>
          <w:rFonts w:ascii="Calibri"/>
          <w:w w:val="105"/>
          <w:sz w:val="22"/>
        </w:rPr>
        <w:t>room,</w:t>
      </w:r>
      <w:r>
        <w:rPr>
          <w:rFonts w:ascii="Calibri"/>
          <w:spacing w:val="29"/>
          <w:w w:val="105"/>
          <w:sz w:val="22"/>
        </w:rPr>
        <w:t> </w:t>
      </w:r>
      <w:r>
        <w:rPr>
          <w:rFonts w:ascii="Calibri"/>
          <w:w w:val="105"/>
          <w:sz w:val="22"/>
        </w:rPr>
        <w:t>on</w:t>
      </w:r>
      <w:r>
        <w:rPr>
          <w:rFonts w:ascii="Calibri"/>
          <w:spacing w:val="29"/>
          <w:w w:val="105"/>
          <w:sz w:val="22"/>
        </w:rPr>
        <w:t> </w:t>
      </w:r>
      <w:r>
        <w:rPr>
          <w:rFonts w:ascii="Calibri"/>
          <w:w w:val="105"/>
          <w:sz w:val="22"/>
        </w:rPr>
        <w:t>stacks,</w:t>
      </w:r>
      <w:r>
        <w:rPr>
          <w:rFonts w:ascii="Calibri"/>
          <w:spacing w:val="29"/>
          <w:w w:val="105"/>
          <w:sz w:val="22"/>
        </w:rPr>
        <w:t> </w:t>
      </w:r>
      <w:r>
        <w:rPr>
          <w:rFonts w:ascii="Calibri"/>
          <w:w w:val="105"/>
          <w:sz w:val="22"/>
        </w:rPr>
        <w:t>or</w:t>
      </w:r>
      <w:r>
        <w:rPr>
          <w:rFonts w:ascii="Calibri"/>
          <w:spacing w:val="29"/>
          <w:w w:val="105"/>
          <w:sz w:val="22"/>
        </w:rPr>
        <w:t> </w:t>
      </w:r>
      <w:r>
        <w:rPr>
          <w:rFonts w:ascii="Calibri"/>
          <w:w w:val="105"/>
          <w:sz w:val="22"/>
        </w:rPr>
        <w:t>on</w:t>
      </w:r>
      <w:r>
        <w:rPr>
          <w:rFonts w:ascii="Calibri"/>
          <w:spacing w:val="29"/>
          <w:w w:val="105"/>
          <w:sz w:val="22"/>
        </w:rPr>
        <w:t> </w:t>
      </w:r>
      <w:r>
        <w:rPr>
          <w:rFonts w:ascii="Calibri"/>
          <w:w w:val="105"/>
          <w:sz w:val="22"/>
        </w:rPr>
        <w:t>tables) Dot stickers (5 per participant)</w:t>
      </w:r>
    </w:p>
    <w:p>
      <w:pPr>
        <w:spacing w:line="307" w:lineRule="auto" w:before="2"/>
        <w:ind w:left="0" w:right="4644" w:firstLine="0"/>
        <w:jc w:val="left"/>
        <w:rPr>
          <w:rFonts w:ascii="Calibri"/>
          <w:sz w:val="22"/>
        </w:rPr>
      </w:pPr>
      <w:r>
        <w:rPr>
          <w:rFonts w:ascii="Calibri"/>
          <w:w w:val="110"/>
          <w:sz w:val="22"/>
        </w:rPr>
        <w:t>Flip</w:t>
      </w:r>
      <w:r>
        <w:rPr>
          <w:rFonts w:ascii="Calibri"/>
          <w:spacing w:val="-1"/>
          <w:w w:val="110"/>
          <w:sz w:val="22"/>
        </w:rPr>
        <w:t> </w:t>
      </w:r>
      <w:r>
        <w:rPr>
          <w:rFonts w:ascii="Calibri"/>
          <w:w w:val="110"/>
          <w:sz w:val="22"/>
        </w:rPr>
        <w:t>charts</w:t>
      </w:r>
      <w:r>
        <w:rPr>
          <w:rFonts w:ascii="Calibri"/>
          <w:spacing w:val="-1"/>
          <w:w w:val="110"/>
          <w:sz w:val="22"/>
        </w:rPr>
        <w:t> </w:t>
      </w:r>
      <w:r>
        <w:rPr>
          <w:rFonts w:ascii="Calibri"/>
          <w:w w:val="110"/>
          <w:sz w:val="22"/>
        </w:rPr>
        <w:t>or</w:t>
      </w:r>
      <w:r>
        <w:rPr>
          <w:rFonts w:ascii="Calibri"/>
          <w:spacing w:val="-1"/>
          <w:w w:val="110"/>
          <w:sz w:val="22"/>
        </w:rPr>
        <w:t> </w:t>
      </w:r>
      <w:r>
        <w:rPr>
          <w:rFonts w:ascii="Calibri"/>
          <w:w w:val="110"/>
          <w:sz w:val="22"/>
        </w:rPr>
        <w:t>large</w:t>
      </w:r>
      <w:r>
        <w:rPr>
          <w:rFonts w:ascii="Calibri"/>
          <w:spacing w:val="-1"/>
          <w:w w:val="110"/>
          <w:sz w:val="22"/>
        </w:rPr>
        <w:t> </w:t>
      </w:r>
      <w:r>
        <w:rPr>
          <w:rFonts w:ascii="Calibri"/>
          <w:w w:val="110"/>
          <w:sz w:val="22"/>
        </w:rPr>
        <w:t>paper</w:t>
      </w:r>
      <w:r>
        <w:rPr>
          <w:rFonts w:ascii="Calibri"/>
          <w:spacing w:val="-1"/>
          <w:w w:val="110"/>
          <w:sz w:val="22"/>
        </w:rPr>
        <w:t> </w:t>
      </w:r>
      <w:r>
        <w:rPr>
          <w:rFonts w:ascii="Calibri"/>
          <w:w w:val="110"/>
          <w:sz w:val="22"/>
        </w:rPr>
        <w:t>(to</w:t>
      </w:r>
      <w:r>
        <w:rPr>
          <w:rFonts w:ascii="Calibri"/>
          <w:spacing w:val="-1"/>
          <w:w w:val="110"/>
          <w:sz w:val="22"/>
        </w:rPr>
        <w:t> </w:t>
      </w:r>
      <w:r>
        <w:rPr>
          <w:rFonts w:ascii="Calibri"/>
          <w:w w:val="110"/>
          <w:sz w:val="22"/>
        </w:rPr>
        <w:t>gather</w:t>
      </w:r>
      <w:r>
        <w:rPr>
          <w:rFonts w:ascii="Calibri"/>
          <w:spacing w:val="-1"/>
          <w:w w:val="110"/>
          <w:sz w:val="22"/>
        </w:rPr>
        <w:t> </w:t>
      </w:r>
      <w:r>
        <w:rPr>
          <w:rFonts w:ascii="Calibri"/>
          <w:w w:val="110"/>
          <w:sz w:val="22"/>
        </w:rPr>
        <w:t>sticky</w:t>
      </w:r>
      <w:r>
        <w:rPr>
          <w:rFonts w:ascii="Calibri"/>
          <w:spacing w:val="-1"/>
          <w:w w:val="110"/>
          <w:sz w:val="22"/>
        </w:rPr>
        <w:t> </w:t>
      </w:r>
      <w:r>
        <w:rPr>
          <w:rFonts w:ascii="Calibri"/>
          <w:w w:val="110"/>
          <w:sz w:val="22"/>
        </w:rPr>
        <w:t>notes) Painters Tape</w:t>
      </w:r>
    </w:p>
    <w:p>
      <w:pPr>
        <w:pStyle w:val="BodyText"/>
        <w:spacing w:before="263"/>
        <w:rPr>
          <w:rFonts w:ascii="Calibri"/>
          <w:sz w:val="22"/>
        </w:rPr>
      </w:pPr>
    </w:p>
    <w:p>
      <w:pPr>
        <w:spacing w:before="1"/>
        <w:ind w:left="0" w:right="0" w:firstLine="0"/>
        <w:jc w:val="left"/>
        <w:rPr>
          <w:rFonts w:ascii="Calibri"/>
          <w:sz w:val="26"/>
        </w:rPr>
      </w:pPr>
      <w:r>
        <w:rPr>
          <w:rFonts w:ascii="Calibri"/>
          <w:w w:val="110"/>
          <w:sz w:val="26"/>
        </w:rPr>
        <w:t>Room</w:t>
      </w:r>
      <w:r>
        <w:rPr>
          <w:rFonts w:ascii="Calibri"/>
          <w:spacing w:val="6"/>
          <w:w w:val="110"/>
          <w:sz w:val="26"/>
        </w:rPr>
        <w:t> </w:t>
      </w:r>
      <w:r>
        <w:rPr>
          <w:rFonts w:ascii="Calibri"/>
          <w:w w:val="110"/>
          <w:sz w:val="26"/>
        </w:rPr>
        <w:t>Setup</w:t>
      </w:r>
      <w:r>
        <w:rPr>
          <w:rFonts w:ascii="Calibri"/>
          <w:spacing w:val="6"/>
          <w:w w:val="110"/>
          <w:sz w:val="26"/>
        </w:rPr>
        <w:t> </w:t>
      </w:r>
      <w:r>
        <w:rPr>
          <w:rFonts w:ascii="Calibri"/>
          <w:w w:val="110"/>
          <w:sz w:val="26"/>
        </w:rPr>
        <w:t>(Flexible</w:t>
      </w:r>
      <w:r>
        <w:rPr>
          <w:rFonts w:ascii="Calibri"/>
          <w:spacing w:val="7"/>
          <w:w w:val="110"/>
          <w:sz w:val="26"/>
        </w:rPr>
        <w:t> </w:t>
      </w:r>
      <w:r>
        <w:rPr>
          <w:rFonts w:ascii="Calibri"/>
          <w:w w:val="110"/>
          <w:sz w:val="26"/>
        </w:rPr>
        <w:t>/</w:t>
      </w:r>
      <w:r>
        <w:rPr>
          <w:rFonts w:ascii="Calibri"/>
          <w:spacing w:val="6"/>
          <w:w w:val="110"/>
          <w:sz w:val="26"/>
        </w:rPr>
        <w:t> </w:t>
      </w:r>
      <w:r>
        <w:rPr>
          <w:rFonts w:ascii="Calibri"/>
          <w:spacing w:val="-2"/>
          <w:w w:val="110"/>
          <w:sz w:val="26"/>
        </w:rPr>
        <w:t>Adaptive)</w:t>
      </w:r>
    </w:p>
    <w:p>
      <w:pPr>
        <w:pStyle w:val="BodyText"/>
        <w:spacing w:before="11"/>
        <w:rPr>
          <w:rFonts w:ascii="Calibri"/>
          <w:sz w:val="26"/>
        </w:rPr>
      </w:pPr>
    </w:p>
    <w:p>
      <w:pPr>
        <w:spacing w:before="1"/>
        <w:ind w:left="0" w:right="0" w:firstLine="0"/>
        <w:jc w:val="left"/>
        <w:rPr>
          <w:rFonts w:ascii="Calibri"/>
          <w:sz w:val="22"/>
        </w:rPr>
      </w:pPr>
      <w:r>
        <w:rPr>
          <w:rFonts w:ascii="Calibri"/>
          <w:w w:val="110"/>
          <w:sz w:val="22"/>
        </w:rPr>
        <w:t>Given</w:t>
      </w:r>
      <w:r>
        <w:rPr>
          <w:rFonts w:ascii="Calibri"/>
          <w:spacing w:val="13"/>
          <w:w w:val="110"/>
          <w:sz w:val="22"/>
        </w:rPr>
        <w:t> </w:t>
      </w:r>
      <w:r>
        <w:rPr>
          <w:rFonts w:ascii="Calibri"/>
          <w:w w:val="110"/>
          <w:sz w:val="22"/>
        </w:rPr>
        <w:t>space</w:t>
      </w:r>
      <w:r>
        <w:rPr>
          <w:rFonts w:ascii="Calibri"/>
          <w:spacing w:val="14"/>
          <w:w w:val="110"/>
          <w:sz w:val="22"/>
        </w:rPr>
        <w:t> </w:t>
      </w:r>
      <w:r>
        <w:rPr>
          <w:rFonts w:ascii="Calibri"/>
          <w:spacing w:val="-2"/>
          <w:w w:val="110"/>
          <w:sz w:val="22"/>
        </w:rPr>
        <w:t>constraints:</w:t>
      </w:r>
    </w:p>
    <w:p>
      <w:pPr>
        <w:pStyle w:val="BodyText"/>
        <w:spacing w:before="48"/>
        <w:rPr>
          <w:rFonts w:ascii="Calibri"/>
          <w:sz w:val="22"/>
        </w:rPr>
      </w:pPr>
    </w:p>
    <w:p>
      <w:pPr>
        <w:pStyle w:val="ListParagraph"/>
        <w:numPr>
          <w:ilvl w:val="0"/>
          <w:numId w:val="34"/>
        </w:numPr>
        <w:tabs>
          <w:tab w:pos="719" w:val="left" w:leader="none"/>
        </w:tabs>
        <w:spacing w:line="240" w:lineRule="auto" w:before="0" w:after="0"/>
        <w:ind w:left="719" w:right="0" w:hanging="359"/>
        <w:jc w:val="left"/>
        <w:rPr>
          <w:sz w:val="22"/>
        </w:rPr>
      </w:pPr>
      <w:r>
        <w:rPr>
          <w:w w:val="110"/>
          <w:sz w:val="22"/>
        </w:rPr>
        <w:t>Use</w:t>
      </w:r>
      <w:r>
        <w:rPr>
          <w:spacing w:val="-14"/>
          <w:w w:val="110"/>
          <w:sz w:val="22"/>
        </w:rPr>
        <w:t> </w:t>
      </w:r>
      <w:r>
        <w:rPr>
          <w:rFonts w:ascii="Trebuchet MS" w:hAnsi="Trebuchet MS"/>
          <w:b/>
          <w:w w:val="110"/>
          <w:sz w:val="22"/>
        </w:rPr>
        <w:t>3–4</w:t>
      </w:r>
      <w:r>
        <w:rPr>
          <w:rFonts w:ascii="Trebuchet MS" w:hAnsi="Trebuchet MS"/>
          <w:b/>
          <w:spacing w:val="-18"/>
          <w:w w:val="110"/>
          <w:sz w:val="22"/>
        </w:rPr>
        <w:t> </w:t>
      </w:r>
      <w:r>
        <w:rPr>
          <w:rFonts w:ascii="Trebuchet MS" w:hAnsi="Trebuchet MS"/>
          <w:b/>
          <w:w w:val="110"/>
          <w:sz w:val="22"/>
        </w:rPr>
        <w:t>stations</w:t>
      </w:r>
      <w:r>
        <w:rPr>
          <w:rFonts w:ascii="Trebuchet MS" w:hAnsi="Trebuchet MS"/>
          <w:b/>
          <w:spacing w:val="-19"/>
          <w:w w:val="110"/>
          <w:sz w:val="22"/>
        </w:rPr>
        <w:t> </w:t>
      </w:r>
      <w:r>
        <w:rPr>
          <w:w w:val="110"/>
          <w:sz w:val="22"/>
        </w:rPr>
        <w:t>(tables,</w:t>
      </w:r>
      <w:r>
        <w:rPr>
          <w:spacing w:val="-13"/>
          <w:w w:val="110"/>
          <w:sz w:val="22"/>
        </w:rPr>
        <w:t> </w:t>
      </w:r>
      <w:r>
        <w:rPr>
          <w:w w:val="110"/>
          <w:sz w:val="22"/>
        </w:rPr>
        <w:t>corners,</w:t>
      </w:r>
      <w:r>
        <w:rPr>
          <w:spacing w:val="-14"/>
          <w:w w:val="110"/>
          <w:sz w:val="22"/>
        </w:rPr>
        <w:t> </w:t>
      </w:r>
      <w:r>
        <w:rPr>
          <w:w w:val="110"/>
          <w:sz w:val="22"/>
        </w:rPr>
        <w:t>or</w:t>
      </w:r>
      <w:r>
        <w:rPr>
          <w:spacing w:val="-14"/>
          <w:w w:val="110"/>
          <w:sz w:val="22"/>
        </w:rPr>
        <w:t> </w:t>
      </w:r>
      <w:r>
        <w:rPr>
          <w:w w:val="110"/>
          <w:sz w:val="22"/>
        </w:rPr>
        <w:t>even</w:t>
      </w:r>
      <w:r>
        <w:rPr>
          <w:spacing w:val="-11"/>
          <w:w w:val="110"/>
          <w:sz w:val="22"/>
        </w:rPr>
        <w:t> </w:t>
      </w:r>
      <w:r>
        <w:rPr>
          <w:w w:val="110"/>
          <w:sz w:val="22"/>
        </w:rPr>
        <w:t>stacks</w:t>
      </w:r>
      <w:r>
        <w:rPr>
          <w:spacing w:val="-9"/>
          <w:w w:val="110"/>
          <w:sz w:val="22"/>
        </w:rPr>
        <w:t> </w:t>
      </w:r>
      <w:r>
        <w:rPr>
          <w:spacing w:val="-2"/>
          <w:w w:val="110"/>
          <w:sz w:val="22"/>
        </w:rPr>
        <w:t>areas)</w:t>
      </w:r>
    </w:p>
    <w:p>
      <w:pPr>
        <w:pStyle w:val="BodyText"/>
        <w:spacing w:before="2"/>
        <w:rPr>
          <w:rFonts w:ascii="Calibri"/>
          <w:sz w:val="22"/>
        </w:rPr>
      </w:pPr>
    </w:p>
    <w:p>
      <w:pPr>
        <w:pStyle w:val="ListParagraph"/>
        <w:numPr>
          <w:ilvl w:val="0"/>
          <w:numId w:val="34"/>
        </w:numPr>
        <w:tabs>
          <w:tab w:pos="719" w:val="left" w:leader="none"/>
        </w:tabs>
        <w:spacing w:line="240" w:lineRule="auto" w:before="1" w:after="0"/>
        <w:ind w:left="719" w:right="0" w:hanging="359"/>
        <w:jc w:val="left"/>
        <w:rPr>
          <w:sz w:val="22"/>
        </w:rPr>
      </w:pPr>
      <w:r>
        <w:rPr>
          <w:w w:val="110"/>
          <w:sz w:val="22"/>
        </w:rPr>
        <w:t>Staff</w:t>
      </w:r>
      <w:r>
        <w:rPr>
          <w:spacing w:val="2"/>
          <w:w w:val="110"/>
          <w:sz w:val="22"/>
        </w:rPr>
        <w:t> </w:t>
      </w:r>
      <w:r>
        <w:rPr>
          <w:w w:val="110"/>
          <w:sz w:val="22"/>
        </w:rPr>
        <w:t>should</w:t>
      </w:r>
      <w:r>
        <w:rPr>
          <w:spacing w:val="2"/>
          <w:w w:val="110"/>
          <w:sz w:val="22"/>
        </w:rPr>
        <w:t> </w:t>
      </w:r>
      <w:r>
        <w:rPr>
          <w:w w:val="110"/>
          <w:sz w:val="22"/>
        </w:rPr>
        <w:t>be</w:t>
      </w:r>
      <w:r>
        <w:rPr>
          <w:spacing w:val="2"/>
          <w:w w:val="110"/>
          <w:sz w:val="22"/>
        </w:rPr>
        <w:t> </w:t>
      </w:r>
      <w:r>
        <w:rPr>
          <w:w w:val="110"/>
          <w:sz w:val="22"/>
        </w:rPr>
        <w:t>allowed</w:t>
      </w:r>
      <w:r>
        <w:rPr>
          <w:spacing w:val="2"/>
          <w:w w:val="110"/>
          <w:sz w:val="22"/>
        </w:rPr>
        <w:t> </w:t>
      </w:r>
      <w:r>
        <w:rPr>
          <w:w w:val="110"/>
          <w:sz w:val="22"/>
        </w:rPr>
        <w:t>to</w:t>
      </w:r>
      <w:r>
        <w:rPr>
          <w:spacing w:val="2"/>
          <w:w w:val="110"/>
          <w:sz w:val="22"/>
        </w:rPr>
        <w:t> </w:t>
      </w:r>
      <w:r>
        <w:rPr>
          <w:w w:val="110"/>
          <w:sz w:val="22"/>
        </w:rPr>
        <w:t>stand</w:t>
      </w:r>
      <w:r>
        <w:rPr>
          <w:spacing w:val="2"/>
          <w:w w:val="110"/>
          <w:sz w:val="22"/>
        </w:rPr>
        <w:t> </w:t>
      </w:r>
      <w:r>
        <w:rPr>
          <w:w w:val="110"/>
          <w:sz w:val="22"/>
        </w:rPr>
        <w:t>and</w:t>
      </w:r>
      <w:r>
        <w:rPr>
          <w:spacing w:val="2"/>
          <w:w w:val="110"/>
          <w:sz w:val="22"/>
        </w:rPr>
        <w:t> </w:t>
      </w:r>
      <w:r>
        <w:rPr>
          <w:w w:val="110"/>
          <w:sz w:val="22"/>
        </w:rPr>
        <w:t>move</w:t>
      </w:r>
      <w:r>
        <w:rPr>
          <w:spacing w:val="2"/>
          <w:w w:val="110"/>
          <w:sz w:val="22"/>
        </w:rPr>
        <w:t> </w:t>
      </w:r>
      <w:r>
        <w:rPr>
          <w:w w:val="110"/>
          <w:sz w:val="22"/>
        </w:rPr>
        <w:t>between</w:t>
      </w:r>
      <w:r>
        <w:rPr>
          <w:spacing w:val="2"/>
          <w:w w:val="110"/>
          <w:sz w:val="22"/>
        </w:rPr>
        <w:t> </w:t>
      </w:r>
      <w:r>
        <w:rPr>
          <w:spacing w:val="-2"/>
          <w:w w:val="110"/>
          <w:sz w:val="22"/>
        </w:rPr>
        <w:t>areas</w:t>
      </w:r>
    </w:p>
    <w:p>
      <w:pPr>
        <w:pStyle w:val="BodyText"/>
        <w:spacing w:before="2"/>
        <w:rPr>
          <w:rFonts w:ascii="Calibri"/>
          <w:sz w:val="22"/>
        </w:rPr>
      </w:pPr>
    </w:p>
    <w:p>
      <w:pPr>
        <w:pStyle w:val="ListParagraph"/>
        <w:numPr>
          <w:ilvl w:val="0"/>
          <w:numId w:val="34"/>
        </w:numPr>
        <w:tabs>
          <w:tab w:pos="719" w:val="left" w:leader="none"/>
        </w:tabs>
        <w:spacing w:line="240" w:lineRule="auto" w:before="1" w:after="0"/>
        <w:ind w:left="719" w:right="0" w:hanging="359"/>
        <w:jc w:val="left"/>
        <w:rPr>
          <w:sz w:val="22"/>
        </w:rPr>
      </w:pPr>
      <w:r>
        <w:rPr>
          <w:w w:val="110"/>
          <w:sz w:val="22"/>
        </w:rPr>
        <w:t>Pre-label </w:t>
      </w:r>
      <w:r>
        <w:rPr>
          <w:spacing w:val="-2"/>
          <w:w w:val="110"/>
          <w:sz w:val="22"/>
        </w:rPr>
        <w:t>stations:</w:t>
      </w:r>
    </w:p>
    <w:p>
      <w:pPr>
        <w:spacing w:line="268" w:lineRule="auto" w:before="31"/>
        <w:ind w:left="720" w:right="958" w:firstLine="0"/>
        <w:jc w:val="left"/>
        <w:rPr>
          <w:rFonts w:ascii="Calibri" w:hAnsi="Calibri"/>
          <w:sz w:val="22"/>
        </w:rPr>
      </w:pPr>
      <w:r>
        <w:rPr>
          <w:rFonts w:ascii="Calibri" w:hAnsi="Calibri"/>
          <w:sz w:val="22"/>
        </w:rPr>
        <w:t>“Serving</w:t>
      </w:r>
      <w:r>
        <w:rPr>
          <w:rFonts w:ascii="Calibri" w:hAnsi="Calibri"/>
          <w:spacing w:val="37"/>
          <w:sz w:val="22"/>
        </w:rPr>
        <w:t> </w:t>
      </w:r>
      <w:r>
        <w:rPr>
          <w:rFonts w:ascii="Calibri" w:hAnsi="Calibri"/>
          <w:sz w:val="22"/>
        </w:rPr>
        <w:t>Patrons</w:t>
      </w:r>
      <w:r>
        <w:rPr>
          <w:rFonts w:ascii="Calibri" w:hAnsi="Calibri"/>
          <w:spacing w:val="37"/>
          <w:sz w:val="22"/>
        </w:rPr>
        <w:t> </w:t>
      </w:r>
      <w:r>
        <w:rPr>
          <w:rFonts w:ascii="Calibri" w:hAnsi="Calibri"/>
          <w:sz w:val="22"/>
        </w:rPr>
        <w:t>Well”</w:t>
      </w:r>
      <w:r>
        <w:rPr>
          <w:rFonts w:ascii="Calibri" w:hAnsi="Calibri"/>
          <w:spacing w:val="80"/>
          <w:w w:val="150"/>
          <w:sz w:val="22"/>
        </w:rPr>
        <w:t> </w:t>
      </w:r>
      <w:r>
        <w:rPr>
          <w:rFonts w:ascii="Calibri" w:hAnsi="Calibri"/>
          <w:w w:val="90"/>
          <w:sz w:val="22"/>
        </w:rPr>
        <w:t>|</w:t>
      </w:r>
      <w:r>
        <w:rPr>
          <w:rFonts w:ascii="Calibri" w:hAnsi="Calibri"/>
          <w:spacing w:val="80"/>
          <w:w w:val="150"/>
          <w:sz w:val="22"/>
        </w:rPr>
        <w:t> </w:t>
      </w:r>
      <w:r>
        <w:rPr>
          <w:rFonts w:ascii="Calibri" w:hAnsi="Calibri"/>
          <w:sz w:val="22"/>
        </w:rPr>
        <w:t>“Space</w:t>
      </w:r>
      <w:r>
        <w:rPr>
          <w:rFonts w:ascii="Calibri" w:hAnsi="Calibri"/>
          <w:spacing w:val="37"/>
          <w:sz w:val="22"/>
        </w:rPr>
        <w:t> </w:t>
      </w:r>
      <w:r>
        <w:rPr>
          <w:rFonts w:ascii="Calibri" w:hAnsi="Calibri"/>
          <w:sz w:val="22"/>
        </w:rPr>
        <w:t>as</w:t>
      </w:r>
      <w:r>
        <w:rPr>
          <w:rFonts w:ascii="Calibri" w:hAnsi="Calibri"/>
          <w:spacing w:val="37"/>
          <w:sz w:val="22"/>
        </w:rPr>
        <w:t> </w:t>
      </w:r>
      <w:r>
        <w:rPr>
          <w:rFonts w:ascii="Calibri" w:hAnsi="Calibri"/>
          <w:sz w:val="22"/>
        </w:rPr>
        <w:t>a</w:t>
      </w:r>
      <w:r>
        <w:rPr>
          <w:rFonts w:ascii="Calibri" w:hAnsi="Calibri"/>
          <w:spacing w:val="37"/>
          <w:sz w:val="22"/>
        </w:rPr>
        <w:t> </w:t>
      </w:r>
      <w:r>
        <w:rPr>
          <w:rFonts w:ascii="Calibri" w:hAnsi="Calibri"/>
          <w:sz w:val="22"/>
        </w:rPr>
        <w:t>Barrier”</w:t>
      </w:r>
      <w:r>
        <w:rPr>
          <w:rFonts w:ascii="Calibri" w:hAnsi="Calibri"/>
          <w:spacing w:val="80"/>
          <w:w w:val="150"/>
          <w:sz w:val="22"/>
        </w:rPr>
        <w:t> </w:t>
      </w:r>
      <w:r>
        <w:rPr>
          <w:rFonts w:ascii="Calibri" w:hAnsi="Calibri"/>
          <w:w w:val="90"/>
          <w:sz w:val="22"/>
        </w:rPr>
        <w:t>|</w:t>
      </w:r>
      <w:r>
        <w:rPr>
          <w:rFonts w:ascii="Calibri" w:hAnsi="Calibri"/>
          <w:spacing w:val="80"/>
          <w:w w:val="150"/>
          <w:sz w:val="22"/>
        </w:rPr>
        <w:t> </w:t>
      </w:r>
      <w:r>
        <w:rPr>
          <w:rFonts w:ascii="Calibri" w:hAnsi="Calibri"/>
          <w:sz w:val="22"/>
        </w:rPr>
        <w:t>“Workarounds</w:t>
      </w:r>
      <w:r>
        <w:rPr>
          <w:rFonts w:ascii="Calibri" w:hAnsi="Calibri"/>
          <w:spacing w:val="37"/>
          <w:sz w:val="22"/>
        </w:rPr>
        <w:t> </w:t>
      </w:r>
      <w:r>
        <w:rPr>
          <w:rFonts w:ascii="Calibri" w:hAnsi="Calibri"/>
          <w:sz w:val="22"/>
        </w:rPr>
        <w:t>&amp;</w:t>
      </w:r>
      <w:r>
        <w:rPr>
          <w:rFonts w:ascii="Calibri" w:hAnsi="Calibri"/>
          <w:spacing w:val="37"/>
          <w:sz w:val="22"/>
        </w:rPr>
        <w:t> </w:t>
      </w:r>
      <w:r>
        <w:rPr>
          <w:rFonts w:ascii="Calibri" w:hAnsi="Calibri"/>
          <w:sz w:val="22"/>
        </w:rPr>
        <w:t>Tradeoffs”</w:t>
      </w:r>
      <w:r>
        <w:rPr>
          <w:rFonts w:ascii="Calibri" w:hAnsi="Calibri"/>
          <w:spacing w:val="80"/>
          <w:w w:val="150"/>
          <w:sz w:val="22"/>
        </w:rPr>
        <w:t> </w:t>
      </w:r>
      <w:r>
        <w:rPr>
          <w:rFonts w:ascii="Calibri" w:hAnsi="Calibri"/>
          <w:w w:val="90"/>
          <w:sz w:val="22"/>
        </w:rPr>
        <w:t>| </w:t>
      </w:r>
      <w:r>
        <w:rPr>
          <w:rFonts w:ascii="Calibri" w:hAnsi="Calibri"/>
          <w:sz w:val="22"/>
        </w:rPr>
        <w:t>“Future State”</w:t>
      </w:r>
    </w:p>
    <w:p>
      <w:pPr>
        <w:pStyle w:val="BodyText"/>
        <w:spacing w:before="220"/>
        <w:rPr>
          <w:rFonts w:ascii="Calibri"/>
          <w:sz w:val="22"/>
        </w:rPr>
      </w:pPr>
    </w:p>
    <w:p>
      <w:pPr>
        <w:spacing w:before="0"/>
        <w:ind w:left="0" w:right="0" w:firstLine="0"/>
        <w:jc w:val="left"/>
        <w:rPr>
          <w:b/>
          <w:sz w:val="28"/>
        </w:rPr>
      </w:pPr>
      <w:r>
        <w:rPr>
          <w:b/>
          <w:sz w:val="28"/>
        </w:rPr>
        <w:t>Agenda</w:t>
      </w:r>
      <w:r>
        <w:rPr>
          <w:b/>
          <w:spacing w:val="-2"/>
          <w:sz w:val="28"/>
        </w:rPr>
        <w:t> </w:t>
      </w:r>
      <w:r>
        <w:rPr>
          <w:b/>
          <w:sz w:val="28"/>
        </w:rPr>
        <w:t>Overview</w:t>
      </w:r>
      <w:r>
        <w:rPr>
          <w:b/>
          <w:spacing w:val="-2"/>
          <w:sz w:val="28"/>
        </w:rPr>
        <w:t> </w:t>
      </w:r>
      <w:r>
        <w:rPr>
          <w:b/>
          <w:sz w:val="28"/>
        </w:rPr>
        <w:t>(45</w:t>
      </w:r>
      <w:r>
        <w:rPr>
          <w:b/>
          <w:spacing w:val="-1"/>
          <w:sz w:val="28"/>
        </w:rPr>
        <w:t> </w:t>
      </w:r>
      <w:r>
        <w:rPr>
          <w:b/>
          <w:spacing w:val="-2"/>
          <w:sz w:val="28"/>
        </w:rPr>
        <w:t>Minutes)</w:t>
      </w:r>
    </w:p>
    <w:p>
      <w:pPr>
        <w:spacing w:line="240" w:lineRule="auto" w:before="121" w:after="0"/>
        <w:rPr>
          <w:b/>
          <w:sz w:val="20"/>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35"/>
        <w:gridCol w:w="2335"/>
        <w:gridCol w:w="2335"/>
        <w:gridCol w:w="2335"/>
      </w:tblGrid>
      <w:tr>
        <w:trPr>
          <w:trHeight w:val="392" w:hRule="atLeast"/>
        </w:trPr>
        <w:tc>
          <w:tcPr>
            <w:tcW w:w="2335" w:type="dxa"/>
          </w:tcPr>
          <w:p>
            <w:pPr>
              <w:pStyle w:val="TableParagraph"/>
              <w:spacing w:before="60"/>
              <w:ind w:left="90"/>
              <w:rPr>
                <w:sz w:val="22"/>
              </w:rPr>
            </w:pPr>
            <w:r>
              <w:rPr>
                <w:sz w:val="22"/>
              </w:rPr>
              <w:t>Session</w:t>
            </w:r>
            <w:r>
              <w:rPr>
                <w:spacing w:val="-5"/>
                <w:sz w:val="22"/>
              </w:rPr>
              <w:t> </w:t>
            </w:r>
            <w:r>
              <w:rPr>
                <w:spacing w:val="-2"/>
                <w:sz w:val="22"/>
              </w:rPr>
              <w:t>Focus</w:t>
            </w:r>
          </w:p>
        </w:tc>
        <w:tc>
          <w:tcPr>
            <w:tcW w:w="2335" w:type="dxa"/>
          </w:tcPr>
          <w:p>
            <w:pPr>
              <w:pStyle w:val="TableParagraph"/>
              <w:spacing w:before="60"/>
              <w:ind w:left="90"/>
              <w:rPr>
                <w:sz w:val="22"/>
              </w:rPr>
            </w:pPr>
            <w:r>
              <w:rPr>
                <w:spacing w:val="-2"/>
                <w:sz w:val="22"/>
              </w:rPr>
              <w:t>Duration</w:t>
            </w:r>
          </w:p>
        </w:tc>
        <w:tc>
          <w:tcPr>
            <w:tcW w:w="2335" w:type="dxa"/>
          </w:tcPr>
          <w:p>
            <w:pPr>
              <w:pStyle w:val="TableParagraph"/>
              <w:spacing w:before="60"/>
              <w:ind w:left="90"/>
              <w:rPr>
                <w:sz w:val="22"/>
              </w:rPr>
            </w:pPr>
            <w:r>
              <w:rPr>
                <w:spacing w:val="-2"/>
                <w:sz w:val="22"/>
              </w:rPr>
              <w:t>Format</w:t>
            </w:r>
          </w:p>
        </w:tc>
        <w:tc>
          <w:tcPr>
            <w:tcW w:w="2335" w:type="dxa"/>
          </w:tcPr>
          <w:p>
            <w:pPr>
              <w:pStyle w:val="TableParagraph"/>
              <w:spacing w:before="60"/>
              <w:ind w:left="90"/>
              <w:rPr>
                <w:sz w:val="22"/>
              </w:rPr>
            </w:pPr>
            <w:r>
              <w:rPr>
                <w:spacing w:val="-4"/>
                <w:sz w:val="22"/>
              </w:rPr>
              <w:t>Lead</w:t>
            </w:r>
          </w:p>
        </w:tc>
      </w:tr>
      <w:tr>
        <w:trPr>
          <w:trHeight w:val="632" w:hRule="atLeast"/>
        </w:trPr>
        <w:tc>
          <w:tcPr>
            <w:tcW w:w="2335" w:type="dxa"/>
          </w:tcPr>
          <w:p>
            <w:pPr>
              <w:pStyle w:val="TableParagraph"/>
              <w:spacing w:line="228" w:lineRule="auto" w:before="70"/>
              <w:ind w:left="90"/>
              <w:rPr>
                <w:sz w:val="22"/>
              </w:rPr>
            </w:pPr>
            <w:r>
              <w:rPr>
                <w:sz w:val="22"/>
              </w:rPr>
              <w:t>Welcome</w:t>
            </w:r>
            <w:r>
              <w:rPr>
                <w:spacing w:val="-14"/>
                <w:sz w:val="22"/>
              </w:rPr>
              <w:t> </w:t>
            </w:r>
            <w:r>
              <w:rPr>
                <w:sz w:val="22"/>
              </w:rPr>
              <w:t>&amp;</w:t>
            </w:r>
            <w:r>
              <w:rPr>
                <w:spacing w:val="-14"/>
                <w:sz w:val="22"/>
              </w:rPr>
              <w:t> </w:t>
            </w:r>
            <w:r>
              <w:rPr>
                <w:sz w:val="22"/>
              </w:rPr>
              <w:t>“Rules</w:t>
            </w:r>
            <w:r>
              <w:rPr>
                <w:spacing w:val="-14"/>
                <w:sz w:val="22"/>
              </w:rPr>
              <w:t> </w:t>
            </w:r>
            <w:r>
              <w:rPr>
                <w:sz w:val="22"/>
              </w:rPr>
              <w:t>of </w:t>
            </w:r>
            <w:r>
              <w:rPr>
                <w:spacing w:val="-2"/>
                <w:sz w:val="22"/>
              </w:rPr>
              <w:t>Engagement”</w:t>
            </w:r>
          </w:p>
        </w:tc>
        <w:tc>
          <w:tcPr>
            <w:tcW w:w="2335" w:type="dxa"/>
          </w:tcPr>
          <w:p>
            <w:pPr>
              <w:pStyle w:val="TableParagraph"/>
              <w:spacing w:before="60"/>
              <w:ind w:left="90"/>
              <w:rPr>
                <w:sz w:val="22"/>
              </w:rPr>
            </w:pPr>
            <w:r>
              <w:rPr>
                <w:sz w:val="22"/>
              </w:rPr>
              <w:t>5 </w:t>
            </w:r>
            <w:r>
              <w:rPr>
                <w:spacing w:val="-2"/>
                <w:sz w:val="22"/>
              </w:rPr>
              <w:t>minutes</w:t>
            </w:r>
          </w:p>
        </w:tc>
        <w:tc>
          <w:tcPr>
            <w:tcW w:w="2335" w:type="dxa"/>
          </w:tcPr>
          <w:p>
            <w:pPr>
              <w:pStyle w:val="TableParagraph"/>
              <w:spacing w:before="60"/>
              <w:ind w:left="90"/>
              <w:rPr>
                <w:sz w:val="22"/>
              </w:rPr>
            </w:pPr>
            <w:r>
              <w:rPr>
                <w:sz w:val="22"/>
              </w:rPr>
              <w:t>Whole</w:t>
            </w:r>
            <w:r>
              <w:rPr>
                <w:spacing w:val="-1"/>
                <w:sz w:val="22"/>
              </w:rPr>
              <w:t> </w:t>
            </w:r>
            <w:r>
              <w:rPr>
                <w:spacing w:val="-2"/>
                <w:sz w:val="22"/>
              </w:rPr>
              <w:t>Group</w:t>
            </w:r>
          </w:p>
        </w:tc>
        <w:tc>
          <w:tcPr>
            <w:tcW w:w="2335" w:type="dxa"/>
          </w:tcPr>
          <w:p>
            <w:pPr>
              <w:pStyle w:val="TableParagraph"/>
              <w:spacing w:before="60"/>
              <w:ind w:left="90"/>
              <w:rPr>
                <w:sz w:val="22"/>
              </w:rPr>
            </w:pPr>
            <w:r>
              <w:rPr>
                <w:spacing w:val="-5"/>
                <w:sz w:val="22"/>
              </w:rPr>
              <w:t>AC</w:t>
            </w:r>
          </w:p>
        </w:tc>
      </w:tr>
    </w:tbl>
    <w:p>
      <w:pPr>
        <w:pStyle w:val="TableParagraph"/>
        <w:spacing w:after="0"/>
        <w:rPr>
          <w:sz w:val="22"/>
        </w:rPr>
        <w:sectPr>
          <w:footerReference w:type="default" r:id="rId181"/>
          <w:pgSz w:w="12240" w:h="15840"/>
          <w:pgMar w:header="0" w:footer="0" w:top="1460" w:bottom="280" w:left="1440" w:right="1080"/>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35"/>
        <w:gridCol w:w="2335"/>
        <w:gridCol w:w="2335"/>
        <w:gridCol w:w="2335"/>
      </w:tblGrid>
      <w:tr>
        <w:trPr>
          <w:trHeight w:val="872" w:hRule="atLeast"/>
        </w:trPr>
        <w:tc>
          <w:tcPr>
            <w:tcW w:w="2335" w:type="dxa"/>
          </w:tcPr>
          <w:p>
            <w:pPr>
              <w:pStyle w:val="TableParagraph"/>
              <w:spacing w:line="228" w:lineRule="auto" w:before="70"/>
              <w:ind w:left="90" w:right="606"/>
              <w:rPr>
                <w:sz w:val="22"/>
              </w:rPr>
            </w:pPr>
            <w:r>
              <w:rPr>
                <w:sz w:val="22"/>
              </w:rPr>
              <w:t>Reflection:</w:t>
            </w:r>
            <w:r>
              <w:rPr>
                <w:spacing w:val="-16"/>
                <w:sz w:val="22"/>
              </w:rPr>
              <w:t> </w:t>
            </w:r>
            <w:r>
              <w:rPr>
                <w:sz w:val="22"/>
              </w:rPr>
              <w:t>What Works? What is </w:t>
            </w:r>
            <w:r>
              <w:rPr>
                <w:spacing w:val="-2"/>
                <w:sz w:val="22"/>
              </w:rPr>
              <w:t>Challenging?</w:t>
            </w:r>
          </w:p>
        </w:tc>
        <w:tc>
          <w:tcPr>
            <w:tcW w:w="2335" w:type="dxa"/>
          </w:tcPr>
          <w:p>
            <w:pPr>
              <w:pStyle w:val="TableParagraph"/>
              <w:spacing w:before="60"/>
              <w:ind w:left="90"/>
              <w:rPr>
                <w:sz w:val="22"/>
              </w:rPr>
            </w:pPr>
            <w:r>
              <w:rPr>
                <w:sz w:val="22"/>
              </w:rPr>
              <w:t>5 </w:t>
            </w:r>
            <w:r>
              <w:rPr>
                <w:spacing w:val="-2"/>
                <w:sz w:val="22"/>
              </w:rPr>
              <w:t>minutes</w:t>
            </w:r>
          </w:p>
        </w:tc>
        <w:tc>
          <w:tcPr>
            <w:tcW w:w="2335" w:type="dxa"/>
          </w:tcPr>
          <w:p>
            <w:pPr>
              <w:pStyle w:val="TableParagraph"/>
              <w:spacing w:line="228" w:lineRule="auto" w:before="70"/>
              <w:ind w:left="90" w:right="301"/>
              <w:rPr>
                <w:sz w:val="22"/>
              </w:rPr>
            </w:pPr>
            <w:r>
              <w:rPr>
                <w:sz w:val="22"/>
              </w:rPr>
              <w:t>Solo/individual</w:t>
            </w:r>
            <w:r>
              <w:rPr>
                <w:spacing w:val="-16"/>
                <w:sz w:val="22"/>
              </w:rPr>
              <w:t> </w:t>
            </w:r>
            <w:r>
              <w:rPr>
                <w:sz w:val="22"/>
              </w:rPr>
              <w:t>With </w:t>
            </w:r>
            <w:r>
              <w:rPr>
                <w:spacing w:val="-2"/>
                <w:sz w:val="22"/>
              </w:rPr>
              <w:t>Movement</w:t>
            </w:r>
          </w:p>
        </w:tc>
        <w:tc>
          <w:tcPr>
            <w:tcW w:w="2335" w:type="dxa"/>
          </w:tcPr>
          <w:p>
            <w:pPr>
              <w:pStyle w:val="TableParagraph"/>
              <w:spacing w:before="60"/>
              <w:ind w:left="90"/>
              <w:rPr>
                <w:sz w:val="22"/>
              </w:rPr>
            </w:pPr>
            <w:r>
              <w:rPr>
                <w:spacing w:val="-5"/>
                <w:sz w:val="22"/>
              </w:rPr>
              <w:t>AC</w:t>
            </w:r>
          </w:p>
        </w:tc>
      </w:tr>
      <w:tr>
        <w:trPr>
          <w:trHeight w:val="632" w:hRule="atLeast"/>
        </w:trPr>
        <w:tc>
          <w:tcPr>
            <w:tcW w:w="2335" w:type="dxa"/>
          </w:tcPr>
          <w:p>
            <w:pPr>
              <w:pStyle w:val="TableParagraph"/>
              <w:spacing w:line="228" w:lineRule="auto" w:before="70"/>
              <w:ind w:left="90" w:right="998"/>
              <w:rPr>
                <w:sz w:val="22"/>
              </w:rPr>
            </w:pPr>
            <w:r>
              <w:rPr>
                <w:sz w:val="22"/>
              </w:rPr>
              <w:t>Small</w:t>
            </w:r>
            <w:r>
              <w:rPr>
                <w:spacing w:val="-16"/>
                <w:sz w:val="22"/>
              </w:rPr>
              <w:t> </w:t>
            </w:r>
            <w:r>
              <w:rPr>
                <w:sz w:val="22"/>
              </w:rPr>
              <w:t>Group </w:t>
            </w:r>
            <w:r>
              <w:rPr>
                <w:spacing w:val="-2"/>
                <w:sz w:val="22"/>
              </w:rPr>
              <w:t>Rotations</w:t>
            </w:r>
          </w:p>
        </w:tc>
        <w:tc>
          <w:tcPr>
            <w:tcW w:w="2335" w:type="dxa"/>
          </w:tcPr>
          <w:p>
            <w:pPr>
              <w:pStyle w:val="TableParagraph"/>
              <w:spacing w:before="60"/>
              <w:ind w:left="90"/>
              <w:rPr>
                <w:sz w:val="22"/>
              </w:rPr>
            </w:pPr>
            <w:r>
              <w:rPr>
                <w:sz w:val="22"/>
              </w:rPr>
              <w:t>15 </w:t>
            </w:r>
            <w:r>
              <w:rPr>
                <w:spacing w:val="-2"/>
                <w:sz w:val="22"/>
              </w:rPr>
              <w:t>minutes</w:t>
            </w:r>
          </w:p>
        </w:tc>
        <w:tc>
          <w:tcPr>
            <w:tcW w:w="2335" w:type="dxa"/>
          </w:tcPr>
          <w:p>
            <w:pPr>
              <w:pStyle w:val="TableParagraph"/>
              <w:spacing w:before="60"/>
              <w:ind w:left="90"/>
              <w:rPr>
                <w:sz w:val="22"/>
              </w:rPr>
            </w:pPr>
            <w:r>
              <w:rPr>
                <w:sz w:val="22"/>
              </w:rPr>
              <w:t>Groups</w:t>
            </w:r>
            <w:r>
              <w:rPr>
                <w:spacing w:val="-1"/>
                <w:sz w:val="22"/>
              </w:rPr>
              <w:t> </w:t>
            </w:r>
            <w:r>
              <w:rPr>
                <w:sz w:val="22"/>
              </w:rPr>
              <w:t>of</w:t>
            </w:r>
            <w:r>
              <w:rPr>
                <w:spacing w:val="-1"/>
                <w:sz w:val="22"/>
              </w:rPr>
              <w:t> </w:t>
            </w:r>
            <w:r>
              <w:rPr>
                <w:sz w:val="22"/>
              </w:rPr>
              <w:t>3–</w:t>
            </w:r>
            <w:r>
              <w:rPr>
                <w:spacing w:val="-10"/>
                <w:sz w:val="22"/>
              </w:rPr>
              <w:t>4</w:t>
            </w:r>
          </w:p>
        </w:tc>
        <w:tc>
          <w:tcPr>
            <w:tcW w:w="2335" w:type="dxa"/>
          </w:tcPr>
          <w:p>
            <w:pPr>
              <w:pStyle w:val="TableParagraph"/>
              <w:spacing w:before="60"/>
              <w:ind w:left="90"/>
              <w:rPr>
                <w:sz w:val="22"/>
              </w:rPr>
            </w:pPr>
            <w:r>
              <w:rPr>
                <w:sz w:val="22"/>
              </w:rPr>
              <w:t>TH and</w:t>
            </w:r>
            <w:r>
              <w:rPr>
                <w:spacing w:val="-13"/>
                <w:sz w:val="22"/>
              </w:rPr>
              <w:t> </w:t>
            </w:r>
            <w:r>
              <w:rPr>
                <w:spacing w:val="-5"/>
                <w:sz w:val="22"/>
              </w:rPr>
              <w:t>AC</w:t>
            </w:r>
          </w:p>
        </w:tc>
      </w:tr>
      <w:tr>
        <w:trPr>
          <w:trHeight w:val="632" w:hRule="atLeast"/>
        </w:trPr>
        <w:tc>
          <w:tcPr>
            <w:tcW w:w="2335" w:type="dxa"/>
          </w:tcPr>
          <w:p>
            <w:pPr>
              <w:pStyle w:val="TableParagraph"/>
              <w:spacing w:line="228" w:lineRule="auto" w:before="70"/>
              <w:ind w:left="90" w:right="606"/>
              <w:rPr>
                <w:sz w:val="22"/>
              </w:rPr>
            </w:pPr>
            <w:r>
              <w:rPr>
                <w:sz w:val="22"/>
              </w:rPr>
              <w:t>Share</w:t>
            </w:r>
            <w:r>
              <w:rPr>
                <w:spacing w:val="-16"/>
                <w:sz w:val="22"/>
              </w:rPr>
              <w:t> </w:t>
            </w:r>
            <w:r>
              <w:rPr>
                <w:sz w:val="22"/>
              </w:rPr>
              <w:t>Out</w:t>
            </w:r>
            <w:r>
              <w:rPr>
                <w:spacing w:val="-15"/>
                <w:sz w:val="22"/>
              </w:rPr>
              <w:t> </w:t>
            </w:r>
            <w:r>
              <w:rPr>
                <w:sz w:val="22"/>
              </w:rPr>
              <w:t>+ </w:t>
            </w:r>
            <w:r>
              <w:rPr>
                <w:spacing w:val="-2"/>
                <w:sz w:val="22"/>
              </w:rPr>
              <w:t>Discussion</w:t>
            </w:r>
          </w:p>
        </w:tc>
        <w:tc>
          <w:tcPr>
            <w:tcW w:w="2335" w:type="dxa"/>
          </w:tcPr>
          <w:p>
            <w:pPr>
              <w:pStyle w:val="TableParagraph"/>
              <w:spacing w:before="60"/>
              <w:ind w:left="90"/>
              <w:rPr>
                <w:sz w:val="22"/>
              </w:rPr>
            </w:pPr>
            <w:r>
              <w:rPr>
                <w:sz w:val="22"/>
              </w:rPr>
              <w:t>15 </w:t>
            </w:r>
            <w:r>
              <w:rPr>
                <w:spacing w:val="-2"/>
                <w:sz w:val="22"/>
              </w:rPr>
              <w:t>minutes</w:t>
            </w:r>
          </w:p>
        </w:tc>
        <w:tc>
          <w:tcPr>
            <w:tcW w:w="2335" w:type="dxa"/>
          </w:tcPr>
          <w:p>
            <w:pPr>
              <w:pStyle w:val="TableParagraph"/>
              <w:spacing w:before="60"/>
              <w:ind w:left="90"/>
              <w:rPr>
                <w:sz w:val="22"/>
              </w:rPr>
            </w:pPr>
            <w:r>
              <w:rPr>
                <w:sz w:val="22"/>
              </w:rPr>
              <w:t>Whole</w:t>
            </w:r>
            <w:r>
              <w:rPr>
                <w:spacing w:val="-1"/>
                <w:sz w:val="22"/>
              </w:rPr>
              <w:t> </w:t>
            </w:r>
            <w:r>
              <w:rPr>
                <w:spacing w:val="-2"/>
                <w:sz w:val="22"/>
              </w:rPr>
              <w:t>Group</w:t>
            </w:r>
          </w:p>
        </w:tc>
        <w:tc>
          <w:tcPr>
            <w:tcW w:w="2335" w:type="dxa"/>
          </w:tcPr>
          <w:p>
            <w:pPr>
              <w:pStyle w:val="TableParagraph"/>
              <w:spacing w:before="60"/>
              <w:ind w:left="90"/>
              <w:rPr>
                <w:sz w:val="22"/>
              </w:rPr>
            </w:pPr>
            <w:r>
              <w:rPr>
                <w:spacing w:val="-5"/>
                <w:sz w:val="22"/>
              </w:rPr>
              <w:t>TH</w:t>
            </w:r>
          </w:p>
        </w:tc>
      </w:tr>
      <w:tr>
        <w:trPr>
          <w:trHeight w:val="392" w:hRule="atLeast"/>
        </w:trPr>
        <w:tc>
          <w:tcPr>
            <w:tcW w:w="2335" w:type="dxa"/>
          </w:tcPr>
          <w:p>
            <w:pPr>
              <w:pStyle w:val="TableParagraph"/>
              <w:spacing w:before="60"/>
              <w:ind w:left="90"/>
              <w:rPr>
                <w:sz w:val="22"/>
              </w:rPr>
            </w:pPr>
            <w:r>
              <w:rPr>
                <w:spacing w:val="-2"/>
                <w:sz w:val="22"/>
              </w:rPr>
              <w:t>Wrap-</w:t>
            </w:r>
            <w:r>
              <w:rPr>
                <w:spacing w:val="-5"/>
                <w:sz w:val="22"/>
              </w:rPr>
              <w:t>Up</w:t>
            </w:r>
          </w:p>
        </w:tc>
        <w:tc>
          <w:tcPr>
            <w:tcW w:w="2335" w:type="dxa"/>
          </w:tcPr>
          <w:p>
            <w:pPr>
              <w:pStyle w:val="TableParagraph"/>
              <w:spacing w:before="60"/>
              <w:ind w:left="90"/>
              <w:rPr>
                <w:sz w:val="22"/>
              </w:rPr>
            </w:pPr>
            <w:r>
              <w:rPr>
                <w:sz w:val="22"/>
              </w:rPr>
              <w:t>5 </w:t>
            </w:r>
            <w:r>
              <w:rPr>
                <w:spacing w:val="-2"/>
                <w:sz w:val="22"/>
              </w:rPr>
              <w:t>minutes</w:t>
            </w:r>
          </w:p>
        </w:tc>
        <w:tc>
          <w:tcPr>
            <w:tcW w:w="2335" w:type="dxa"/>
          </w:tcPr>
          <w:p>
            <w:pPr>
              <w:pStyle w:val="TableParagraph"/>
              <w:spacing w:before="60"/>
              <w:ind w:left="90"/>
              <w:rPr>
                <w:sz w:val="22"/>
              </w:rPr>
            </w:pPr>
            <w:r>
              <w:rPr>
                <w:sz w:val="22"/>
              </w:rPr>
              <w:t>Whole</w:t>
            </w:r>
            <w:r>
              <w:rPr>
                <w:spacing w:val="-1"/>
                <w:sz w:val="22"/>
              </w:rPr>
              <w:t> </w:t>
            </w:r>
            <w:r>
              <w:rPr>
                <w:spacing w:val="-2"/>
                <w:sz w:val="22"/>
              </w:rPr>
              <w:t>Group</w:t>
            </w:r>
          </w:p>
        </w:tc>
        <w:tc>
          <w:tcPr>
            <w:tcW w:w="2335" w:type="dxa"/>
          </w:tcPr>
          <w:p>
            <w:pPr>
              <w:pStyle w:val="TableParagraph"/>
              <w:spacing w:before="60"/>
              <w:ind w:left="90"/>
              <w:rPr>
                <w:sz w:val="22"/>
              </w:rPr>
            </w:pPr>
            <w:r>
              <w:rPr>
                <w:sz w:val="22"/>
              </w:rPr>
              <w:t>Either</w:t>
            </w:r>
            <w:r>
              <w:rPr>
                <w:spacing w:val="-5"/>
                <w:sz w:val="22"/>
              </w:rPr>
              <w:t> </w:t>
            </w:r>
            <w:r>
              <w:rPr>
                <w:spacing w:val="-2"/>
                <w:sz w:val="22"/>
              </w:rPr>
              <w:t>TH/AC</w:t>
            </w:r>
          </w:p>
        </w:tc>
      </w:tr>
    </w:tbl>
    <w:p>
      <w:pPr>
        <w:spacing w:line="240" w:lineRule="auto" w:before="0"/>
        <w:rPr>
          <w:b/>
          <w:sz w:val="26"/>
        </w:rPr>
      </w:pPr>
    </w:p>
    <w:p>
      <w:pPr>
        <w:spacing w:line="240" w:lineRule="auto" w:before="154"/>
        <w:rPr>
          <w:b/>
          <w:sz w:val="26"/>
        </w:rPr>
      </w:pPr>
    </w:p>
    <w:p>
      <w:pPr>
        <w:pStyle w:val="ListParagraph"/>
        <w:numPr>
          <w:ilvl w:val="0"/>
          <w:numId w:val="35"/>
        </w:numPr>
        <w:tabs>
          <w:tab w:pos="307" w:val="left" w:leader="none"/>
        </w:tabs>
        <w:spacing w:line="240" w:lineRule="auto" w:before="1" w:after="0"/>
        <w:ind w:left="307" w:right="0" w:hanging="307"/>
        <w:jc w:val="left"/>
        <w:rPr>
          <w:rFonts w:ascii="Trebuchet MS" w:hAnsi="Trebuchet MS"/>
          <w:b/>
          <w:sz w:val="26"/>
        </w:rPr>
      </w:pPr>
      <w:r>
        <w:rPr>
          <w:rFonts w:ascii="Trebuchet MS" w:hAnsi="Trebuchet MS"/>
          <w:b/>
          <w:sz w:val="26"/>
        </w:rPr>
        <w:t>Welcome</w:t>
      </w:r>
      <w:r>
        <w:rPr>
          <w:rFonts w:ascii="Trebuchet MS" w:hAnsi="Trebuchet MS"/>
          <w:b/>
          <w:spacing w:val="3"/>
          <w:sz w:val="26"/>
        </w:rPr>
        <w:t> </w:t>
      </w:r>
      <w:r>
        <w:rPr>
          <w:rFonts w:ascii="Trebuchet MS" w:hAnsi="Trebuchet MS"/>
          <w:b/>
          <w:sz w:val="26"/>
        </w:rPr>
        <w:t>+</w:t>
      </w:r>
      <w:r>
        <w:rPr>
          <w:rFonts w:ascii="Trebuchet MS" w:hAnsi="Trebuchet MS"/>
          <w:b/>
          <w:spacing w:val="4"/>
          <w:sz w:val="26"/>
        </w:rPr>
        <w:t> </w:t>
      </w:r>
      <w:r>
        <w:rPr>
          <w:rFonts w:ascii="Trebuchet MS" w:hAnsi="Trebuchet MS"/>
          <w:b/>
          <w:sz w:val="26"/>
        </w:rPr>
        <w:t>“Rules</w:t>
      </w:r>
      <w:r>
        <w:rPr>
          <w:rFonts w:ascii="Trebuchet MS" w:hAnsi="Trebuchet MS"/>
          <w:b/>
          <w:spacing w:val="3"/>
          <w:sz w:val="26"/>
        </w:rPr>
        <w:t> </w:t>
      </w:r>
      <w:r>
        <w:rPr>
          <w:rFonts w:ascii="Trebuchet MS" w:hAnsi="Trebuchet MS"/>
          <w:b/>
          <w:sz w:val="26"/>
        </w:rPr>
        <w:t>of</w:t>
      </w:r>
      <w:r>
        <w:rPr>
          <w:rFonts w:ascii="Trebuchet MS" w:hAnsi="Trebuchet MS"/>
          <w:b/>
          <w:spacing w:val="4"/>
          <w:sz w:val="26"/>
        </w:rPr>
        <w:t> </w:t>
      </w:r>
      <w:r>
        <w:rPr>
          <w:rFonts w:ascii="Trebuchet MS" w:hAnsi="Trebuchet MS"/>
          <w:b/>
          <w:sz w:val="26"/>
        </w:rPr>
        <w:t>Engagement”</w:t>
      </w:r>
      <w:r>
        <w:rPr>
          <w:rFonts w:ascii="Trebuchet MS" w:hAnsi="Trebuchet MS"/>
          <w:b/>
          <w:spacing w:val="3"/>
          <w:sz w:val="26"/>
        </w:rPr>
        <w:t> </w:t>
      </w:r>
      <w:r>
        <w:rPr>
          <w:rFonts w:ascii="Trebuchet MS" w:hAnsi="Trebuchet MS"/>
          <w:b/>
          <w:sz w:val="26"/>
        </w:rPr>
        <w:t>(5</w:t>
      </w:r>
      <w:r>
        <w:rPr>
          <w:rFonts w:ascii="Trebuchet MS" w:hAnsi="Trebuchet MS"/>
          <w:b/>
          <w:spacing w:val="4"/>
          <w:sz w:val="26"/>
        </w:rPr>
        <w:t> </w:t>
      </w:r>
      <w:r>
        <w:rPr>
          <w:rFonts w:ascii="Trebuchet MS" w:hAnsi="Trebuchet MS"/>
          <w:b/>
          <w:spacing w:val="-2"/>
          <w:sz w:val="26"/>
        </w:rPr>
        <w:t>minutes)</w:t>
      </w:r>
    </w:p>
    <w:p>
      <w:pPr>
        <w:pStyle w:val="BodyText"/>
        <w:spacing w:before="42"/>
        <w:rPr>
          <w:rFonts w:ascii="Trebuchet MS"/>
          <w:b/>
          <w:sz w:val="26"/>
        </w:rPr>
      </w:pPr>
    </w:p>
    <w:p>
      <w:pPr>
        <w:spacing w:before="0"/>
        <w:ind w:left="0" w:right="0" w:firstLine="0"/>
        <w:jc w:val="left"/>
        <w:rPr>
          <w:rFonts w:ascii="Trebuchet MS"/>
          <w:b/>
          <w:sz w:val="22"/>
        </w:rPr>
      </w:pPr>
      <w:r>
        <w:rPr>
          <w:rFonts w:ascii="Trebuchet MS"/>
          <w:b/>
          <w:spacing w:val="-4"/>
          <w:sz w:val="22"/>
        </w:rPr>
        <w:t>Facilitator</w:t>
      </w:r>
      <w:r>
        <w:rPr>
          <w:rFonts w:ascii="Trebuchet MS"/>
          <w:b/>
          <w:spacing w:val="2"/>
          <w:sz w:val="22"/>
        </w:rPr>
        <w:t> </w:t>
      </w:r>
      <w:r>
        <w:rPr>
          <w:rFonts w:ascii="Trebuchet MS"/>
          <w:b/>
          <w:spacing w:val="-4"/>
          <w:sz w:val="22"/>
        </w:rPr>
        <w:t>Talking</w:t>
      </w:r>
      <w:r>
        <w:rPr>
          <w:rFonts w:ascii="Trebuchet MS"/>
          <w:b/>
          <w:spacing w:val="3"/>
          <w:sz w:val="22"/>
        </w:rPr>
        <w:t> </w:t>
      </w:r>
      <w:r>
        <w:rPr>
          <w:rFonts w:ascii="Trebuchet MS"/>
          <w:b/>
          <w:spacing w:val="-4"/>
          <w:sz w:val="22"/>
        </w:rPr>
        <w:t>Points:</w:t>
      </w:r>
    </w:p>
    <w:p>
      <w:pPr>
        <w:pStyle w:val="BodyText"/>
        <w:spacing w:before="71"/>
        <w:rPr>
          <w:rFonts w:ascii="Trebuchet MS"/>
          <w:b/>
          <w:sz w:val="22"/>
        </w:rPr>
      </w:pPr>
    </w:p>
    <w:p>
      <w:pPr>
        <w:pStyle w:val="ListParagraph"/>
        <w:numPr>
          <w:ilvl w:val="1"/>
          <w:numId w:val="35"/>
        </w:numPr>
        <w:tabs>
          <w:tab w:pos="719" w:val="left" w:leader="none"/>
        </w:tabs>
        <w:spacing w:line="240" w:lineRule="auto" w:before="1" w:after="0"/>
        <w:ind w:left="719" w:right="0" w:hanging="359"/>
        <w:jc w:val="left"/>
        <w:rPr>
          <w:sz w:val="22"/>
        </w:rPr>
      </w:pPr>
      <w:r>
        <w:rPr>
          <w:w w:val="110"/>
          <w:sz w:val="22"/>
        </w:rPr>
        <w:t>This</w:t>
      </w:r>
      <w:r>
        <w:rPr>
          <w:spacing w:val="-1"/>
          <w:w w:val="110"/>
          <w:sz w:val="22"/>
        </w:rPr>
        <w:t> </w:t>
      </w:r>
      <w:r>
        <w:rPr>
          <w:w w:val="110"/>
          <w:sz w:val="22"/>
        </w:rPr>
        <w:t>session</w:t>
      </w:r>
      <w:r>
        <w:rPr>
          <w:spacing w:val="-1"/>
          <w:w w:val="110"/>
          <w:sz w:val="22"/>
        </w:rPr>
        <w:t> </w:t>
      </w:r>
      <w:r>
        <w:rPr>
          <w:w w:val="110"/>
          <w:sz w:val="22"/>
        </w:rPr>
        <w:t>complements</w:t>
      </w:r>
      <w:r>
        <w:rPr>
          <w:spacing w:val="-1"/>
          <w:w w:val="110"/>
          <w:sz w:val="22"/>
        </w:rPr>
        <w:t> </w:t>
      </w:r>
      <w:r>
        <w:rPr>
          <w:w w:val="110"/>
          <w:sz w:val="22"/>
        </w:rPr>
        <w:t>the</w:t>
      </w:r>
      <w:r>
        <w:rPr>
          <w:spacing w:val="-1"/>
          <w:w w:val="110"/>
          <w:sz w:val="22"/>
        </w:rPr>
        <w:t> </w:t>
      </w:r>
      <w:r>
        <w:rPr>
          <w:w w:val="110"/>
          <w:sz w:val="22"/>
        </w:rPr>
        <w:t>public</w:t>
      </w:r>
      <w:r>
        <w:rPr>
          <w:spacing w:val="-1"/>
          <w:w w:val="110"/>
          <w:sz w:val="22"/>
        </w:rPr>
        <w:t> </w:t>
      </w:r>
      <w:r>
        <w:rPr>
          <w:w w:val="110"/>
          <w:sz w:val="22"/>
        </w:rPr>
        <w:t>survey</w:t>
      </w:r>
      <w:r>
        <w:rPr>
          <w:spacing w:val="-1"/>
          <w:w w:val="110"/>
          <w:sz w:val="22"/>
        </w:rPr>
        <w:t> </w:t>
      </w:r>
      <w:r>
        <w:rPr>
          <w:w w:val="110"/>
          <w:sz w:val="22"/>
        </w:rPr>
        <w:t>but is</w:t>
      </w:r>
      <w:r>
        <w:rPr>
          <w:spacing w:val="-1"/>
          <w:w w:val="110"/>
          <w:sz w:val="22"/>
        </w:rPr>
        <w:t> </w:t>
      </w:r>
      <w:r>
        <w:rPr>
          <w:w w:val="110"/>
          <w:sz w:val="22"/>
        </w:rPr>
        <w:t>focused</w:t>
      </w:r>
      <w:r>
        <w:rPr>
          <w:spacing w:val="-1"/>
          <w:w w:val="110"/>
          <w:sz w:val="22"/>
        </w:rPr>
        <w:t> </w:t>
      </w:r>
      <w:r>
        <w:rPr>
          <w:w w:val="110"/>
          <w:sz w:val="22"/>
        </w:rPr>
        <w:t>on</w:t>
      </w:r>
      <w:r>
        <w:rPr>
          <w:spacing w:val="-1"/>
          <w:w w:val="110"/>
          <w:sz w:val="22"/>
        </w:rPr>
        <w:t> </w:t>
      </w:r>
      <w:r>
        <w:rPr>
          <w:w w:val="110"/>
          <w:sz w:val="22"/>
        </w:rPr>
        <w:t>staff</w:t>
      </w:r>
      <w:r>
        <w:rPr>
          <w:spacing w:val="-1"/>
          <w:w w:val="110"/>
          <w:sz w:val="22"/>
        </w:rPr>
        <w:t> </w:t>
      </w:r>
      <w:r>
        <w:rPr>
          <w:spacing w:val="-2"/>
          <w:w w:val="110"/>
          <w:sz w:val="22"/>
        </w:rPr>
        <w:t>experience</w:t>
      </w:r>
    </w:p>
    <w:p>
      <w:pPr>
        <w:pStyle w:val="BodyText"/>
        <w:spacing w:before="82"/>
        <w:rPr>
          <w:rFonts w:ascii="Calibri"/>
          <w:sz w:val="22"/>
        </w:rPr>
      </w:pPr>
    </w:p>
    <w:p>
      <w:pPr>
        <w:pStyle w:val="ListParagraph"/>
        <w:numPr>
          <w:ilvl w:val="1"/>
          <w:numId w:val="35"/>
        </w:numPr>
        <w:tabs>
          <w:tab w:pos="719" w:val="left" w:leader="none"/>
        </w:tabs>
        <w:spacing w:line="240" w:lineRule="auto" w:before="0" w:after="0"/>
        <w:ind w:left="719" w:right="0" w:hanging="359"/>
        <w:jc w:val="left"/>
        <w:rPr>
          <w:position w:val="1"/>
          <w:sz w:val="22"/>
        </w:rPr>
      </w:pPr>
      <w:r>
        <w:rPr>
          <w:w w:val="110"/>
          <w:position w:val="1"/>
          <w:sz w:val="22"/>
        </w:rPr>
        <w:t>Talking</w:t>
      </w:r>
      <w:r>
        <w:rPr>
          <w:spacing w:val="-6"/>
          <w:w w:val="110"/>
          <w:position w:val="1"/>
          <w:sz w:val="22"/>
        </w:rPr>
        <w:t> </w:t>
      </w:r>
      <w:r>
        <w:rPr>
          <w:spacing w:val="-2"/>
          <w:w w:val="110"/>
          <w:position w:val="1"/>
          <w:sz w:val="22"/>
        </w:rPr>
        <w:t>Points:</w:t>
      </w:r>
    </w:p>
    <w:p>
      <w:pPr>
        <w:pStyle w:val="BodyText"/>
        <w:spacing w:before="48"/>
        <w:rPr>
          <w:rFonts w:ascii="Calibri"/>
          <w:sz w:val="22"/>
        </w:rPr>
      </w:pPr>
    </w:p>
    <w:p>
      <w:pPr>
        <w:spacing w:before="0"/>
        <w:ind w:left="720" w:right="0" w:firstLine="0"/>
        <w:jc w:val="left"/>
        <w:rPr>
          <w:rFonts w:ascii="Calibri" w:hAnsi="Calibri"/>
          <w:sz w:val="22"/>
        </w:rPr>
      </w:pPr>
      <w:r>
        <w:rPr>
          <w:rFonts w:ascii="Calibri" w:hAnsi="Calibri"/>
          <w:w w:val="110"/>
          <w:sz w:val="22"/>
        </w:rPr>
        <w:t>“You</w:t>
      </w:r>
      <w:r>
        <w:rPr>
          <w:rFonts w:ascii="Calibri" w:hAnsi="Calibri"/>
          <w:spacing w:val="-3"/>
          <w:w w:val="110"/>
          <w:sz w:val="22"/>
        </w:rPr>
        <w:t> </w:t>
      </w:r>
      <w:r>
        <w:rPr>
          <w:rFonts w:ascii="Calibri" w:hAnsi="Calibri"/>
          <w:w w:val="110"/>
          <w:sz w:val="22"/>
        </w:rPr>
        <w:t>are</w:t>
      </w:r>
      <w:r>
        <w:rPr>
          <w:rFonts w:ascii="Calibri" w:hAnsi="Calibri"/>
          <w:spacing w:val="-2"/>
          <w:w w:val="110"/>
          <w:sz w:val="22"/>
        </w:rPr>
        <w:t> </w:t>
      </w:r>
      <w:r>
        <w:rPr>
          <w:rFonts w:ascii="Calibri" w:hAnsi="Calibri"/>
          <w:w w:val="110"/>
          <w:sz w:val="22"/>
        </w:rPr>
        <w:t>the</w:t>
      </w:r>
      <w:r>
        <w:rPr>
          <w:rFonts w:ascii="Calibri" w:hAnsi="Calibri"/>
          <w:spacing w:val="-3"/>
          <w:w w:val="110"/>
          <w:sz w:val="22"/>
        </w:rPr>
        <w:t> </w:t>
      </w:r>
      <w:r>
        <w:rPr>
          <w:rFonts w:ascii="Calibri" w:hAnsi="Calibri"/>
          <w:w w:val="110"/>
          <w:sz w:val="22"/>
        </w:rPr>
        <w:t>experts</w:t>
      </w:r>
      <w:r>
        <w:rPr>
          <w:rFonts w:ascii="Calibri" w:hAnsi="Calibri"/>
          <w:spacing w:val="-3"/>
          <w:w w:val="110"/>
          <w:sz w:val="22"/>
        </w:rPr>
        <w:t> </w:t>
      </w:r>
      <w:r>
        <w:rPr>
          <w:rFonts w:ascii="Calibri" w:hAnsi="Calibri"/>
          <w:w w:val="110"/>
          <w:sz w:val="22"/>
        </w:rPr>
        <w:t>in</w:t>
      </w:r>
      <w:r>
        <w:rPr>
          <w:rFonts w:ascii="Calibri" w:hAnsi="Calibri"/>
          <w:spacing w:val="-2"/>
          <w:w w:val="110"/>
          <w:sz w:val="22"/>
        </w:rPr>
        <w:t> </w:t>
      </w:r>
      <w:r>
        <w:rPr>
          <w:rFonts w:ascii="Calibri" w:hAnsi="Calibri"/>
          <w:w w:val="110"/>
          <w:sz w:val="22"/>
        </w:rPr>
        <w:t>how</w:t>
      </w:r>
      <w:r>
        <w:rPr>
          <w:rFonts w:ascii="Calibri" w:hAnsi="Calibri"/>
          <w:spacing w:val="-3"/>
          <w:w w:val="110"/>
          <w:sz w:val="22"/>
        </w:rPr>
        <w:t> </w:t>
      </w:r>
      <w:r>
        <w:rPr>
          <w:rFonts w:ascii="Calibri" w:hAnsi="Calibri"/>
          <w:w w:val="110"/>
          <w:sz w:val="22"/>
        </w:rPr>
        <w:t>this</w:t>
      </w:r>
      <w:r>
        <w:rPr>
          <w:rFonts w:ascii="Calibri" w:hAnsi="Calibri"/>
          <w:spacing w:val="-2"/>
          <w:w w:val="110"/>
          <w:sz w:val="22"/>
        </w:rPr>
        <w:t> </w:t>
      </w:r>
      <w:r>
        <w:rPr>
          <w:rFonts w:ascii="Calibri" w:hAnsi="Calibri"/>
          <w:w w:val="110"/>
          <w:sz w:val="22"/>
        </w:rPr>
        <w:t>building</w:t>
      </w:r>
      <w:r>
        <w:rPr>
          <w:rFonts w:ascii="Calibri" w:hAnsi="Calibri"/>
          <w:spacing w:val="-3"/>
          <w:w w:val="110"/>
          <w:sz w:val="22"/>
        </w:rPr>
        <w:t> </w:t>
      </w:r>
      <w:r>
        <w:rPr>
          <w:rFonts w:ascii="Calibri" w:hAnsi="Calibri"/>
          <w:w w:val="110"/>
          <w:sz w:val="22"/>
        </w:rPr>
        <w:t>functions</w:t>
      </w:r>
      <w:r>
        <w:rPr>
          <w:rFonts w:ascii="Calibri" w:hAnsi="Calibri"/>
          <w:spacing w:val="-2"/>
          <w:w w:val="110"/>
          <w:sz w:val="22"/>
        </w:rPr>
        <w:t> </w:t>
      </w:r>
      <w:r>
        <w:rPr>
          <w:rFonts w:ascii="Calibri" w:hAnsi="Calibri"/>
          <w:w w:val="110"/>
          <w:sz w:val="22"/>
        </w:rPr>
        <w:t>day-to-</w:t>
      </w:r>
      <w:r>
        <w:rPr>
          <w:rFonts w:ascii="Calibri" w:hAnsi="Calibri"/>
          <w:spacing w:val="-4"/>
          <w:w w:val="110"/>
          <w:sz w:val="22"/>
        </w:rPr>
        <w:t>day.”</w:t>
      </w:r>
    </w:p>
    <w:p>
      <w:pPr>
        <w:pStyle w:val="BodyText"/>
        <w:spacing w:before="48"/>
        <w:rPr>
          <w:rFonts w:ascii="Calibri"/>
          <w:sz w:val="22"/>
        </w:rPr>
      </w:pPr>
    </w:p>
    <w:p>
      <w:pPr>
        <w:spacing w:line="307" w:lineRule="auto" w:before="0"/>
        <w:ind w:left="720" w:right="432" w:firstLine="0"/>
        <w:jc w:val="left"/>
        <w:rPr>
          <w:rFonts w:ascii="Calibri" w:hAnsi="Calibri"/>
          <w:sz w:val="22"/>
        </w:rPr>
      </w:pPr>
      <w:r>
        <w:rPr>
          <w:rFonts w:ascii="Calibri" w:hAnsi="Calibri"/>
          <w:w w:val="110"/>
          <w:sz w:val="22"/>
        </w:rPr>
        <w:t>“We’re looking to you to provide thoughtful feedback, and that includes letting </w:t>
      </w:r>
      <w:r>
        <w:rPr>
          <w:rFonts w:ascii="Calibri" w:hAnsi="Calibri"/>
          <w:w w:val="110"/>
          <w:sz w:val="22"/>
        </w:rPr>
        <w:t>us know if there’s something important that we’ve missed.”</w:t>
      </w:r>
    </w:p>
    <w:p>
      <w:pPr>
        <w:spacing w:before="242"/>
        <w:ind w:left="720" w:right="0" w:firstLine="0"/>
        <w:jc w:val="left"/>
        <w:rPr>
          <w:rFonts w:ascii="Calibri" w:hAnsi="Calibri"/>
          <w:sz w:val="22"/>
        </w:rPr>
      </w:pPr>
      <w:r>
        <w:rPr>
          <w:rFonts w:ascii="Calibri" w:hAnsi="Calibri"/>
          <w:w w:val="110"/>
          <w:sz w:val="22"/>
        </w:rPr>
        <w:t>“We</w:t>
      </w:r>
      <w:r>
        <w:rPr>
          <w:rFonts w:ascii="Calibri" w:hAnsi="Calibri"/>
          <w:spacing w:val="-3"/>
          <w:w w:val="110"/>
          <w:sz w:val="22"/>
        </w:rPr>
        <w:t> </w:t>
      </w:r>
      <w:r>
        <w:rPr>
          <w:rFonts w:ascii="Calibri" w:hAnsi="Calibri"/>
          <w:w w:val="110"/>
          <w:sz w:val="22"/>
        </w:rPr>
        <w:t>are</w:t>
      </w:r>
      <w:r>
        <w:rPr>
          <w:rFonts w:ascii="Calibri" w:hAnsi="Calibri"/>
          <w:spacing w:val="-3"/>
          <w:w w:val="110"/>
          <w:sz w:val="22"/>
        </w:rPr>
        <w:t> </w:t>
      </w:r>
      <w:r>
        <w:rPr>
          <w:rFonts w:ascii="Calibri" w:hAnsi="Calibri"/>
          <w:w w:val="110"/>
          <w:sz w:val="22"/>
        </w:rPr>
        <w:t>not</w:t>
      </w:r>
      <w:r>
        <w:rPr>
          <w:rFonts w:ascii="Calibri" w:hAnsi="Calibri"/>
          <w:spacing w:val="-3"/>
          <w:w w:val="110"/>
          <w:sz w:val="22"/>
        </w:rPr>
        <w:t> </w:t>
      </w:r>
      <w:r>
        <w:rPr>
          <w:rFonts w:ascii="Calibri" w:hAnsi="Calibri"/>
          <w:w w:val="110"/>
          <w:sz w:val="22"/>
        </w:rPr>
        <w:t>evaluating</w:t>
      </w:r>
      <w:r>
        <w:rPr>
          <w:rFonts w:ascii="Calibri" w:hAnsi="Calibri"/>
          <w:spacing w:val="-3"/>
          <w:w w:val="110"/>
          <w:sz w:val="22"/>
        </w:rPr>
        <w:t> </w:t>
      </w:r>
      <w:r>
        <w:rPr>
          <w:rFonts w:ascii="Calibri" w:hAnsi="Calibri"/>
          <w:w w:val="110"/>
          <w:sz w:val="22"/>
        </w:rPr>
        <w:t>you—we</w:t>
      </w:r>
      <w:r>
        <w:rPr>
          <w:rFonts w:ascii="Calibri" w:hAnsi="Calibri"/>
          <w:spacing w:val="-3"/>
          <w:w w:val="110"/>
          <w:sz w:val="22"/>
        </w:rPr>
        <w:t> </w:t>
      </w:r>
      <w:r>
        <w:rPr>
          <w:rFonts w:ascii="Calibri" w:hAnsi="Calibri"/>
          <w:w w:val="110"/>
          <w:sz w:val="22"/>
        </w:rPr>
        <w:t>are</w:t>
      </w:r>
      <w:r>
        <w:rPr>
          <w:rFonts w:ascii="Calibri" w:hAnsi="Calibri"/>
          <w:spacing w:val="-3"/>
          <w:w w:val="110"/>
          <w:sz w:val="22"/>
        </w:rPr>
        <w:t> </w:t>
      </w:r>
      <w:r>
        <w:rPr>
          <w:rFonts w:ascii="Calibri" w:hAnsi="Calibri"/>
          <w:w w:val="110"/>
          <w:sz w:val="22"/>
        </w:rPr>
        <w:t>understanding</w:t>
      </w:r>
      <w:r>
        <w:rPr>
          <w:rFonts w:ascii="Calibri" w:hAnsi="Calibri"/>
          <w:spacing w:val="-3"/>
          <w:w w:val="110"/>
          <w:sz w:val="22"/>
        </w:rPr>
        <w:t> </w:t>
      </w:r>
      <w:r>
        <w:rPr>
          <w:rFonts w:ascii="Calibri" w:hAnsi="Calibri"/>
          <w:w w:val="110"/>
          <w:sz w:val="22"/>
        </w:rPr>
        <w:t>systems</w:t>
      </w:r>
      <w:r>
        <w:rPr>
          <w:rFonts w:ascii="Calibri" w:hAnsi="Calibri"/>
          <w:spacing w:val="-3"/>
          <w:w w:val="110"/>
          <w:sz w:val="22"/>
        </w:rPr>
        <w:t> </w:t>
      </w:r>
      <w:r>
        <w:rPr>
          <w:rFonts w:ascii="Calibri" w:hAnsi="Calibri"/>
          <w:w w:val="110"/>
          <w:sz w:val="22"/>
        </w:rPr>
        <w:t>and</w:t>
      </w:r>
      <w:r>
        <w:rPr>
          <w:rFonts w:ascii="Calibri" w:hAnsi="Calibri"/>
          <w:spacing w:val="-3"/>
          <w:w w:val="110"/>
          <w:sz w:val="22"/>
        </w:rPr>
        <w:t> </w:t>
      </w:r>
      <w:r>
        <w:rPr>
          <w:rFonts w:ascii="Calibri" w:hAnsi="Calibri"/>
          <w:spacing w:val="-2"/>
          <w:w w:val="110"/>
          <w:sz w:val="22"/>
        </w:rPr>
        <w:t>space.”</w:t>
      </w:r>
    </w:p>
    <w:p>
      <w:pPr>
        <w:pStyle w:val="BodyText"/>
        <w:spacing w:before="48"/>
        <w:rPr>
          <w:rFonts w:ascii="Calibri"/>
          <w:sz w:val="22"/>
        </w:rPr>
      </w:pPr>
    </w:p>
    <w:p>
      <w:pPr>
        <w:pStyle w:val="ListParagraph"/>
        <w:numPr>
          <w:ilvl w:val="1"/>
          <w:numId w:val="35"/>
        </w:numPr>
        <w:tabs>
          <w:tab w:pos="719" w:val="left" w:leader="none"/>
        </w:tabs>
        <w:spacing w:line="240" w:lineRule="auto" w:before="0" w:after="0"/>
        <w:ind w:left="719" w:right="0" w:hanging="359"/>
        <w:jc w:val="left"/>
        <w:rPr>
          <w:position w:val="1"/>
          <w:sz w:val="22"/>
        </w:rPr>
      </w:pPr>
      <w:r>
        <w:rPr>
          <w:w w:val="110"/>
          <w:position w:val="1"/>
          <w:sz w:val="22"/>
        </w:rPr>
        <w:t>Key</w:t>
      </w:r>
      <w:r>
        <w:rPr>
          <w:spacing w:val="15"/>
          <w:w w:val="110"/>
          <w:position w:val="1"/>
          <w:sz w:val="22"/>
        </w:rPr>
        <w:t> </w:t>
      </w:r>
      <w:r>
        <w:rPr>
          <w:spacing w:val="-2"/>
          <w:w w:val="110"/>
          <w:position w:val="1"/>
          <w:sz w:val="22"/>
        </w:rPr>
        <w:t>themes:</w:t>
      </w:r>
    </w:p>
    <w:p>
      <w:pPr>
        <w:pStyle w:val="ListParagraph"/>
        <w:numPr>
          <w:ilvl w:val="2"/>
          <w:numId w:val="35"/>
        </w:numPr>
        <w:tabs>
          <w:tab w:pos="1439" w:val="left" w:leader="none"/>
        </w:tabs>
        <w:spacing w:line="240" w:lineRule="auto" w:before="81" w:after="0"/>
        <w:ind w:left="1439" w:right="0" w:hanging="359"/>
        <w:jc w:val="left"/>
        <w:rPr>
          <w:rFonts w:ascii="Arial Narrow" w:hAnsi="Arial Narrow"/>
          <w:sz w:val="22"/>
        </w:rPr>
      </w:pPr>
      <w:r>
        <w:rPr>
          <w:w w:val="110"/>
          <w:position w:val="1"/>
          <w:sz w:val="22"/>
        </w:rPr>
        <w:t>Serving</w:t>
      </w:r>
      <w:r>
        <w:rPr>
          <w:spacing w:val="5"/>
          <w:w w:val="110"/>
          <w:position w:val="1"/>
          <w:sz w:val="22"/>
        </w:rPr>
        <w:t> </w:t>
      </w:r>
      <w:r>
        <w:rPr>
          <w:w w:val="110"/>
          <w:position w:val="1"/>
          <w:sz w:val="22"/>
        </w:rPr>
        <w:t>patrons</w:t>
      </w:r>
      <w:r>
        <w:rPr>
          <w:spacing w:val="5"/>
          <w:w w:val="110"/>
          <w:position w:val="1"/>
          <w:sz w:val="22"/>
        </w:rPr>
        <w:t> </w:t>
      </w:r>
      <w:r>
        <w:rPr>
          <w:spacing w:val="-2"/>
          <w:w w:val="110"/>
          <w:position w:val="1"/>
          <w:sz w:val="22"/>
        </w:rPr>
        <w:t>effectively</w:t>
      </w:r>
    </w:p>
    <w:p>
      <w:pPr>
        <w:pStyle w:val="ListParagraph"/>
        <w:numPr>
          <w:ilvl w:val="2"/>
          <w:numId w:val="35"/>
        </w:numPr>
        <w:tabs>
          <w:tab w:pos="1439" w:val="left" w:leader="none"/>
        </w:tabs>
        <w:spacing w:line="240" w:lineRule="auto" w:before="76" w:after="0"/>
        <w:ind w:left="1439" w:right="0" w:hanging="359"/>
        <w:jc w:val="left"/>
        <w:rPr>
          <w:rFonts w:ascii="Arial Narrow" w:hAnsi="Arial Narrow"/>
          <w:sz w:val="22"/>
        </w:rPr>
      </w:pPr>
      <w:r>
        <w:rPr>
          <w:w w:val="110"/>
          <w:position w:val="1"/>
          <w:sz w:val="22"/>
        </w:rPr>
        <w:t>Space</w:t>
      </w:r>
      <w:r>
        <w:rPr>
          <w:spacing w:val="3"/>
          <w:w w:val="110"/>
          <w:position w:val="1"/>
          <w:sz w:val="22"/>
        </w:rPr>
        <w:t> </w:t>
      </w:r>
      <w:r>
        <w:rPr>
          <w:w w:val="110"/>
          <w:position w:val="1"/>
          <w:sz w:val="22"/>
        </w:rPr>
        <w:t>constraints</w:t>
      </w:r>
      <w:r>
        <w:rPr>
          <w:spacing w:val="3"/>
          <w:w w:val="110"/>
          <w:position w:val="1"/>
          <w:sz w:val="22"/>
        </w:rPr>
        <w:t> </w:t>
      </w:r>
      <w:r>
        <w:rPr>
          <w:w w:val="110"/>
          <w:position w:val="1"/>
          <w:sz w:val="22"/>
        </w:rPr>
        <w:t>and</w:t>
      </w:r>
      <w:r>
        <w:rPr>
          <w:spacing w:val="3"/>
          <w:w w:val="110"/>
          <w:position w:val="1"/>
          <w:sz w:val="22"/>
        </w:rPr>
        <w:t> </w:t>
      </w:r>
      <w:r>
        <w:rPr>
          <w:spacing w:val="-2"/>
          <w:w w:val="110"/>
          <w:position w:val="1"/>
          <w:sz w:val="22"/>
        </w:rPr>
        <w:t>opportunities</w:t>
      </w:r>
    </w:p>
    <w:p>
      <w:pPr>
        <w:pStyle w:val="ListParagraph"/>
        <w:numPr>
          <w:ilvl w:val="2"/>
          <w:numId w:val="35"/>
        </w:numPr>
        <w:tabs>
          <w:tab w:pos="1439" w:val="left" w:leader="none"/>
        </w:tabs>
        <w:spacing w:line="240" w:lineRule="auto" w:before="73" w:after="0"/>
        <w:ind w:left="1439" w:right="0" w:hanging="359"/>
        <w:jc w:val="left"/>
        <w:rPr>
          <w:rFonts w:ascii="Arial" w:hAnsi="Arial"/>
          <w:sz w:val="22"/>
        </w:rPr>
      </w:pPr>
      <w:r>
        <w:rPr>
          <w:w w:val="110"/>
          <w:sz w:val="22"/>
        </w:rPr>
        <w:t>What</w:t>
      </w:r>
      <w:r>
        <w:rPr>
          <w:spacing w:val="2"/>
          <w:w w:val="110"/>
          <w:sz w:val="22"/>
        </w:rPr>
        <w:t> </w:t>
      </w:r>
      <w:r>
        <w:rPr>
          <w:w w:val="110"/>
          <w:sz w:val="22"/>
        </w:rPr>
        <w:t>makes</w:t>
      </w:r>
      <w:r>
        <w:rPr>
          <w:spacing w:val="3"/>
          <w:w w:val="110"/>
          <w:sz w:val="22"/>
        </w:rPr>
        <w:t> </w:t>
      </w:r>
      <w:r>
        <w:rPr>
          <w:w w:val="110"/>
          <w:sz w:val="22"/>
        </w:rPr>
        <w:t>working</w:t>
      </w:r>
      <w:r>
        <w:rPr>
          <w:spacing w:val="2"/>
          <w:w w:val="110"/>
          <w:sz w:val="22"/>
        </w:rPr>
        <w:t> </w:t>
      </w:r>
      <w:r>
        <w:rPr>
          <w:w w:val="110"/>
          <w:sz w:val="22"/>
        </w:rPr>
        <w:t>at</w:t>
      </w:r>
      <w:r>
        <w:rPr>
          <w:spacing w:val="3"/>
          <w:w w:val="110"/>
          <w:sz w:val="22"/>
        </w:rPr>
        <w:t> </w:t>
      </w:r>
      <w:r>
        <w:rPr>
          <w:w w:val="110"/>
          <w:sz w:val="22"/>
        </w:rPr>
        <w:t>Wheat</w:t>
      </w:r>
      <w:r>
        <w:rPr>
          <w:spacing w:val="2"/>
          <w:w w:val="110"/>
          <w:sz w:val="22"/>
        </w:rPr>
        <w:t> </w:t>
      </w:r>
      <w:r>
        <w:rPr>
          <w:w w:val="110"/>
          <w:sz w:val="22"/>
        </w:rPr>
        <w:t>Ridge</w:t>
      </w:r>
      <w:r>
        <w:rPr>
          <w:spacing w:val="3"/>
          <w:w w:val="110"/>
          <w:sz w:val="22"/>
        </w:rPr>
        <w:t> </w:t>
      </w:r>
      <w:r>
        <w:rPr>
          <w:spacing w:val="-2"/>
          <w:w w:val="110"/>
          <w:sz w:val="22"/>
        </w:rPr>
        <w:t>fulfilling</w:t>
      </w:r>
    </w:p>
    <w:p>
      <w:pPr>
        <w:pStyle w:val="BodyText"/>
        <w:rPr>
          <w:rFonts w:ascii="Calibri"/>
          <w:sz w:val="22"/>
        </w:rPr>
      </w:pPr>
    </w:p>
    <w:p>
      <w:pPr>
        <w:pStyle w:val="BodyText"/>
        <w:spacing w:before="68"/>
        <w:rPr>
          <w:rFonts w:ascii="Calibri"/>
          <w:sz w:val="22"/>
        </w:rPr>
      </w:pPr>
    </w:p>
    <w:p>
      <w:pPr>
        <w:numPr>
          <w:ilvl w:val="0"/>
          <w:numId w:val="35"/>
        </w:numPr>
        <w:tabs>
          <w:tab w:pos="288" w:val="left" w:leader="none"/>
        </w:tabs>
        <w:spacing w:before="0"/>
        <w:ind w:left="288" w:right="0" w:hanging="288"/>
        <w:jc w:val="left"/>
        <w:rPr>
          <w:rFonts w:ascii="Calibri"/>
          <w:sz w:val="26"/>
        </w:rPr>
      </w:pPr>
      <w:r>
        <w:rPr>
          <w:rFonts w:ascii="Calibri"/>
          <w:w w:val="105"/>
          <w:sz w:val="26"/>
        </w:rPr>
        <w:t>Reflection:</w:t>
      </w:r>
      <w:r>
        <w:rPr>
          <w:rFonts w:ascii="Calibri"/>
          <w:spacing w:val="30"/>
          <w:w w:val="105"/>
          <w:sz w:val="26"/>
        </w:rPr>
        <w:t> </w:t>
      </w:r>
      <w:r>
        <w:rPr>
          <w:rFonts w:ascii="Calibri"/>
          <w:w w:val="105"/>
          <w:sz w:val="26"/>
        </w:rPr>
        <w:t>What</w:t>
      </w:r>
      <w:r>
        <w:rPr>
          <w:rFonts w:ascii="Calibri"/>
          <w:spacing w:val="31"/>
          <w:w w:val="105"/>
          <w:sz w:val="26"/>
        </w:rPr>
        <w:t> </w:t>
      </w:r>
      <w:r>
        <w:rPr>
          <w:rFonts w:ascii="Calibri"/>
          <w:w w:val="105"/>
          <w:sz w:val="26"/>
        </w:rPr>
        <w:t>Works</w:t>
      </w:r>
      <w:r>
        <w:rPr>
          <w:rFonts w:ascii="Calibri"/>
          <w:spacing w:val="31"/>
          <w:w w:val="105"/>
          <w:sz w:val="26"/>
        </w:rPr>
        <w:t> </w:t>
      </w:r>
      <w:r>
        <w:rPr>
          <w:rFonts w:ascii="Calibri"/>
          <w:w w:val="105"/>
          <w:sz w:val="26"/>
        </w:rPr>
        <w:t>Well?</w:t>
      </w:r>
      <w:r>
        <w:rPr>
          <w:rFonts w:ascii="Calibri"/>
          <w:spacing w:val="30"/>
          <w:w w:val="105"/>
          <w:sz w:val="26"/>
        </w:rPr>
        <w:t> </w:t>
      </w:r>
      <w:r>
        <w:rPr>
          <w:rFonts w:ascii="Calibri"/>
          <w:w w:val="105"/>
          <w:sz w:val="26"/>
        </w:rPr>
        <w:t>What</w:t>
      </w:r>
      <w:r>
        <w:rPr>
          <w:rFonts w:ascii="Calibri"/>
          <w:spacing w:val="31"/>
          <w:w w:val="105"/>
          <w:sz w:val="26"/>
        </w:rPr>
        <w:t> </w:t>
      </w:r>
      <w:r>
        <w:rPr>
          <w:rFonts w:ascii="Calibri"/>
          <w:w w:val="105"/>
          <w:sz w:val="26"/>
        </w:rPr>
        <w:t>is</w:t>
      </w:r>
      <w:r>
        <w:rPr>
          <w:rFonts w:ascii="Calibri"/>
          <w:spacing w:val="31"/>
          <w:w w:val="105"/>
          <w:sz w:val="26"/>
        </w:rPr>
        <w:t> </w:t>
      </w:r>
      <w:r>
        <w:rPr>
          <w:rFonts w:ascii="Calibri"/>
          <w:w w:val="105"/>
          <w:sz w:val="26"/>
        </w:rPr>
        <w:t>Challenging?</w:t>
      </w:r>
      <w:r>
        <w:rPr>
          <w:rFonts w:ascii="Calibri"/>
          <w:spacing w:val="30"/>
          <w:w w:val="105"/>
          <w:sz w:val="26"/>
        </w:rPr>
        <w:t> </w:t>
      </w:r>
      <w:r>
        <w:rPr>
          <w:rFonts w:ascii="Calibri"/>
          <w:w w:val="105"/>
          <w:sz w:val="26"/>
        </w:rPr>
        <w:t>(5</w:t>
      </w:r>
      <w:r>
        <w:rPr>
          <w:rFonts w:ascii="Calibri"/>
          <w:spacing w:val="31"/>
          <w:w w:val="105"/>
          <w:sz w:val="26"/>
        </w:rPr>
        <w:t> </w:t>
      </w:r>
      <w:r>
        <w:rPr>
          <w:rFonts w:ascii="Calibri"/>
          <w:spacing w:val="-2"/>
          <w:w w:val="105"/>
          <w:sz w:val="26"/>
        </w:rPr>
        <w:t>minutes)</w:t>
      </w:r>
    </w:p>
    <w:p>
      <w:pPr>
        <w:pStyle w:val="BodyText"/>
        <w:spacing w:before="15"/>
        <w:rPr>
          <w:rFonts w:ascii="Calibri"/>
          <w:sz w:val="26"/>
        </w:rPr>
      </w:pPr>
    </w:p>
    <w:p>
      <w:pPr>
        <w:spacing w:before="0"/>
        <w:ind w:left="0" w:right="0" w:firstLine="0"/>
        <w:jc w:val="left"/>
        <w:rPr>
          <w:rFonts w:ascii="Trebuchet MS"/>
          <w:b/>
          <w:sz w:val="22"/>
        </w:rPr>
      </w:pPr>
      <w:r>
        <w:rPr>
          <w:rFonts w:ascii="Trebuchet MS"/>
          <w:b/>
          <w:sz w:val="22"/>
        </w:rPr>
        <w:t>Prompt</w:t>
      </w:r>
      <w:r>
        <w:rPr>
          <w:rFonts w:ascii="Trebuchet MS"/>
          <w:b/>
          <w:spacing w:val="3"/>
          <w:sz w:val="22"/>
        </w:rPr>
        <w:t> </w:t>
      </w:r>
      <w:r>
        <w:rPr>
          <w:rFonts w:ascii="Trebuchet MS"/>
          <w:b/>
          <w:sz w:val="22"/>
        </w:rPr>
        <w:t>(posted</w:t>
      </w:r>
      <w:r>
        <w:rPr>
          <w:rFonts w:ascii="Trebuchet MS"/>
          <w:b/>
          <w:spacing w:val="3"/>
          <w:sz w:val="22"/>
        </w:rPr>
        <w:t> </w:t>
      </w:r>
      <w:r>
        <w:rPr>
          <w:rFonts w:ascii="Trebuchet MS"/>
          <w:b/>
          <w:sz w:val="22"/>
        </w:rPr>
        <w:t>or</w:t>
      </w:r>
      <w:r>
        <w:rPr>
          <w:rFonts w:ascii="Trebuchet MS"/>
          <w:b/>
          <w:spacing w:val="4"/>
          <w:sz w:val="22"/>
        </w:rPr>
        <w:t> </w:t>
      </w:r>
      <w:r>
        <w:rPr>
          <w:rFonts w:ascii="Trebuchet MS"/>
          <w:b/>
          <w:sz w:val="22"/>
        </w:rPr>
        <w:t>read</w:t>
      </w:r>
      <w:r>
        <w:rPr>
          <w:rFonts w:ascii="Trebuchet MS"/>
          <w:b/>
          <w:spacing w:val="3"/>
          <w:sz w:val="22"/>
        </w:rPr>
        <w:t> </w:t>
      </w:r>
      <w:r>
        <w:rPr>
          <w:rFonts w:ascii="Trebuchet MS"/>
          <w:b/>
          <w:spacing w:val="-2"/>
          <w:sz w:val="22"/>
        </w:rPr>
        <w:t>aloud):</w:t>
      </w:r>
    </w:p>
    <w:p>
      <w:pPr>
        <w:pStyle w:val="BodyText"/>
        <w:spacing w:before="71"/>
        <w:rPr>
          <w:rFonts w:ascii="Trebuchet MS"/>
          <w:b/>
          <w:sz w:val="22"/>
        </w:rPr>
      </w:pPr>
    </w:p>
    <w:p>
      <w:pPr>
        <w:spacing w:before="0"/>
        <w:ind w:left="600" w:right="0" w:firstLine="0"/>
        <w:jc w:val="left"/>
        <w:rPr>
          <w:rFonts w:ascii="Calibri"/>
          <w:sz w:val="22"/>
        </w:rPr>
      </w:pPr>
      <w:r>
        <w:rPr>
          <w:rFonts w:ascii="Calibri"/>
          <w:w w:val="110"/>
          <w:sz w:val="22"/>
        </w:rPr>
        <w:t>Think</w:t>
      </w:r>
      <w:r>
        <w:rPr>
          <w:rFonts w:ascii="Calibri"/>
          <w:spacing w:val="2"/>
          <w:w w:val="110"/>
          <w:sz w:val="22"/>
        </w:rPr>
        <w:t> </w:t>
      </w:r>
      <w:r>
        <w:rPr>
          <w:rFonts w:ascii="Calibri"/>
          <w:w w:val="110"/>
          <w:sz w:val="22"/>
        </w:rPr>
        <w:t>about</w:t>
      </w:r>
      <w:r>
        <w:rPr>
          <w:rFonts w:ascii="Calibri"/>
          <w:spacing w:val="3"/>
          <w:w w:val="110"/>
          <w:sz w:val="22"/>
        </w:rPr>
        <w:t> </w:t>
      </w:r>
      <w:r>
        <w:rPr>
          <w:rFonts w:ascii="Calibri"/>
          <w:w w:val="110"/>
          <w:sz w:val="22"/>
        </w:rPr>
        <w:t>a</w:t>
      </w:r>
      <w:r>
        <w:rPr>
          <w:rFonts w:ascii="Calibri"/>
          <w:spacing w:val="3"/>
          <w:w w:val="110"/>
          <w:sz w:val="22"/>
        </w:rPr>
        <w:t> </w:t>
      </w:r>
      <w:r>
        <w:rPr>
          <w:rFonts w:ascii="Calibri"/>
          <w:w w:val="110"/>
          <w:sz w:val="22"/>
        </w:rPr>
        <w:t>typical</w:t>
      </w:r>
      <w:r>
        <w:rPr>
          <w:rFonts w:ascii="Calibri"/>
          <w:spacing w:val="3"/>
          <w:w w:val="110"/>
          <w:sz w:val="22"/>
        </w:rPr>
        <w:t> </w:t>
      </w:r>
      <w:r>
        <w:rPr>
          <w:rFonts w:ascii="Calibri"/>
          <w:spacing w:val="-4"/>
          <w:w w:val="110"/>
          <w:sz w:val="22"/>
        </w:rPr>
        <w:t>day.</w:t>
      </w:r>
    </w:p>
    <w:p>
      <w:pPr>
        <w:spacing w:before="77"/>
        <w:ind w:left="661" w:right="0" w:firstLine="0"/>
        <w:jc w:val="left"/>
        <w:rPr>
          <w:rFonts w:ascii="Calibri" w:hAnsi="Calibri"/>
          <w:sz w:val="22"/>
        </w:rPr>
      </w:pPr>
      <w:r>
        <w:rPr>
          <w:rFonts w:ascii="Calibri" w:hAnsi="Calibri"/>
          <w:w w:val="110"/>
          <w:sz w:val="22"/>
        </w:rPr>
        <w:t>When</w:t>
      </w:r>
      <w:r>
        <w:rPr>
          <w:rFonts w:ascii="Calibri" w:hAnsi="Calibri"/>
          <w:spacing w:val="-4"/>
          <w:w w:val="110"/>
          <w:sz w:val="22"/>
        </w:rPr>
        <w:t> </w:t>
      </w:r>
      <w:r>
        <w:rPr>
          <w:rFonts w:ascii="Calibri" w:hAnsi="Calibri"/>
          <w:w w:val="110"/>
          <w:sz w:val="22"/>
        </w:rPr>
        <w:t>are</w:t>
      </w:r>
      <w:r>
        <w:rPr>
          <w:rFonts w:ascii="Calibri" w:hAnsi="Calibri"/>
          <w:spacing w:val="-3"/>
          <w:w w:val="110"/>
          <w:sz w:val="22"/>
        </w:rPr>
        <w:t> </w:t>
      </w:r>
      <w:r>
        <w:rPr>
          <w:rFonts w:ascii="Calibri" w:hAnsi="Calibri"/>
          <w:w w:val="110"/>
          <w:sz w:val="22"/>
        </w:rPr>
        <w:t>you</w:t>
      </w:r>
      <w:r>
        <w:rPr>
          <w:rFonts w:ascii="Calibri" w:hAnsi="Calibri"/>
          <w:spacing w:val="-3"/>
          <w:w w:val="110"/>
          <w:sz w:val="22"/>
        </w:rPr>
        <w:t> </w:t>
      </w:r>
      <w:r>
        <w:rPr>
          <w:rFonts w:ascii="Calibri" w:hAnsi="Calibri"/>
          <w:w w:val="110"/>
          <w:sz w:val="22"/>
        </w:rPr>
        <w:t>at</w:t>
      </w:r>
      <w:r>
        <w:rPr>
          <w:rFonts w:ascii="Calibri" w:hAnsi="Calibri"/>
          <w:spacing w:val="-3"/>
          <w:w w:val="110"/>
          <w:sz w:val="22"/>
        </w:rPr>
        <w:t> </w:t>
      </w:r>
      <w:r>
        <w:rPr>
          <w:rFonts w:ascii="Calibri" w:hAnsi="Calibri"/>
          <w:w w:val="110"/>
          <w:sz w:val="22"/>
        </w:rPr>
        <w:t>your</w:t>
      </w:r>
      <w:r>
        <w:rPr>
          <w:rFonts w:ascii="Calibri" w:hAnsi="Calibri"/>
          <w:spacing w:val="-3"/>
          <w:w w:val="110"/>
          <w:sz w:val="22"/>
        </w:rPr>
        <w:t> </w:t>
      </w:r>
      <w:r>
        <w:rPr>
          <w:rFonts w:ascii="Calibri" w:hAnsi="Calibri"/>
          <w:w w:val="110"/>
          <w:sz w:val="22"/>
        </w:rPr>
        <w:t>best</w:t>
      </w:r>
      <w:r>
        <w:rPr>
          <w:rFonts w:ascii="Calibri" w:hAnsi="Calibri"/>
          <w:spacing w:val="-3"/>
          <w:w w:val="110"/>
          <w:sz w:val="22"/>
        </w:rPr>
        <w:t> </w:t>
      </w:r>
      <w:r>
        <w:rPr>
          <w:rFonts w:ascii="Calibri" w:hAnsi="Calibri"/>
          <w:w w:val="110"/>
          <w:sz w:val="22"/>
        </w:rPr>
        <w:t>serving</w:t>
      </w:r>
      <w:r>
        <w:rPr>
          <w:rFonts w:ascii="Calibri" w:hAnsi="Calibri"/>
          <w:spacing w:val="-3"/>
          <w:w w:val="110"/>
          <w:sz w:val="22"/>
        </w:rPr>
        <w:t> </w:t>
      </w:r>
      <w:r>
        <w:rPr>
          <w:rFonts w:ascii="Calibri" w:hAnsi="Calibri"/>
          <w:w w:val="110"/>
          <w:sz w:val="22"/>
        </w:rPr>
        <w:t>patrons—and</w:t>
      </w:r>
      <w:r>
        <w:rPr>
          <w:rFonts w:ascii="Calibri" w:hAnsi="Calibri"/>
          <w:spacing w:val="-3"/>
          <w:w w:val="110"/>
          <w:sz w:val="22"/>
        </w:rPr>
        <w:t> </w:t>
      </w:r>
      <w:r>
        <w:rPr>
          <w:rFonts w:ascii="Calibri" w:hAnsi="Calibri"/>
          <w:w w:val="110"/>
          <w:sz w:val="22"/>
        </w:rPr>
        <w:t>when</w:t>
      </w:r>
      <w:r>
        <w:rPr>
          <w:rFonts w:ascii="Calibri" w:hAnsi="Calibri"/>
          <w:spacing w:val="-3"/>
          <w:w w:val="110"/>
          <w:sz w:val="22"/>
        </w:rPr>
        <w:t> </w:t>
      </w:r>
      <w:r>
        <w:rPr>
          <w:rFonts w:ascii="Calibri" w:hAnsi="Calibri"/>
          <w:w w:val="110"/>
          <w:sz w:val="22"/>
        </w:rPr>
        <w:t>is</w:t>
      </w:r>
      <w:r>
        <w:rPr>
          <w:rFonts w:ascii="Calibri" w:hAnsi="Calibri"/>
          <w:spacing w:val="-3"/>
          <w:w w:val="110"/>
          <w:sz w:val="22"/>
        </w:rPr>
        <w:t> </w:t>
      </w:r>
      <w:r>
        <w:rPr>
          <w:rFonts w:ascii="Calibri" w:hAnsi="Calibri"/>
          <w:w w:val="110"/>
          <w:sz w:val="22"/>
        </w:rPr>
        <w:t>it</w:t>
      </w:r>
      <w:r>
        <w:rPr>
          <w:rFonts w:ascii="Calibri" w:hAnsi="Calibri"/>
          <w:spacing w:val="-3"/>
          <w:w w:val="110"/>
          <w:sz w:val="22"/>
        </w:rPr>
        <w:t> </w:t>
      </w:r>
      <w:r>
        <w:rPr>
          <w:rFonts w:ascii="Calibri" w:hAnsi="Calibri"/>
          <w:spacing w:val="-2"/>
          <w:w w:val="110"/>
          <w:sz w:val="22"/>
        </w:rPr>
        <w:t>hardest?</w:t>
      </w:r>
    </w:p>
    <w:p>
      <w:pPr>
        <w:pStyle w:val="BodyText"/>
        <w:spacing w:before="47"/>
        <w:rPr>
          <w:rFonts w:ascii="Calibri"/>
          <w:sz w:val="22"/>
        </w:rPr>
      </w:pPr>
    </w:p>
    <w:p>
      <w:pPr>
        <w:spacing w:before="1"/>
        <w:ind w:left="0" w:right="0" w:firstLine="0"/>
        <w:jc w:val="left"/>
        <w:rPr>
          <w:rFonts w:ascii="Calibri"/>
          <w:sz w:val="22"/>
        </w:rPr>
      </w:pPr>
      <w:r>
        <w:rPr>
          <w:rFonts w:ascii="Calibri"/>
          <w:w w:val="110"/>
          <w:sz w:val="22"/>
        </w:rPr>
        <w:t>Participants</w:t>
      </w:r>
      <w:r>
        <w:rPr>
          <w:rFonts w:ascii="Calibri"/>
          <w:spacing w:val="-7"/>
          <w:w w:val="110"/>
          <w:sz w:val="22"/>
        </w:rPr>
        <w:t> </w:t>
      </w:r>
      <w:r>
        <w:rPr>
          <w:rFonts w:ascii="Calibri"/>
          <w:w w:val="110"/>
          <w:sz w:val="22"/>
        </w:rPr>
        <w:t>write</w:t>
      </w:r>
      <w:r>
        <w:rPr>
          <w:rFonts w:ascii="Calibri"/>
          <w:spacing w:val="-6"/>
          <w:w w:val="110"/>
          <w:sz w:val="22"/>
        </w:rPr>
        <w:t> </w:t>
      </w:r>
      <w:r>
        <w:rPr>
          <w:rFonts w:ascii="Calibri"/>
          <w:w w:val="110"/>
          <w:sz w:val="22"/>
        </w:rPr>
        <w:t>on</w:t>
      </w:r>
      <w:r>
        <w:rPr>
          <w:rFonts w:ascii="Calibri"/>
          <w:spacing w:val="-6"/>
          <w:w w:val="110"/>
          <w:sz w:val="22"/>
        </w:rPr>
        <w:t> </w:t>
      </w:r>
      <w:r>
        <w:rPr>
          <w:rFonts w:ascii="Calibri"/>
          <w:w w:val="110"/>
          <w:sz w:val="22"/>
        </w:rPr>
        <w:t>sticky</w:t>
      </w:r>
      <w:r>
        <w:rPr>
          <w:rFonts w:ascii="Calibri"/>
          <w:spacing w:val="-6"/>
          <w:w w:val="110"/>
          <w:sz w:val="22"/>
        </w:rPr>
        <w:t> </w:t>
      </w:r>
      <w:r>
        <w:rPr>
          <w:rFonts w:ascii="Calibri"/>
          <w:spacing w:val="-2"/>
          <w:w w:val="110"/>
          <w:sz w:val="22"/>
        </w:rPr>
        <w:t>notes:</w:t>
      </w:r>
    </w:p>
    <w:p>
      <w:pPr>
        <w:spacing w:after="0"/>
        <w:jc w:val="left"/>
        <w:rPr>
          <w:rFonts w:ascii="Calibri"/>
          <w:sz w:val="22"/>
        </w:rPr>
        <w:sectPr>
          <w:footerReference w:type="default" r:id="rId182"/>
          <w:pgSz w:w="12240" w:h="15840"/>
          <w:pgMar w:header="0" w:footer="0" w:top="1420" w:bottom="280" w:left="1440" w:right="1080"/>
        </w:sectPr>
      </w:pPr>
    </w:p>
    <w:p>
      <w:pPr>
        <w:pStyle w:val="ListParagraph"/>
        <w:numPr>
          <w:ilvl w:val="1"/>
          <w:numId w:val="35"/>
        </w:numPr>
        <w:tabs>
          <w:tab w:pos="719" w:val="left" w:leader="none"/>
        </w:tabs>
        <w:spacing w:line="240" w:lineRule="auto" w:before="90" w:after="0"/>
        <w:ind w:left="719" w:right="0" w:hanging="359"/>
        <w:jc w:val="left"/>
        <w:rPr>
          <w:sz w:val="22"/>
        </w:rPr>
      </w:pPr>
      <w:r>
        <w:rPr>
          <w:rFonts w:ascii="Trebuchet MS" w:hAnsi="Trebuchet MS"/>
          <w:b/>
          <w:w w:val="105"/>
          <w:sz w:val="22"/>
        </w:rPr>
        <w:t>Green</w:t>
      </w:r>
      <w:r>
        <w:rPr>
          <w:rFonts w:ascii="Trebuchet MS" w:hAnsi="Trebuchet MS"/>
          <w:b/>
          <w:spacing w:val="-20"/>
          <w:w w:val="105"/>
          <w:sz w:val="22"/>
        </w:rPr>
        <w:t> </w:t>
      </w:r>
      <w:r>
        <w:rPr>
          <w:rFonts w:ascii="Trebuchet MS" w:hAnsi="Trebuchet MS"/>
          <w:b/>
          <w:w w:val="105"/>
          <w:sz w:val="22"/>
        </w:rPr>
        <w:t>notes:</w:t>
      </w:r>
      <w:r>
        <w:rPr>
          <w:rFonts w:ascii="Trebuchet MS" w:hAnsi="Trebuchet MS"/>
          <w:b/>
          <w:spacing w:val="-17"/>
          <w:w w:val="105"/>
          <w:sz w:val="22"/>
        </w:rPr>
        <w:t> </w:t>
      </w:r>
      <w:r>
        <w:rPr>
          <w:w w:val="105"/>
          <w:sz w:val="22"/>
        </w:rPr>
        <w:t>“What</w:t>
      </w:r>
      <w:r>
        <w:rPr>
          <w:spacing w:val="-1"/>
          <w:w w:val="105"/>
          <w:sz w:val="22"/>
        </w:rPr>
        <w:t> </w:t>
      </w:r>
      <w:r>
        <w:rPr>
          <w:w w:val="105"/>
          <w:sz w:val="22"/>
        </w:rPr>
        <w:t>works</w:t>
      </w:r>
      <w:r>
        <w:rPr>
          <w:spacing w:val="-1"/>
          <w:w w:val="105"/>
          <w:sz w:val="22"/>
        </w:rPr>
        <w:t> </w:t>
      </w:r>
      <w:r>
        <w:rPr>
          <w:spacing w:val="-2"/>
          <w:w w:val="105"/>
          <w:sz w:val="22"/>
        </w:rPr>
        <w:t>well”</w:t>
      </w:r>
    </w:p>
    <w:p>
      <w:pPr>
        <w:pStyle w:val="BodyText"/>
        <w:spacing w:before="83"/>
        <w:rPr>
          <w:rFonts w:ascii="Calibri"/>
          <w:sz w:val="22"/>
        </w:rPr>
      </w:pPr>
    </w:p>
    <w:p>
      <w:pPr>
        <w:pStyle w:val="ListParagraph"/>
        <w:numPr>
          <w:ilvl w:val="1"/>
          <w:numId w:val="35"/>
        </w:numPr>
        <w:tabs>
          <w:tab w:pos="719" w:val="left" w:leader="none"/>
        </w:tabs>
        <w:spacing w:line="240" w:lineRule="auto" w:before="0" w:after="0"/>
        <w:ind w:left="719" w:right="0" w:hanging="359"/>
        <w:jc w:val="left"/>
        <w:rPr>
          <w:sz w:val="22"/>
        </w:rPr>
      </w:pPr>
      <w:r>
        <w:rPr>
          <w:rFonts w:ascii="Trebuchet MS" w:hAnsi="Trebuchet MS"/>
          <w:b/>
          <w:w w:val="105"/>
          <w:sz w:val="22"/>
        </w:rPr>
        <w:t>Orange</w:t>
      </w:r>
      <w:r>
        <w:rPr>
          <w:rFonts w:ascii="Trebuchet MS" w:hAnsi="Trebuchet MS"/>
          <w:b/>
          <w:spacing w:val="-5"/>
          <w:w w:val="105"/>
          <w:sz w:val="22"/>
        </w:rPr>
        <w:t> </w:t>
      </w:r>
      <w:r>
        <w:rPr>
          <w:rFonts w:ascii="Trebuchet MS" w:hAnsi="Trebuchet MS"/>
          <w:b/>
          <w:w w:val="105"/>
          <w:sz w:val="22"/>
        </w:rPr>
        <w:t>notes:</w:t>
      </w:r>
      <w:r>
        <w:rPr>
          <w:rFonts w:ascii="Trebuchet MS" w:hAnsi="Trebuchet MS"/>
          <w:b/>
          <w:spacing w:val="-9"/>
          <w:w w:val="105"/>
          <w:sz w:val="22"/>
        </w:rPr>
        <w:t> </w:t>
      </w:r>
      <w:r>
        <w:rPr>
          <w:w w:val="105"/>
          <w:sz w:val="22"/>
        </w:rPr>
        <w:t>“What</w:t>
      </w:r>
      <w:r>
        <w:rPr>
          <w:spacing w:val="8"/>
          <w:w w:val="105"/>
          <w:sz w:val="22"/>
        </w:rPr>
        <w:t> </w:t>
      </w:r>
      <w:r>
        <w:rPr>
          <w:w w:val="105"/>
          <w:sz w:val="22"/>
        </w:rPr>
        <w:t>makes</w:t>
      </w:r>
      <w:r>
        <w:rPr>
          <w:spacing w:val="9"/>
          <w:w w:val="105"/>
          <w:sz w:val="22"/>
        </w:rPr>
        <w:t> </w:t>
      </w:r>
      <w:r>
        <w:rPr>
          <w:w w:val="105"/>
          <w:sz w:val="22"/>
        </w:rPr>
        <w:t>it</w:t>
      </w:r>
      <w:r>
        <w:rPr>
          <w:spacing w:val="9"/>
          <w:w w:val="105"/>
          <w:sz w:val="22"/>
        </w:rPr>
        <w:t> </w:t>
      </w:r>
      <w:r>
        <w:rPr>
          <w:spacing w:val="-2"/>
          <w:w w:val="105"/>
          <w:sz w:val="22"/>
        </w:rPr>
        <w:t>difficult”</w:t>
      </w:r>
    </w:p>
    <w:p>
      <w:pPr>
        <w:pStyle w:val="BodyText"/>
        <w:rPr>
          <w:rFonts w:ascii="Calibri"/>
          <w:sz w:val="22"/>
        </w:rPr>
      </w:pPr>
    </w:p>
    <w:p>
      <w:pPr>
        <w:pStyle w:val="BodyText"/>
        <w:spacing w:before="64"/>
        <w:rPr>
          <w:rFonts w:ascii="Calibri"/>
          <w:sz w:val="22"/>
        </w:rPr>
      </w:pPr>
    </w:p>
    <w:p>
      <w:pPr>
        <w:spacing w:before="0"/>
        <w:ind w:left="0" w:right="0" w:firstLine="0"/>
        <w:jc w:val="left"/>
        <w:rPr>
          <w:i/>
          <w:sz w:val="22"/>
        </w:rPr>
      </w:pPr>
      <w:r>
        <w:rPr>
          <w:i/>
          <w:sz w:val="22"/>
        </w:rPr>
        <w:t>*Would</w:t>
      </w:r>
      <w:r>
        <w:rPr>
          <w:i/>
          <w:spacing w:val="7"/>
          <w:sz w:val="22"/>
        </w:rPr>
        <w:t> </w:t>
      </w:r>
      <w:r>
        <w:rPr>
          <w:i/>
          <w:sz w:val="22"/>
        </w:rPr>
        <w:t>like</w:t>
      </w:r>
      <w:r>
        <w:rPr>
          <w:i/>
          <w:spacing w:val="7"/>
          <w:sz w:val="22"/>
        </w:rPr>
        <w:t> </w:t>
      </w:r>
      <w:r>
        <w:rPr>
          <w:i/>
          <w:sz w:val="22"/>
        </w:rPr>
        <w:t>to</w:t>
      </w:r>
      <w:r>
        <w:rPr>
          <w:i/>
          <w:spacing w:val="8"/>
          <w:sz w:val="22"/>
        </w:rPr>
        <w:t> </w:t>
      </w:r>
      <w:r>
        <w:rPr>
          <w:i/>
          <w:sz w:val="22"/>
        </w:rPr>
        <w:t>encourage</w:t>
      </w:r>
      <w:r>
        <w:rPr>
          <w:i/>
          <w:spacing w:val="7"/>
          <w:sz w:val="22"/>
        </w:rPr>
        <w:t> </w:t>
      </w:r>
      <w:r>
        <w:rPr>
          <w:i/>
          <w:sz w:val="22"/>
        </w:rPr>
        <w:t>them</w:t>
      </w:r>
      <w:r>
        <w:rPr>
          <w:i/>
          <w:spacing w:val="8"/>
          <w:sz w:val="22"/>
        </w:rPr>
        <w:t> </w:t>
      </w:r>
      <w:r>
        <w:rPr>
          <w:i/>
          <w:sz w:val="22"/>
        </w:rPr>
        <w:t>to</w:t>
      </w:r>
      <w:r>
        <w:rPr>
          <w:i/>
          <w:spacing w:val="7"/>
          <w:sz w:val="22"/>
        </w:rPr>
        <w:t> </w:t>
      </w:r>
      <w:r>
        <w:rPr>
          <w:rFonts w:ascii="Trebuchet MS"/>
          <w:b/>
          <w:i/>
          <w:sz w:val="22"/>
        </w:rPr>
        <w:t>move</w:t>
      </w:r>
      <w:r>
        <w:rPr>
          <w:rFonts w:ascii="Trebuchet MS"/>
          <w:b/>
          <w:i/>
          <w:spacing w:val="6"/>
          <w:sz w:val="22"/>
        </w:rPr>
        <w:t> </w:t>
      </w:r>
      <w:r>
        <w:rPr>
          <w:rFonts w:ascii="Trebuchet MS"/>
          <w:b/>
          <w:i/>
          <w:sz w:val="22"/>
        </w:rPr>
        <w:t>around</w:t>
      </w:r>
      <w:r>
        <w:rPr>
          <w:rFonts w:ascii="Trebuchet MS"/>
          <w:b/>
          <w:i/>
          <w:spacing w:val="6"/>
          <w:sz w:val="22"/>
        </w:rPr>
        <w:t> </w:t>
      </w:r>
      <w:r>
        <w:rPr>
          <w:rFonts w:ascii="Trebuchet MS"/>
          <w:b/>
          <w:i/>
          <w:sz w:val="22"/>
        </w:rPr>
        <w:t>the</w:t>
      </w:r>
      <w:r>
        <w:rPr>
          <w:rFonts w:ascii="Trebuchet MS"/>
          <w:b/>
          <w:i/>
          <w:spacing w:val="6"/>
          <w:sz w:val="22"/>
        </w:rPr>
        <w:t> </w:t>
      </w:r>
      <w:r>
        <w:rPr>
          <w:rFonts w:ascii="Trebuchet MS"/>
          <w:b/>
          <w:i/>
          <w:sz w:val="22"/>
        </w:rPr>
        <w:t>space</w:t>
      </w:r>
      <w:r>
        <w:rPr>
          <w:rFonts w:ascii="Trebuchet MS"/>
          <w:b/>
          <w:i/>
          <w:spacing w:val="1"/>
          <w:sz w:val="22"/>
        </w:rPr>
        <w:t> </w:t>
      </w:r>
      <w:r>
        <w:rPr>
          <w:i/>
          <w:sz w:val="22"/>
        </w:rPr>
        <w:t>while</w:t>
      </w:r>
      <w:r>
        <w:rPr>
          <w:i/>
          <w:spacing w:val="7"/>
          <w:sz w:val="22"/>
        </w:rPr>
        <w:t> </w:t>
      </w:r>
      <w:r>
        <w:rPr>
          <w:i/>
          <w:sz w:val="22"/>
        </w:rPr>
        <w:t>reflecting</w:t>
      </w:r>
      <w:r>
        <w:rPr>
          <w:i/>
          <w:spacing w:val="8"/>
          <w:sz w:val="22"/>
        </w:rPr>
        <w:t> </w:t>
      </w:r>
      <w:r>
        <w:rPr>
          <w:i/>
          <w:sz w:val="22"/>
        </w:rPr>
        <w:t>(not</w:t>
      </w:r>
      <w:r>
        <w:rPr>
          <w:i/>
          <w:spacing w:val="7"/>
          <w:sz w:val="22"/>
        </w:rPr>
        <w:t> </w:t>
      </w:r>
      <w:r>
        <w:rPr>
          <w:i/>
          <w:spacing w:val="-2"/>
          <w:sz w:val="22"/>
        </w:rPr>
        <w:t>seated).</w:t>
      </w:r>
    </w:p>
    <w:p>
      <w:pPr>
        <w:spacing w:line="240" w:lineRule="auto" w:before="81"/>
        <w:rPr>
          <w:i/>
          <w:sz w:val="22"/>
        </w:rPr>
      </w:pPr>
    </w:p>
    <w:p>
      <w:pPr>
        <w:numPr>
          <w:ilvl w:val="0"/>
          <w:numId w:val="35"/>
        </w:numPr>
        <w:tabs>
          <w:tab w:pos="288" w:val="left" w:leader="none"/>
        </w:tabs>
        <w:spacing w:before="0"/>
        <w:ind w:left="288" w:right="0" w:hanging="288"/>
        <w:jc w:val="left"/>
        <w:rPr>
          <w:rFonts w:ascii="Calibri"/>
          <w:sz w:val="26"/>
        </w:rPr>
      </w:pPr>
      <w:r>
        <w:rPr>
          <w:rFonts w:ascii="Calibri"/>
          <w:w w:val="110"/>
          <w:sz w:val="26"/>
        </w:rPr>
        <w:t>Small</w:t>
      </w:r>
      <w:r>
        <w:rPr>
          <w:rFonts w:ascii="Calibri"/>
          <w:spacing w:val="1"/>
          <w:w w:val="110"/>
          <w:sz w:val="26"/>
        </w:rPr>
        <w:t> </w:t>
      </w:r>
      <w:r>
        <w:rPr>
          <w:rFonts w:ascii="Calibri"/>
          <w:w w:val="110"/>
          <w:sz w:val="26"/>
        </w:rPr>
        <w:t>Group</w:t>
      </w:r>
      <w:r>
        <w:rPr>
          <w:rFonts w:ascii="Calibri"/>
          <w:spacing w:val="1"/>
          <w:w w:val="110"/>
          <w:sz w:val="26"/>
        </w:rPr>
        <w:t> </w:t>
      </w:r>
      <w:r>
        <w:rPr>
          <w:rFonts w:ascii="Calibri"/>
          <w:w w:val="110"/>
          <w:sz w:val="26"/>
        </w:rPr>
        <w:t>Rotations</w:t>
      </w:r>
      <w:r>
        <w:rPr>
          <w:rFonts w:ascii="Calibri"/>
          <w:spacing w:val="1"/>
          <w:w w:val="110"/>
          <w:sz w:val="26"/>
        </w:rPr>
        <w:t> </w:t>
      </w:r>
      <w:r>
        <w:rPr>
          <w:rFonts w:ascii="Calibri"/>
          <w:w w:val="110"/>
          <w:sz w:val="26"/>
        </w:rPr>
        <w:t>(15</w:t>
      </w:r>
      <w:r>
        <w:rPr>
          <w:rFonts w:ascii="Calibri"/>
          <w:spacing w:val="2"/>
          <w:w w:val="110"/>
          <w:sz w:val="26"/>
        </w:rPr>
        <w:t> </w:t>
      </w:r>
      <w:r>
        <w:rPr>
          <w:rFonts w:ascii="Calibri"/>
          <w:spacing w:val="-2"/>
          <w:w w:val="110"/>
          <w:sz w:val="26"/>
        </w:rPr>
        <w:t>minutes)</w:t>
      </w:r>
    </w:p>
    <w:p>
      <w:pPr>
        <w:pStyle w:val="BodyText"/>
        <w:spacing w:before="54"/>
        <w:rPr>
          <w:rFonts w:ascii="Calibri"/>
          <w:sz w:val="26"/>
        </w:rPr>
      </w:pPr>
    </w:p>
    <w:p>
      <w:pPr>
        <w:spacing w:before="1"/>
        <w:ind w:left="0" w:right="0" w:firstLine="0"/>
        <w:jc w:val="left"/>
        <w:rPr>
          <w:rFonts w:ascii="Trebuchet MS" w:hAnsi="Trebuchet MS"/>
          <w:b/>
          <w:sz w:val="22"/>
        </w:rPr>
      </w:pPr>
      <w:r>
        <w:rPr>
          <w:rFonts w:ascii="Trebuchet MS" w:hAnsi="Trebuchet MS"/>
          <w:b/>
          <w:spacing w:val="-2"/>
          <w:sz w:val="22"/>
        </w:rPr>
        <w:t>Here’s</w:t>
      </w:r>
      <w:r>
        <w:rPr>
          <w:rFonts w:ascii="Trebuchet MS" w:hAnsi="Trebuchet MS"/>
          <w:b/>
          <w:spacing w:val="-12"/>
          <w:sz w:val="22"/>
        </w:rPr>
        <w:t> </w:t>
      </w:r>
      <w:r>
        <w:rPr>
          <w:rFonts w:ascii="Trebuchet MS" w:hAnsi="Trebuchet MS"/>
          <w:b/>
          <w:spacing w:val="-2"/>
          <w:sz w:val="22"/>
        </w:rPr>
        <w:t>the</w:t>
      </w:r>
      <w:r>
        <w:rPr>
          <w:rFonts w:ascii="Trebuchet MS" w:hAnsi="Trebuchet MS"/>
          <w:b/>
          <w:spacing w:val="-12"/>
          <w:sz w:val="22"/>
        </w:rPr>
        <w:t> </w:t>
      </w:r>
      <w:r>
        <w:rPr>
          <w:rFonts w:ascii="Trebuchet MS" w:hAnsi="Trebuchet MS"/>
          <w:b/>
          <w:spacing w:val="-2"/>
          <w:sz w:val="22"/>
        </w:rPr>
        <w:t>structure:</w:t>
      </w:r>
    </w:p>
    <w:p>
      <w:pPr>
        <w:pStyle w:val="BodyText"/>
        <w:spacing w:before="71"/>
        <w:rPr>
          <w:rFonts w:ascii="Trebuchet MS"/>
          <w:b/>
          <w:sz w:val="22"/>
        </w:rPr>
      </w:pPr>
    </w:p>
    <w:p>
      <w:pPr>
        <w:pStyle w:val="ListParagraph"/>
        <w:numPr>
          <w:ilvl w:val="1"/>
          <w:numId w:val="35"/>
        </w:numPr>
        <w:tabs>
          <w:tab w:pos="719" w:val="left" w:leader="none"/>
        </w:tabs>
        <w:spacing w:line="240" w:lineRule="auto" w:before="0" w:after="0"/>
        <w:ind w:left="719" w:right="0" w:hanging="359"/>
        <w:jc w:val="left"/>
        <w:rPr>
          <w:rFonts w:ascii="Trebuchet MS" w:hAnsi="Trebuchet MS"/>
          <w:b/>
          <w:position w:val="1"/>
          <w:sz w:val="22"/>
        </w:rPr>
      </w:pPr>
      <w:r>
        <w:rPr>
          <w:w w:val="105"/>
          <w:position w:val="1"/>
          <w:sz w:val="22"/>
        </w:rPr>
        <w:t>Break</w:t>
      </w:r>
      <w:r>
        <w:rPr>
          <w:spacing w:val="13"/>
          <w:w w:val="105"/>
          <w:position w:val="1"/>
          <w:sz w:val="22"/>
        </w:rPr>
        <w:t> </w:t>
      </w:r>
      <w:r>
        <w:rPr>
          <w:w w:val="105"/>
          <w:position w:val="1"/>
          <w:sz w:val="22"/>
        </w:rPr>
        <w:t>into</w:t>
      </w:r>
      <w:r>
        <w:rPr>
          <w:spacing w:val="13"/>
          <w:w w:val="105"/>
          <w:position w:val="1"/>
          <w:sz w:val="22"/>
        </w:rPr>
        <w:t> </w:t>
      </w:r>
      <w:r>
        <w:rPr>
          <w:rFonts w:ascii="Trebuchet MS" w:hAnsi="Trebuchet MS"/>
          <w:b/>
          <w:w w:val="105"/>
          <w:position w:val="1"/>
          <w:sz w:val="22"/>
        </w:rPr>
        <w:t>4 groups of 3–4 </w:t>
      </w:r>
      <w:r>
        <w:rPr>
          <w:rFonts w:ascii="Trebuchet MS" w:hAnsi="Trebuchet MS"/>
          <w:b/>
          <w:spacing w:val="-2"/>
          <w:w w:val="105"/>
          <w:position w:val="1"/>
          <w:sz w:val="22"/>
        </w:rPr>
        <w:t>people</w:t>
      </w:r>
    </w:p>
    <w:p>
      <w:pPr>
        <w:pStyle w:val="ListParagraph"/>
        <w:numPr>
          <w:ilvl w:val="1"/>
          <w:numId w:val="35"/>
        </w:numPr>
        <w:tabs>
          <w:tab w:pos="719" w:val="left" w:leader="none"/>
        </w:tabs>
        <w:spacing w:line="240" w:lineRule="auto" w:before="76" w:after="0"/>
        <w:ind w:left="719" w:right="0" w:hanging="359"/>
        <w:jc w:val="left"/>
        <w:rPr>
          <w:position w:val="1"/>
          <w:sz w:val="22"/>
        </w:rPr>
      </w:pPr>
      <w:r>
        <w:rPr>
          <w:w w:val="110"/>
          <w:position w:val="1"/>
          <w:sz w:val="22"/>
        </w:rPr>
        <w:t>Each</w:t>
      </w:r>
      <w:r>
        <w:rPr>
          <w:spacing w:val="5"/>
          <w:w w:val="110"/>
          <w:position w:val="1"/>
          <w:sz w:val="22"/>
        </w:rPr>
        <w:t> </w:t>
      </w:r>
      <w:r>
        <w:rPr>
          <w:w w:val="110"/>
          <w:position w:val="1"/>
          <w:sz w:val="22"/>
        </w:rPr>
        <w:t>group</w:t>
      </w:r>
      <w:r>
        <w:rPr>
          <w:spacing w:val="5"/>
          <w:w w:val="110"/>
          <w:position w:val="1"/>
          <w:sz w:val="22"/>
        </w:rPr>
        <w:t> </w:t>
      </w:r>
      <w:r>
        <w:rPr>
          <w:w w:val="110"/>
          <w:position w:val="1"/>
          <w:sz w:val="22"/>
        </w:rPr>
        <w:t>starts</w:t>
      </w:r>
      <w:r>
        <w:rPr>
          <w:spacing w:val="5"/>
          <w:w w:val="110"/>
          <w:position w:val="1"/>
          <w:sz w:val="22"/>
        </w:rPr>
        <w:t> </w:t>
      </w:r>
      <w:r>
        <w:rPr>
          <w:w w:val="110"/>
          <w:position w:val="1"/>
          <w:sz w:val="22"/>
        </w:rPr>
        <w:t>at</w:t>
      </w:r>
      <w:r>
        <w:rPr>
          <w:spacing w:val="5"/>
          <w:w w:val="110"/>
          <w:position w:val="1"/>
          <w:sz w:val="22"/>
        </w:rPr>
        <w:t> </w:t>
      </w:r>
      <w:r>
        <w:rPr>
          <w:w w:val="110"/>
          <w:position w:val="1"/>
          <w:sz w:val="22"/>
        </w:rPr>
        <w:t>one</w:t>
      </w:r>
      <w:r>
        <w:rPr>
          <w:spacing w:val="5"/>
          <w:w w:val="110"/>
          <w:position w:val="1"/>
          <w:sz w:val="22"/>
        </w:rPr>
        <w:t> </w:t>
      </w:r>
      <w:r>
        <w:rPr>
          <w:spacing w:val="-2"/>
          <w:w w:val="110"/>
          <w:position w:val="1"/>
          <w:sz w:val="22"/>
        </w:rPr>
        <w:t>station</w:t>
      </w:r>
    </w:p>
    <w:p>
      <w:pPr>
        <w:pStyle w:val="ListParagraph"/>
        <w:numPr>
          <w:ilvl w:val="1"/>
          <w:numId w:val="35"/>
        </w:numPr>
        <w:tabs>
          <w:tab w:pos="719" w:val="left" w:leader="none"/>
        </w:tabs>
        <w:spacing w:line="240" w:lineRule="auto" w:before="77" w:after="0"/>
        <w:ind w:left="719" w:right="0" w:hanging="359"/>
        <w:jc w:val="left"/>
        <w:rPr>
          <w:position w:val="1"/>
          <w:sz w:val="22"/>
        </w:rPr>
      </w:pPr>
      <w:r>
        <w:rPr>
          <w:w w:val="105"/>
          <w:position w:val="1"/>
          <w:sz w:val="22"/>
        </w:rPr>
        <w:t>Spend </w:t>
      </w:r>
      <w:r>
        <w:rPr>
          <w:rFonts w:ascii="Trebuchet MS" w:hAnsi="Trebuchet MS"/>
          <w:b/>
          <w:w w:val="105"/>
          <w:position w:val="1"/>
          <w:sz w:val="22"/>
        </w:rPr>
        <w:t>~4</w:t>
      </w:r>
      <w:r>
        <w:rPr>
          <w:rFonts w:ascii="Trebuchet MS" w:hAnsi="Trebuchet MS"/>
          <w:b/>
          <w:spacing w:val="-13"/>
          <w:w w:val="105"/>
          <w:position w:val="1"/>
          <w:sz w:val="22"/>
        </w:rPr>
        <w:t> </w:t>
      </w:r>
      <w:r>
        <w:rPr>
          <w:rFonts w:ascii="Trebuchet MS" w:hAnsi="Trebuchet MS"/>
          <w:b/>
          <w:w w:val="105"/>
          <w:position w:val="1"/>
          <w:sz w:val="22"/>
        </w:rPr>
        <w:t>minutes</w:t>
      </w:r>
      <w:r>
        <w:rPr>
          <w:rFonts w:ascii="Trebuchet MS" w:hAnsi="Trebuchet MS"/>
          <w:b/>
          <w:spacing w:val="-14"/>
          <w:w w:val="105"/>
          <w:position w:val="1"/>
          <w:sz w:val="22"/>
        </w:rPr>
        <w:t> </w:t>
      </w:r>
      <w:r>
        <w:rPr>
          <w:rFonts w:ascii="Trebuchet MS" w:hAnsi="Trebuchet MS"/>
          <w:b/>
          <w:w w:val="105"/>
          <w:position w:val="1"/>
          <w:sz w:val="22"/>
        </w:rPr>
        <w:t>per</w:t>
      </w:r>
      <w:r>
        <w:rPr>
          <w:rFonts w:ascii="Trebuchet MS" w:hAnsi="Trebuchet MS"/>
          <w:b/>
          <w:spacing w:val="-13"/>
          <w:w w:val="105"/>
          <w:position w:val="1"/>
          <w:sz w:val="22"/>
        </w:rPr>
        <w:t> </w:t>
      </w:r>
      <w:r>
        <w:rPr>
          <w:rFonts w:ascii="Trebuchet MS" w:hAnsi="Trebuchet MS"/>
          <w:b/>
          <w:w w:val="105"/>
          <w:position w:val="1"/>
          <w:sz w:val="22"/>
        </w:rPr>
        <w:t>station</w:t>
      </w:r>
      <w:r>
        <w:rPr>
          <w:w w:val="105"/>
          <w:position w:val="1"/>
          <w:sz w:val="22"/>
        </w:rPr>
        <w:t>, then</w:t>
      </w:r>
      <w:r>
        <w:rPr>
          <w:spacing w:val="1"/>
          <w:w w:val="105"/>
          <w:position w:val="1"/>
          <w:sz w:val="22"/>
        </w:rPr>
        <w:t> </w:t>
      </w:r>
      <w:r>
        <w:rPr>
          <w:spacing w:val="-2"/>
          <w:w w:val="105"/>
          <w:position w:val="1"/>
          <w:sz w:val="22"/>
        </w:rPr>
        <w:t>rotate</w:t>
      </w:r>
    </w:p>
    <w:p>
      <w:pPr>
        <w:pStyle w:val="BodyText"/>
        <w:rPr>
          <w:rFonts w:ascii="Calibri"/>
          <w:sz w:val="22"/>
        </w:rPr>
      </w:pPr>
    </w:p>
    <w:p>
      <w:pPr>
        <w:pStyle w:val="BodyText"/>
        <w:spacing w:before="142"/>
        <w:rPr>
          <w:rFonts w:ascii="Calibri"/>
          <w:sz w:val="22"/>
        </w:rPr>
      </w:pPr>
    </w:p>
    <w:p>
      <w:pPr>
        <w:spacing w:before="0"/>
        <w:ind w:left="720" w:right="0" w:firstLine="0"/>
        <w:jc w:val="left"/>
        <w:rPr>
          <w:rFonts w:ascii="Trebuchet MS"/>
          <w:b/>
          <w:sz w:val="26"/>
        </w:rPr>
      </w:pPr>
      <w:r>
        <w:rPr>
          <w:rFonts w:ascii="Trebuchet MS"/>
          <w:b/>
          <w:sz w:val="26"/>
          <w:u w:val="single"/>
        </w:rPr>
        <w:t>Station</w:t>
      </w:r>
      <w:r>
        <w:rPr>
          <w:rFonts w:ascii="Trebuchet MS"/>
          <w:b/>
          <w:spacing w:val="-1"/>
          <w:sz w:val="26"/>
          <w:u w:val="single"/>
        </w:rPr>
        <w:t> </w:t>
      </w:r>
      <w:r>
        <w:rPr>
          <w:rFonts w:ascii="Trebuchet MS"/>
          <w:b/>
          <w:sz w:val="26"/>
          <w:u w:val="single"/>
        </w:rPr>
        <w:t>1:</w:t>
      </w:r>
      <w:r>
        <w:rPr>
          <w:rFonts w:ascii="Trebuchet MS"/>
          <w:b/>
          <w:spacing w:val="-1"/>
          <w:sz w:val="26"/>
          <w:u w:val="single"/>
        </w:rPr>
        <w:t> </w:t>
      </w:r>
      <w:r>
        <w:rPr>
          <w:rFonts w:ascii="Trebuchet MS"/>
          <w:b/>
          <w:sz w:val="26"/>
          <w:u w:val="single"/>
        </w:rPr>
        <w:t>Serving</w:t>
      </w:r>
      <w:r>
        <w:rPr>
          <w:rFonts w:ascii="Trebuchet MS"/>
          <w:b/>
          <w:spacing w:val="-1"/>
          <w:sz w:val="26"/>
          <w:u w:val="single"/>
        </w:rPr>
        <w:t> </w:t>
      </w:r>
      <w:r>
        <w:rPr>
          <w:rFonts w:ascii="Trebuchet MS"/>
          <w:b/>
          <w:sz w:val="26"/>
          <w:u w:val="single"/>
        </w:rPr>
        <w:t>Patrons</w:t>
      </w:r>
      <w:r>
        <w:rPr>
          <w:rFonts w:ascii="Trebuchet MS"/>
          <w:b/>
          <w:spacing w:val="-1"/>
          <w:sz w:val="26"/>
          <w:u w:val="single"/>
        </w:rPr>
        <w:t> </w:t>
      </w:r>
      <w:r>
        <w:rPr>
          <w:rFonts w:ascii="Trebuchet MS"/>
          <w:b/>
          <w:spacing w:val="-4"/>
          <w:sz w:val="26"/>
          <w:u w:val="single"/>
        </w:rPr>
        <w:t>Well</w:t>
      </w:r>
    </w:p>
    <w:p>
      <w:pPr>
        <w:pStyle w:val="BodyText"/>
        <w:spacing w:before="42"/>
        <w:rPr>
          <w:rFonts w:ascii="Trebuchet MS"/>
          <w:b/>
          <w:sz w:val="26"/>
        </w:rPr>
      </w:pPr>
    </w:p>
    <w:p>
      <w:pPr>
        <w:spacing w:before="0"/>
        <w:ind w:left="720" w:right="0" w:firstLine="0"/>
        <w:jc w:val="left"/>
        <w:rPr>
          <w:rFonts w:ascii="Trebuchet MS"/>
          <w:b/>
          <w:sz w:val="22"/>
        </w:rPr>
      </w:pPr>
      <w:r>
        <w:rPr>
          <w:rFonts w:ascii="Trebuchet MS"/>
          <w:b/>
          <w:spacing w:val="-2"/>
          <w:sz w:val="22"/>
        </w:rPr>
        <w:t>Prompt:</w:t>
      </w:r>
    </w:p>
    <w:p>
      <w:pPr>
        <w:pStyle w:val="BodyText"/>
        <w:spacing w:before="71"/>
        <w:rPr>
          <w:rFonts w:ascii="Trebuchet MS"/>
          <w:b/>
          <w:sz w:val="22"/>
        </w:rPr>
      </w:pPr>
    </w:p>
    <w:p>
      <w:pPr>
        <w:pStyle w:val="ListParagraph"/>
        <w:numPr>
          <w:ilvl w:val="0"/>
          <w:numId w:val="36"/>
        </w:numPr>
        <w:tabs>
          <w:tab w:pos="1439" w:val="left" w:leader="none"/>
        </w:tabs>
        <w:spacing w:line="240" w:lineRule="auto" w:before="1" w:after="0"/>
        <w:ind w:left="1439" w:right="0" w:hanging="359"/>
        <w:jc w:val="left"/>
        <w:rPr>
          <w:position w:val="1"/>
          <w:sz w:val="22"/>
        </w:rPr>
      </w:pPr>
      <w:r>
        <w:rPr>
          <w:w w:val="110"/>
          <w:position w:val="1"/>
          <w:sz w:val="22"/>
        </w:rPr>
        <w:t>When</w:t>
      </w:r>
      <w:r>
        <w:rPr>
          <w:spacing w:val="1"/>
          <w:w w:val="110"/>
          <w:position w:val="1"/>
          <w:sz w:val="22"/>
        </w:rPr>
        <w:t> </w:t>
      </w:r>
      <w:r>
        <w:rPr>
          <w:w w:val="110"/>
          <w:position w:val="1"/>
          <w:sz w:val="22"/>
        </w:rPr>
        <w:t>are</w:t>
      </w:r>
      <w:r>
        <w:rPr>
          <w:spacing w:val="1"/>
          <w:w w:val="110"/>
          <w:position w:val="1"/>
          <w:sz w:val="22"/>
        </w:rPr>
        <w:t> </w:t>
      </w:r>
      <w:r>
        <w:rPr>
          <w:w w:val="110"/>
          <w:position w:val="1"/>
          <w:sz w:val="22"/>
        </w:rPr>
        <w:t>you</w:t>
      </w:r>
      <w:r>
        <w:rPr>
          <w:spacing w:val="1"/>
          <w:w w:val="110"/>
          <w:position w:val="1"/>
          <w:sz w:val="22"/>
        </w:rPr>
        <w:t> </w:t>
      </w:r>
      <w:r>
        <w:rPr>
          <w:w w:val="110"/>
          <w:position w:val="1"/>
          <w:sz w:val="22"/>
        </w:rPr>
        <w:t>able</w:t>
      </w:r>
      <w:r>
        <w:rPr>
          <w:spacing w:val="2"/>
          <w:w w:val="110"/>
          <w:position w:val="1"/>
          <w:sz w:val="22"/>
        </w:rPr>
        <w:t> </w:t>
      </w:r>
      <w:r>
        <w:rPr>
          <w:w w:val="110"/>
          <w:position w:val="1"/>
          <w:sz w:val="22"/>
        </w:rPr>
        <w:t>to</w:t>
      </w:r>
      <w:r>
        <w:rPr>
          <w:spacing w:val="1"/>
          <w:w w:val="110"/>
          <w:position w:val="1"/>
          <w:sz w:val="22"/>
        </w:rPr>
        <w:t> </w:t>
      </w:r>
      <w:r>
        <w:rPr>
          <w:w w:val="110"/>
          <w:position w:val="1"/>
          <w:sz w:val="22"/>
        </w:rPr>
        <w:t>provide</w:t>
      </w:r>
      <w:r>
        <w:rPr>
          <w:spacing w:val="1"/>
          <w:w w:val="110"/>
          <w:position w:val="1"/>
          <w:sz w:val="22"/>
        </w:rPr>
        <w:t> </w:t>
      </w:r>
      <w:r>
        <w:rPr>
          <w:w w:val="110"/>
          <w:position w:val="1"/>
          <w:sz w:val="22"/>
        </w:rPr>
        <w:t>excellent</w:t>
      </w:r>
      <w:r>
        <w:rPr>
          <w:spacing w:val="1"/>
          <w:w w:val="110"/>
          <w:position w:val="1"/>
          <w:sz w:val="22"/>
        </w:rPr>
        <w:t> </w:t>
      </w:r>
      <w:r>
        <w:rPr>
          <w:spacing w:val="-2"/>
          <w:w w:val="110"/>
          <w:position w:val="1"/>
          <w:sz w:val="22"/>
        </w:rPr>
        <w:t>service?</w:t>
      </w:r>
    </w:p>
    <w:p>
      <w:pPr>
        <w:pStyle w:val="BodyText"/>
        <w:spacing w:before="62"/>
        <w:rPr>
          <w:rFonts w:ascii="Calibri"/>
          <w:sz w:val="22"/>
        </w:rPr>
      </w:pPr>
    </w:p>
    <w:p>
      <w:pPr>
        <w:pStyle w:val="ListParagraph"/>
        <w:numPr>
          <w:ilvl w:val="0"/>
          <w:numId w:val="36"/>
        </w:numPr>
        <w:tabs>
          <w:tab w:pos="1439" w:val="left" w:leader="none"/>
        </w:tabs>
        <w:spacing w:line="240" w:lineRule="auto" w:before="0" w:after="0"/>
        <w:ind w:left="1439" w:right="0" w:hanging="359"/>
        <w:jc w:val="left"/>
        <w:rPr>
          <w:position w:val="1"/>
          <w:sz w:val="22"/>
        </w:rPr>
      </w:pPr>
      <w:r>
        <w:rPr>
          <w:w w:val="110"/>
          <w:position w:val="1"/>
          <w:sz w:val="22"/>
        </w:rPr>
        <w:t>What</w:t>
      </w:r>
      <w:r>
        <w:rPr>
          <w:spacing w:val="-7"/>
          <w:w w:val="110"/>
          <w:position w:val="1"/>
          <w:sz w:val="22"/>
        </w:rPr>
        <w:t> </w:t>
      </w:r>
      <w:r>
        <w:rPr>
          <w:w w:val="110"/>
          <w:position w:val="1"/>
          <w:sz w:val="22"/>
        </w:rPr>
        <w:t>conditions</w:t>
      </w:r>
      <w:r>
        <w:rPr>
          <w:spacing w:val="-7"/>
          <w:w w:val="110"/>
          <w:position w:val="1"/>
          <w:sz w:val="22"/>
        </w:rPr>
        <w:t> </w:t>
      </w:r>
      <w:r>
        <w:rPr>
          <w:w w:val="110"/>
          <w:position w:val="1"/>
          <w:sz w:val="22"/>
        </w:rPr>
        <w:t>(space,</w:t>
      </w:r>
      <w:r>
        <w:rPr>
          <w:spacing w:val="-6"/>
          <w:w w:val="110"/>
          <w:position w:val="1"/>
          <w:sz w:val="22"/>
        </w:rPr>
        <w:t> </w:t>
      </w:r>
      <w:r>
        <w:rPr>
          <w:w w:val="110"/>
          <w:position w:val="1"/>
          <w:sz w:val="22"/>
        </w:rPr>
        <w:t>tools,</w:t>
      </w:r>
      <w:r>
        <w:rPr>
          <w:spacing w:val="-7"/>
          <w:w w:val="110"/>
          <w:position w:val="1"/>
          <w:sz w:val="22"/>
        </w:rPr>
        <w:t> </w:t>
      </w:r>
      <w:r>
        <w:rPr>
          <w:w w:val="110"/>
          <w:position w:val="1"/>
          <w:sz w:val="22"/>
        </w:rPr>
        <w:t>layout)</w:t>
      </w:r>
      <w:r>
        <w:rPr>
          <w:spacing w:val="-7"/>
          <w:w w:val="110"/>
          <w:position w:val="1"/>
          <w:sz w:val="22"/>
        </w:rPr>
        <w:t> </w:t>
      </w:r>
      <w:r>
        <w:rPr>
          <w:w w:val="110"/>
          <w:position w:val="1"/>
          <w:sz w:val="22"/>
        </w:rPr>
        <w:t>make</w:t>
      </w:r>
      <w:r>
        <w:rPr>
          <w:spacing w:val="-6"/>
          <w:w w:val="110"/>
          <w:position w:val="1"/>
          <w:sz w:val="22"/>
        </w:rPr>
        <w:t> </w:t>
      </w:r>
      <w:r>
        <w:rPr>
          <w:w w:val="110"/>
          <w:position w:val="1"/>
          <w:sz w:val="22"/>
        </w:rPr>
        <w:t>that</w:t>
      </w:r>
      <w:r>
        <w:rPr>
          <w:spacing w:val="-7"/>
          <w:w w:val="110"/>
          <w:position w:val="1"/>
          <w:sz w:val="22"/>
        </w:rPr>
        <w:t> </w:t>
      </w:r>
      <w:r>
        <w:rPr>
          <w:spacing w:val="-2"/>
          <w:w w:val="110"/>
          <w:position w:val="1"/>
          <w:sz w:val="22"/>
        </w:rPr>
        <w:t>possible?</w:t>
      </w:r>
    </w:p>
    <w:p>
      <w:pPr>
        <w:pStyle w:val="BodyText"/>
        <w:rPr>
          <w:rFonts w:ascii="Calibri"/>
          <w:sz w:val="22"/>
        </w:rPr>
      </w:pPr>
    </w:p>
    <w:p>
      <w:pPr>
        <w:pStyle w:val="BodyText"/>
        <w:spacing w:before="38"/>
        <w:rPr>
          <w:rFonts w:ascii="Calibri"/>
          <w:sz w:val="22"/>
        </w:rPr>
      </w:pPr>
    </w:p>
    <w:p>
      <w:pPr>
        <w:spacing w:before="0"/>
        <w:ind w:left="720" w:right="0" w:firstLine="0"/>
        <w:jc w:val="left"/>
        <w:rPr>
          <w:rFonts w:ascii="Trebuchet MS"/>
          <w:b/>
          <w:sz w:val="22"/>
        </w:rPr>
      </w:pPr>
      <w:r>
        <w:rPr>
          <w:rFonts w:ascii="Trebuchet MS"/>
          <w:b/>
          <w:spacing w:val="-2"/>
          <w:sz w:val="22"/>
        </w:rPr>
        <w:t>Push,</w:t>
      </w:r>
      <w:r>
        <w:rPr>
          <w:rFonts w:ascii="Trebuchet MS"/>
          <w:b/>
          <w:spacing w:val="-11"/>
          <w:sz w:val="22"/>
        </w:rPr>
        <w:t> </w:t>
      </w:r>
      <w:r>
        <w:rPr>
          <w:rFonts w:ascii="Trebuchet MS"/>
          <w:b/>
          <w:spacing w:val="-2"/>
          <w:sz w:val="22"/>
        </w:rPr>
        <w:t>if</w:t>
      </w:r>
      <w:r>
        <w:rPr>
          <w:rFonts w:ascii="Trebuchet MS"/>
          <w:b/>
          <w:spacing w:val="-10"/>
          <w:sz w:val="22"/>
        </w:rPr>
        <w:t> </w:t>
      </w:r>
      <w:r>
        <w:rPr>
          <w:rFonts w:ascii="Trebuchet MS"/>
          <w:b/>
          <w:spacing w:val="-2"/>
          <w:sz w:val="22"/>
        </w:rPr>
        <w:t>needed:</w:t>
      </w:r>
    </w:p>
    <w:p>
      <w:pPr>
        <w:pStyle w:val="BodyText"/>
        <w:spacing w:before="71"/>
        <w:rPr>
          <w:rFonts w:ascii="Trebuchet MS"/>
          <w:b/>
          <w:sz w:val="22"/>
        </w:rPr>
      </w:pPr>
    </w:p>
    <w:p>
      <w:pPr>
        <w:pStyle w:val="ListParagraph"/>
        <w:numPr>
          <w:ilvl w:val="0"/>
          <w:numId w:val="36"/>
        </w:numPr>
        <w:tabs>
          <w:tab w:pos="1439" w:val="left" w:leader="none"/>
        </w:tabs>
        <w:spacing w:line="240" w:lineRule="auto" w:before="0" w:after="0"/>
        <w:ind w:left="1439" w:right="0" w:hanging="359"/>
        <w:jc w:val="left"/>
        <w:rPr>
          <w:position w:val="1"/>
          <w:sz w:val="22"/>
        </w:rPr>
      </w:pPr>
      <w:r>
        <w:rPr>
          <w:w w:val="110"/>
          <w:position w:val="1"/>
          <w:sz w:val="22"/>
        </w:rPr>
        <w:t>Specific</w:t>
      </w:r>
      <w:r>
        <w:rPr>
          <w:spacing w:val="15"/>
          <w:w w:val="110"/>
          <w:position w:val="1"/>
          <w:sz w:val="22"/>
        </w:rPr>
        <w:t> </w:t>
      </w:r>
      <w:r>
        <w:rPr>
          <w:spacing w:val="-2"/>
          <w:w w:val="110"/>
          <w:position w:val="1"/>
          <w:sz w:val="22"/>
        </w:rPr>
        <w:t>examples</w:t>
      </w:r>
    </w:p>
    <w:p>
      <w:pPr>
        <w:pStyle w:val="BodyText"/>
        <w:spacing w:before="63"/>
        <w:rPr>
          <w:rFonts w:ascii="Calibri"/>
          <w:sz w:val="22"/>
        </w:rPr>
      </w:pPr>
    </w:p>
    <w:p>
      <w:pPr>
        <w:pStyle w:val="ListParagraph"/>
        <w:numPr>
          <w:ilvl w:val="0"/>
          <w:numId w:val="36"/>
        </w:numPr>
        <w:tabs>
          <w:tab w:pos="1439" w:val="left" w:leader="none"/>
        </w:tabs>
        <w:spacing w:line="240" w:lineRule="auto" w:before="0" w:after="0"/>
        <w:ind w:left="1439" w:right="0" w:hanging="359"/>
        <w:jc w:val="left"/>
        <w:rPr>
          <w:position w:val="1"/>
          <w:sz w:val="22"/>
        </w:rPr>
      </w:pPr>
      <w:r>
        <w:rPr>
          <w:w w:val="110"/>
          <w:position w:val="1"/>
          <w:sz w:val="22"/>
        </w:rPr>
        <w:t>Times</w:t>
      </w:r>
      <w:r>
        <w:rPr>
          <w:spacing w:val="4"/>
          <w:w w:val="110"/>
          <w:position w:val="1"/>
          <w:sz w:val="22"/>
        </w:rPr>
        <w:t> </w:t>
      </w:r>
      <w:r>
        <w:rPr>
          <w:w w:val="110"/>
          <w:position w:val="1"/>
          <w:sz w:val="22"/>
        </w:rPr>
        <w:t>of</w:t>
      </w:r>
      <w:r>
        <w:rPr>
          <w:spacing w:val="4"/>
          <w:w w:val="110"/>
          <w:position w:val="1"/>
          <w:sz w:val="22"/>
        </w:rPr>
        <w:t> </w:t>
      </w:r>
      <w:r>
        <w:rPr>
          <w:w w:val="110"/>
          <w:position w:val="1"/>
          <w:sz w:val="22"/>
        </w:rPr>
        <w:t>day</w:t>
      </w:r>
      <w:r>
        <w:rPr>
          <w:spacing w:val="5"/>
          <w:w w:val="110"/>
          <w:position w:val="1"/>
          <w:sz w:val="22"/>
        </w:rPr>
        <w:t> </w:t>
      </w:r>
      <w:r>
        <w:rPr>
          <w:w w:val="110"/>
          <w:position w:val="1"/>
          <w:sz w:val="22"/>
        </w:rPr>
        <w:t>or</w:t>
      </w:r>
      <w:r>
        <w:rPr>
          <w:spacing w:val="4"/>
          <w:w w:val="110"/>
          <w:position w:val="1"/>
          <w:sz w:val="22"/>
        </w:rPr>
        <w:t> </w:t>
      </w:r>
      <w:r>
        <w:rPr>
          <w:w w:val="110"/>
          <w:position w:val="1"/>
          <w:sz w:val="22"/>
        </w:rPr>
        <w:t>types</w:t>
      </w:r>
      <w:r>
        <w:rPr>
          <w:spacing w:val="5"/>
          <w:w w:val="110"/>
          <w:position w:val="1"/>
          <w:sz w:val="22"/>
        </w:rPr>
        <w:t> </w:t>
      </w:r>
      <w:r>
        <w:rPr>
          <w:w w:val="110"/>
          <w:position w:val="1"/>
          <w:sz w:val="22"/>
        </w:rPr>
        <w:t>of</w:t>
      </w:r>
      <w:r>
        <w:rPr>
          <w:spacing w:val="4"/>
          <w:w w:val="110"/>
          <w:position w:val="1"/>
          <w:sz w:val="22"/>
        </w:rPr>
        <w:t> </w:t>
      </w:r>
      <w:r>
        <w:rPr>
          <w:spacing w:val="-2"/>
          <w:w w:val="110"/>
          <w:position w:val="1"/>
          <w:sz w:val="22"/>
        </w:rPr>
        <w:t>patrons</w:t>
      </w:r>
    </w:p>
    <w:p>
      <w:pPr>
        <w:pStyle w:val="BodyText"/>
        <w:rPr>
          <w:rFonts w:ascii="Calibri"/>
          <w:sz w:val="22"/>
        </w:rPr>
      </w:pPr>
    </w:p>
    <w:p>
      <w:pPr>
        <w:pStyle w:val="BodyText"/>
        <w:spacing w:before="45"/>
        <w:rPr>
          <w:rFonts w:ascii="Calibri"/>
          <w:sz w:val="22"/>
        </w:rPr>
      </w:pPr>
    </w:p>
    <w:p>
      <w:pPr>
        <w:spacing w:before="0"/>
        <w:ind w:left="720" w:right="0" w:firstLine="0"/>
        <w:jc w:val="left"/>
        <w:rPr>
          <w:rFonts w:ascii="Trebuchet MS"/>
          <w:b/>
          <w:sz w:val="26"/>
        </w:rPr>
      </w:pPr>
      <w:r>
        <w:rPr>
          <w:rFonts w:ascii="Trebuchet MS"/>
          <w:b/>
          <w:sz w:val="26"/>
          <w:u w:val="single"/>
        </w:rPr>
        <w:t>Station</w:t>
      </w:r>
      <w:r>
        <w:rPr>
          <w:rFonts w:ascii="Trebuchet MS"/>
          <w:b/>
          <w:spacing w:val="-1"/>
          <w:sz w:val="26"/>
          <w:u w:val="single"/>
        </w:rPr>
        <w:t> </w:t>
      </w:r>
      <w:r>
        <w:rPr>
          <w:rFonts w:ascii="Trebuchet MS"/>
          <w:b/>
          <w:sz w:val="26"/>
          <w:u w:val="single"/>
        </w:rPr>
        <w:t>2:</w:t>
      </w:r>
      <w:r>
        <w:rPr>
          <w:rFonts w:ascii="Trebuchet MS"/>
          <w:b/>
          <w:spacing w:val="-1"/>
          <w:sz w:val="26"/>
          <w:u w:val="single"/>
        </w:rPr>
        <w:t> </w:t>
      </w:r>
      <w:r>
        <w:rPr>
          <w:rFonts w:ascii="Trebuchet MS"/>
          <w:b/>
          <w:sz w:val="26"/>
          <w:u w:val="single"/>
        </w:rPr>
        <w:t>Space</w:t>
      </w:r>
      <w:r>
        <w:rPr>
          <w:rFonts w:ascii="Trebuchet MS"/>
          <w:b/>
          <w:spacing w:val="-1"/>
          <w:sz w:val="26"/>
          <w:u w:val="single"/>
        </w:rPr>
        <w:t> </w:t>
      </w:r>
      <w:r>
        <w:rPr>
          <w:rFonts w:ascii="Trebuchet MS"/>
          <w:b/>
          <w:sz w:val="26"/>
          <w:u w:val="single"/>
        </w:rPr>
        <w:t>as</w:t>
      </w:r>
      <w:r>
        <w:rPr>
          <w:rFonts w:ascii="Trebuchet MS"/>
          <w:b/>
          <w:spacing w:val="-1"/>
          <w:sz w:val="26"/>
          <w:u w:val="single"/>
        </w:rPr>
        <w:t> </w:t>
      </w:r>
      <w:r>
        <w:rPr>
          <w:rFonts w:ascii="Trebuchet MS"/>
          <w:b/>
          <w:sz w:val="26"/>
          <w:u w:val="single"/>
        </w:rPr>
        <w:t>a</w:t>
      </w:r>
      <w:r>
        <w:rPr>
          <w:rFonts w:ascii="Trebuchet MS"/>
          <w:b/>
          <w:spacing w:val="-1"/>
          <w:sz w:val="26"/>
          <w:u w:val="single"/>
        </w:rPr>
        <w:t> </w:t>
      </w:r>
      <w:r>
        <w:rPr>
          <w:rFonts w:ascii="Trebuchet MS"/>
          <w:b/>
          <w:spacing w:val="-2"/>
          <w:sz w:val="26"/>
          <w:u w:val="single"/>
        </w:rPr>
        <w:t>Barrier</w:t>
      </w:r>
    </w:p>
    <w:p>
      <w:pPr>
        <w:pStyle w:val="BodyText"/>
        <w:spacing w:before="42"/>
        <w:rPr>
          <w:rFonts w:ascii="Trebuchet MS"/>
          <w:b/>
          <w:sz w:val="26"/>
        </w:rPr>
      </w:pPr>
    </w:p>
    <w:p>
      <w:pPr>
        <w:spacing w:before="0"/>
        <w:ind w:left="720" w:right="0" w:firstLine="0"/>
        <w:jc w:val="left"/>
        <w:rPr>
          <w:rFonts w:ascii="Trebuchet MS"/>
          <w:b/>
          <w:sz w:val="22"/>
        </w:rPr>
      </w:pPr>
      <w:r>
        <w:rPr>
          <w:rFonts w:ascii="Trebuchet MS"/>
          <w:b/>
          <w:spacing w:val="-2"/>
          <w:sz w:val="22"/>
        </w:rPr>
        <w:t>Prompt:</w:t>
      </w:r>
    </w:p>
    <w:p>
      <w:pPr>
        <w:pStyle w:val="BodyText"/>
        <w:spacing w:before="71"/>
        <w:rPr>
          <w:rFonts w:ascii="Trebuchet MS"/>
          <w:b/>
          <w:sz w:val="22"/>
        </w:rPr>
      </w:pPr>
    </w:p>
    <w:p>
      <w:pPr>
        <w:pStyle w:val="ListParagraph"/>
        <w:numPr>
          <w:ilvl w:val="0"/>
          <w:numId w:val="36"/>
        </w:numPr>
        <w:tabs>
          <w:tab w:pos="1439" w:val="left" w:leader="none"/>
        </w:tabs>
        <w:spacing w:line="240" w:lineRule="auto" w:before="0" w:after="0"/>
        <w:ind w:left="1439" w:right="0" w:hanging="359"/>
        <w:jc w:val="left"/>
        <w:rPr>
          <w:position w:val="1"/>
          <w:sz w:val="22"/>
        </w:rPr>
      </w:pPr>
      <w:r>
        <w:rPr>
          <w:w w:val="110"/>
          <w:position w:val="1"/>
          <w:sz w:val="22"/>
        </w:rPr>
        <w:t>Where</w:t>
      </w:r>
      <w:r>
        <w:rPr>
          <w:spacing w:val="-1"/>
          <w:w w:val="110"/>
          <w:position w:val="1"/>
          <w:sz w:val="22"/>
        </w:rPr>
        <w:t> </w:t>
      </w:r>
      <w:r>
        <w:rPr>
          <w:w w:val="110"/>
          <w:position w:val="1"/>
          <w:sz w:val="22"/>
        </w:rPr>
        <w:t>does the physical space make</w:t>
      </w:r>
      <w:r>
        <w:rPr>
          <w:spacing w:val="-1"/>
          <w:w w:val="110"/>
          <w:position w:val="1"/>
          <w:sz w:val="22"/>
        </w:rPr>
        <w:t> </w:t>
      </w:r>
      <w:r>
        <w:rPr>
          <w:w w:val="110"/>
          <w:position w:val="1"/>
          <w:sz w:val="22"/>
        </w:rPr>
        <w:t>it harder to serve </w:t>
      </w:r>
      <w:r>
        <w:rPr>
          <w:spacing w:val="-2"/>
          <w:w w:val="110"/>
          <w:position w:val="1"/>
          <w:sz w:val="22"/>
        </w:rPr>
        <w:t>patrons?</w:t>
      </w:r>
    </w:p>
    <w:p>
      <w:pPr>
        <w:pStyle w:val="BodyText"/>
        <w:spacing w:before="63"/>
        <w:rPr>
          <w:rFonts w:ascii="Calibri"/>
          <w:sz w:val="22"/>
        </w:rPr>
      </w:pPr>
    </w:p>
    <w:p>
      <w:pPr>
        <w:pStyle w:val="ListParagraph"/>
        <w:numPr>
          <w:ilvl w:val="0"/>
          <w:numId w:val="36"/>
        </w:numPr>
        <w:tabs>
          <w:tab w:pos="1439" w:val="left" w:leader="none"/>
        </w:tabs>
        <w:spacing w:line="240" w:lineRule="auto" w:before="0" w:after="0"/>
        <w:ind w:left="1439" w:right="0" w:hanging="359"/>
        <w:jc w:val="left"/>
        <w:rPr>
          <w:position w:val="1"/>
          <w:sz w:val="22"/>
        </w:rPr>
      </w:pPr>
      <w:r>
        <w:rPr>
          <w:w w:val="110"/>
          <w:position w:val="1"/>
          <w:sz w:val="22"/>
        </w:rPr>
        <w:t>What</w:t>
      </w:r>
      <w:r>
        <w:rPr>
          <w:spacing w:val="-6"/>
          <w:w w:val="110"/>
          <w:position w:val="1"/>
          <w:sz w:val="22"/>
        </w:rPr>
        <w:t> </w:t>
      </w:r>
      <w:r>
        <w:rPr>
          <w:w w:val="110"/>
          <w:position w:val="1"/>
          <w:sz w:val="22"/>
        </w:rPr>
        <w:t>are</w:t>
      </w:r>
      <w:r>
        <w:rPr>
          <w:spacing w:val="-6"/>
          <w:w w:val="110"/>
          <w:position w:val="1"/>
          <w:sz w:val="22"/>
        </w:rPr>
        <w:t> </w:t>
      </w:r>
      <w:r>
        <w:rPr>
          <w:w w:val="110"/>
          <w:position w:val="1"/>
          <w:sz w:val="22"/>
        </w:rPr>
        <w:t>the</w:t>
      </w:r>
      <w:r>
        <w:rPr>
          <w:spacing w:val="-6"/>
          <w:w w:val="110"/>
          <w:position w:val="1"/>
          <w:sz w:val="22"/>
        </w:rPr>
        <w:t> </w:t>
      </w:r>
      <w:r>
        <w:rPr>
          <w:w w:val="110"/>
          <w:position w:val="1"/>
          <w:sz w:val="22"/>
        </w:rPr>
        <w:t>most</w:t>
      </w:r>
      <w:r>
        <w:rPr>
          <w:spacing w:val="-5"/>
          <w:w w:val="110"/>
          <w:position w:val="1"/>
          <w:sz w:val="22"/>
        </w:rPr>
        <w:t> </w:t>
      </w:r>
      <w:r>
        <w:rPr>
          <w:w w:val="110"/>
          <w:position w:val="1"/>
          <w:sz w:val="22"/>
        </w:rPr>
        <w:t>common</w:t>
      </w:r>
      <w:r>
        <w:rPr>
          <w:spacing w:val="-6"/>
          <w:w w:val="110"/>
          <w:position w:val="1"/>
          <w:sz w:val="22"/>
        </w:rPr>
        <w:t> </w:t>
      </w:r>
      <w:r>
        <w:rPr>
          <w:w w:val="110"/>
          <w:position w:val="1"/>
          <w:sz w:val="22"/>
        </w:rPr>
        <w:t>frustrations</w:t>
      </w:r>
      <w:r>
        <w:rPr>
          <w:spacing w:val="-6"/>
          <w:w w:val="110"/>
          <w:position w:val="1"/>
          <w:sz w:val="22"/>
        </w:rPr>
        <w:t> </w:t>
      </w:r>
      <w:r>
        <w:rPr>
          <w:w w:val="110"/>
          <w:position w:val="1"/>
          <w:sz w:val="22"/>
        </w:rPr>
        <w:t>you</w:t>
      </w:r>
      <w:r>
        <w:rPr>
          <w:spacing w:val="-5"/>
          <w:w w:val="110"/>
          <w:position w:val="1"/>
          <w:sz w:val="22"/>
        </w:rPr>
        <w:t> </w:t>
      </w:r>
      <w:r>
        <w:rPr>
          <w:w w:val="110"/>
          <w:position w:val="1"/>
          <w:sz w:val="22"/>
        </w:rPr>
        <w:t>see</w:t>
      </w:r>
      <w:r>
        <w:rPr>
          <w:spacing w:val="-6"/>
          <w:w w:val="110"/>
          <w:position w:val="1"/>
          <w:sz w:val="22"/>
        </w:rPr>
        <w:t> </w:t>
      </w:r>
      <w:r>
        <w:rPr>
          <w:w w:val="110"/>
          <w:position w:val="1"/>
          <w:sz w:val="22"/>
        </w:rPr>
        <w:t>or</w:t>
      </w:r>
      <w:r>
        <w:rPr>
          <w:spacing w:val="-6"/>
          <w:w w:val="110"/>
          <w:position w:val="1"/>
          <w:sz w:val="22"/>
        </w:rPr>
        <w:t> </w:t>
      </w:r>
      <w:r>
        <w:rPr>
          <w:spacing w:val="-2"/>
          <w:w w:val="110"/>
          <w:position w:val="1"/>
          <w:sz w:val="22"/>
        </w:rPr>
        <w:t>experience?</w:t>
      </w:r>
    </w:p>
    <w:p>
      <w:pPr>
        <w:pStyle w:val="BodyText"/>
        <w:rPr>
          <w:rFonts w:ascii="Calibri"/>
          <w:sz w:val="22"/>
        </w:rPr>
      </w:pPr>
    </w:p>
    <w:p>
      <w:pPr>
        <w:pStyle w:val="BodyText"/>
        <w:spacing w:before="37"/>
        <w:rPr>
          <w:rFonts w:ascii="Calibri"/>
          <w:sz w:val="22"/>
        </w:rPr>
      </w:pPr>
    </w:p>
    <w:p>
      <w:pPr>
        <w:spacing w:before="1"/>
        <w:ind w:left="720" w:right="0" w:firstLine="0"/>
        <w:jc w:val="left"/>
        <w:rPr>
          <w:rFonts w:ascii="Trebuchet MS"/>
          <w:b/>
          <w:sz w:val="22"/>
        </w:rPr>
      </w:pPr>
      <w:r>
        <w:rPr>
          <w:rFonts w:ascii="Trebuchet MS"/>
          <w:b/>
          <w:sz w:val="22"/>
        </w:rPr>
        <w:t>Encourage</w:t>
      </w:r>
      <w:r>
        <w:rPr>
          <w:rFonts w:ascii="Trebuchet MS"/>
          <w:b/>
          <w:spacing w:val="-15"/>
          <w:sz w:val="22"/>
        </w:rPr>
        <w:t> </w:t>
      </w:r>
      <w:r>
        <w:rPr>
          <w:rFonts w:ascii="Trebuchet MS"/>
          <w:b/>
          <w:sz w:val="22"/>
        </w:rPr>
        <w:t>specificity</w:t>
      </w:r>
      <w:r>
        <w:rPr>
          <w:rFonts w:ascii="Trebuchet MS"/>
          <w:b/>
          <w:spacing w:val="-14"/>
          <w:sz w:val="22"/>
        </w:rPr>
        <w:t> </w:t>
      </w:r>
      <w:r>
        <w:rPr>
          <w:rFonts w:ascii="Trebuchet MS"/>
          <w:b/>
          <w:spacing w:val="-4"/>
          <w:sz w:val="22"/>
        </w:rPr>
        <w:t>for:</w:t>
      </w:r>
    </w:p>
    <w:p>
      <w:pPr>
        <w:spacing w:after="0"/>
        <w:jc w:val="left"/>
        <w:rPr>
          <w:rFonts w:ascii="Trebuchet MS"/>
          <w:b/>
          <w:sz w:val="22"/>
        </w:rPr>
        <w:sectPr>
          <w:footerReference w:type="default" r:id="rId183"/>
          <w:pgSz w:w="12240" w:h="15840"/>
          <w:pgMar w:header="0" w:footer="0" w:top="1360" w:bottom="280" w:left="1440" w:right="1080"/>
        </w:sectPr>
      </w:pPr>
    </w:p>
    <w:p>
      <w:pPr>
        <w:pStyle w:val="ListParagraph"/>
        <w:numPr>
          <w:ilvl w:val="0"/>
          <w:numId w:val="37"/>
        </w:numPr>
        <w:tabs>
          <w:tab w:pos="1439" w:val="left" w:leader="none"/>
          <w:tab w:pos="3599" w:val="left" w:leader="none"/>
        </w:tabs>
        <w:spacing w:line="240" w:lineRule="auto" w:before="90" w:after="0"/>
        <w:ind w:left="1439" w:right="0" w:hanging="359"/>
        <w:jc w:val="left"/>
        <w:rPr>
          <w:sz w:val="22"/>
        </w:rPr>
      </w:pPr>
      <w:r>
        <w:rPr>
          <w:spacing w:val="-2"/>
          <w:w w:val="110"/>
          <w:sz w:val="22"/>
        </w:rPr>
        <w:t>Programming</w:t>
      </w:r>
      <w:r>
        <w:rPr>
          <w:sz w:val="22"/>
        </w:rPr>
        <w:tab/>
      </w:r>
      <w:r>
        <w:rPr>
          <w:w w:val="110"/>
          <w:sz w:val="22"/>
        </w:rPr>
        <w:t>-</w:t>
      </w:r>
      <w:r>
        <w:rPr>
          <w:spacing w:val="4"/>
          <w:w w:val="110"/>
          <w:sz w:val="22"/>
        </w:rPr>
        <w:t> </w:t>
      </w:r>
      <w:r>
        <w:rPr>
          <w:spacing w:val="-2"/>
          <w:w w:val="110"/>
          <w:sz w:val="22"/>
        </w:rPr>
        <w:t>Privacy</w:t>
      </w:r>
    </w:p>
    <w:p>
      <w:pPr>
        <w:pStyle w:val="ListParagraph"/>
        <w:numPr>
          <w:ilvl w:val="0"/>
          <w:numId w:val="37"/>
        </w:numPr>
        <w:tabs>
          <w:tab w:pos="1439" w:val="left" w:leader="none"/>
          <w:tab w:pos="3599" w:val="left" w:leader="none"/>
        </w:tabs>
        <w:spacing w:line="240" w:lineRule="auto" w:before="76" w:after="0"/>
        <w:ind w:left="1439" w:right="0" w:hanging="359"/>
        <w:jc w:val="left"/>
        <w:rPr>
          <w:sz w:val="22"/>
        </w:rPr>
      </w:pPr>
      <w:r>
        <w:rPr>
          <w:spacing w:val="-4"/>
          <w:w w:val="110"/>
          <w:sz w:val="22"/>
        </w:rPr>
        <w:t>Noise</w:t>
      </w:r>
      <w:r>
        <w:rPr>
          <w:sz w:val="22"/>
        </w:rPr>
        <w:tab/>
      </w:r>
      <w:r>
        <w:rPr>
          <w:w w:val="110"/>
          <w:sz w:val="22"/>
        </w:rPr>
        <w:t>-</w:t>
      </w:r>
      <w:r>
        <w:rPr>
          <w:spacing w:val="5"/>
          <w:w w:val="110"/>
          <w:sz w:val="22"/>
        </w:rPr>
        <w:t> </w:t>
      </w:r>
      <w:r>
        <w:rPr>
          <w:w w:val="110"/>
          <w:sz w:val="22"/>
        </w:rPr>
        <w:t>Flow</w:t>
      </w:r>
      <w:r>
        <w:rPr>
          <w:spacing w:val="6"/>
          <w:w w:val="110"/>
          <w:sz w:val="22"/>
        </w:rPr>
        <w:t> </w:t>
      </w:r>
      <w:r>
        <w:rPr>
          <w:w w:val="110"/>
          <w:sz w:val="22"/>
        </w:rPr>
        <w:t>of</w:t>
      </w:r>
      <w:r>
        <w:rPr>
          <w:spacing w:val="6"/>
          <w:w w:val="110"/>
          <w:sz w:val="22"/>
        </w:rPr>
        <w:t> </w:t>
      </w:r>
      <w:r>
        <w:rPr>
          <w:w w:val="110"/>
          <w:sz w:val="22"/>
        </w:rPr>
        <w:t>people</w:t>
      </w:r>
      <w:r>
        <w:rPr>
          <w:spacing w:val="6"/>
          <w:w w:val="110"/>
          <w:sz w:val="22"/>
        </w:rPr>
        <w:t> </w:t>
      </w:r>
      <w:r>
        <w:rPr>
          <w:w w:val="110"/>
          <w:sz w:val="22"/>
        </w:rPr>
        <w:t>in</w:t>
      </w:r>
      <w:r>
        <w:rPr>
          <w:spacing w:val="6"/>
          <w:w w:val="110"/>
          <w:sz w:val="22"/>
        </w:rPr>
        <w:t> </w:t>
      </w:r>
      <w:r>
        <w:rPr>
          <w:w w:val="110"/>
          <w:sz w:val="22"/>
        </w:rPr>
        <w:t>the</w:t>
      </w:r>
      <w:r>
        <w:rPr>
          <w:spacing w:val="5"/>
          <w:w w:val="110"/>
          <w:sz w:val="22"/>
        </w:rPr>
        <w:t> </w:t>
      </w:r>
      <w:r>
        <w:rPr>
          <w:spacing w:val="-2"/>
          <w:w w:val="110"/>
          <w:sz w:val="22"/>
        </w:rPr>
        <w:t>building</w:t>
      </w:r>
    </w:p>
    <w:p>
      <w:pPr>
        <w:pStyle w:val="ListParagraph"/>
        <w:numPr>
          <w:ilvl w:val="0"/>
          <w:numId w:val="37"/>
        </w:numPr>
        <w:tabs>
          <w:tab w:pos="1439" w:val="left" w:leader="none"/>
        </w:tabs>
        <w:spacing w:line="240" w:lineRule="auto" w:before="77" w:after="0"/>
        <w:ind w:left="1439" w:right="0" w:hanging="359"/>
        <w:jc w:val="left"/>
        <w:rPr>
          <w:sz w:val="22"/>
        </w:rPr>
      </w:pPr>
      <w:r>
        <w:rPr>
          <w:spacing w:val="-2"/>
          <w:w w:val="110"/>
          <w:sz w:val="22"/>
        </w:rPr>
        <w:t>Accessibility</w:t>
      </w:r>
    </w:p>
    <w:p>
      <w:pPr>
        <w:pStyle w:val="BodyText"/>
        <w:rPr>
          <w:rFonts w:ascii="Calibri"/>
          <w:sz w:val="22"/>
        </w:rPr>
      </w:pPr>
    </w:p>
    <w:p>
      <w:pPr>
        <w:pStyle w:val="BodyText"/>
        <w:spacing w:before="134"/>
        <w:rPr>
          <w:rFonts w:ascii="Calibri"/>
          <w:sz w:val="22"/>
        </w:rPr>
      </w:pPr>
    </w:p>
    <w:p>
      <w:pPr>
        <w:spacing w:before="1"/>
        <w:ind w:left="720" w:right="0" w:firstLine="0"/>
        <w:jc w:val="left"/>
        <w:rPr>
          <w:rFonts w:ascii="Trebuchet MS"/>
          <w:b/>
          <w:sz w:val="26"/>
        </w:rPr>
      </w:pPr>
      <w:r>
        <w:rPr>
          <w:rFonts w:ascii="Trebuchet MS"/>
          <w:b/>
          <w:sz w:val="26"/>
          <w:u w:val="single"/>
        </w:rPr>
        <w:t>Station 3:</w:t>
      </w:r>
      <w:r>
        <w:rPr>
          <w:rFonts w:ascii="Trebuchet MS"/>
          <w:b/>
          <w:spacing w:val="1"/>
          <w:sz w:val="26"/>
          <w:u w:val="single"/>
        </w:rPr>
        <w:t> </w:t>
      </w:r>
      <w:r>
        <w:rPr>
          <w:rFonts w:ascii="Trebuchet MS"/>
          <w:b/>
          <w:sz w:val="26"/>
          <w:u w:val="single"/>
        </w:rPr>
        <w:t>Workarounds &amp;</w:t>
      </w:r>
      <w:r>
        <w:rPr>
          <w:rFonts w:ascii="Trebuchet MS"/>
          <w:b/>
          <w:spacing w:val="1"/>
          <w:sz w:val="26"/>
          <w:u w:val="single"/>
        </w:rPr>
        <w:t> </w:t>
      </w:r>
      <w:r>
        <w:rPr>
          <w:rFonts w:ascii="Trebuchet MS"/>
          <w:b/>
          <w:spacing w:val="-2"/>
          <w:sz w:val="26"/>
          <w:u w:val="single"/>
        </w:rPr>
        <w:t>Tradeoffs</w:t>
      </w:r>
    </w:p>
    <w:p>
      <w:pPr>
        <w:pStyle w:val="BodyText"/>
        <w:spacing w:before="42"/>
        <w:rPr>
          <w:rFonts w:ascii="Trebuchet MS"/>
          <w:b/>
          <w:sz w:val="26"/>
        </w:rPr>
      </w:pPr>
    </w:p>
    <w:p>
      <w:pPr>
        <w:spacing w:before="0"/>
        <w:ind w:left="720" w:right="0" w:firstLine="0"/>
        <w:jc w:val="left"/>
        <w:rPr>
          <w:rFonts w:ascii="Trebuchet MS"/>
          <w:b/>
          <w:sz w:val="22"/>
        </w:rPr>
      </w:pPr>
      <w:r>
        <w:rPr>
          <w:rFonts w:ascii="Trebuchet MS"/>
          <w:b/>
          <w:spacing w:val="-2"/>
          <w:sz w:val="22"/>
        </w:rPr>
        <w:t>Prompt:</w:t>
      </w:r>
    </w:p>
    <w:p>
      <w:pPr>
        <w:pStyle w:val="BodyText"/>
        <w:spacing w:before="71"/>
        <w:rPr>
          <w:rFonts w:ascii="Trebuchet MS"/>
          <w:b/>
          <w:sz w:val="22"/>
        </w:rPr>
      </w:pPr>
    </w:p>
    <w:p>
      <w:pPr>
        <w:pStyle w:val="ListParagraph"/>
        <w:numPr>
          <w:ilvl w:val="0"/>
          <w:numId w:val="36"/>
        </w:numPr>
        <w:tabs>
          <w:tab w:pos="1439" w:val="left" w:leader="none"/>
        </w:tabs>
        <w:spacing w:line="240" w:lineRule="auto" w:before="0" w:after="0"/>
        <w:ind w:left="1439" w:right="0" w:hanging="359"/>
        <w:jc w:val="left"/>
        <w:rPr>
          <w:position w:val="1"/>
          <w:sz w:val="22"/>
        </w:rPr>
      </w:pPr>
      <w:r>
        <w:rPr>
          <w:w w:val="110"/>
          <w:position w:val="1"/>
          <w:sz w:val="22"/>
        </w:rPr>
        <w:t>What</w:t>
      </w:r>
      <w:r>
        <w:rPr>
          <w:spacing w:val="2"/>
          <w:w w:val="110"/>
          <w:position w:val="1"/>
          <w:sz w:val="22"/>
        </w:rPr>
        <w:t> </w:t>
      </w:r>
      <w:r>
        <w:rPr>
          <w:w w:val="110"/>
          <w:position w:val="1"/>
          <w:sz w:val="22"/>
        </w:rPr>
        <w:t>do</w:t>
      </w:r>
      <w:r>
        <w:rPr>
          <w:spacing w:val="3"/>
          <w:w w:val="110"/>
          <w:position w:val="1"/>
          <w:sz w:val="22"/>
        </w:rPr>
        <w:t> </w:t>
      </w:r>
      <w:r>
        <w:rPr>
          <w:w w:val="110"/>
          <w:position w:val="1"/>
          <w:sz w:val="22"/>
        </w:rPr>
        <w:t>you</w:t>
      </w:r>
      <w:r>
        <w:rPr>
          <w:spacing w:val="3"/>
          <w:w w:val="110"/>
          <w:position w:val="1"/>
          <w:sz w:val="22"/>
        </w:rPr>
        <w:t> </w:t>
      </w:r>
      <w:r>
        <w:rPr>
          <w:w w:val="110"/>
          <w:position w:val="1"/>
          <w:sz w:val="22"/>
        </w:rPr>
        <w:t>or</w:t>
      </w:r>
      <w:r>
        <w:rPr>
          <w:spacing w:val="3"/>
          <w:w w:val="110"/>
          <w:position w:val="1"/>
          <w:sz w:val="22"/>
        </w:rPr>
        <w:t> </w:t>
      </w:r>
      <w:r>
        <w:rPr>
          <w:w w:val="110"/>
          <w:position w:val="1"/>
          <w:sz w:val="22"/>
        </w:rPr>
        <w:t>your</w:t>
      </w:r>
      <w:r>
        <w:rPr>
          <w:spacing w:val="3"/>
          <w:w w:val="110"/>
          <w:position w:val="1"/>
          <w:sz w:val="22"/>
        </w:rPr>
        <w:t> </w:t>
      </w:r>
      <w:r>
        <w:rPr>
          <w:w w:val="110"/>
          <w:position w:val="1"/>
          <w:sz w:val="22"/>
        </w:rPr>
        <w:t>team</w:t>
      </w:r>
      <w:r>
        <w:rPr>
          <w:spacing w:val="3"/>
          <w:w w:val="110"/>
          <w:position w:val="1"/>
          <w:sz w:val="22"/>
        </w:rPr>
        <w:t> </w:t>
      </w:r>
      <w:r>
        <w:rPr>
          <w:w w:val="110"/>
          <w:position w:val="1"/>
          <w:sz w:val="22"/>
        </w:rPr>
        <w:t>do</w:t>
      </w:r>
      <w:r>
        <w:rPr>
          <w:spacing w:val="3"/>
          <w:w w:val="110"/>
          <w:position w:val="1"/>
          <w:sz w:val="22"/>
        </w:rPr>
        <w:t> </w:t>
      </w:r>
      <w:r>
        <w:rPr>
          <w:w w:val="110"/>
          <w:position w:val="1"/>
          <w:sz w:val="22"/>
        </w:rPr>
        <w:t>to</w:t>
      </w:r>
      <w:r>
        <w:rPr>
          <w:spacing w:val="3"/>
          <w:w w:val="110"/>
          <w:position w:val="1"/>
          <w:sz w:val="22"/>
        </w:rPr>
        <w:t> </w:t>
      </w:r>
      <w:r>
        <w:rPr>
          <w:w w:val="110"/>
          <w:position w:val="1"/>
          <w:sz w:val="22"/>
        </w:rPr>
        <w:t>“make</w:t>
      </w:r>
      <w:r>
        <w:rPr>
          <w:spacing w:val="3"/>
          <w:w w:val="110"/>
          <w:position w:val="1"/>
          <w:sz w:val="22"/>
        </w:rPr>
        <w:t> </w:t>
      </w:r>
      <w:r>
        <w:rPr>
          <w:w w:val="110"/>
          <w:position w:val="1"/>
          <w:sz w:val="22"/>
        </w:rPr>
        <w:t>it</w:t>
      </w:r>
      <w:r>
        <w:rPr>
          <w:spacing w:val="3"/>
          <w:w w:val="110"/>
          <w:position w:val="1"/>
          <w:sz w:val="22"/>
        </w:rPr>
        <w:t> </w:t>
      </w:r>
      <w:r>
        <w:rPr>
          <w:w w:val="110"/>
          <w:position w:val="1"/>
          <w:sz w:val="22"/>
        </w:rPr>
        <w:t>work”</w:t>
      </w:r>
      <w:r>
        <w:rPr>
          <w:spacing w:val="3"/>
          <w:w w:val="110"/>
          <w:position w:val="1"/>
          <w:sz w:val="22"/>
        </w:rPr>
        <w:t> </w:t>
      </w:r>
      <w:r>
        <w:rPr>
          <w:w w:val="110"/>
          <w:position w:val="1"/>
          <w:sz w:val="22"/>
        </w:rPr>
        <w:t>despite</w:t>
      </w:r>
      <w:r>
        <w:rPr>
          <w:spacing w:val="3"/>
          <w:w w:val="110"/>
          <w:position w:val="1"/>
          <w:sz w:val="22"/>
        </w:rPr>
        <w:t> </w:t>
      </w:r>
      <w:r>
        <w:rPr>
          <w:spacing w:val="-2"/>
          <w:w w:val="110"/>
          <w:position w:val="1"/>
          <w:sz w:val="22"/>
        </w:rPr>
        <w:t>limitations?</w:t>
      </w:r>
    </w:p>
    <w:p>
      <w:pPr>
        <w:pStyle w:val="BodyText"/>
        <w:spacing w:before="63"/>
        <w:rPr>
          <w:rFonts w:ascii="Calibri"/>
          <w:sz w:val="22"/>
        </w:rPr>
      </w:pPr>
    </w:p>
    <w:p>
      <w:pPr>
        <w:pStyle w:val="ListParagraph"/>
        <w:numPr>
          <w:ilvl w:val="0"/>
          <w:numId w:val="36"/>
        </w:numPr>
        <w:tabs>
          <w:tab w:pos="1439" w:val="left" w:leader="none"/>
        </w:tabs>
        <w:spacing w:line="240" w:lineRule="auto" w:before="0" w:after="0"/>
        <w:ind w:left="1439" w:right="0" w:hanging="359"/>
        <w:jc w:val="left"/>
        <w:rPr>
          <w:position w:val="1"/>
          <w:sz w:val="22"/>
        </w:rPr>
      </w:pPr>
      <w:r>
        <w:rPr>
          <w:w w:val="110"/>
          <w:position w:val="1"/>
          <w:sz w:val="22"/>
        </w:rPr>
        <w:t>What</w:t>
      </w:r>
      <w:r>
        <w:rPr>
          <w:spacing w:val="-4"/>
          <w:w w:val="110"/>
          <w:position w:val="1"/>
          <w:sz w:val="22"/>
        </w:rPr>
        <w:t> </w:t>
      </w:r>
      <w:r>
        <w:rPr>
          <w:w w:val="110"/>
          <w:position w:val="1"/>
          <w:sz w:val="22"/>
        </w:rPr>
        <w:t>are</w:t>
      </w:r>
      <w:r>
        <w:rPr>
          <w:spacing w:val="-4"/>
          <w:w w:val="110"/>
          <w:position w:val="1"/>
          <w:sz w:val="22"/>
        </w:rPr>
        <w:t> </w:t>
      </w:r>
      <w:r>
        <w:rPr>
          <w:w w:val="110"/>
          <w:position w:val="1"/>
          <w:sz w:val="22"/>
        </w:rPr>
        <w:t>you</w:t>
      </w:r>
      <w:r>
        <w:rPr>
          <w:spacing w:val="-4"/>
          <w:w w:val="110"/>
          <w:position w:val="1"/>
          <w:sz w:val="22"/>
        </w:rPr>
        <w:t> </w:t>
      </w:r>
      <w:r>
        <w:rPr>
          <w:w w:val="110"/>
          <w:position w:val="1"/>
          <w:sz w:val="22"/>
        </w:rPr>
        <w:t>sacrificing</w:t>
      </w:r>
      <w:r>
        <w:rPr>
          <w:spacing w:val="-3"/>
          <w:w w:val="110"/>
          <w:position w:val="1"/>
          <w:sz w:val="22"/>
        </w:rPr>
        <w:t> </w:t>
      </w:r>
      <w:r>
        <w:rPr>
          <w:w w:val="110"/>
          <w:position w:val="1"/>
          <w:sz w:val="22"/>
        </w:rPr>
        <w:t>or</w:t>
      </w:r>
      <w:r>
        <w:rPr>
          <w:spacing w:val="-4"/>
          <w:w w:val="110"/>
          <w:position w:val="1"/>
          <w:sz w:val="22"/>
        </w:rPr>
        <w:t> </w:t>
      </w:r>
      <w:r>
        <w:rPr>
          <w:spacing w:val="-2"/>
          <w:w w:val="110"/>
          <w:position w:val="1"/>
          <w:sz w:val="22"/>
        </w:rPr>
        <w:t>compromising?</w:t>
      </w:r>
    </w:p>
    <w:p>
      <w:pPr>
        <w:pStyle w:val="BodyText"/>
        <w:rPr>
          <w:rFonts w:ascii="Calibri"/>
          <w:sz w:val="22"/>
        </w:rPr>
      </w:pPr>
    </w:p>
    <w:p>
      <w:pPr>
        <w:pStyle w:val="BodyText"/>
        <w:spacing w:before="45"/>
        <w:rPr>
          <w:rFonts w:ascii="Calibri"/>
          <w:sz w:val="22"/>
        </w:rPr>
      </w:pPr>
    </w:p>
    <w:p>
      <w:pPr>
        <w:spacing w:before="0"/>
        <w:ind w:left="720" w:right="0" w:firstLine="0"/>
        <w:jc w:val="left"/>
        <w:rPr>
          <w:rFonts w:ascii="Trebuchet MS"/>
          <w:b/>
          <w:sz w:val="26"/>
        </w:rPr>
      </w:pPr>
      <w:r>
        <w:rPr>
          <w:rFonts w:ascii="Trebuchet MS"/>
          <w:b/>
          <w:sz w:val="26"/>
          <w:u w:val="single"/>
        </w:rPr>
        <w:t>Station</w:t>
      </w:r>
      <w:r>
        <w:rPr>
          <w:rFonts w:ascii="Trebuchet MS"/>
          <w:b/>
          <w:spacing w:val="-13"/>
          <w:sz w:val="26"/>
          <w:u w:val="single"/>
        </w:rPr>
        <w:t> </w:t>
      </w:r>
      <w:r>
        <w:rPr>
          <w:rFonts w:ascii="Trebuchet MS"/>
          <w:b/>
          <w:sz w:val="26"/>
          <w:u w:val="single"/>
        </w:rPr>
        <w:t>4:</w:t>
      </w:r>
      <w:r>
        <w:rPr>
          <w:rFonts w:ascii="Trebuchet MS"/>
          <w:b/>
          <w:spacing w:val="-13"/>
          <w:sz w:val="26"/>
          <w:u w:val="single"/>
        </w:rPr>
        <w:t> </w:t>
      </w:r>
      <w:r>
        <w:rPr>
          <w:rFonts w:ascii="Trebuchet MS"/>
          <w:b/>
          <w:sz w:val="26"/>
          <w:u w:val="single"/>
        </w:rPr>
        <w:t>Future</w:t>
      </w:r>
      <w:r>
        <w:rPr>
          <w:rFonts w:ascii="Trebuchet MS"/>
          <w:b/>
          <w:spacing w:val="-12"/>
          <w:sz w:val="26"/>
          <w:u w:val="single"/>
        </w:rPr>
        <w:t> </w:t>
      </w:r>
      <w:r>
        <w:rPr>
          <w:rFonts w:ascii="Trebuchet MS"/>
          <w:b/>
          <w:sz w:val="26"/>
          <w:u w:val="single"/>
        </w:rPr>
        <w:t>State</w:t>
      </w:r>
      <w:r>
        <w:rPr>
          <w:rFonts w:ascii="Trebuchet MS"/>
          <w:b/>
          <w:spacing w:val="-13"/>
          <w:sz w:val="26"/>
          <w:u w:val="single"/>
        </w:rPr>
        <w:t> </w:t>
      </w:r>
      <w:r>
        <w:rPr>
          <w:rFonts w:ascii="Trebuchet MS"/>
          <w:b/>
          <w:sz w:val="26"/>
          <w:u w:val="single"/>
        </w:rPr>
        <w:t>(Ideal</w:t>
      </w:r>
      <w:r>
        <w:rPr>
          <w:rFonts w:ascii="Trebuchet MS"/>
          <w:b/>
          <w:spacing w:val="-13"/>
          <w:sz w:val="26"/>
          <w:u w:val="single"/>
        </w:rPr>
        <w:t> </w:t>
      </w:r>
      <w:r>
        <w:rPr>
          <w:rFonts w:ascii="Trebuchet MS"/>
          <w:b/>
          <w:spacing w:val="-2"/>
          <w:sz w:val="26"/>
          <w:u w:val="single"/>
        </w:rPr>
        <w:t>Conditions)</w:t>
      </w:r>
    </w:p>
    <w:p>
      <w:pPr>
        <w:pStyle w:val="BodyText"/>
        <w:spacing w:before="42"/>
        <w:rPr>
          <w:rFonts w:ascii="Trebuchet MS"/>
          <w:b/>
          <w:sz w:val="26"/>
        </w:rPr>
      </w:pPr>
    </w:p>
    <w:p>
      <w:pPr>
        <w:spacing w:before="1"/>
        <w:ind w:left="720" w:right="0" w:firstLine="0"/>
        <w:jc w:val="left"/>
        <w:rPr>
          <w:rFonts w:ascii="Trebuchet MS"/>
          <w:b/>
          <w:sz w:val="22"/>
        </w:rPr>
      </w:pPr>
      <w:r>
        <w:rPr>
          <w:rFonts w:ascii="Trebuchet MS"/>
          <w:b/>
          <w:spacing w:val="-2"/>
          <w:sz w:val="22"/>
        </w:rPr>
        <w:t>Prompt:</w:t>
      </w:r>
    </w:p>
    <w:p>
      <w:pPr>
        <w:pStyle w:val="BodyText"/>
        <w:spacing w:before="71"/>
        <w:rPr>
          <w:rFonts w:ascii="Trebuchet MS"/>
          <w:b/>
          <w:sz w:val="22"/>
        </w:rPr>
      </w:pPr>
    </w:p>
    <w:p>
      <w:pPr>
        <w:pStyle w:val="ListParagraph"/>
        <w:numPr>
          <w:ilvl w:val="0"/>
          <w:numId w:val="36"/>
        </w:numPr>
        <w:tabs>
          <w:tab w:pos="1439" w:val="left" w:leader="none"/>
        </w:tabs>
        <w:spacing w:line="240" w:lineRule="auto" w:before="0" w:after="0"/>
        <w:ind w:left="1439" w:right="0" w:hanging="359"/>
        <w:jc w:val="left"/>
        <w:rPr>
          <w:position w:val="1"/>
          <w:sz w:val="22"/>
        </w:rPr>
      </w:pPr>
      <w:r>
        <w:rPr>
          <w:w w:val="105"/>
          <w:position w:val="1"/>
          <w:sz w:val="22"/>
        </w:rPr>
        <w:t>If</w:t>
      </w:r>
      <w:r>
        <w:rPr>
          <w:spacing w:val="22"/>
          <w:w w:val="105"/>
          <w:position w:val="1"/>
          <w:sz w:val="22"/>
        </w:rPr>
        <w:t> </w:t>
      </w:r>
      <w:r>
        <w:rPr>
          <w:w w:val="105"/>
          <w:position w:val="1"/>
          <w:sz w:val="22"/>
        </w:rPr>
        <w:t>space</w:t>
      </w:r>
      <w:r>
        <w:rPr>
          <w:spacing w:val="22"/>
          <w:w w:val="105"/>
          <w:position w:val="1"/>
          <w:sz w:val="22"/>
        </w:rPr>
        <w:t> </w:t>
      </w:r>
      <w:r>
        <w:rPr>
          <w:w w:val="105"/>
          <w:position w:val="1"/>
          <w:sz w:val="22"/>
        </w:rPr>
        <w:t>and</w:t>
      </w:r>
      <w:r>
        <w:rPr>
          <w:spacing w:val="23"/>
          <w:w w:val="105"/>
          <w:position w:val="1"/>
          <w:sz w:val="22"/>
        </w:rPr>
        <w:t> </w:t>
      </w:r>
      <w:r>
        <w:rPr>
          <w:w w:val="105"/>
          <w:position w:val="1"/>
          <w:sz w:val="22"/>
        </w:rPr>
        <w:t>resources</w:t>
      </w:r>
      <w:r>
        <w:rPr>
          <w:spacing w:val="22"/>
          <w:w w:val="105"/>
          <w:position w:val="1"/>
          <w:sz w:val="22"/>
        </w:rPr>
        <w:t> </w:t>
      </w:r>
      <w:r>
        <w:rPr>
          <w:w w:val="105"/>
          <w:position w:val="1"/>
          <w:sz w:val="22"/>
        </w:rPr>
        <w:t>were</w:t>
      </w:r>
      <w:r>
        <w:rPr>
          <w:spacing w:val="23"/>
          <w:w w:val="105"/>
          <w:position w:val="1"/>
          <w:sz w:val="22"/>
        </w:rPr>
        <w:t> </w:t>
      </w:r>
      <w:r>
        <w:rPr>
          <w:w w:val="105"/>
          <w:position w:val="1"/>
          <w:sz w:val="22"/>
        </w:rPr>
        <w:t>not</w:t>
      </w:r>
      <w:r>
        <w:rPr>
          <w:spacing w:val="22"/>
          <w:w w:val="105"/>
          <w:position w:val="1"/>
          <w:sz w:val="22"/>
        </w:rPr>
        <w:t> </w:t>
      </w:r>
      <w:r>
        <w:rPr>
          <w:w w:val="105"/>
          <w:position w:val="1"/>
          <w:sz w:val="22"/>
        </w:rPr>
        <w:t>constraints,</w:t>
      </w:r>
      <w:r>
        <w:rPr>
          <w:spacing w:val="23"/>
          <w:w w:val="105"/>
          <w:position w:val="1"/>
          <w:sz w:val="22"/>
        </w:rPr>
        <w:t> </w:t>
      </w:r>
      <w:r>
        <w:rPr>
          <w:w w:val="105"/>
          <w:position w:val="1"/>
          <w:sz w:val="22"/>
        </w:rPr>
        <w:t>what</w:t>
      </w:r>
      <w:r>
        <w:rPr>
          <w:spacing w:val="22"/>
          <w:w w:val="105"/>
          <w:position w:val="1"/>
          <w:sz w:val="22"/>
        </w:rPr>
        <w:t> </w:t>
      </w:r>
      <w:r>
        <w:rPr>
          <w:w w:val="105"/>
          <w:position w:val="1"/>
          <w:sz w:val="22"/>
        </w:rPr>
        <w:t>would</w:t>
      </w:r>
      <w:r>
        <w:rPr>
          <w:spacing w:val="23"/>
          <w:w w:val="105"/>
          <w:position w:val="1"/>
          <w:sz w:val="22"/>
        </w:rPr>
        <w:t> </w:t>
      </w:r>
      <w:r>
        <w:rPr>
          <w:w w:val="105"/>
          <w:position w:val="1"/>
          <w:sz w:val="22"/>
        </w:rPr>
        <w:t>help</w:t>
      </w:r>
      <w:r>
        <w:rPr>
          <w:spacing w:val="22"/>
          <w:w w:val="105"/>
          <w:position w:val="1"/>
          <w:sz w:val="22"/>
        </w:rPr>
        <w:t> </w:t>
      </w:r>
      <w:r>
        <w:rPr>
          <w:spacing w:val="-4"/>
          <w:w w:val="105"/>
          <w:position w:val="1"/>
          <w:sz w:val="22"/>
        </w:rPr>
        <w:t>you:</w:t>
      </w:r>
    </w:p>
    <w:p>
      <w:pPr>
        <w:pStyle w:val="BodyText"/>
        <w:spacing w:before="157"/>
        <w:rPr>
          <w:rFonts w:ascii="Calibri"/>
          <w:sz w:val="22"/>
        </w:rPr>
      </w:pPr>
    </w:p>
    <w:p>
      <w:pPr>
        <w:pStyle w:val="ListParagraph"/>
        <w:numPr>
          <w:ilvl w:val="1"/>
          <w:numId w:val="36"/>
        </w:numPr>
        <w:tabs>
          <w:tab w:pos="2159" w:val="left" w:leader="none"/>
        </w:tabs>
        <w:spacing w:line="240" w:lineRule="auto" w:before="0" w:after="0"/>
        <w:ind w:left="2159" w:right="0" w:hanging="359"/>
        <w:jc w:val="left"/>
        <w:rPr>
          <w:position w:val="1"/>
          <w:sz w:val="22"/>
        </w:rPr>
      </w:pPr>
      <w:r>
        <w:rPr>
          <w:w w:val="110"/>
          <w:position w:val="1"/>
          <w:sz w:val="22"/>
        </w:rPr>
        <w:t>Serve</w:t>
      </w:r>
      <w:r>
        <w:rPr>
          <w:spacing w:val="-2"/>
          <w:w w:val="110"/>
          <w:position w:val="1"/>
          <w:sz w:val="22"/>
        </w:rPr>
        <w:t> </w:t>
      </w:r>
      <w:r>
        <w:rPr>
          <w:w w:val="110"/>
          <w:position w:val="1"/>
          <w:sz w:val="22"/>
        </w:rPr>
        <w:t>patrons</w:t>
      </w:r>
      <w:r>
        <w:rPr>
          <w:spacing w:val="-1"/>
          <w:w w:val="110"/>
          <w:position w:val="1"/>
          <w:sz w:val="22"/>
        </w:rPr>
        <w:t> </w:t>
      </w:r>
      <w:r>
        <w:rPr>
          <w:spacing w:val="-2"/>
          <w:w w:val="110"/>
          <w:position w:val="1"/>
          <w:sz w:val="22"/>
        </w:rPr>
        <w:t>better?</w:t>
      </w:r>
    </w:p>
    <w:p>
      <w:pPr>
        <w:pStyle w:val="BodyText"/>
        <w:spacing w:before="62"/>
        <w:rPr>
          <w:rFonts w:ascii="Calibri"/>
          <w:sz w:val="22"/>
        </w:rPr>
      </w:pPr>
    </w:p>
    <w:p>
      <w:pPr>
        <w:pStyle w:val="ListParagraph"/>
        <w:numPr>
          <w:ilvl w:val="1"/>
          <w:numId w:val="36"/>
        </w:numPr>
        <w:tabs>
          <w:tab w:pos="2159" w:val="left" w:leader="none"/>
        </w:tabs>
        <w:spacing w:line="240" w:lineRule="auto" w:before="1" w:after="0"/>
        <w:ind w:left="2159" w:right="0" w:hanging="359"/>
        <w:jc w:val="left"/>
        <w:rPr>
          <w:position w:val="1"/>
          <w:sz w:val="22"/>
        </w:rPr>
      </w:pPr>
      <w:r>
        <w:rPr>
          <w:w w:val="110"/>
          <w:position w:val="1"/>
          <w:sz w:val="22"/>
        </w:rPr>
        <w:t>Improve</w:t>
      </w:r>
      <w:r>
        <w:rPr>
          <w:spacing w:val="-8"/>
          <w:w w:val="110"/>
          <w:position w:val="1"/>
          <w:sz w:val="22"/>
        </w:rPr>
        <w:t> </w:t>
      </w:r>
      <w:r>
        <w:rPr>
          <w:w w:val="110"/>
          <w:position w:val="1"/>
          <w:sz w:val="22"/>
        </w:rPr>
        <w:t>your</w:t>
      </w:r>
      <w:r>
        <w:rPr>
          <w:spacing w:val="-8"/>
          <w:w w:val="110"/>
          <w:position w:val="1"/>
          <w:sz w:val="22"/>
        </w:rPr>
        <w:t> </w:t>
      </w:r>
      <w:r>
        <w:rPr>
          <w:w w:val="110"/>
          <w:position w:val="1"/>
          <w:sz w:val="22"/>
        </w:rPr>
        <w:t>workflow</w:t>
      </w:r>
      <w:r>
        <w:rPr>
          <w:spacing w:val="-7"/>
          <w:w w:val="110"/>
          <w:position w:val="1"/>
          <w:sz w:val="22"/>
        </w:rPr>
        <w:t> </w:t>
      </w:r>
      <w:r>
        <w:rPr>
          <w:w w:val="110"/>
          <w:position w:val="1"/>
          <w:sz w:val="22"/>
        </w:rPr>
        <w:t>to</w:t>
      </w:r>
      <w:r>
        <w:rPr>
          <w:spacing w:val="-8"/>
          <w:w w:val="110"/>
          <w:position w:val="1"/>
          <w:sz w:val="22"/>
        </w:rPr>
        <w:t> </w:t>
      </w:r>
      <w:r>
        <w:rPr>
          <w:w w:val="110"/>
          <w:position w:val="1"/>
          <w:sz w:val="22"/>
        </w:rPr>
        <w:t>accomplish</w:t>
      </w:r>
      <w:r>
        <w:rPr>
          <w:spacing w:val="-7"/>
          <w:w w:val="110"/>
          <w:position w:val="1"/>
          <w:sz w:val="22"/>
        </w:rPr>
        <w:t> </w:t>
      </w:r>
      <w:r>
        <w:rPr>
          <w:w w:val="110"/>
          <w:position w:val="1"/>
          <w:sz w:val="22"/>
        </w:rPr>
        <w:t>your</w:t>
      </w:r>
      <w:r>
        <w:rPr>
          <w:spacing w:val="-8"/>
          <w:w w:val="110"/>
          <w:position w:val="1"/>
          <w:sz w:val="22"/>
        </w:rPr>
        <w:t> </w:t>
      </w:r>
      <w:r>
        <w:rPr>
          <w:w w:val="110"/>
          <w:position w:val="1"/>
          <w:sz w:val="22"/>
        </w:rPr>
        <w:t>daily</w:t>
      </w:r>
      <w:r>
        <w:rPr>
          <w:spacing w:val="-8"/>
          <w:w w:val="110"/>
          <w:position w:val="1"/>
          <w:sz w:val="22"/>
        </w:rPr>
        <w:t> </w:t>
      </w:r>
      <w:r>
        <w:rPr>
          <w:spacing w:val="-2"/>
          <w:w w:val="110"/>
          <w:position w:val="1"/>
          <w:sz w:val="22"/>
        </w:rPr>
        <w:t>duties?</w:t>
      </w:r>
    </w:p>
    <w:p>
      <w:pPr>
        <w:pStyle w:val="BodyText"/>
        <w:rPr>
          <w:rFonts w:ascii="Calibri"/>
          <w:sz w:val="22"/>
        </w:rPr>
      </w:pPr>
    </w:p>
    <w:p>
      <w:pPr>
        <w:pStyle w:val="BodyText"/>
        <w:spacing w:before="33"/>
        <w:rPr>
          <w:rFonts w:ascii="Calibri"/>
          <w:sz w:val="22"/>
        </w:rPr>
      </w:pPr>
    </w:p>
    <w:p>
      <w:pPr>
        <w:spacing w:line="326" w:lineRule="auto" w:before="0"/>
        <w:ind w:left="720" w:right="432" w:firstLine="0"/>
        <w:jc w:val="left"/>
        <w:rPr>
          <w:i/>
          <w:sz w:val="22"/>
        </w:rPr>
      </w:pPr>
      <w:r>
        <w:rPr>
          <w:i/>
          <w:sz w:val="22"/>
        </w:rPr>
        <w:t>*Would like to encourage practical and aspirational ideas as we’ll do this out in </w:t>
      </w:r>
      <w:r>
        <w:rPr>
          <w:i/>
          <w:sz w:val="22"/>
        </w:rPr>
        <w:t>public,</w:t>
      </w:r>
      <w:r>
        <w:rPr>
          <w:i/>
          <w:sz w:val="22"/>
        </w:rPr>
        <w:t> </w:t>
      </w:r>
      <w:r>
        <w:rPr>
          <w:i/>
          <w:spacing w:val="-4"/>
          <w:sz w:val="22"/>
        </w:rPr>
        <w:t>too</w:t>
      </w:r>
    </w:p>
    <w:p>
      <w:pPr>
        <w:pStyle w:val="ListParagraph"/>
        <w:numPr>
          <w:ilvl w:val="0"/>
          <w:numId w:val="35"/>
        </w:numPr>
        <w:tabs>
          <w:tab w:pos="307" w:val="left" w:leader="none"/>
        </w:tabs>
        <w:spacing w:line="240" w:lineRule="auto" w:before="250" w:after="0"/>
        <w:ind w:left="307" w:right="0" w:hanging="307"/>
        <w:jc w:val="left"/>
        <w:rPr>
          <w:rFonts w:ascii="Trebuchet MS"/>
          <w:b/>
          <w:sz w:val="26"/>
        </w:rPr>
      </w:pPr>
      <w:r>
        <w:rPr>
          <w:rFonts w:ascii="Trebuchet MS"/>
          <w:b/>
          <w:sz w:val="26"/>
        </w:rPr>
        <w:t>Share</w:t>
      </w:r>
      <w:r>
        <w:rPr>
          <w:rFonts w:ascii="Trebuchet MS"/>
          <w:b/>
          <w:spacing w:val="5"/>
          <w:sz w:val="26"/>
        </w:rPr>
        <w:t> </w:t>
      </w:r>
      <w:r>
        <w:rPr>
          <w:rFonts w:ascii="Trebuchet MS"/>
          <w:b/>
          <w:sz w:val="26"/>
        </w:rPr>
        <w:t>Out</w:t>
      </w:r>
      <w:r>
        <w:rPr>
          <w:rFonts w:ascii="Trebuchet MS"/>
          <w:b/>
          <w:spacing w:val="5"/>
          <w:sz w:val="26"/>
        </w:rPr>
        <w:t> </w:t>
      </w:r>
      <w:r>
        <w:rPr>
          <w:rFonts w:ascii="Trebuchet MS"/>
          <w:b/>
          <w:sz w:val="26"/>
        </w:rPr>
        <w:t>+</w:t>
      </w:r>
      <w:r>
        <w:rPr>
          <w:rFonts w:ascii="Trebuchet MS"/>
          <w:b/>
          <w:spacing w:val="5"/>
          <w:sz w:val="26"/>
        </w:rPr>
        <w:t> </w:t>
      </w:r>
      <w:r>
        <w:rPr>
          <w:rFonts w:ascii="Trebuchet MS"/>
          <w:b/>
          <w:sz w:val="26"/>
        </w:rPr>
        <w:t>Discussion</w:t>
      </w:r>
      <w:r>
        <w:rPr>
          <w:rFonts w:ascii="Trebuchet MS"/>
          <w:b/>
          <w:spacing w:val="5"/>
          <w:sz w:val="26"/>
        </w:rPr>
        <w:t> </w:t>
      </w:r>
      <w:r>
        <w:rPr>
          <w:rFonts w:ascii="Trebuchet MS"/>
          <w:b/>
          <w:sz w:val="26"/>
        </w:rPr>
        <w:t>(15</w:t>
      </w:r>
      <w:r>
        <w:rPr>
          <w:rFonts w:ascii="Trebuchet MS"/>
          <w:b/>
          <w:spacing w:val="6"/>
          <w:sz w:val="26"/>
        </w:rPr>
        <w:t> </w:t>
      </w:r>
      <w:r>
        <w:rPr>
          <w:rFonts w:ascii="Trebuchet MS"/>
          <w:b/>
          <w:spacing w:val="-2"/>
          <w:sz w:val="26"/>
        </w:rPr>
        <w:t>minutes)</w:t>
      </w:r>
    </w:p>
    <w:p>
      <w:pPr>
        <w:pStyle w:val="BodyText"/>
        <w:spacing w:before="39"/>
        <w:rPr>
          <w:rFonts w:ascii="Trebuchet MS"/>
          <w:b/>
          <w:sz w:val="26"/>
        </w:rPr>
      </w:pPr>
    </w:p>
    <w:p>
      <w:pPr>
        <w:spacing w:before="0"/>
        <w:ind w:left="0" w:right="0" w:firstLine="0"/>
        <w:jc w:val="left"/>
        <w:rPr>
          <w:rFonts w:ascii="Calibri"/>
          <w:sz w:val="22"/>
        </w:rPr>
      </w:pPr>
      <w:r>
        <w:rPr>
          <w:rFonts w:ascii="Calibri"/>
          <w:w w:val="110"/>
          <w:sz w:val="22"/>
        </w:rPr>
        <w:t>Each</w:t>
      </w:r>
      <w:r>
        <w:rPr>
          <w:rFonts w:ascii="Calibri"/>
          <w:spacing w:val="16"/>
          <w:w w:val="110"/>
          <w:sz w:val="22"/>
        </w:rPr>
        <w:t> </w:t>
      </w:r>
      <w:r>
        <w:rPr>
          <w:rFonts w:ascii="Calibri"/>
          <w:w w:val="110"/>
          <w:sz w:val="22"/>
        </w:rPr>
        <w:t>group</w:t>
      </w:r>
      <w:r>
        <w:rPr>
          <w:rFonts w:ascii="Calibri"/>
          <w:spacing w:val="16"/>
          <w:w w:val="110"/>
          <w:sz w:val="22"/>
        </w:rPr>
        <w:t> </w:t>
      </w:r>
      <w:r>
        <w:rPr>
          <w:rFonts w:ascii="Calibri"/>
          <w:spacing w:val="-2"/>
          <w:w w:val="110"/>
          <w:sz w:val="22"/>
        </w:rPr>
        <w:t>shares:</w:t>
      </w:r>
    </w:p>
    <w:p>
      <w:pPr>
        <w:pStyle w:val="BodyText"/>
        <w:spacing w:before="48"/>
        <w:rPr>
          <w:rFonts w:ascii="Calibri"/>
          <w:sz w:val="22"/>
        </w:rPr>
      </w:pPr>
    </w:p>
    <w:p>
      <w:pPr>
        <w:pStyle w:val="ListParagraph"/>
        <w:numPr>
          <w:ilvl w:val="1"/>
          <w:numId w:val="35"/>
        </w:numPr>
        <w:tabs>
          <w:tab w:pos="719" w:val="left" w:leader="none"/>
        </w:tabs>
        <w:spacing w:line="240" w:lineRule="auto" w:before="0" w:after="0"/>
        <w:ind w:left="719" w:right="0" w:hanging="359"/>
        <w:jc w:val="left"/>
        <w:rPr>
          <w:position w:val="1"/>
          <w:sz w:val="22"/>
        </w:rPr>
      </w:pPr>
      <w:r>
        <w:rPr>
          <w:w w:val="105"/>
          <w:position w:val="1"/>
          <w:sz w:val="22"/>
        </w:rPr>
        <w:t>All</w:t>
      </w:r>
      <w:r>
        <w:rPr>
          <w:spacing w:val="18"/>
          <w:w w:val="105"/>
          <w:position w:val="1"/>
          <w:sz w:val="22"/>
        </w:rPr>
        <w:t> </w:t>
      </w:r>
      <w:r>
        <w:rPr>
          <w:w w:val="105"/>
          <w:position w:val="1"/>
          <w:sz w:val="22"/>
        </w:rPr>
        <w:t>the</w:t>
      </w:r>
      <w:r>
        <w:rPr>
          <w:spacing w:val="18"/>
          <w:w w:val="105"/>
          <w:position w:val="1"/>
          <w:sz w:val="22"/>
        </w:rPr>
        <w:t> </w:t>
      </w:r>
      <w:r>
        <w:rPr>
          <w:w w:val="105"/>
          <w:position w:val="1"/>
          <w:sz w:val="22"/>
        </w:rPr>
        <w:t>insights</w:t>
      </w:r>
      <w:r>
        <w:rPr>
          <w:spacing w:val="19"/>
          <w:w w:val="105"/>
          <w:position w:val="1"/>
          <w:sz w:val="22"/>
        </w:rPr>
        <w:t> </w:t>
      </w:r>
      <w:r>
        <w:rPr>
          <w:w w:val="105"/>
          <w:position w:val="1"/>
          <w:sz w:val="22"/>
        </w:rPr>
        <w:t>that</w:t>
      </w:r>
      <w:r>
        <w:rPr>
          <w:spacing w:val="18"/>
          <w:w w:val="105"/>
          <w:position w:val="1"/>
          <w:sz w:val="22"/>
        </w:rPr>
        <w:t> </w:t>
      </w:r>
      <w:r>
        <w:rPr>
          <w:w w:val="105"/>
          <w:position w:val="1"/>
          <w:sz w:val="22"/>
        </w:rPr>
        <w:t>have</w:t>
      </w:r>
      <w:r>
        <w:rPr>
          <w:spacing w:val="19"/>
          <w:w w:val="105"/>
          <w:position w:val="1"/>
          <w:sz w:val="22"/>
        </w:rPr>
        <w:t> </w:t>
      </w:r>
      <w:r>
        <w:rPr>
          <w:w w:val="105"/>
          <w:position w:val="1"/>
          <w:sz w:val="22"/>
        </w:rPr>
        <w:t>been</w:t>
      </w:r>
      <w:r>
        <w:rPr>
          <w:spacing w:val="18"/>
          <w:w w:val="105"/>
          <w:position w:val="1"/>
          <w:sz w:val="22"/>
        </w:rPr>
        <w:t> </w:t>
      </w:r>
      <w:r>
        <w:rPr>
          <w:w w:val="105"/>
          <w:position w:val="1"/>
          <w:sz w:val="22"/>
        </w:rPr>
        <w:t>written</w:t>
      </w:r>
      <w:r>
        <w:rPr>
          <w:spacing w:val="18"/>
          <w:w w:val="105"/>
          <w:position w:val="1"/>
          <w:sz w:val="22"/>
        </w:rPr>
        <w:t> </w:t>
      </w:r>
      <w:r>
        <w:rPr>
          <w:w w:val="105"/>
          <w:position w:val="1"/>
          <w:sz w:val="22"/>
        </w:rPr>
        <w:t>down</w:t>
      </w:r>
      <w:r>
        <w:rPr>
          <w:spacing w:val="19"/>
          <w:w w:val="105"/>
          <w:position w:val="1"/>
          <w:sz w:val="22"/>
        </w:rPr>
        <w:t> </w:t>
      </w:r>
      <w:r>
        <w:rPr>
          <w:w w:val="105"/>
          <w:position w:val="1"/>
          <w:sz w:val="22"/>
        </w:rPr>
        <w:t>at</w:t>
      </w:r>
      <w:r>
        <w:rPr>
          <w:spacing w:val="66"/>
          <w:w w:val="150"/>
          <w:position w:val="1"/>
          <w:sz w:val="22"/>
        </w:rPr>
        <w:t> </w:t>
      </w:r>
      <w:r>
        <w:rPr>
          <w:w w:val="105"/>
          <w:position w:val="1"/>
          <w:sz w:val="22"/>
        </w:rPr>
        <w:t>their</w:t>
      </w:r>
      <w:r>
        <w:rPr>
          <w:spacing w:val="18"/>
          <w:w w:val="105"/>
          <w:position w:val="1"/>
          <w:sz w:val="22"/>
        </w:rPr>
        <w:t> </w:t>
      </w:r>
      <w:r>
        <w:rPr>
          <w:w w:val="105"/>
          <w:position w:val="1"/>
          <w:sz w:val="22"/>
        </w:rPr>
        <w:t>final</w:t>
      </w:r>
      <w:r>
        <w:rPr>
          <w:spacing w:val="19"/>
          <w:w w:val="105"/>
          <w:position w:val="1"/>
          <w:sz w:val="22"/>
        </w:rPr>
        <w:t> </w:t>
      </w:r>
      <w:r>
        <w:rPr>
          <w:spacing w:val="-2"/>
          <w:w w:val="105"/>
          <w:position w:val="1"/>
          <w:sz w:val="22"/>
        </w:rPr>
        <w:t>station.</w:t>
      </w:r>
    </w:p>
    <w:p>
      <w:pPr>
        <w:pStyle w:val="BodyText"/>
        <w:spacing w:before="63"/>
        <w:rPr>
          <w:rFonts w:ascii="Calibri"/>
          <w:sz w:val="22"/>
        </w:rPr>
      </w:pPr>
    </w:p>
    <w:p>
      <w:pPr>
        <w:pStyle w:val="ListParagraph"/>
        <w:numPr>
          <w:ilvl w:val="1"/>
          <w:numId w:val="35"/>
        </w:numPr>
        <w:tabs>
          <w:tab w:pos="719" w:val="left" w:leader="none"/>
        </w:tabs>
        <w:spacing w:line="240" w:lineRule="auto" w:before="0" w:after="0"/>
        <w:ind w:left="719" w:right="0" w:hanging="359"/>
        <w:jc w:val="left"/>
        <w:rPr>
          <w:position w:val="1"/>
          <w:sz w:val="22"/>
        </w:rPr>
      </w:pPr>
      <w:r>
        <w:rPr>
          <w:w w:val="110"/>
          <w:position w:val="1"/>
          <w:sz w:val="22"/>
        </w:rPr>
        <w:t>TH/AC</w:t>
      </w:r>
      <w:r>
        <w:rPr>
          <w:spacing w:val="4"/>
          <w:w w:val="110"/>
          <w:position w:val="1"/>
          <w:sz w:val="22"/>
        </w:rPr>
        <w:t> </w:t>
      </w:r>
      <w:r>
        <w:rPr>
          <w:w w:val="110"/>
          <w:position w:val="1"/>
          <w:sz w:val="22"/>
        </w:rPr>
        <w:t>captures</w:t>
      </w:r>
      <w:r>
        <w:rPr>
          <w:spacing w:val="4"/>
          <w:w w:val="110"/>
          <w:position w:val="1"/>
          <w:sz w:val="22"/>
        </w:rPr>
        <w:t> </w:t>
      </w:r>
      <w:r>
        <w:rPr>
          <w:w w:val="110"/>
          <w:position w:val="1"/>
          <w:sz w:val="22"/>
        </w:rPr>
        <w:t>on</w:t>
      </w:r>
      <w:r>
        <w:rPr>
          <w:spacing w:val="4"/>
          <w:w w:val="110"/>
          <w:position w:val="1"/>
          <w:sz w:val="22"/>
        </w:rPr>
        <w:t> </w:t>
      </w:r>
      <w:r>
        <w:rPr>
          <w:w w:val="110"/>
          <w:position w:val="1"/>
          <w:sz w:val="22"/>
        </w:rPr>
        <w:t>flip</w:t>
      </w:r>
      <w:r>
        <w:rPr>
          <w:spacing w:val="5"/>
          <w:w w:val="110"/>
          <w:position w:val="1"/>
          <w:sz w:val="22"/>
        </w:rPr>
        <w:t> </w:t>
      </w:r>
      <w:r>
        <w:rPr>
          <w:w w:val="110"/>
          <w:position w:val="1"/>
          <w:sz w:val="22"/>
        </w:rPr>
        <w:t>chart</w:t>
      </w:r>
      <w:r>
        <w:rPr>
          <w:spacing w:val="4"/>
          <w:w w:val="110"/>
          <w:position w:val="1"/>
          <w:sz w:val="22"/>
        </w:rPr>
        <w:t> </w:t>
      </w:r>
      <w:r>
        <w:rPr>
          <w:w w:val="110"/>
          <w:position w:val="1"/>
          <w:sz w:val="22"/>
        </w:rPr>
        <w:t>under</w:t>
      </w:r>
      <w:r>
        <w:rPr>
          <w:spacing w:val="4"/>
          <w:w w:val="110"/>
          <w:position w:val="1"/>
          <w:sz w:val="22"/>
        </w:rPr>
        <w:t> </w:t>
      </w:r>
      <w:r>
        <w:rPr>
          <w:w w:val="110"/>
          <w:position w:val="1"/>
          <w:sz w:val="22"/>
        </w:rPr>
        <w:t>3</w:t>
      </w:r>
      <w:r>
        <w:rPr>
          <w:spacing w:val="5"/>
          <w:w w:val="110"/>
          <w:position w:val="1"/>
          <w:sz w:val="22"/>
        </w:rPr>
        <w:t> </w:t>
      </w:r>
      <w:r>
        <w:rPr>
          <w:spacing w:val="-2"/>
          <w:w w:val="110"/>
          <w:position w:val="1"/>
          <w:sz w:val="22"/>
        </w:rPr>
        <w:t>headers:</w:t>
      </w:r>
    </w:p>
    <w:p>
      <w:pPr>
        <w:pStyle w:val="BodyText"/>
        <w:spacing w:before="47"/>
        <w:rPr>
          <w:rFonts w:ascii="Calibri"/>
          <w:sz w:val="22"/>
        </w:rPr>
      </w:pPr>
    </w:p>
    <w:p>
      <w:pPr>
        <w:spacing w:before="1"/>
        <w:ind w:left="720" w:right="0" w:firstLine="0"/>
        <w:jc w:val="left"/>
        <w:rPr>
          <w:rFonts w:ascii="Calibri" w:hAnsi="Calibri"/>
          <w:sz w:val="22"/>
        </w:rPr>
      </w:pPr>
      <w:r>
        <w:rPr>
          <w:rFonts w:ascii="Calibri" w:hAnsi="Calibri"/>
          <w:sz w:val="22"/>
        </w:rPr>
        <w:t>“Service</w:t>
      </w:r>
      <w:r>
        <w:rPr>
          <w:rFonts w:ascii="Calibri" w:hAnsi="Calibri"/>
          <w:spacing w:val="41"/>
          <w:sz w:val="22"/>
        </w:rPr>
        <w:t> </w:t>
      </w:r>
      <w:r>
        <w:rPr>
          <w:rFonts w:ascii="Calibri" w:hAnsi="Calibri"/>
          <w:sz w:val="22"/>
        </w:rPr>
        <w:t>Strengths”</w:t>
      </w:r>
      <w:r>
        <w:rPr>
          <w:rFonts w:ascii="Calibri" w:hAnsi="Calibri"/>
          <w:spacing w:val="42"/>
          <w:sz w:val="22"/>
        </w:rPr>
        <w:t> </w:t>
      </w:r>
      <w:r>
        <w:rPr>
          <w:rFonts w:ascii="Calibri" w:hAnsi="Calibri"/>
          <w:w w:val="90"/>
          <w:sz w:val="22"/>
        </w:rPr>
        <w:t>|</w:t>
      </w:r>
      <w:r>
        <w:rPr>
          <w:rFonts w:ascii="Calibri" w:hAnsi="Calibri"/>
          <w:spacing w:val="41"/>
          <w:sz w:val="22"/>
        </w:rPr>
        <w:t>  </w:t>
      </w:r>
      <w:r>
        <w:rPr>
          <w:rFonts w:ascii="Calibri" w:hAnsi="Calibri"/>
          <w:sz w:val="22"/>
        </w:rPr>
        <w:t>“Key</w:t>
      </w:r>
      <w:r>
        <w:rPr>
          <w:rFonts w:ascii="Calibri" w:hAnsi="Calibri"/>
          <w:spacing w:val="41"/>
          <w:sz w:val="22"/>
        </w:rPr>
        <w:t> </w:t>
      </w:r>
      <w:r>
        <w:rPr>
          <w:rFonts w:ascii="Calibri" w:hAnsi="Calibri"/>
          <w:sz w:val="22"/>
        </w:rPr>
        <w:t>Barriers”</w:t>
      </w:r>
      <w:r>
        <w:rPr>
          <w:rFonts w:ascii="Calibri" w:hAnsi="Calibri"/>
          <w:spacing w:val="41"/>
          <w:sz w:val="22"/>
        </w:rPr>
        <w:t>  </w:t>
      </w:r>
      <w:r>
        <w:rPr>
          <w:rFonts w:ascii="Calibri" w:hAnsi="Calibri"/>
          <w:w w:val="90"/>
          <w:sz w:val="22"/>
        </w:rPr>
        <w:t>|</w:t>
      </w:r>
      <w:r>
        <w:rPr>
          <w:rFonts w:ascii="Calibri" w:hAnsi="Calibri"/>
          <w:spacing w:val="41"/>
          <w:sz w:val="22"/>
        </w:rPr>
        <w:t>  </w:t>
      </w:r>
      <w:r>
        <w:rPr>
          <w:rFonts w:ascii="Calibri" w:hAnsi="Calibri"/>
          <w:spacing w:val="-2"/>
          <w:sz w:val="22"/>
        </w:rPr>
        <w:t>“Opportunities”</w:t>
      </w:r>
    </w:p>
    <w:p>
      <w:pPr>
        <w:pStyle w:val="BodyText"/>
        <w:spacing w:before="47"/>
        <w:rPr>
          <w:rFonts w:ascii="Calibri"/>
          <w:sz w:val="22"/>
        </w:rPr>
      </w:pPr>
    </w:p>
    <w:p>
      <w:pPr>
        <w:pStyle w:val="ListParagraph"/>
        <w:numPr>
          <w:ilvl w:val="1"/>
          <w:numId w:val="35"/>
        </w:numPr>
        <w:tabs>
          <w:tab w:pos="719" w:val="left" w:leader="none"/>
        </w:tabs>
        <w:spacing w:line="240" w:lineRule="auto" w:before="0" w:after="0"/>
        <w:ind w:left="719" w:right="0" w:hanging="359"/>
        <w:jc w:val="left"/>
        <w:rPr>
          <w:position w:val="1"/>
          <w:sz w:val="22"/>
        </w:rPr>
      </w:pPr>
      <w:r>
        <w:rPr>
          <w:w w:val="110"/>
          <w:position w:val="1"/>
          <w:sz w:val="22"/>
        </w:rPr>
        <w:t>Call</w:t>
      </w:r>
      <w:r>
        <w:rPr>
          <w:spacing w:val="11"/>
          <w:w w:val="110"/>
          <w:position w:val="1"/>
          <w:sz w:val="22"/>
        </w:rPr>
        <w:t> </w:t>
      </w:r>
      <w:r>
        <w:rPr>
          <w:w w:val="110"/>
          <w:position w:val="1"/>
          <w:sz w:val="22"/>
        </w:rPr>
        <w:t>out</w:t>
      </w:r>
      <w:r>
        <w:rPr>
          <w:spacing w:val="11"/>
          <w:w w:val="110"/>
          <w:position w:val="1"/>
          <w:sz w:val="22"/>
        </w:rPr>
        <w:t> </w:t>
      </w:r>
      <w:r>
        <w:rPr>
          <w:spacing w:val="-2"/>
          <w:w w:val="110"/>
          <w:position w:val="1"/>
          <w:sz w:val="22"/>
        </w:rPr>
        <w:t>patterns:</w:t>
      </w:r>
    </w:p>
    <w:p>
      <w:pPr>
        <w:pStyle w:val="BodyText"/>
        <w:spacing w:before="157"/>
        <w:rPr>
          <w:rFonts w:ascii="Calibri"/>
          <w:sz w:val="22"/>
        </w:rPr>
      </w:pPr>
    </w:p>
    <w:p>
      <w:pPr>
        <w:pStyle w:val="ListParagraph"/>
        <w:numPr>
          <w:ilvl w:val="2"/>
          <w:numId w:val="35"/>
        </w:numPr>
        <w:tabs>
          <w:tab w:pos="1439" w:val="left" w:leader="none"/>
        </w:tabs>
        <w:spacing w:line="240" w:lineRule="auto" w:before="1" w:after="0"/>
        <w:ind w:left="1439" w:right="0" w:hanging="359"/>
        <w:jc w:val="left"/>
        <w:rPr>
          <w:rFonts w:ascii="Arial Narrow" w:hAnsi="Arial Narrow"/>
          <w:sz w:val="22"/>
        </w:rPr>
      </w:pPr>
      <w:r>
        <w:rPr>
          <w:w w:val="110"/>
          <w:position w:val="1"/>
          <w:sz w:val="22"/>
        </w:rPr>
        <w:t>Ex.</w:t>
      </w:r>
      <w:r>
        <w:rPr>
          <w:spacing w:val="4"/>
          <w:w w:val="110"/>
          <w:position w:val="1"/>
          <w:sz w:val="22"/>
        </w:rPr>
        <w:t> </w:t>
      </w:r>
      <w:r>
        <w:rPr>
          <w:w w:val="110"/>
          <w:position w:val="1"/>
          <w:sz w:val="22"/>
        </w:rPr>
        <w:t>“Space</w:t>
      </w:r>
      <w:r>
        <w:rPr>
          <w:spacing w:val="5"/>
          <w:w w:val="110"/>
          <w:position w:val="1"/>
          <w:sz w:val="22"/>
        </w:rPr>
        <w:t> </w:t>
      </w:r>
      <w:r>
        <w:rPr>
          <w:w w:val="110"/>
          <w:position w:val="1"/>
          <w:sz w:val="22"/>
        </w:rPr>
        <w:t>constraints</w:t>
      </w:r>
      <w:r>
        <w:rPr>
          <w:spacing w:val="5"/>
          <w:w w:val="110"/>
          <w:position w:val="1"/>
          <w:sz w:val="22"/>
        </w:rPr>
        <w:t> </w:t>
      </w:r>
      <w:r>
        <w:rPr>
          <w:w w:val="110"/>
          <w:position w:val="1"/>
          <w:sz w:val="22"/>
        </w:rPr>
        <w:t>show</w:t>
      </w:r>
      <w:r>
        <w:rPr>
          <w:spacing w:val="5"/>
          <w:w w:val="110"/>
          <w:position w:val="1"/>
          <w:sz w:val="22"/>
        </w:rPr>
        <w:t> </w:t>
      </w:r>
      <w:r>
        <w:rPr>
          <w:w w:val="110"/>
          <w:position w:val="1"/>
          <w:sz w:val="22"/>
        </w:rPr>
        <w:t>up</w:t>
      </w:r>
      <w:r>
        <w:rPr>
          <w:spacing w:val="5"/>
          <w:w w:val="110"/>
          <w:position w:val="1"/>
          <w:sz w:val="22"/>
        </w:rPr>
        <w:t> </w:t>
      </w:r>
      <w:r>
        <w:rPr>
          <w:w w:val="110"/>
          <w:position w:val="1"/>
          <w:sz w:val="22"/>
        </w:rPr>
        <w:t>most</w:t>
      </w:r>
      <w:r>
        <w:rPr>
          <w:spacing w:val="5"/>
          <w:w w:val="110"/>
          <w:position w:val="1"/>
          <w:sz w:val="22"/>
        </w:rPr>
        <w:t> </w:t>
      </w:r>
      <w:r>
        <w:rPr>
          <w:w w:val="110"/>
          <w:position w:val="1"/>
          <w:sz w:val="22"/>
        </w:rPr>
        <w:t>in</w:t>
      </w:r>
      <w:r>
        <w:rPr>
          <w:spacing w:val="5"/>
          <w:w w:val="110"/>
          <w:position w:val="1"/>
          <w:sz w:val="22"/>
        </w:rPr>
        <w:t> </w:t>
      </w:r>
      <w:r>
        <w:rPr>
          <w:w w:val="110"/>
          <w:position w:val="1"/>
          <w:sz w:val="22"/>
        </w:rPr>
        <w:t>programming</w:t>
      </w:r>
      <w:r>
        <w:rPr>
          <w:spacing w:val="5"/>
          <w:w w:val="110"/>
          <w:position w:val="1"/>
          <w:sz w:val="22"/>
        </w:rPr>
        <w:t> </w:t>
      </w:r>
      <w:r>
        <w:rPr>
          <w:w w:val="110"/>
          <w:position w:val="1"/>
          <w:sz w:val="22"/>
        </w:rPr>
        <w:t>and</w:t>
      </w:r>
      <w:r>
        <w:rPr>
          <w:spacing w:val="5"/>
          <w:w w:val="110"/>
          <w:position w:val="1"/>
          <w:sz w:val="22"/>
        </w:rPr>
        <w:t> </w:t>
      </w:r>
      <w:r>
        <w:rPr>
          <w:w w:val="110"/>
          <w:position w:val="1"/>
          <w:sz w:val="22"/>
        </w:rPr>
        <w:t>quiet</w:t>
      </w:r>
      <w:r>
        <w:rPr>
          <w:spacing w:val="5"/>
          <w:w w:val="110"/>
          <w:position w:val="1"/>
          <w:sz w:val="22"/>
        </w:rPr>
        <w:t> </w:t>
      </w:r>
      <w:r>
        <w:rPr>
          <w:spacing w:val="-2"/>
          <w:w w:val="110"/>
          <w:position w:val="1"/>
          <w:sz w:val="22"/>
        </w:rPr>
        <w:t>areas”</w:t>
      </w:r>
    </w:p>
    <w:p>
      <w:pPr>
        <w:pStyle w:val="ListParagraph"/>
        <w:spacing w:after="0" w:line="240" w:lineRule="auto"/>
        <w:jc w:val="left"/>
        <w:rPr>
          <w:rFonts w:ascii="Arial Narrow" w:hAnsi="Arial Narrow"/>
          <w:sz w:val="22"/>
        </w:rPr>
        <w:sectPr>
          <w:footerReference w:type="default" r:id="rId184"/>
          <w:pgSz w:w="12240" w:h="15840"/>
          <w:pgMar w:header="0" w:footer="0" w:top="1360" w:bottom="280" w:left="1440" w:right="1080"/>
        </w:sectPr>
      </w:pPr>
    </w:p>
    <w:p>
      <w:pPr>
        <w:pStyle w:val="ListParagraph"/>
        <w:numPr>
          <w:ilvl w:val="2"/>
          <w:numId w:val="35"/>
        </w:numPr>
        <w:tabs>
          <w:tab w:pos="1439" w:val="left" w:leader="none"/>
        </w:tabs>
        <w:spacing w:line="240" w:lineRule="auto" w:before="90" w:after="0"/>
        <w:ind w:left="1439" w:right="0" w:hanging="359"/>
        <w:jc w:val="left"/>
        <w:rPr>
          <w:rFonts w:ascii="Arial" w:hAnsi="Arial"/>
          <w:sz w:val="22"/>
        </w:rPr>
      </w:pPr>
      <w:r>
        <w:rPr>
          <w:w w:val="110"/>
          <w:sz w:val="22"/>
        </w:rPr>
        <w:t>Ex.</w:t>
      </w:r>
      <w:r>
        <w:rPr>
          <w:spacing w:val="3"/>
          <w:w w:val="110"/>
          <w:sz w:val="22"/>
        </w:rPr>
        <w:t> </w:t>
      </w:r>
      <w:r>
        <w:rPr>
          <w:w w:val="110"/>
          <w:sz w:val="22"/>
        </w:rPr>
        <w:t>“Limited</w:t>
      </w:r>
      <w:r>
        <w:rPr>
          <w:spacing w:val="3"/>
          <w:w w:val="110"/>
          <w:sz w:val="22"/>
        </w:rPr>
        <w:t> </w:t>
      </w:r>
      <w:r>
        <w:rPr>
          <w:w w:val="110"/>
          <w:sz w:val="22"/>
        </w:rPr>
        <w:t>technology</w:t>
      </w:r>
      <w:r>
        <w:rPr>
          <w:spacing w:val="3"/>
          <w:w w:val="110"/>
          <w:sz w:val="22"/>
        </w:rPr>
        <w:t> </w:t>
      </w:r>
      <w:r>
        <w:rPr>
          <w:w w:val="110"/>
          <w:sz w:val="22"/>
        </w:rPr>
        <w:t>consistently</w:t>
      </w:r>
      <w:r>
        <w:rPr>
          <w:spacing w:val="4"/>
          <w:w w:val="110"/>
          <w:sz w:val="22"/>
        </w:rPr>
        <w:t> </w:t>
      </w:r>
      <w:r>
        <w:rPr>
          <w:w w:val="110"/>
          <w:sz w:val="22"/>
        </w:rPr>
        <w:t>shows</w:t>
      </w:r>
      <w:r>
        <w:rPr>
          <w:spacing w:val="3"/>
          <w:w w:val="110"/>
          <w:sz w:val="22"/>
        </w:rPr>
        <w:t> </w:t>
      </w:r>
      <w:r>
        <w:rPr>
          <w:w w:val="110"/>
          <w:sz w:val="22"/>
        </w:rPr>
        <w:t>up</w:t>
      </w:r>
      <w:r>
        <w:rPr>
          <w:spacing w:val="3"/>
          <w:w w:val="110"/>
          <w:sz w:val="22"/>
        </w:rPr>
        <w:t> </w:t>
      </w:r>
      <w:r>
        <w:rPr>
          <w:w w:val="110"/>
          <w:sz w:val="22"/>
        </w:rPr>
        <w:t>in</w:t>
      </w:r>
      <w:r>
        <w:rPr>
          <w:spacing w:val="4"/>
          <w:w w:val="110"/>
          <w:sz w:val="22"/>
        </w:rPr>
        <w:t> </w:t>
      </w:r>
      <w:r>
        <w:rPr>
          <w:w w:val="110"/>
          <w:sz w:val="22"/>
        </w:rPr>
        <w:t>patron</w:t>
      </w:r>
      <w:r>
        <w:rPr>
          <w:spacing w:val="3"/>
          <w:w w:val="110"/>
          <w:sz w:val="22"/>
        </w:rPr>
        <w:t> </w:t>
      </w:r>
      <w:r>
        <w:rPr>
          <w:spacing w:val="-2"/>
          <w:w w:val="110"/>
          <w:sz w:val="22"/>
        </w:rPr>
        <w:t>conversation”</w:t>
      </w:r>
    </w:p>
    <w:p>
      <w:pPr>
        <w:pStyle w:val="BodyText"/>
        <w:spacing w:before="10"/>
        <w:rPr>
          <w:rFonts w:ascii="Calibri"/>
          <w:sz w:val="22"/>
        </w:rPr>
      </w:pPr>
    </w:p>
    <w:p>
      <w:pPr>
        <w:pStyle w:val="ListParagraph"/>
        <w:numPr>
          <w:ilvl w:val="1"/>
          <w:numId w:val="35"/>
        </w:numPr>
        <w:tabs>
          <w:tab w:pos="720" w:val="left" w:leader="none"/>
        </w:tabs>
        <w:spacing w:line="307" w:lineRule="auto" w:before="0" w:after="0"/>
        <w:ind w:left="720" w:right="359" w:hanging="360"/>
        <w:jc w:val="left"/>
        <w:rPr>
          <w:sz w:val="22"/>
        </w:rPr>
      </w:pPr>
      <w:r>
        <w:rPr>
          <w:w w:val="110"/>
          <w:position w:val="1"/>
          <w:sz w:val="22"/>
        </w:rPr>
        <w:t>Ask for Magnificent Outliers (things maybe only mentioned once or twice but stood </w:t>
      </w:r>
      <w:r>
        <w:rPr>
          <w:w w:val="110"/>
          <w:position w:val="1"/>
          <w:sz w:val="22"/>
        </w:rPr>
        <w:t>out </w:t>
      </w:r>
      <w:r>
        <w:rPr>
          <w:w w:val="110"/>
          <w:sz w:val="22"/>
        </w:rPr>
        <w:t>as important feedback)</w:t>
      </w:r>
    </w:p>
    <w:p>
      <w:pPr>
        <w:pStyle w:val="BodyText"/>
        <w:rPr>
          <w:rFonts w:ascii="Calibri"/>
          <w:sz w:val="22"/>
        </w:r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spacing w:before="200"/>
        <w:rPr>
          <w:rFonts w:ascii="Calibri"/>
          <w:sz w:val="22"/>
        </w:rPr>
      </w:pPr>
    </w:p>
    <w:p>
      <w:pPr>
        <w:numPr>
          <w:ilvl w:val="0"/>
          <w:numId w:val="35"/>
        </w:numPr>
        <w:tabs>
          <w:tab w:pos="307" w:val="left" w:leader="none"/>
        </w:tabs>
        <w:spacing w:before="0"/>
        <w:ind w:left="307" w:right="0" w:hanging="307"/>
        <w:jc w:val="left"/>
        <w:rPr>
          <w:rFonts w:ascii="Trebuchet MS"/>
          <w:b/>
          <w:sz w:val="26"/>
        </w:rPr>
      </w:pPr>
      <w:r>
        <w:rPr>
          <w:rFonts w:ascii="Trebuchet MS"/>
          <w:b/>
          <w:sz w:val="26"/>
        </w:rPr>
        <w:t>Wrap-Up</w:t>
      </w:r>
      <w:r>
        <w:rPr>
          <w:rFonts w:ascii="Trebuchet MS"/>
          <w:b/>
          <w:spacing w:val="2"/>
          <w:sz w:val="26"/>
        </w:rPr>
        <w:t> </w:t>
      </w:r>
      <w:r>
        <w:rPr>
          <w:rFonts w:ascii="Trebuchet MS"/>
          <w:b/>
          <w:sz w:val="26"/>
        </w:rPr>
        <w:t>(5</w:t>
      </w:r>
      <w:r>
        <w:rPr>
          <w:rFonts w:ascii="Trebuchet MS"/>
          <w:b/>
          <w:spacing w:val="2"/>
          <w:sz w:val="26"/>
        </w:rPr>
        <w:t> </w:t>
      </w:r>
      <w:r>
        <w:rPr>
          <w:rFonts w:ascii="Trebuchet MS"/>
          <w:b/>
          <w:spacing w:val="-2"/>
          <w:sz w:val="26"/>
        </w:rPr>
        <w:t>minutes)</w:t>
      </w:r>
    </w:p>
    <w:p>
      <w:pPr>
        <w:pStyle w:val="BodyText"/>
        <w:spacing w:before="42"/>
        <w:rPr>
          <w:rFonts w:ascii="Trebuchet MS"/>
          <w:b/>
          <w:sz w:val="26"/>
        </w:rPr>
      </w:pPr>
    </w:p>
    <w:p>
      <w:pPr>
        <w:spacing w:before="1"/>
        <w:ind w:left="0" w:right="0" w:firstLine="0"/>
        <w:jc w:val="left"/>
        <w:rPr>
          <w:rFonts w:ascii="Trebuchet MS"/>
          <w:b/>
          <w:sz w:val="22"/>
        </w:rPr>
      </w:pPr>
      <w:r>
        <w:rPr>
          <w:rFonts w:ascii="Trebuchet MS"/>
          <w:b/>
          <w:sz w:val="22"/>
        </w:rPr>
        <w:t>Summary of </w:t>
      </w:r>
      <w:r>
        <w:rPr>
          <w:rFonts w:ascii="Trebuchet MS"/>
          <w:b/>
          <w:spacing w:val="-2"/>
          <w:sz w:val="22"/>
        </w:rPr>
        <w:t>feedback:</w:t>
      </w:r>
    </w:p>
    <w:p>
      <w:pPr>
        <w:pStyle w:val="BodyText"/>
        <w:spacing w:before="71"/>
        <w:rPr>
          <w:rFonts w:ascii="Trebuchet MS"/>
          <w:b/>
          <w:sz w:val="22"/>
        </w:rPr>
      </w:pPr>
    </w:p>
    <w:p>
      <w:pPr>
        <w:pStyle w:val="ListParagraph"/>
        <w:numPr>
          <w:ilvl w:val="1"/>
          <w:numId w:val="35"/>
        </w:numPr>
        <w:tabs>
          <w:tab w:pos="719" w:val="left" w:leader="none"/>
        </w:tabs>
        <w:spacing w:line="240" w:lineRule="auto" w:before="0" w:after="0"/>
        <w:ind w:left="719" w:right="0" w:hanging="359"/>
        <w:jc w:val="left"/>
        <w:rPr>
          <w:position w:val="1"/>
          <w:sz w:val="22"/>
        </w:rPr>
      </w:pPr>
      <w:r>
        <w:rPr>
          <w:spacing w:val="-2"/>
          <w:w w:val="110"/>
          <w:position w:val="1"/>
          <w:sz w:val="22"/>
        </w:rPr>
        <w:t>Highlight:</w:t>
      </w:r>
    </w:p>
    <w:p>
      <w:pPr>
        <w:pStyle w:val="BodyText"/>
        <w:spacing w:before="157"/>
        <w:rPr>
          <w:rFonts w:ascii="Calibri"/>
          <w:sz w:val="22"/>
        </w:rPr>
      </w:pPr>
    </w:p>
    <w:p>
      <w:pPr>
        <w:pStyle w:val="ListParagraph"/>
        <w:numPr>
          <w:ilvl w:val="2"/>
          <w:numId w:val="35"/>
        </w:numPr>
        <w:tabs>
          <w:tab w:pos="1439" w:val="left" w:leader="none"/>
        </w:tabs>
        <w:spacing w:line="240" w:lineRule="auto" w:before="0" w:after="0"/>
        <w:ind w:left="1439" w:right="0" w:hanging="359"/>
        <w:jc w:val="left"/>
        <w:rPr>
          <w:rFonts w:ascii="Arial Narrow" w:hAnsi="Arial Narrow"/>
          <w:sz w:val="22"/>
        </w:rPr>
      </w:pPr>
      <w:r>
        <w:rPr>
          <w:w w:val="110"/>
          <w:position w:val="1"/>
          <w:sz w:val="22"/>
        </w:rPr>
        <w:t>Top</w:t>
      </w:r>
      <w:r>
        <w:rPr>
          <w:spacing w:val="-7"/>
          <w:w w:val="110"/>
          <w:position w:val="1"/>
          <w:sz w:val="22"/>
        </w:rPr>
        <w:t> </w:t>
      </w:r>
      <w:r>
        <w:rPr>
          <w:w w:val="110"/>
          <w:position w:val="1"/>
          <w:sz w:val="22"/>
        </w:rPr>
        <w:t>2–3</w:t>
      </w:r>
      <w:r>
        <w:rPr>
          <w:spacing w:val="-4"/>
          <w:w w:val="110"/>
          <w:position w:val="1"/>
          <w:sz w:val="22"/>
        </w:rPr>
        <w:t> </w:t>
      </w:r>
      <w:r>
        <w:rPr>
          <w:w w:val="110"/>
          <w:position w:val="1"/>
          <w:sz w:val="22"/>
        </w:rPr>
        <w:t>prioritized</w:t>
      </w:r>
      <w:r>
        <w:rPr>
          <w:spacing w:val="-4"/>
          <w:w w:val="110"/>
          <w:position w:val="1"/>
          <w:sz w:val="22"/>
        </w:rPr>
        <w:t> </w:t>
      </w:r>
      <w:r>
        <w:rPr>
          <w:spacing w:val="-2"/>
          <w:w w:val="110"/>
          <w:position w:val="1"/>
          <w:sz w:val="22"/>
        </w:rPr>
        <w:t>barriers</w:t>
      </w:r>
    </w:p>
    <w:p>
      <w:pPr>
        <w:pStyle w:val="BodyText"/>
        <w:spacing w:before="63"/>
        <w:rPr>
          <w:rFonts w:ascii="Calibri"/>
          <w:sz w:val="22"/>
        </w:rPr>
      </w:pPr>
    </w:p>
    <w:p>
      <w:pPr>
        <w:pStyle w:val="ListParagraph"/>
        <w:numPr>
          <w:ilvl w:val="2"/>
          <w:numId w:val="35"/>
        </w:numPr>
        <w:tabs>
          <w:tab w:pos="1439" w:val="left" w:leader="none"/>
        </w:tabs>
        <w:spacing w:line="240" w:lineRule="auto" w:before="0" w:after="0"/>
        <w:ind w:left="1439" w:right="0" w:hanging="359"/>
        <w:jc w:val="left"/>
        <w:rPr>
          <w:rFonts w:ascii="Arial Narrow" w:hAnsi="Arial Narrow"/>
          <w:sz w:val="22"/>
        </w:rPr>
      </w:pPr>
      <w:r>
        <w:rPr>
          <w:w w:val="110"/>
          <w:position w:val="1"/>
          <w:sz w:val="22"/>
        </w:rPr>
        <w:t>Top</w:t>
      </w:r>
      <w:r>
        <w:rPr>
          <w:spacing w:val="-5"/>
          <w:w w:val="110"/>
          <w:position w:val="1"/>
          <w:sz w:val="22"/>
        </w:rPr>
        <w:t> </w:t>
      </w:r>
      <w:r>
        <w:rPr>
          <w:w w:val="110"/>
          <w:position w:val="1"/>
          <w:sz w:val="22"/>
        </w:rPr>
        <w:t>2–3</w:t>
      </w:r>
      <w:r>
        <w:rPr>
          <w:spacing w:val="-5"/>
          <w:w w:val="110"/>
          <w:position w:val="1"/>
          <w:sz w:val="22"/>
        </w:rPr>
        <w:t> </w:t>
      </w:r>
      <w:r>
        <w:rPr>
          <w:w w:val="110"/>
          <w:position w:val="1"/>
          <w:sz w:val="22"/>
        </w:rPr>
        <w:t>opportunity</w:t>
      </w:r>
      <w:r>
        <w:rPr>
          <w:spacing w:val="-5"/>
          <w:w w:val="110"/>
          <w:position w:val="1"/>
          <w:sz w:val="22"/>
        </w:rPr>
        <w:t> </w:t>
      </w:r>
      <w:r>
        <w:rPr>
          <w:spacing w:val="-2"/>
          <w:w w:val="110"/>
          <w:position w:val="1"/>
          <w:sz w:val="22"/>
        </w:rPr>
        <w:t>areas</w:t>
      </w:r>
    </w:p>
    <w:p>
      <w:pPr>
        <w:pStyle w:val="BodyText"/>
        <w:spacing w:before="58"/>
        <w:rPr>
          <w:rFonts w:ascii="Calibri"/>
          <w:sz w:val="22"/>
        </w:rPr>
      </w:pPr>
    </w:p>
    <w:p>
      <w:pPr>
        <w:pStyle w:val="ListParagraph"/>
        <w:numPr>
          <w:ilvl w:val="1"/>
          <w:numId w:val="35"/>
        </w:numPr>
        <w:tabs>
          <w:tab w:pos="719" w:val="left" w:leader="none"/>
        </w:tabs>
        <w:spacing w:line="240" w:lineRule="auto" w:before="0" w:after="0"/>
        <w:ind w:left="719" w:right="0" w:hanging="359"/>
        <w:jc w:val="left"/>
        <w:rPr>
          <w:position w:val="1"/>
          <w:sz w:val="22"/>
        </w:rPr>
      </w:pPr>
      <w:r>
        <w:rPr>
          <w:spacing w:val="-2"/>
          <w:w w:val="110"/>
          <w:position w:val="1"/>
          <w:sz w:val="22"/>
        </w:rPr>
        <w:t>Reinforce:</w:t>
      </w:r>
    </w:p>
    <w:p>
      <w:pPr>
        <w:pStyle w:val="BodyText"/>
        <w:spacing w:before="157"/>
        <w:rPr>
          <w:rFonts w:ascii="Calibri"/>
          <w:sz w:val="22"/>
        </w:rPr>
      </w:pPr>
    </w:p>
    <w:p>
      <w:pPr>
        <w:pStyle w:val="ListParagraph"/>
        <w:numPr>
          <w:ilvl w:val="2"/>
          <w:numId w:val="35"/>
        </w:numPr>
        <w:tabs>
          <w:tab w:pos="1439" w:val="left" w:leader="none"/>
        </w:tabs>
        <w:spacing w:line="240" w:lineRule="auto" w:before="1" w:after="0"/>
        <w:ind w:left="1439" w:right="0" w:hanging="359"/>
        <w:jc w:val="left"/>
        <w:rPr>
          <w:rFonts w:ascii="Arial Narrow" w:hAnsi="Arial Narrow"/>
          <w:sz w:val="22"/>
        </w:rPr>
      </w:pPr>
      <w:r>
        <w:rPr>
          <w:w w:val="115"/>
          <w:position w:val="1"/>
          <w:sz w:val="22"/>
        </w:rPr>
        <w:t>“This</w:t>
      </w:r>
      <w:r>
        <w:rPr>
          <w:spacing w:val="-13"/>
          <w:w w:val="115"/>
          <w:position w:val="1"/>
          <w:sz w:val="22"/>
        </w:rPr>
        <w:t> </w:t>
      </w:r>
      <w:r>
        <w:rPr>
          <w:w w:val="115"/>
          <w:position w:val="1"/>
          <w:sz w:val="22"/>
        </w:rPr>
        <w:t>input</w:t>
      </w:r>
      <w:r>
        <w:rPr>
          <w:spacing w:val="-12"/>
          <w:w w:val="115"/>
          <w:position w:val="1"/>
          <w:sz w:val="22"/>
        </w:rPr>
        <w:t> </w:t>
      </w:r>
      <w:r>
        <w:rPr>
          <w:w w:val="115"/>
          <w:position w:val="1"/>
          <w:sz w:val="22"/>
        </w:rPr>
        <w:t>informs</w:t>
      </w:r>
      <w:r>
        <w:rPr>
          <w:spacing w:val="-13"/>
          <w:w w:val="115"/>
          <w:position w:val="1"/>
          <w:sz w:val="22"/>
        </w:rPr>
        <w:t> </w:t>
      </w:r>
      <w:r>
        <w:rPr>
          <w:w w:val="115"/>
          <w:position w:val="1"/>
          <w:sz w:val="22"/>
        </w:rPr>
        <w:t>JCPL,</w:t>
      </w:r>
      <w:r>
        <w:rPr>
          <w:spacing w:val="-12"/>
          <w:w w:val="115"/>
          <w:position w:val="1"/>
          <w:sz w:val="22"/>
        </w:rPr>
        <w:t> </w:t>
      </w:r>
      <w:r>
        <w:rPr>
          <w:spacing w:val="-2"/>
          <w:w w:val="115"/>
          <w:position w:val="1"/>
          <w:sz w:val="22"/>
        </w:rPr>
        <w:t>and…”</w:t>
      </w:r>
    </w:p>
    <w:p>
      <w:pPr>
        <w:pStyle w:val="BodyText"/>
        <w:spacing w:before="62"/>
        <w:rPr>
          <w:rFonts w:ascii="Calibri"/>
          <w:sz w:val="22"/>
        </w:rPr>
      </w:pPr>
    </w:p>
    <w:p>
      <w:pPr>
        <w:pStyle w:val="ListParagraph"/>
        <w:numPr>
          <w:ilvl w:val="2"/>
          <w:numId w:val="35"/>
        </w:numPr>
        <w:tabs>
          <w:tab w:pos="1439" w:val="left" w:leader="none"/>
        </w:tabs>
        <w:spacing w:line="240" w:lineRule="auto" w:before="0" w:after="0"/>
        <w:ind w:left="1439" w:right="0" w:hanging="359"/>
        <w:jc w:val="left"/>
        <w:rPr>
          <w:rFonts w:ascii="Arial Narrow" w:hAnsi="Arial Narrow"/>
          <w:sz w:val="22"/>
        </w:rPr>
      </w:pPr>
      <w:r>
        <w:rPr>
          <w:w w:val="110"/>
          <w:position w:val="1"/>
          <w:sz w:val="22"/>
        </w:rPr>
        <w:t>“This helps</w:t>
      </w:r>
      <w:r>
        <w:rPr>
          <w:spacing w:val="1"/>
          <w:w w:val="110"/>
          <w:position w:val="1"/>
          <w:sz w:val="22"/>
        </w:rPr>
        <w:t> </w:t>
      </w:r>
      <w:r>
        <w:rPr>
          <w:w w:val="110"/>
          <w:position w:val="1"/>
          <w:sz w:val="22"/>
        </w:rPr>
        <w:t>ensure staff</w:t>
      </w:r>
      <w:r>
        <w:rPr>
          <w:spacing w:val="1"/>
          <w:w w:val="110"/>
          <w:position w:val="1"/>
          <w:sz w:val="22"/>
        </w:rPr>
        <w:t> </w:t>
      </w:r>
      <w:r>
        <w:rPr>
          <w:w w:val="110"/>
          <w:position w:val="1"/>
          <w:sz w:val="22"/>
        </w:rPr>
        <w:t>experience</w:t>
      </w:r>
      <w:r>
        <w:rPr>
          <w:spacing w:val="1"/>
          <w:w w:val="110"/>
          <w:position w:val="1"/>
          <w:sz w:val="22"/>
        </w:rPr>
        <w:t> </w:t>
      </w:r>
      <w:r>
        <w:rPr>
          <w:w w:val="110"/>
          <w:position w:val="1"/>
          <w:sz w:val="22"/>
        </w:rPr>
        <w:t>is considered</w:t>
      </w:r>
      <w:r>
        <w:rPr>
          <w:spacing w:val="1"/>
          <w:w w:val="110"/>
          <w:position w:val="1"/>
          <w:sz w:val="22"/>
        </w:rPr>
        <w:t> </w:t>
      </w:r>
      <w:r>
        <w:rPr>
          <w:w w:val="110"/>
          <w:position w:val="1"/>
          <w:sz w:val="22"/>
        </w:rPr>
        <w:t>alongside</w:t>
      </w:r>
      <w:r>
        <w:rPr>
          <w:spacing w:val="1"/>
          <w:w w:val="110"/>
          <w:position w:val="1"/>
          <w:sz w:val="22"/>
        </w:rPr>
        <w:t> </w:t>
      </w:r>
      <w:r>
        <w:rPr>
          <w:w w:val="110"/>
          <w:position w:val="1"/>
          <w:sz w:val="22"/>
        </w:rPr>
        <w:t>community </w:t>
      </w:r>
      <w:r>
        <w:rPr>
          <w:spacing w:val="-2"/>
          <w:w w:val="110"/>
          <w:position w:val="1"/>
          <w:sz w:val="22"/>
        </w:rPr>
        <w:t>input”</w:t>
      </w:r>
    </w:p>
    <w:p>
      <w:pPr>
        <w:pStyle w:val="BodyText"/>
        <w:rPr>
          <w:rFonts w:ascii="Calibri"/>
          <w:sz w:val="22"/>
        </w:rPr>
      </w:pPr>
    </w:p>
    <w:p>
      <w:pPr>
        <w:pStyle w:val="BodyText"/>
        <w:spacing w:before="33"/>
        <w:rPr>
          <w:rFonts w:ascii="Calibri"/>
          <w:sz w:val="22"/>
        </w:rPr>
      </w:pPr>
    </w:p>
    <w:p>
      <w:pPr>
        <w:spacing w:before="1"/>
        <w:ind w:left="0" w:right="0" w:firstLine="0"/>
        <w:jc w:val="left"/>
        <w:rPr>
          <w:rFonts w:ascii="Trebuchet MS"/>
          <w:b/>
          <w:sz w:val="22"/>
        </w:rPr>
      </w:pPr>
      <w:r>
        <w:rPr>
          <w:rFonts w:ascii="Trebuchet MS"/>
          <w:b/>
          <w:sz w:val="22"/>
        </w:rPr>
        <w:t>Closing</w:t>
      </w:r>
      <w:r>
        <w:rPr>
          <w:rFonts w:ascii="Trebuchet MS"/>
          <w:b/>
          <w:spacing w:val="-3"/>
          <w:sz w:val="22"/>
        </w:rPr>
        <w:t> </w:t>
      </w:r>
      <w:r>
        <w:rPr>
          <w:rFonts w:ascii="Trebuchet MS"/>
          <w:b/>
          <w:sz w:val="22"/>
        </w:rPr>
        <w:t>Prompt</w:t>
      </w:r>
      <w:r>
        <w:rPr>
          <w:rFonts w:ascii="Trebuchet MS"/>
          <w:b/>
          <w:spacing w:val="-2"/>
          <w:sz w:val="22"/>
        </w:rPr>
        <w:t> </w:t>
      </w:r>
      <w:r>
        <w:rPr>
          <w:rFonts w:ascii="Trebuchet MS"/>
          <w:b/>
          <w:sz w:val="22"/>
        </w:rPr>
        <w:t>(verbal,</w:t>
      </w:r>
      <w:r>
        <w:rPr>
          <w:rFonts w:ascii="Trebuchet MS"/>
          <w:b/>
          <w:spacing w:val="-2"/>
          <w:sz w:val="22"/>
        </w:rPr>
        <w:t> </w:t>
      </w:r>
      <w:r>
        <w:rPr>
          <w:rFonts w:ascii="Trebuchet MS"/>
          <w:b/>
          <w:sz w:val="22"/>
        </w:rPr>
        <w:t>optional</w:t>
      </w:r>
      <w:r>
        <w:rPr>
          <w:rFonts w:ascii="Trebuchet MS"/>
          <w:b/>
          <w:spacing w:val="-2"/>
          <w:sz w:val="22"/>
        </w:rPr>
        <w:t> </w:t>
      </w:r>
      <w:r>
        <w:rPr>
          <w:rFonts w:ascii="Trebuchet MS"/>
          <w:b/>
          <w:sz w:val="22"/>
        </w:rPr>
        <w:t>quick</w:t>
      </w:r>
      <w:r>
        <w:rPr>
          <w:rFonts w:ascii="Trebuchet MS"/>
          <w:b/>
          <w:spacing w:val="-2"/>
          <w:sz w:val="22"/>
        </w:rPr>
        <w:t> round):</w:t>
      </w:r>
    </w:p>
    <w:p>
      <w:pPr>
        <w:pStyle w:val="BodyText"/>
        <w:spacing w:before="71"/>
        <w:rPr>
          <w:rFonts w:ascii="Trebuchet MS"/>
          <w:b/>
          <w:sz w:val="22"/>
        </w:rPr>
      </w:pPr>
    </w:p>
    <w:p>
      <w:pPr>
        <w:spacing w:line="307" w:lineRule="auto" w:before="0"/>
        <w:ind w:left="600" w:right="958" w:firstLine="0"/>
        <w:jc w:val="left"/>
        <w:rPr>
          <w:rFonts w:ascii="Calibri" w:hAnsi="Calibri"/>
          <w:sz w:val="22"/>
        </w:rPr>
      </w:pPr>
      <w:r>
        <w:rPr>
          <w:rFonts w:ascii="Calibri" w:hAnsi="Calibri"/>
          <w:w w:val="110"/>
          <w:sz w:val="22"/>
        </w:rPr>
        <w:t>In</w:t>
      </w:r>
      <w:r>
        <w:rPr>
          <w:rFonts w:ascii="Calibri" w:hAnsi="Calibri"/>
          <w:spacing w:val="-2"/>
          <w:w w:val="110"/>
          <w:sz w:val="22"/>
        </w:rPr>
        <w:t> </w:t>
      </w:r>
      <w:r>
        <w:rPr>
          <w:rFonts w:ascii="Calibri" w:hAnsi="Calibri"/>
          <w:w w:val="110"/>
          <w:sz w:val="22"/>
        </w:rPr>
        <w:t>one</w:t>
      </w:r>
      <w:r>
        <w:rPr>
          <w:rFonts w:ascii="Calibri" w:hAnsi="Calibri"/>
          <w:spacing w:val="-2"/>
          <w:w w:val="110"/>
          <w:sz w:val="22"/>
        </w:rPr>
        <w:t> </w:t>
      </w:r>
      <w:r>
        <w:rPr>
          <w:rFonts w:ascii="Calibri" w:hAnsi="Calibri"/>
          <w:w w:val="110"/>
          <w:sz w:val="22"/>
        </w:rPr>
        <w:t>sentence—what</w:t>
      </w:r>
      <w:r>
        <w:rPr>
          <w:rFonts w:ascii="Calibri" w:hAnsi="Calibri"/>
          <w:spacing w:val="-2"/>
          <w:w w:val="110"/>
          <w:sz w:val="22"/>
        </w:rPr>
        <w:t> </w:t>
      </w:r>
      <w:r>
        <w:rPr>
          <w:rFonts w:ascii="Calibri" w:hAnsi="Calibri"/>
          <w:w w:val="110"/>
          <w:sz w:val="22"/>
        </w:rPr>
        <w:t>would</w:t>
      </w:r>
      <w:r>
        <w:rPr>
          <w:rFonts w:ascii="Calibri" w:hAnsi="Calibri"/>
          <w:spacing w:val="-2"/>
          <w:w w:val="110"/>
          <w:sz w:val="22"/>
        </w:rPr>
        <w:t> </w:t>
      </w:r>
      <w:r>
        <w:rPr>
          <w:rFonts w:ascii="Calibri" w:hAnsi="Calibri"/>
          <w:w w:val="110"/>
          <w:sz w:val="22"/>
        </w:rPr>
        <w:t>make</w:t>
      </w:r>
      <w:r>
        <w:rPr>
          <w:rFonts w:ascii="Calibri" w:hAnsi="Calibri"/>
          <w:spacing w:val="-2"/>
          <w:w w:val="110"/>
          <w:sz w:val="22"/>
        </w:rPr>
        <w:t> </w:t>
      </w:r>
      <w:r>
        <w:rPr>
          <w:rFonts w:ascii="Calibri" w:hAnsi="Calibri"/>
          <w:w w:val="110"/>
          <w:sz w:val="22"/>
        </w:rPr>
        <w:t>the</w:t>
      </w:r>
      <w:r>
        <w:rPr>
          <w:rFonts w:ascii="Calibri" w:hAnsi="Calibri"/>
          <w:spacing w:val="-2"/>
          <w:w w:val="110"/>
          <w:sz w:val="22"/>
        </w:rPr>
        <w:t> </w:t>
      </w:r>
      <w:r>
        <w:rPr>
          <w:rFonts w:ascii="Calibri" w:hAnsi="Calibri"/>
          <w:w w:val="110"/>
          <w:sz w:val="22"/>
        </w:rPr>
        <w:t>biggest</w:t>
      </w:r>
      <w:r>
        <w:rPr>
          <w:rFonts w:ascii="Calibri" w:hAnsi="Calibri"/>
          <w:spacing w:val="-2"/>
          <w:w w:val="110"/>
          <w:sz w:val="22"/>
        </w:rPr>
        <w:t> </w:t>
      </w:r>
      <w:r>
        <w:rPr>
          <w:rFonts w:ascii="Calibri" w:hAnsi="Calibri"/>
          <w:w w:val="110"/>
          <w:sz w:val="22"/>
        </w:rPr>
        <w:t>difference</w:t>
      </w:r>
      <w:r>
        <w:rPr>
          <w:rFonts w:ascii="Calibri" w:hAnsi="Calibri"/>
          <w:spacing w:val="-2"/>
          <w:w w:val="110"/>
          <w:sz w:val="22"/>
        </w:rPr>
        <w:t> </w:t>
      </w:r>
      <w:r>
        <w:rPr>
          <w:rFonts w:ascii="Calibri" w:hAnsi="Calibri"/>
          <w:w w:val="110"/>
          <w:sz w:val="22"/>
        </w:rPr>
        <w:t>in</w:t>
      </w:r>
      <w:r>
        <w:rPr>
          <w:rFonts w:ascii="Calibri" w:hAnsi="Calibri"/>
          <w:spacing w:val="-2"/>
          <w:w w:val="110"/>
          <w:sz w:val="22"/>
        </w:rPr>
        <w:t> </w:t>
      </w:r>
      <w:r>
        <w:rPr>
          <w:rFonts w:ascii="Calibri" w:hAnsi="Calibri"/>
          <w:w w:val="110"/>
          <w:sz w:val="22"/>
        </w:rPr>
        <w:t>your</w:t>
      </w:r>
      <w:r>
        <w:rPr>
          <w:rFonts w:ascii="Calibri" w:hAnsi="Calibri"/>
          <w:spacing w:val="-2"/>
          <w:w w:val="110"/>
          <w:sz w:val="22"/>
        </w:rPr>
        <w:t> </w:t>
      </w:r>
      <w:r>
        <w:rPr>
          <w:rFonts w:ascii="Calibri" w:hAnsi="Calibri"/>
          <w:w w:val="110"/>
          <w:sz w:val="22"/>
        </w:rPr>
        <w:t>day-to-</w:t>
      </w:r>
      <w:r>
        <w:rPr>
          <w:rFonts w:ascii="Calibri" w:hAnsi="Calibri"/>
          <w:w w:val="110"/>
          <w:sz w:val="22"/>
        </w:rPr>
        <w:t>day </w:t>
      </w:r>
      <w:r>
        <w:rPr>
          <w:rFonts w:ascii="Calibri" w:hAnsi="Calibri"/>
          <w:spacing w:val="-2"/>
          <w:w w:val="110"/>
          <w:sz w:val="22"/>
        </w:rPr>
        <w:t>work?</w:t>
      </w:r>
    </w:p>
    <w:p>
      <w:pPr>
        <w:spacing w:after="0" w:line="307" w:lineRule="auto"/>
        <w:jc w:val="left"/>
        <w:rPr>
          <w:rFonts w:ascii="Calibri" w:hAnsi="Calibri"/>
          <w:sz w:val="22"/>
        </w:rPr>
        <w:sectPr>
          <w:footerReference w:type="default" r:id="rId185"/>
          <w:pgSz w:w="12240" w:h="15840"/>
          <w:pgMar w:header="0" w:footer="0" w:top="1360" w:bottom="280" w:left="1440" w:right="1080"/>
        </w:sectPr>
      </w:pPr>
    </w:p>
    <w:p>
      <w:pPr>
        <w:spacing w:before="80"/>
        <w:ind w:left="0" w:right="0" w:firstLine="0"/>
        <w:jc w:val="left"/>
        <w:rPr>
          <w:b/>
          <w:sz w:val="28"/>
        </w:rPr>
      </w:pPr>
      <w:r>
        <w:rPr>
          <w:b/>
          <w:sz w:val="28"/>
        </w:rPr>
        <w:t>Wheat</w:t>
      </w:r>
      <w:r>
        <w:rPr>
          <w:b/>
          <w:spacing w:val="-8"/>
          <w:sz w:val="28"/>
        </w:rPr>
        <w:t> </w:t>
      </w:r>
      <w:r>
        <w:rPr>
          <w:b/>
          <w:sz w:val="28"/>
        </w:rPr>
        <w:t>Ridge</w:t>
      </w:r>
      <w:r>
        <w:rPr>
          <w:b/>
          <w:spacing w:val="-6"/>
          <w:sz w:val="28"/>
        </w:rPr>
        <w:t> </w:t>
      </w:r>
      <w:r>
        <w:rPr>
          <w:b/>
          <w:sz w:val="28"/>
        </w:rPr>
        <w:t>Library</w:t>
      </w:r>
      <w:r>
        <w:rPr>
          <w:b/>
          <w:spacing w:val="-5"/>
          <w:sz w:val="28"/>
        </w:rPr>
        <w:t> </w:t>
      </w:r>
      <w:r>
        <w:rPr>
          <w:b/>
          <w:sz w:val="28"/>
        </w:rPr>
        <w:t>Staff</w:t>
      </w:r>
      <w:r>
        <w:rPr>
          <w:b/>
          <w:spacing w:val="-6"/>
          <w:sz w:val="28"/>
        </w:rPr>
        <w:t> </w:t>
      </w:r>
      <w:r>
        <w:rPr>
          <w:b/>
          <w:sz w:val="28"/>
        </w:rPr>
        <w:t>Input</w:t>
      </w:r>
      <w:r>
        <w:rPr>
          <w:b/>
          <w:spacing w:val="-6"/>
          <w:sz w:val="28"/>
        </w:rPr>
        <w:t> </w:t>
      </w:r>
      <w:r>
        <w:rPr>
          <w:b/>
          <w:sz w:val="28"/>
        </w:rPr>
        <w:t>Session</w:t>
      </w:r>
      <w:r>
        <w:rPr>
          <w:b/>
          <w:spacing w:val="-5"/>
          <w:sz w:val="28"/>
        </w:rPr>
        <w:t> </w:t>
      </w:r>
      <w:r>
        <w:rPr>
          <w:b/>
          <w:spacing w:val="-2"/>
          <w:sz w:val="28"/>
        </w:rPr>
        <w:t>Responses</w:t>
      </w:r>
    </w:p>
    <w:p>
      <w:pPr>
        <w:spacing w:line="240" w:lineRule="auto" w:before="108" w:after="0"/>
        <w:rPr>
          <w:b/>
          <w:sz w:val="20"/>
        </w:rPr>
      </w:pP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60"/>
      </w:tblGrid>
      <w:tr>
        <w:trPr>
          <w:trHeight w:val="340" w:hRule="atLeast"/>
        </w:trPr>
        <w:tc>
          <w:tcPr>
            <w:tcW w:w="9360" w:type="dxa"/>
            <w:tcBorders>
              <w:bottom w:val="single" w:sz="8" w:space="0" w:color="000000"/>
            </w:tcBorders>
            <w:shd w:val="clear" w:color="auto" w:fill="073763"/>
          </w:tcPr>
          <w:p>
            <w:pPr>
              <w:pStyle w:val="TableParagraph"/>
              <w:spacing w:before="41"/>
              <w:ind w:left="34"/>
              <w:rPr>
                <w:b/>
                <w:sz w:val="20"/>
              </w:rPr>
            </w:pPr>
            <w:r>
              <w:rPr>
                <w:b/>
                <w:color w:val="FFFFFF"/>
                <w:sz w:val="20"/>
              </w:rPr>
              <w:t>When</w:t>
            </w:r>
            <w:r>
              <w:rPr>
                <w:b/>
                <w:color w:val="FFFFFF"/>
                <w:spacing w:val="-5"/>
                <w:sz w:val="20"/>
              </w:rPr>
              <w:t> </w:t>
            </w:r>
            <w:r>
              <w:rPr>
                <w:b/>
                <w:color w:val="FFFFFF"/>
                <w:sz w:val="20"/>
              </w:rPr>
              <w:t>are</w:t>
            </w:r>
            <w:r>
              <w:rPr>
                <w:b/>
                <w:color w:val="FFFFFF"/>
                <w:spacing w:val="-5"/>
                <w:sz w:val="20"/>
              </w:rPr>
              <w:t> </w:t>
            </w:r>
            <w:r>
              <w:rPr>
                <w:b/>
                <w:color w:val="FFFFFF"/>
                <w:sz w:val="20"/>
              </w:rPr>
              <w:t>you</w:t>
            </w:r>
            <w:r>
              <w:rPr>
                <w:b/>
                <w:color w:val="FFFFFF"/>
                <w:spacing w:val="-4"/>
                <w:sz w:val="20"/>
              </w:rPr>
              <w:t> </w:t>
            </w:r>
            <w:r>
              <w:rPr>
                <w:b/>
                <w:color w:val="FFFFFF"/>
                <w:sz w:val="20"/>
              </w:rPr>
              <w:t>able</w:t>
            </w:r>
            <w:r>
              <w:rPr>
                <w:b/>
                <w:color w:val="FFFFFF"/>
                <w:spacing w:val="-5"/>
                <w:sz w:val="20"/>
              </w:rPr>
              <w:t> </w:t>
            </w:r>
            <w:r>
              <w:rPr>
                <w:b/>
                <w:color w:val="FFFFFF"/>
                <w:sz w:val="20"/>
              </w:rPr>
              <w:t>to</w:t>
            </w:r>
            <w:r>
              <w:rPr>
                <w:b/>
                <w:color w:val="FFFFFF"/>
                <w:spacing w:val="-4"/>
                <w:sz w:val="20"/>
              </w:rPr>
              <w:t> </w:t>
            </w:r>
            <w:r>
              <w:rPr>
                <w:b/>
                <w:color w:val="FFFFFF"/>
                <w:sz w:val="20"/>
              </w:rPr>
              <w:t>provide</w:t>
            </w:r>
            <w:r>
              <w:rPr>
                <w:b/>
                <w:color w:val="FFFFFF"/>
                <w:spacing w:val="-5"/>
                <w:sz w:val="20"/>
              </w:rPr>
              <w:t> </w:t>
            </w:r>
            <w:r>
              <w:rPr>
                <w:b/>
                <w:color w:val="FFFFFF"/>
                <w:sz w:val="20"/>
              </w:rPr>
              <w:t>excellent</w:t>
            </w:r>
            <w:r>
              <w:rPr>
                <w:b/>
                <w:color w:val="FFFFFF"/>
                <w:spacing w:val="-4"/>
                <w:sz w:val="20"/>
              </w:rPr>
              <w:t> </w:t>
            </w:r>
            <w:r>
              <w:rPr>
                <w:b/>
                <w:color w:val="FFFFFF"/>
                <w:spacing w:val="-2"/>
                <w:sz w:val="20"/>
              </w:rPr>
              <w:t>service?</w:t>
            </w:r>
          </w:p>
        </w:tc>
      </w:tr>
      <w:tr>
        <w:trPr>
          <w:trHeight w:val="359"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50"/>
              <w:ind w:left="34"/>
              <w:rPr>
                <w:sz w:val="20"/>
              </w:rPr>
            </w:pPr>
            <w:r>
              <w:rPr>
                <w:color w:val="1F1F1F"/>
                <w:spacing w:val="-2"/>
                <w:sz w:val="20"/>
              </w:rPr>
              <w:t>Afternoons/Evenings</w:t>
            </w:r>
          </w:p>
        </w:tc>
      </w:tr>
      <w:tr>
        <w:trPr>
          <w:trHeight w:val="340"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40"/>
              <w:ind w:left="34"/>
              <w:rPr>
                <w:sz w:val="20"/>
              </w:rPr>
            </w:pPr>
            <w:r>
              <w:rPr>
                <w:color w:val="1F1F1F"/>
                <w:sz w:val="20"/>
              </w:rPr>
              <w:t>After</w:t>
            </w:r>
            <w:r>
              <w:rPr>
                <w:color w:val="1F1F1F"/>
                <w:spacing w:val="-5"/>
                <w:sz w:val="20"/>
              </w:rPr>
              <w:t> </w:t>
            </w:r>
            <w:r>
              <w:rPr>
                <w:color w:val="1F1F1F"/>
                <w:spacing w:val="-2"/>
                <w:sz w:val="20"/>
              </w:rPr>
              <w:t>trainings</w:t>
            </w:r>
          </w:p>
        </w:tc>
      </w:tr>
      <w:tr>
        <w:trPr>
          <w:trHeight w:val="340"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49"/>
              <w:ind w:left="34"/>
              <w:rPr>
                <w:sz w:val="20"/>
              </w:rPr>
            </w:pPr>
            <w:r>
              <w:rPr>
                <w:color w:val="1F1F1F"/>
                <w:sz w:val="20"/>
              </w:rPr>
              <w:t>When</w:t>
            </w:r>
            <w:r>
              <w:rPr>
                <w:color w:val="1F1F1F"/>
                <w:spacing w:val="-5"/>
                <w:sz w:val="20"/>
              </w:rPr>
              <w:t> </w:t>
            </w:r>
            <w:r>
              <w:rPr>
                <w:color w:val="1F1F1F"/>
                <w:sz w:val="20"/>
              </w:rPr>
              <w:t>closed</w:t>
            </w:r>
            <w:r>
              <w:rPr>
                <w:color w:val="1F1F1F"/>
                <w:spacing w:val="-5"/>
                <w:sz w:val="20"/>
              </w:rPr>
              <w:t> </w:t>
            </w:r>
            <w:r>
              <w:rPr>
                <w:color w:val="1F1F1F"/>
                <w:sz w:val="20"/>
              </w:rPr>
              <w:t>-</w:t>
            </w:r>
            <w:r>
              <w:rPr>
                <w:color w:val="1F1F1F"/>
                <w:spacing w:val="-5"/>
                <w:sz w:val="20"/>
              </w:rPr>
              <w:t> </w:t>
            </w:r>
            <w:r>
              <w:rPr>
                <w:color w:val="1F1F1F"/>
                <w:sz w:val="20"/>
              </w:rPr>
              <w:t>can</w:t>
            </w:r>
            <w:r>
              <w:rPr>
                <w:color w:val="1F1F1F"/>
                <w:spacing w:val="-4"/>
                <w:sz w:val="20"/>
              </w:rPr>
              <w:t> </w:t>
            </w:r>
            <w:r>
              <w:rPr>
                <w:color w:val="1F1F1F"/>
                <w:sz w:val="20"/>
              </w:rPr>
              <w:t>work</w:t>
            </w:r>
            <w:r>
              <w:rPr>
                <w:color w:val="1F1F1F"/>
                <w:spacing w:val="-5"/>
                <w:sz w:val="20"/>
              </w:rPr>
              <w:t> </w:t>
            </w:r>
            <w:r>
              <w:rPr>
                <w:color w:val="1F1F1F"/>
                <w:sz w:val="20"/>
              </w:rPr>
              <w:t>w/o</w:t>
            </w:r>
            <w:r>
              <w:rPr>
                <w:color w:val="1F1F1F"/>
                <w:spacing w:val="-5"/>
                <w:sz w:val="20"/>
              </w:rPr>
              <w:t> </w:t>
            </w:r>
            <w:r>
              <w:rPr>
                <w:color w:val="1F1F1F"/>
                <w:sz w:val="20"/>
              </w:rPr>
              <w:t>interrupting</w:t>
            </w:r>
            <w:r>
              <w:rPr>
                <w:color w:val="1F1F1F"/>
                <w:spacing w:val="-4"/>
                <w:sz w:val="20"/>
              </w:rPr>
              <w:t> </w:t>
            </w:r>
            <w:r>
              <w:rPr>
                <w:color w:val="1F1F1F"/>
                <w:spacing w:val="-2"/>
                <w:sz w:val="20"/>
              </w:rPr>
              <w:t>browsers</w:t>
            </w:r>
          </w:p>
        </w:tc>
      </w:tr>
      <w:tr>
        <w:trPr>
          <w:trHeight w:val="359"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59"/>
              <w:ind w:left="34"/>
              <w:rPr>
                <w:sz w:val="20"/>
              </w:rPr>
            </w:pPr>
            <w:r>
              <w:rPr>
                <w:color w:val="1F1F1F"/>
                <w:sz w:val="20"/>
              </w:rPr>
              <w:t>When</w:t>
            </w:r>
            <w:r>
              <w:rPr>
                <w:color w:val="1F1F1F"/>
                <w:spacing w:val="-5"/>
                <w:sz w:val="20"/>
              </w:rPr>
              <w:t> </w:t>
            </w:r>
            <w:r>
              <w:rPr>
                <w:color w:val="1F1F1F"/>
                <w:sz w:val="20"/>
              </w:rPr>
              <w:t>we</w:t>
            </w:r>
            <w:r>
              <w:rPr>
                <w:color w:val="1F1F1F"/>
                <w:spacing w:val="-5"/>
                <w:sz w:val="20"/>
              </w:rPr>
              <w:t> </w:t>
            </w:r>
            <w:r>
              <w:rPr>
                <w:color w:val="1F1F1F"/>
                <w:sz w:val="20"/>
              </w:rPr>
              <w:t>are</w:t>
            </w:r>
            <w:r>
              <w:rPr>
                <w:color w:val="1F1F1F"/>
                <w:spacing w:val="-4"/>
                <w:sz w:val="20"/>
              </w:rPr>
              <w:t> </w:t>
            </w:r>
            <w:r>
              <w:rPr>
                <w:color w:val="1F1F1F"/>
                <w:sz w:val="20"/>
              </w:rPr>
              <w:t>fully</w:t>
            </w:r>
            <w:r>
              <w:rPr>
                <w:color w:val="1F1F1F"/>
                <w:spacing w:val="-5"/>
                <w:sz w:val="20"/>
              </w:rPr>
              <w:t> </w:t>
            </w:r>
            <w:r>
              <w:rPr>
                <w:color w:val="1F1F1F"/>
                <w:sz w:val="20"/>
              </w:rPr>
              <w:t>staffed</w:t>
            </w:r>
            <w:r>
              <w:rPr>
                <w:color w:val="1F1F1F"/>
                <w:spacing w:val="-5"/>
                <w:sz w:val="20"/>
              </w:rPr>
              <w:t> </w:t>
            </w:r>
            <w:r>
              <w:rPr>
                <w:color w:val="1F1F1F"/>
                <w:sz w:val="20"/>
              </w:rPr>
              <w:t>i.e.</w:t>
            </w:r>
            <w:r>
              <w:rPr>
                <w:color w:val="1F1F1F"/>
                <w:spacing w:val="-4"/>
                <w:sz w:val="20"/>
              </w:rPr>
              <w:t> </w:t>
            </w:r>
            <w:r>
              <w:rPr>
                <w:color w:val="1F1F1F"/>
                <w:spacing w:val="-2"/>
                <w:sz w:val="20"/>
              </w:rPr>
              <w:t>Wednesdays</w:t>
            </w:r>
          </w:p>
        </w:tc>
      </w:tr>
      <w:tr>
        <w:trPr>
          <w:trHeight w:val="340"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48"/>
              <w:ind w:left="34"/>
              <w:rPr>
                <w:sz w:val="20"/>
              </w:rPr>
            </w:pPr>
            <w:r>
              <w:rPr>
                <w:color w:val="1F1F1F"/>
                <w:sz w:val="20"/>
              </w:rPr>
              <w:t>After</w:t>
            </w:r>
            <w:r>
              <w:rPr>
                <w:color w:val="1F1F1F"/>
                <w:spacing w:val="-5"/>
                <w:sz w:val="20"/>
              </w:rPr>
              <w:t> </w:t>
            </w:r>
            <w:r>
              <w:rPr>
                <w:color w:val="1F1F1F"/>
                <w:spacing w:val="-2"/>
                <w:sz w:val="20"/>
              </w:rPr>
              <w:t>breaks</w:t>
            </w:r>
          </w:p>
        </w:tc>
      </w:tr>
      <w:tr>
        <w:trPr>
          <w:trHeight w:val="360"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58"/>
              <w:ind w:left="34"/>
              <w:rPr>
                <w:sz w:val="20"/>
              </w:rPr>
            </w:pPr>
            <w:r>
              <w:rPr>
                <w:color w:val="1F1F1F"/>
                <w:sz w:val="20"/>
              </w:rPr>
              <w:t>Senior</w:t>
            </w:r>
            <w:r>
              <w:rPr>
                <w:color w:val="1F1F1F"/>
                <w:spacing w:val="-6"/>
                <w:sz w:val="20"/>
              </w:rPr>
              <w:t> </w:t>
            </w:r>
            <w:r>
              <w:rPr>
                <w:color w:val="1F1F1F"/>
                <w:spacing w:val="-2"/>
                <w:sz w:val="20"/>
              </w:rPr>
              <w:t>population</w:t>
            </w:r>
          </w:p>
        </w:tc>
      </w:tr>
      <w:tr>
        <w:trPr>
          <w:trHeight w:val="539"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3"/>
              <w:rPr>
                <w:b/>
                <w:sz w:val="20"/>
              </w:rPr>
            </w:pPr>
          </w:p>
          <w:p>
            <w:pPr>
              <w:pStyle w:val="TableParagraph"/>
              <w:ind w:left="34"/>
              <w:rPr>
                <w:sz w:val="20"/>
              </w:rPr>
            </w:pPr>
            <w:r>
              <w:rPr>
                <w:color w:val="1F1F1F"/>
                <w:sz w:val="20"/>
              </w:rPr>
              <w:t>Patrons</w:t>
            </w:r>
            <w:r>
              <w:rPr>
                <w:color w:val="1F1F1F"/>
                <w:spacing w:val="-7"/>
                <w:sz w:val="20"/>
              </w:rPr>
              <w:t> </w:t>
            </w:r>
            <w:r>
              <w:rPr>
                <w:color w:val="1F1F1F"/>
                <w:sz w:val="20"/>
              </w:rPr>
              <w:t>that</w:t>
            </w:r>
            <w:r>
              <w:rPr>
                <w:color w:val="1F1F1F"/>
                <w:spacing w:val="-7"/>
                <w:sz w:val="20"/>
              </w:rPr>
              <w:t> </w:t>
            </w:r>
            <w:r>
              <w:rPr>
                <w:color w:val="1F1F1F"/>
                <w:sz w:val="20"/>
              </w:rPr>
              <w:t>understand</w:t>
            </w:r>
            <w:r>
              <w:rPr>
                <w:color w:val="1F1F1F"/>
                <w:spacing w:val="-6"/>
                <w:sz w:val="20"/>
              </w:rPr>
              <w:t> </w:t>
            </w:r>
            <w:r>
              <w:rPr>
                <w:color w:val="1F1F1F"/>
                <w:sz w:val="20"/>
              </w:rPr>
              <w:t>how</w:t>
            </w:r>
            <w:r>
              <w:rPr>
                <w:color w:val="1F1F1F"/>
                <w:spacing w:val="-7"/>
                <w:sz w:val="20"/>
              </w:rPr>
              <w:t> </w:t>
            </w:r>
            <w:r>
              <w:rPr>
                <w:color w:val="1F1F1F"/>
                <w:sz w:val="20"/>
              </w:rPr>
              <w:t>things</w:t>
            </w:r>
            <w:r>
              <w:rPr>
                <w:color w:val="1F1F1F"/>
                <w:spacing w:val="-6"/>
                <w:sz w:val="20"/>
              </w:rPr>
              <w:t> </w:t>
            </w:r>
            <w:r>
              <w:rPr>
                <w:color w:val="1F1F1F"/>
                <w:sz w:val="20"/>
              </w:rPr>
              <w:t>work,</w:t>
            </w:r>
            <w:r>
              <w:rPr>
                <w:color w:val="1F1F1F"/>
                <w:spacing w:val="-7"/>
                <w:sz w:val="20"/>
              </w:rPr>
              <w:t> </w:t>
            </w:r>
            <w:r>
              <w:rPr>
                <w:color w:val="1F1F1F"/>
                <w:sz w:val="20"/>
              </w:rPr>
              <w:t>procedures,</w:t>
            </w:r>
            <w:r>
              <w:rPr>
                <w:color w:val="1F1F1F"/>
                <w:spacing w:val="-6"/>
                <w:sz w:val="20"/>
              </w:rPr>
              <w:t> </w:t>
            </w:r>
            <w:r>
              <w:rPr>
                <w:color w:val="1F1F1F"/>
                <w:spacing w:val="-4"/>
                <w:sz w:val="20"/>
              </w:rPr>
              <w:t>etc.</w:t>
            </w:r>
          </w:p>
        </w:tc>
      </w:tr>
      <w:tr>
        <w:trPr>
          <w:trHeight w:val="520"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228"/>
              <w:ind w:left="34"/>
              <w:rPr>
                <w:sz w:val="20"/>
              </w:rPr>
            </w:pPr>
            <w:r>
              <w:rPr>
                <w:color w:val="1F1F1F"/>
                <w:sz w:val="20"/>
              </w:rPr>
              <w:t>When</w:t>
            </w:r>
            <w:r>
              <w:rPr>
                <w:color w:val="1F1F1F"/>
                <w:spacing w:val="-8"/>
                <w:sz w:val="20"/>
              </w:rPr>
              <w:t> </w:t>
            </w:r>
            <w:r>
              <w:rPr>
                <w:color w:val="1F1F1F"/>
                <w:sz w:val="20"/>
              </w:rPr>
              <w:t>patrons</w:t>
            </w:r>
            <w:r>
              <w:rPr>
                <w:color w:val="1F1F1F"/>
                <w:spacing w:val="-5"/>
                <w:sz w:val="20"/>
              </w:rPr>
              <w:t> </w:t>
            </w:r>
            <w:r>
              <w:rPr>
                <w:color w:val="1F1F1F"/>
                <w:sz w:val="20"/>
              </w:rPr>
              <w:t>recognize</w:t>
            </w:r>
            <w:r>
              <w:rPr>
                <w:color w:val="1F1F1F"/>
                <w:spacing w:val="-6"/>
                <w:sz w:val="20"/>
              </w:rPr>
              <w:t> </w:t>
            </w:r>
            <w:r>
              <w:rPr>
                <w:color w:val="1F1F1F"/>
                <w:sz w:val="20"/>
              </w:rPr>
              <w:t>that</w:t>
            </w:r>
            <w:r>
              <w:rPr>
                <w:color w:val="1F1F1F"/>
                <w:spacing w:val="-5"/>
                <w:sz w:val="20"/>
              </w:rPr>
              <w:t> </w:t>
            </w:r>
            <w:r>
              <w:rPr>
                <w:color w:val="1F1F1F"/>
                <w:sz w:val="20"/>
              </w:rPr>
              <w:t>we're</w:t>
            </w:r>
            <w:r>
              <w:rPr>
                <w:color w:val="1F1F1F"/>
                <w:spacing w:val="-5"/>
                <w:sz w:val="20"/>
              </w:rPr>
              <w:t> </w:t>
            </w:r>
            <w:r>
              <w:rPr>
                <w:color w:val="1F1F1F"/>
                <w:sz w:val="20"/>
              </w:rPr>
              <w:t>a</w:t>
            </w:r>
            <w:r>
              <w:rPr>
                <w:color w:val="1F1F1F"/>
                <w:spacing w:val="-6"/>
                <w:sz w:val="20"/>
              </w:rPr>
              <w:t> </w:t>
            </w:r>
            <w:r>
              <w:rPr>
                <w:color w:val="1F1F1F"/>
                <w:sz w:val="20"/>
              </w:rPr>
              <w:t>free</w:t>
            </w:r>
            <w:r>
              <w:rPr>
                <w:color w:val="1F1F1F"/>
                <w:spacing w:val="-5"/>
                <w:sz w:val="20"/>
              </w:rPr>
              <w:t> </w:t>
            </w:r>
            <w:r>
              <w:rPr>
                <w:color w:val="1F1F1F"/>
                <w:sz w:val="20"/>
              </w:rPr>
              <w:t>community</w:t>
            </w:r>
            <w:r>
              <w:rPr>
                <w:color w:val="1F1F1F"/>
                <w:spacing w:val="-5"/>
                <w:sz w:val="20"/>
              </w:rPr>
              <w:t> </w:t>
            </w:r>
            <w:r>
              <w:rPr>
                <w:color w:val="1F1F1F"/>
                <w:spacing w:val="-2"/>
                <w:sz w:val="20"/>
              </w:rPr>
              <w:t>center</w:t>
            </w:r>
          </w:p>
        </w:tc>
      </w:tr>
      <w:tr>
        <w:trPr>
          <w:trHeight w:val="360"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57"/>
              <w:ind w:left="34"/>
              <w:rPr>
                <w:sz w:val="20"/>
              </w:rPr>
            </w:pPr>
            <w:r>
              <w:rPr>
                <w:color w:val="1F1F1F"/>
                <w:sz w:val="20"/>
              </w:rPr>
              <w:t>Quiet</w:t>
            </w:r>
            <w:r>
              <w:rPr>
                <w:color w:val="1F1F1F"/>
                <w:spacing w:val="-5"/>
                <w:sz w:val="20"/>
              </w:rPr>
              <w:t> </w:t>
            </w:r>
            <w:r>
              <w:rPr>
                <w:color w:val="1F1F1F"/>
                <w:spacing w:val="-2"/>
                <w:sz w:val="20"/>
              </w:rPr>
              <w:t>moments</w:t>
            </w:r>
          </w:p>
        </w:tc>
      </w:tr>
      <w:tr>
        <w:trPr>
          <w:trHeight w:val="539"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2"/>
              <w:rPr>
                <w:b/>
                <w:sz w:val="20"/>
              </w:rPr>
            </w:pPr>
          </w:p>
          <w:p>
            <w:pPr>
              <w:pStyle w:val="TableParagraph"/>
              <w:ind w:left="34"/>
              <w:rPr>
                <w:sz w:val="20"/>
              </w:rPr>
            </w:pPr>
            <w:r>
              <w:rPr>
                <w:color w:val="1F1F1F"/>
                <w:sz w:val="20"/>
              </w:rPr>
              <w:t>Quick</w:t>
            </w:r>
            <w:r>
              <w:rPr>
                <w:color w:val="1F1F1F"/>
                <w:spacing w:val="-7"/>
                <w:sz w:val="20"/>
              </w:rPr>
              <w:t> </w:t>
            </w:r>
            <w:r>
              <w:rPr>
                <w:color w:val="1F1F1F"/>
                <w:sz w:val="20"/>
              </w:rPr>
              <w:t>patrons</w:t>
            </w:r>
            <w:r>
              <w:rPr>
                <w:color w:val="1F1F1F"/>
                <w:spacing w:val="-6"/>
                <w:sz w:val="20"/>
              </w:rPr>
              <w:t> </w:t>
            </w:r>
            <w:r>
              <w:rPr>
                <w:color w:val="1F1F1F"/>
                <w:sz w:val="20"/>
              </w:rPr>
              <w:t>-</w:t>
            </w:r>
            <w:r>
              <w:rPr>
                <w:color w:val="1F1F1F"/>
                <w:spacing w:val="-7"/>
                <w:sz w:val="20"/>
              </w:rPr>
              <w:t> </w:t>
            </w:r>
            <w:r>
              <w:rPr>
                <w:color w:val="1F1F1F"/>
                <w:sz w:val="20"/>
              </w:rPr>
              <w:t>logistics</w:t>
            </w:r>
            <w:r>
              <w:rPr>
                <w:color w:val="1F1F1F"/>
                <w:spacing w:val="-6"/>
                <w:sz w:val="20"/>
              </w:rPr>
              <w:t> </w:t>
            </w:r>
            <w:r>
              <w:rPr>
                <w:color w:val="1F1F1F"/>
                <w:sz w:val="20"/>
              </w:rPr>
              <w:t>issues</w:t>
            </w:r>
            <w:r>
              <w:rPr>
                <w:color w:val="1F1F1F"/>
                <w:spacing w:val="-6"/>
                <w:sz w:val="20"/>
              </w:rPr>
              <w:t> </w:t>
            </w:r>
            <w:r>
              <w:rPr>
                <w:color w:val="1F1F1F"/>
                <w:sz w:val="20"/>
              </w:rPr>
              <w:t>(printing,</w:t>
            </w:r>
            <w:r>
              <w:rPr>
                <w:color w:val="1F1F1F"/>
                <w:spacing w:val="-7"/>
                <w:sz w:val="20"/>
              </w:rPr>
              <w:t> </w:t>
            </w:r>
            <w:r>
              <w:rPr>
                <w:color w:val="1F1F1F"/>
                <w:sz w:val="20"/>
              </w:rPr>
              <w:t>catalog,</w:t>
            </w:r>
            <w:r>
              <w:rPr>
                <w:color w:val="1F1F1F"/>
                <w:spacing w:val="-6"/>
                <w:sz w:val="20"/>
              </w:rPr>
              <w:t> </w:t>
            </w:r>
            <w:r>
              <w:rPr>
                <w:color w:val="1F1F1F"/>
                <w:sz w:val="20"/>
              </w:rPr>
              <w:t>card,</w:t>
            </w:r>
            <w:r>
              <w:rPr>
                <w:color w:val="1F1F1F"/>
                <w:spacing w:val="-6"/>
                <w:sz w:val="20"/>
              </w:rPr>
              <w:t> </w:t>
            </w:r>
            <w:r>
              <w:rPr>
                <w:color w:val="1F1F1F"/>
                <w:spacing w:val="-2"/>
                <w:sz w:val="20"/>
              </w:rPr>
              <w:t>etc.)</w:t>
            </w:r>
          </w:p>
        </w:tc>
      </w:tr>
      <w:tr>
        <w:trPr>
          <w:trHeight w:val="520"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227"/>
              <w:ind w:left="34"/>
              <w:rPr>
                <w:sz w:val="20"/>
              </w:rPr>
            </w:pPr>
            <w:r>
              <w:rPr>
                <w:color w:val="1F1F1F"/>
                <w:sz w:val="20"/>
              </w:rPr>
              <w:t>Flexible</w:t>
            </w:r>
            <w:r>
              <w:rPr>
                <w:color w:val="1F1F1F"/>
                <w:spacing w:val="-6"/>
                <w:sz w:val="20"/>
              </w:rPr>
              <w:t> </w:t>
            </w:r>
            <w:r>
              <w:rPr>
                <w:color w:val="1F1F1F"/>
                <w:sz w:val="20"/>
              </w:rPr>
              <w:t>patrons</w:t>
            </w:r>
            <w:r>
              <w:rPr>
                <w:color w:val="1F1F1F"/>
                <w:spacing w:val="-5"/>
                <w:sz w:val="20"/>
              </w:rPr>
              <w:t> </w:t>
            </w:r>
            <w:r>
              <w:rPr>
                <w:color w:val="1F1F1F"/>
                <w:sz w:val="20"/>
              </w:rPr>
              <w:t>/</w:t>
            </w:r>
            <w:r>
              <w:rPr>
                <w:color w:val="1F1F1F"/>
                <w:spacing w:val="-6"/>
                <w:sz w:val="20"/>
              </w:rPr>
              <w:t> </w:t>
            </w:r>
            <w:r>
              <w:rPr>
                <w:color w:val="1F1F1F"/>
                <w:sz w:val="20"/>
              </w:rPr>
              <w:t>Welcoming</w:t>
            </w:r>
            <w:r>
              <w:rPr>
                <w:color w:val="1F1F1F"/>
                <w:spacing w:val="-5"/>
                <w:sz w:val="20"/>
              </w:rPr>
              <w:t> </w:t>
            </w:r>
            <w:r>
              <w:rPr>
                <w:color w:val="1F1F1F"/>
                <w:sz w:val="20"/>
              </w:rPr>
              <w:t>space</w:t>
            </w:r>
            <w:r>
              <w:rPr>
                <w:color w:val="1F1F1F"/>
                <w:spacing w:val="-6"/>
                <w:sz w:val="20"/>
              </w:rPr>
              <w:t> </w:t>
            </w:r>
            <w:r>
              <w:rPr>
                <w:color w:val="1F1F1F"/>
                <w:sz w:val="20"/>
              </w:rPr>
              <w:t>/</w:t>
            </w:r>
            <w:r>
              <w:rPr>
                <w:color w:val="1F1F1F"/>
                <w:spacing w:val="-5"/>
                <w:sz w:val="20"/>
              </w:rPr>
              <w:t> </w:t>
            </w:r>
            <w:r>
              <w:rPr>
                <w:color w:val="1F1F1F"/>
                <w:sz w:val="20"/>
              </w:rPr>
              <w:t>Know</w:t>
            </w:r>
            <w:r>
              <w:rPr>
                <w:color w:val="1F1F1F"/>
                <w:spacing w:val="-5"/>
                <w:sz w:val="20"/>
              </w:rPr>
              <w:t> </w:t>
            </w:r>
            <w:r>
              <w:rPr>
                <w:color w:val="1F1F1F"/>
                <w:spacing w:val="-2"/>
                <w:sz w:val="20"/>
              </w:rPr>
              <w:t>REGULARS</w:t>
            </w:r>
          </w:p>
        </w:tc>
      </w:tr>
      <w:tr>
        <w:trPr>
          <w:trHeight w:val="359"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57"/>
              <w:ind w:left="34"/>
              <w:rPr>
                <w:sz w:val="20"/>
              </w:rPr>
            </w:pPr>
            <w:r>
              <w:rPr>
                <w:color w:val="1F1F1F"/>
                <w:sz w:val="20"/>
              </w:rPr>
              <w:t>Working</w:t>
            </w:r>
            <w:r>
              <w:rPr>
                <w:color w:val="1F1F1F"/>
                <w:spacing w:val="-7"/>
                <w:sz w:val="20"/>
              </w:rPr>
              <w:t> </w:t>
            </w:r>
            <w:r>
              <w:rPr>
                <w:color w:val="1F1F1F"/>
                <w:sz w:val="20"/>
              </w:rPr>
              <w:t>w/</w:t>
            </w:r>
            <w:r>
              <w:rPr>
                <w:color w:val="1F1F1F"/>
                <w:spacing w:val="-6"/>
                <w:sz w:val="20"/>
              </w:rPr>
              <w:t> </w:t>
            </w:r>
            <w:r>
              <w:rPr>
                <w:color w:val="1F1F1F"/>
                <w:sz w:val="20"/>
              </w:rPr>
              <w:t>Families</w:t>
            </w:r>
            <w:r>
              <w:rPr>
                <w:color w:val="1F1F1F"/>
                <w:spacing w:val="-7"/>
                <w:sz w:val="20"/>
              </w:rPr>
              <w:t> </w:t>
            </w:r>
            <w:r>
              <w:rPr>
                <w:color w:val="1F1F1F"/>
                <w:sz w:val="20"/>
              </w:rPr>
              <w:t>(after</w:t>
            </w:r>
            <w:r>
              <w:rPr>
                <w:color w:val="1F1F1F"/>
                <w:spacing w:val="-6"/>
                <w:sz w:val="20"/>
              </w:rPr>
              <w:t> </w:t>
            </w:r>
            <w:r>
              <w:rPr>
                <w:color w:val="1F1F1F"/>
                <w:spacing w:val="-2"/>
                <w:sz w:val="20"/>
              </w:rPr>
              <w:t>storytime)</w:t>
            </w:r>
          </w:p>
        </w:tc>
      </w:tr>
      <w:tr>
        <w:trPr>
          <w:trHeight w:val="540" w:hRule="atLeast"/>
        </w:trPr>
        <w:tc>
          <w:tcPr>
            <w:tcW w:w="9360" w:type="dxa"/>
            <w:tcBorders>
              <w:top w:val="single" w:sz="8" w:space="0" w:color="000000"/>
              <w:left w:val="single" w:sz="8" w:space="0" w:color="000000"/>
              <w:bottom w:val="single" w:sz="8" w:space="0" w:color="000000"/>
              <w:right w:val="single" w:sz="8" w:space="0" w:color="000000"/>
            </w:tcBorders>
          </w:tcPr>
          <w:p>
            <w:pPr>
              <w:pStyle w:val="TableParagraph"/>
              <w:spacing w:before="2"/>
              <w:rPr>
                <w:b/>
                <w:sz w:val="20"/>
              </w:rPr>
            </w:pPr>
          </w:p>
          <w:p>
            <w:pPr>
              <w:pStyle w:val="TableParagraph"/>
              <w:ind w:left="34"/>
              <w:rPr>
                <w:sz w:val="20"/>
              </w:rPr>
            </w:pPr>
            <w:r>
              <w:rPr>
                <w:color w:val="1F1F1F"/>
                <w:sz w:val="20"/>
              </w:rPr>
              <w:t>After</w:t>
            </w:r>
            <w:r>
              <w:rPr>
                <w:color w:val="1F1F1F"/>
                <w:spacing w:val="-6"/>
                <w:sz w:val="20"/>
              </w:rPr>
              <w:t> </w:t>
            </w:r>
            <w:r>
              <w:rPr>
                <w:color w:val="1F1F1F"/>
                <w:sz w:val="20"/>
              </w:rPr>
              <w:t>Storytimes</w:t>
            </w:r>
            <w:r>
              <w:rPr>
                <w:color w:val="1F1F1F"/>
                <w:spacing w:val="-4"/>
                <w:sz w:val="20"/>
              </w:rPr>
              <w:t> </w:t>
            </w:r>
            <w:r>
              <w:rPr>
                <w:color w:val="1F1F1F"/>
                <w:sz w:val="20"/>
              </w:rPr>
              <w:t>-</w:t>
            </w:r>
            <w:r>
              <w:rPr>
                <w:color w:val="1F1F1F"/>
                <w:spacing w:val="-3"/>
                <w:sz w:val="20"/>
              </w:rPr>
              <w:t> </w:t>
            </w:r>
            <w:r>
              <w:rPr>
                <w:color w:val="1F1F1F"/>
                <w:sz w:val="20"/>
              </w:rPr>
              <w:t>Kids</w:t>
            </w:r>
            <w:r>
              <w:rPr>
                <w:color w:val="1F1F1F"/>
                <w:spacing w:val="-4"/>
                <w:sz w:val="20"/>
              </w:rPr>
              <w:t> </w:t>
            </w:r>
            <w:r>
              <w:rPr>
                <w:color w:val="1F1F1F"/>
                <w:sz w:val="20"/>
              </w:rPr>
              <w:t>area</w:t>
            </w:r>
            <w:r>
              <w:rPr>
                <w:color w:val="1F1F1F"/>
                <w:spacing w:val="-4"/>
                <w:sz w:val="20"/>
              </w:rPr>
              <w:t> </w:t>
            </w:r>
            <w:r>
              <w:rPr>
                <w:color w:val="1F1F1F"/>
                <w:sz w:val="20"/>
              </w:rPr>
              <w:t>is</w:t>
            </w:r>
            <w:r>
              <w:rPr>
                <w:color w:val="1F1F1F"/>
                <w:spacing w:val="-3"/>
                <w:sz w:val="20"/>
              </w:rPr>
              <w:t> </w:t>
            </w:r>
            <w:r>
              <w:rPr>
                <w:color w:val="1F1F1F"/>
                <w:sz w:val="20"/>
              </w:rPr>
              <w:t>clear</w:t>
            </w:r>
            <w:r>
              <w:rPr>
                <w:color w:val="1F1F1F"/>
                <w:spacing w:val="-4"/>
                <w:sz w:val="20"/>
              </w:rPr>
              <w:t> </w:t>
            </w:r>
            <w:r>
              <w:rPr>
                <w:color w:val="1F1F1F"/>
                <w:sz w:val="20"/>
              </w:rPr>
              <w:t>if</w:t>
            </w:r>
            <w:r>
              <w:rPr>
                <w:color w:val="1F1F1F"/>
                <w:spacing w:val="-4"/>
                <w:sz w:val="20"/>
              </w:rPr>
              <w:t> </w:t>
            </w:r>
            <w:r>
              <w:rPr>
                <w:color w:val="1F1F1F"/>
                <w:sz w:val="20"/>
              </w:rPr>
              <w:t>we</w:t>
            </w:r>
            <w:r>
              <w:rPr>
                <w:color w:val="1F1F1F"/>
                <w:spacing w:val="-3"/>
                <w:sz w:val="20"/>
              </w:rPr>
              <w:t> </w:t>
            </w:r>
            <w:r>
              <w:rPr>
                <w:color w:val="1F1F1F"/>
                <w:sz w:val="20"/>
              </w:rPr>
              <w:t>need</w:t>
            </w:r>
            <w:r>
              <w:rPr>
                <w:color w:val="1F1F1F"/>
                <w:spacing w:val="-4"/>
                <w:sz w:val="20"/>
              </w:rPr>
              <w:t> </w:t>
            </w:r>
            <w:r>
              <w:rPr>
                <w:color w:val="1F1F1F"/>
                <w:sz w:val="20"/>
              </w:rPr>
              <w:t>to</w:t>
            </w:r>
            <w:r>
              <w:rPr>
                <w:color w:val="1F1F1F"/>
                <w:spacing w:val="-4"/>
                <w:sz w:val="20"/>
              </w:rPr>
              <w:t> </w:t>
            </w:r>
            <w:r>
              <w:rPr>
                <w:color w:val="1F1F1F"/>
                <w:sz w:val="20"/>
              </w:rPr>
              <w:t>get</w:t>
            </w:r>
            <w:r>
              <w:rPr>
                <w:color w:val="1F1F1F"/>
                <w:spacing w:val="-3"/>
                <w:sz w:val="20"/>
              </w:rPr>
              <w:t> </w:t>
            </w:r>
            <w:r>
              <w:rPr>
                <w:color w:val="1F1F1F"/>
                <w:spacing w:val="-2"/>
                <w:sz w:val="20"/>
              </w:rPr>
              <w:t>materials</w:t>
            </w:r>
          </w:p>
        </w:tc>
      </w:tr>
    </w:tbl>
    <w:p>
      <w:pPr>
        <w:spacing w:line="240" w:lineRule="auto" w:before="55" w:after="0"/>
        <w:rPr>
          <w:b/>
          <w:sz w:val="20"/>
        </w:rPr>
      </w:pP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40"/>
      </w:tblGrid>
      <w:tr>
        <w:trPr>
          <w:trHeight w:val="339" w:hRule="atLeast"/>
        </w:trPr>
        <w:tc>
          <w:tcPr>
            <w:tcW w:w="9340" w:type="dxa"/>
            <w:tcBorders>
              <w:bottom w:val="single" w:sz="8" w:space="0" w:color="000000"/>
            </w:tcBorders>
            <w:shd w:val="clear" w:color="auto" w:fill="073763"/>
          </w:tcPr>
          <w:p>
            <w:pPr>
              <w:pStyle w:val="TableParagraph"/>
              <w:spacing w:before="47"/>
              <w:ind w:left="34"/>
              <w:rPr>
                <w:b/>
                <w:sz w:val="20"/>
              </w:rPr>
            </w:pPr>
            <w:r>
              <w:rPr>
                <w:b/>
                <w:color w:val="FFFFFF"/>
                <w:sz w:val="20"/>
              </w:rPr>
              <w:t>What</w:t>
            </w:r>
            <w:r>
              <w:rPr>
                <w:b/>
                <w:color w:val="FFFFFF"/>
                <w:spacing w:val="-8"/>
                <w:sz w:val="20"/>
              </w:rPr>
              <w:t> </w:t>
            </w:r>
            <w:r>
              <w:rPr>
                <w:b/>
                <w:color w:val="FFFFFF"/>
                <w:sz w:val="20"/>
              </w:rPr>
              <w:t>conditions</w:t>
            </w:r>
            <w:r>
              <w:rPr>
                <w:b/>
                <w:color w:val="FFFFFF"/>
                <w:spacing w:val="-5"/>
                <w:sz w:val="20"/>
              </w:rPr>
              <w:t> </w:t>
            </w:r>
            <w:r>
              <w:rPr>
                <w:b/>
                <w:color w:val="FFFFFF"/>
                <w:sz w:val="20"/>
              </w:rPr>
              <w:t>make</w:t>
            </w:r>
            <w:r>
              <w:rPr>
                <w:b/>
                <w:color w:val="FFFFFF"/>
                <w:spacing w:val="-6"/>
                <w:sz w:val="20"/>
              </w:rPr>
              <w:t> </w:t>
            </w:r>
            <w:r>
              <w:rPr>
                <w:b/>
                <w:color w:val="FFFFFF"/>
                <w:sz w:val="20"/>
              </w:rPr>
              <w:t>that</w:t>
            </w:r>
            <w:r>
              <w:rPr>
                <w:b/>
                <w:color w:val="FFFFFF"/>
                <w:spacing w:val="-5"/>
                <w:sz w:val="20"/>
              </w:rPr>
              <w:t> </w:t>
            </w:r>
            <w:r>
              <w:rPr>
                <w:b/>
                <w:color w:val="FFFFFF"/>
                <w:spacing w:val="-2"/>
                <w:sz w:val="20"/>
              </w:rPr>
              <w:t>possible?</w:t>
            </w:r>
          </w:p>
        </w:tc>
      </w:tr>
      <w:tr>
        <w:trPr>
          <w:trHeight w:val="36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7"/>
              <w:ind w:left="34"/>
              <w:rPr>
                <w:sz w:val="20"/>
              </w:rPr>
            </w:pPr>
            <w:r>
              <w:rPr>
                <w:color w:val="1F1F1F"/>
                <w:sz w:val="20"/>
              </w:rPr>
              <w:t>Clear</w:t>
            </w:r>
            <w:r>
              <w:rPr>
                <w:color w:val="1F1F1F"/>
                <w:spacing w:val="-5"/>
                <w:sz w:val="20"/>
              </w:rPr>
              <w:t> </w:t>
            </w:r>
            <w:r>
              <w:rPr>
                <w:color w:val="1F1F1F"/>
                <w:spacing w:val="-2"/>
                <w:sz w:val="20"/>
              </w:rPr>
              <w:t>signage</w:t>
            </w:r>
          </w:p>
        </w:tc>
      </w:tr>
      <w:tr>
        <w:trPr>
          <w:trHeight w:val="33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6"/>
              <w:ind w:left="34"/>
              <w:rPr>
                <w:sz w:val="20"/>
              </w:rPr>
            </w:pPr>
            <w:r>
              <w:rPr>
                <w:color w:val="1F1F1F"/>
                <w:sz w:val="20"/>
              </w:rPr>
              <w:t>Wide</w:t>
            </w:r>
            <w:r>
              <w:rPr>
                <w:color w:val="1F1F1F"/>
                <w:spacing w:val="-6"/>
                <w:sz w:val="20"/>
              </w:rPr>
              <w:t> </w:t>
            </w:r>
            <w:r>
              <w:rPr>
                <w:color w:val="1F1F1F"/>
                <w:spacing w:val="-2"/>
                <w:sz w:val="20"/>
              </w:rPr>
              <w:t>aisles</w:t>
            </w:r>
          </w:p>
        </w:tc>
      </w:tr>
      <w:tr>
        <w:trPr>
          <w:trHeight w:val="36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6"/>
              <w:ind w:left="34"/>
              <w:rPr>
                <w:sz w:val="20"/>
              </w:rPr>
            </w:pPr>
            <w:r>
              <w:rPr>
                <w:color w:val="1F1F1F"/>
                <w:sz w:val="20"/>
              </w:rPr>
              <w:t>Easy</w:t>
            </w:r>
            <w:r>
              <w:rPr>
                <w:color w:val="1F1F1F"/>
                <w:spacing w:val="-5"/>
                <w:sz w:val="20"/>
              </w:rPr>
              <w:t> </w:t>
            </w:r>
            <w:r>
              <w:rPr>
                <w:color w:val="1F1F1F"/>
                <w:sz w:val="20"/>
              </w:rPr>
              <w:t>to</w:t>
            </w:r>
            <w:r>
              <w:rPr>
                <w:color w:val="1F1F1F"/>
                <w:spacing w:val="-5"/>
                <w:sz w:val="20"/>
              </w:rPr>
              <w:t> </w:t>
            </w:r>
            <w:r>
              <w:rPr>
                <w:color w:val="1F1F1F"/>
                <w:sz w:val="20"/>
              </w:rPr>
              <w:t>understand</w:t>
            </w:r>
            <w:r>
              <w:rPr>
                <w:color w:val="1F1F1F"/>
                <w:spacing w:val="-5"/>
                <w:sz w:val="20"/>
              </w:rPr>
              <w:t> </w:t>
            </w:r>
            <w:r>
              <w:rPr>
                <w:color w:val="1F1F1F"/>
                <w:sz w:val="20"/>
              </w:rPr>
              <w:t>&amp;</w:t>
            </w:r>
            <w:r>
              <w:rPr>
                <w:color w:val="1F1F1F"/>
                <w:spacing w:val="-5"/>
                <w:sz w:val="20"/>
              </w:rPr>
              <w:t> </w:t>
            </w:r>
            <w:r>
              <w:rPr>
                <w:color w:val="1F1F1F"/>
                <w:sz w:val="20"/>
              </w:rPr>
              <w:t>explain</w:t>
            </w:r>
            <w:r>
              <w:rPr>
                <w:color w:val="1F1F1F"/>
                <w:spacing w:val="-4"/>
                <w:sz w:val="20"/>
              </w:rPr>
              <w:t> </w:t>
            </w:r>
            <w:r>
              <w:rPr>
                <w:color w:val="1F1F1F"/>
                <w:spacing w:val="-2"/>
                <w:sz w:val="20"/>
              </w:rPr>
              <w:t>communication</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5"/>
              <w:ind w:left="34"/>
              <w:rPr>
                <w:sz w:val="20"/>
              </w:rPr>
            </w:pPr>
            <w:r>
              <w:rPr>
                <w:color w:val="1F1F1F"/>
                <w:sz w:val="20"/>
              </w:rPr>
              <w:t>Staff</w:t>
            </w:r>
            <w:r>
              <w:rPr>
                <w:color w:val="1F1F1F"/>
                <w:spacing w:val="-5"/>
                <w:sz w:val="20"/>
              </w:rPr>
              <w:t> </w:t>
            </w:r>
            <w:r>
              <w:rPr>
                <w:color w:val="1F1F1F"/>
                <w:sz w:val="20"/>
              </w:rPr>
              <w:t>support</w:t>
            </w:r>
            <w:r>
              <w:rPr>
                <w:color w:val="1F1F1F"/>
                <w:spacing w:val="-5"/>
                <w:sz w:val="20"/>
              </w:rPr>
              <w:t> </w:t>
            </w:r>
            <w:r>
              <w:rPr>
                <w:color w:val="1F1F1F"/>
                <w:sz w:val="20"/>
              </w:rPr>
              <w:t>/</w:t>
            </w:r>
            <w:r>
              <w:rPr>
                <w:color w:val="1F1F1F"/>
                <w:spacing w:val="-5"/>
                <w:sz w:val="20"/>
              </w:rPr>
              <w:t> </w:t>
            </w:r>
            <w:r>
              <w:rPr>
                <w:color w:val="1F1F1F"/>
                <w:sz w:val="20"/>
              </w:rPr>
              <w:t>Other</w:t>
            </w:r>
            <w:r>
              <w:rPr>
                <w:color w:val="1F1F1F"/>
                <w:spacing w:val="-5"/>
                <w:sz w:val="20"/>
              </w:rPr>
              <w:t> </w:t>
            </w:r>
            <w:r>
              <w:rPr>
                <w:color w:val="1F1F1F"/>
                <w:sz w:val="20"/>
              </w:rPr>
              <w:t>team</w:t>
            </w:r>
            <w:r>
              <w:rPr>
                <w:color w:val="1F1F1F"/>
                <w:spacing w:val="-5"/>
                <w:sz w:val="20"/>
              </w:rPr>
              <w:t> </w:t>
            </w:r>
            <w:r>
              <w:rPr>
                <w:color w:val="1F1F1F"/>
                <w:spacing w:val="-2"/>
                <w:sz w:val="20"/>
              </w:rPr>
              <w:t>members</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5"/>
              <w:ind w:left="34"/>
              <w:rPr>
                <w:sz w:val="20"/>
              </w:rPr>
            </w:pPr>
            <w:r>
              <w:rPr>
                <w:color w:val="1F1F1F"/>
                <w:sz w:val="20"/>
              </w:rPr>
              <w:t>More</w:t>
            </w:r>
            <w:r>
              <w:rPr>
                <w:color w:val="1F1F1F"/>
                <w:spacing w:val="-6"/>
                <w:sz w:val="20"/>
              </w:rPr>
              <w:t> </w:t>
            </w:r>
            <w:r>
              <w:rPr>
                <w:color w:val="1F1F1F"/>
                <w:sz w:val="20"/>
              </w:rPr>
              <w:t>staffing</w:t>
            </w:r>
            <w:r>
              <w:rPr>
                <w:color w:val="1F1F1F"/>
                <w:spacing w:val="-5"/>
                <w:sz w:val="20"/>
              </w:rPr>
              <w:t> </w:t>
            </w:r>
            <w:r>
              <w:rPr>
                <w:color w:val="1F1F1F"/>
                <w:sz w:val="20"/>
              </w:rPr>
              <w:t>&amp;</w:t>
            </w:r>
            <w:r>
              <w:rPr>
                <w:color w:val="1F1F1F"/>
                <w:spacing w:val="-5"/>
                <w:sz w:val="20"/>
              </w:rPr>
              <w:t> </w:t>
            </w:r>
            <w:r>
              <w:rPr>
                <w:color w:val="1F1F1F"/>
                <w:spacing w:val="-2"/>
                <w:sz w:val="20"/>
              </w:rPr>
              <w:t>coverage</w:t>
            </w:r>
          </w:p>
        </w:tc>
      </w:tr>
      <w:tr>
        <w:trPr>
          <w:trHeight w:val="52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230"/>
              <w:ind w:left="34"/>
              <w:rPr>
                <w:sz w:val="20"/>
              </w:rPr>
            </w:pPr>
            <w:r>
              <w:rPr>
                <w:color w:val="1F1F1F"/>
                <w:sz w:val="20"/>
              </w:rPr>
              <w:t>Best</w:t>
            </w:r>
            <w:r>
              <w:rPr>
                <w:color w:val="1F1F1F"/>
                <w:spacing w:val="-7"/>
                <w:sz w:val="20"/>
              </w:rPr>
              <w:t> </w:t>
            </w:r>
            <w:r>
              <w:rPr>
                <w:color w:val="1F1F1F"/>
                <w:sz w:val="20"/>
              </w:rPr>
              <w:t>-</w:t>
            </w:r>
            <w:r>
              <w:rPr>
                <w:color w:val="1F1F1F"/>
                <w:spacing w:val="-5"/>
                <w:sz w:val="20"/>
              </w:rPr>
              <w:t> </w:t>
            </w:r>
            <w:r>
              <w:rPr>
                <w:color w:val="1F1F1F"/>
                <w:sz w:val="20"/>
              </w:rPr>
              <w:t>patrons</w:t>
            </w:r>
            <w:r>
              <w:rPr>
                <w:color w:val="1F1F1F"/>
                <w:spacing w:val="-4"/>
                <w:sz w:val="20"/>
              </w:rPr>
              <w:t> </w:t>
            </w:r>
            <w:r>
              <w:rPr>
                <w:color w:val="1F1F1F"/>
                <w:sz w:val="20"/>
              </w:rPr>
              <w:t>with</w:t>
            </w:r>
            <w:r>
              <w:rPr>
                <w:color w:val="1F1F1F"/>
                <w:spacing w:val="-5"/>
                <w:sz w:val="20"/>
              </w:rPr>
              <w:t> </w:t>
            </w:r>
            <w:r>
              <w:rPr>
                <w:color w:val="1F1F1F"/>
                <w:sz w:val="20"/>
              </w:rPr>
              <w:t>knowledge</w:t>
            </w:r>
            <w:r>
              <w:rPr>
                <w:color w:val="1F1F1F"/>
                <w:spacing w:val="-4"/>
                <w:sz w:val="20"/>
              </w:rPr>
              <w:t> </w:t>
            </w:r>
            <w:r>
              <w:rPr>
                <w:color w:val="1F1F1F"/>
                <w:sz w:val="20"/>
              </w:rPr>
              <w:t>on</w:t>
            </w:r>
            <w:r>
              <w:rPr>
                <w:color w:val="1F1F1F"/>
                <w:spacing w:val="-5"/>
                <w:sz w:val="20"/>
              </w:rPr>
              <w:t> </w:t>
            </w:r>
            <w:r>
              <w:rPr>
                <w:color w:val="1F1F1F"/>
                <w:sz w:val="20"/>
              </w:rPr>
              <w:t>resources</w:t>
            </w:r>
            <w:r>
              <w:rPr>
                <w:color w:val="1F1F1F"/>
                <w:spacing w:val="-4"/>
                <w:sz w:val="20"/>
              </w:rPr>
              <w:t> </w:t>
            </w:r>
            <w:r>
              <w:rPr>
                <w:color w:val="1F1F1F"/>
                <w:sz w:val="20"/>
              </w:rPr>
              <w:t>and</w:t>
            </w:r>
            <w:r>
              <w:rPr>
                <w:color w:val="1F1F1F"/>
                <w:spacing w:val="-5"/>
                <w:sz w:val="20"/>
              </w:rPr>
              <w:t> </w:t>
            </w:r>
            <w:r>
              <w:rPr>
                <w:color w:val="1F1F1F"/>
                <w:sz w:val="20"/>
              </w:rPr>
              <w:t>where</w:t>
            </w:r>
            <w:r>
              <w:rPr>
                <w:color w:val="1F1F1F"/>
                <w:spacing w:val="-4"/>
                <w:sz w:val="20"/>
              </w:rPr>
              <w:t> </w:t>
            </w:r>
            <w:r>
              <w:rPr>
                <w:color w:val="1F1F1F"/>
                <w:sz w:val="20"/>
              </w:rPr>
              <w:t>to</w:t>
            </w:r>
            <w:r>
              <w:rPr>
                <w:color w:val="1F1F1F"/>
                <w:spacing w:val="-5"/>
                <w:sz w:val="20"/>
              </w:rPr>
              <w:t> </w:t>
            </w:r>
            <w:r>
              <w:rPr>
                <w:color w:val="1F1F1F"/>
                <w:sz w:val="20"/>
              </w:rPr>
              <w:t>find</w:t>
            </w:r>
            <w:r>
              <w:rPr>
                <w:color w:val="1F1F1F"/>
                <w:spacing w:val="-4"/>
                <w:sz w:val="20"/>
              </w:rPr>
              <w:t> </w:t>
            </w:r>
            <w:r>
              <w:rPr>
                <w:color w:val="1F1F1F"/>
                <w:sz w:val="20"/>
              </w:rPr>
              <w:t>them;</w:t>
            </w:r>
            <w:r>
              <w:rPr>
                <w:color w:val="1F1F1F"/>
                <w:spacing w:val="-5"/>
                <w:sz w:val="20"/>
              </w:rPr>
              <w:t> </w:t>
            </w:r>
            <w:r>
              <w:rPr>
                <w:color w:val="1F1F1F"/>
                <w:sz w:val="20"/>
              </w:rPr>
              <w:t>well</w:t>
            </w:r>
            <w:r>
              <w:rPr>
                <w:color w:val="1F1F1F"/>
                <w:spacing w:val="-4"/>
                <w:sz w:val="20"/>
              </w:rPr>
              <w:t> </w:t>
            </w:r>
            <w:r>
              <w:rPr>
                <w:color w:val="1F1F1F"/>
                <w:spacing w:val="-2"/>
                <w:sz w:val="20"/>
              </w:rPr>
              <w:t>"trained"</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9"/>
              <w:ind w:left="34"/>
              <w:rPr>
                <w:sz w:val="20"/>
              </w:rPr>
            </w:pPr>
            <w:r>
              <w:rPr>
                <w:color w:val="1F1F1F"/>
                <w:sz w:val="20"/>
              </w:rPr>
              <w:t>Family</w:t>
            </w:r>
            <w:r>
              <w:rPr>
                <w:color w:val="1F1F1F"/>
                <w:spacing w:val="-8"/>
                <w:sz w:val="20"/>
              </w:rPr>
              <w:t> </w:t>
            </w:r>
            <w:r>
              <w:rPr>
                <w:color w:val="1F1F1F"/>
                <w:sz w:val="20"/>
              </w:rPr>
              <w:t>Presentation</w:t>
            </w:r>
            <w:r>
              <w:rPr>
                <w:color w:val="1F1F1F"/>
                <w:spacing w:val="-8"/>
                <w:sz w:val="20"/>
              </w:rPr>
              <w:t> </w:t>
            </w:r>
            <w:r>
              <w:rPr>
                <w:color w:val="1F1F1F"/>
                <w:sz w:val="20"/>
              </w:rPr>
              <w:t>(PowerPoint)</w:t>
            </w:r>
            <w:r>
              <w:rPr>
                <w:color w:val="1F1F1F"/>
                <w:spacing w:val="-8"/>
                <w:sz w:val="20"/>
              </w:rPr>
              <w:t> </w:t>
            </w:r>
            <w:r>
              <w:rPr>
                <w:color w:val="1F1F1F"/>
                <w:sz w:val="20"/>
              </w:rPr>
              <w:t>/</w:t>
            </w:r>
            <w:r>
              <w:rPr>
                <w:color w:val="1F1F1F"/>
                <w:spacing w:val="-8"/>
                <w:sz w:val="20"/>
              </w:rPr>
              <w:t> </w:t>
            </w:r>
            <w:r>
              <w:rPr>
                <w:color w:val="1F1F1F"/>
                <w:sz w:val="20"/>
              </w:rPr>
              <w:t>Scavenger</w:t>
            </w:r>
            <w:r>
              <w:rPr>
                <w:color w:val="1F1F1F"/>
                <w:spacing w:val="-8"/>
                <w:sz w:val="20"/>
              </w:rPr>
              <w:t> </w:t>
            </w:r>
            <w:r>
              <w:rPr>
                <w:color w:val="1F1F1F"/>
                <w:spacing w:val="-4"/>
                <w:sz w:val="20"/>
              </w:rPr>
              <w:t>Hunt</w:t>
            </w:r>
          </w:p>
        </w:tc>
      </w:tr>
      <w:tr>
        <w:trPr>
          <w:trHeight w:val="5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
              <w:rPr>
                <w:b/>
                <w:sz w:val="20"/>
              </w:rPr>
            </w:pPr>
          </w:p>
          <w:p>
            <w:pPr>
              <w:pStyle w:val="TableParagraph"/>
              <w:ind w:left="34"/>
              <w:rPr>
                <w:sz w:val="20"/>
              </w:rPr>
            </w:pPr>
            <w:r>
              <w:rPr>
                <w:color w:val="1F1F1F"/>
                <w:sz w:val="20"/>
              </w:rPr>
              <w:t>I</w:t>
            </w:r>
            <w:r>
              <w:rPr>
                <w:color w:val="1F1F1F"/>
                <w:spacing w:val="-6"/>
                <w:sz w:val="20"/>
              </w:rPr>
              <w:t> </w:t>
            </w:r>
            <w:r>
              <w:rPr>
                <w:color w:val="1F1F1F"/>
                <w:sz w:val="20"/>
              </w:rPr>
              <w:t>like</w:t>
            </w:r>
            <w:r>
              <w:rPr>
                <w:color w:val="1F1F1F"/>
                <w:spacing w:val="-4"/>
                <w:sz w:val="20"/>
              </w:rPr>
              <w:t> </w:t>
            </w:r>
            <w:r>
              <w:rPr>
                <w:color w:val="1F1F1F"/>
                <w:sz w:val="20"/>
              </w:rPr>
              <w:t>working</w:t>
            </w:r>
            <w:r>
              <w:rPr>
                <w:color w:val="1F1F1F"/>
                <w:spacing w:val="-4"/>
                <w:sz w:val="20"/>
              </w:rPr>
              <w:t> </w:t>
            </w:r>
            <w:r>
              <w:rPr>
                <w:color w:val="1F1F1F"/>
                <w:sz w:val="20"/>
              </w:rPr>
              <w:t>with</w:t>
            </w:r>
            <w:r>
              <w:rPr>
                <w:color w:val="1F1F1F"/>
                <w:spacing w:val="-4"/>
                <w:sz w:val="20"/>
              </w:rPr>
              <w:t> </w:t>
            </w:r>
            <w:r>
              <w:rPr>
                <w:color w:val="1F1F1F"/>
                <w:sz w:val="20"/>
              </w:rPr>
              <w:t>the</w:t>
            </w:r>
            <w:r>
              <w:rPr>
                <w:color w:val="1F1F1F"/>
                <w:spacing w:val="-4"/>
                <w:sz w:val="20"/>
              </w:rPr>
              <w:t> </w:t>
            </w:r>
            <w:r>
              <w:rPr>
                <w:color w:val="1F1F1F"/>
                <w:sz w:val="20"/>
              </w:rPr>
              <w:t>kids</w:t>
            </w:r>
            <w:r>
              <w:rPr>
                <w:color w:val="1F1F1F"/>
                <w:spacing w:val="-4"/>
                <w:sz w:val="20"/>
              </w:rPr>
              <w:t> </w:t>
            </w:r>
            <w:r>
              <w:rPr>
                <w:color w:val="1F1F1F"/>
                <w:sz w:val="20"/>
              </w:rPr>
              <w:t>because</w:t>
            </w:r>
            <w:r>
              <w:rPr>
                <w:color w:val="1F1F1F"/>
                <w:spacing w:val="-4"/>
                <w:sz w:val="20"/>
              </w:rPr>
              <w:t> </w:t>
            </w:r>
            <w:r>
              <w:rPr>
                <w:color w:val="1F1F1F"/>
                <w:sz w:val="20"/>
              </w:rPr>
              <w:t>I</w:t>
            </w:r>
            <w:r>
              <w:rPr>
                <w:color w:val="1F1F1F"/>
                <w:spacing w:val="-4"/>
                <w:sz w:val="20"/>
              </w:rPr>
              <w:t> </w:t>
            </w:r>
            <w:r>
              <w:rPr>
                <w:color w:val="1F1F1F"/>
                <w:sz w:val="20"/>
              </w:rPr>
              <w:t>am</w:t>
            </w:r>
            <w:r>
              <w:rPr>
                <w:color w:val="1F1F1F"/>
                <w:spacing w:val="-4"/>
                <w:sz w:val="20"/>
              </w:rPr>
              <w:t> </w:t>
            </w:r>
            <w:r>
              <w:rPr>
                <w:color w:val="1F1F1F"/>
                <w:sz w:val="20"/>
              </w:rPr>
              <w:t>most</w:t>
            </w:r>
            <w:r>
              <w:rPr>
                <w:color w:val="1F1F1F"/>
                <w:spacing w:val="-4"/>
                <w:sz w:val="20"/>
              </w:rPr>
              <w:t> </w:t>
            </w:r>
            <w:r>
              <w:rPr>
                <w:color w:val="1F1F1F"/>
                <w:sz w:val="20"/>
              </w:rPr>
              <w:t>familiar</w:t>
            </w:r>
            <w:r>
              <w:rPr>
                <w:color w:val="1F1F1F"/>
                <w:spacing w:val="-4"/>
                <w:sz w:val="20"/>
              </w:rPr>
              <w:t> </w:t>
            </w:r>
            <w:r>
              <w:rPr>
                <w:color w:val="1F1F1F"/>
                <w:sz w:val="20"/>
              </w:rPr>
              <w:t>w/</w:t>
            </w:r>
            <w:r>
              <w:rPr>
                <w:color w:val="1F1F1F"/>
                <w:spacing w:val="-4"/>
                <w:sz w:val="20"/>
              </w:rPr>
              <w:t> </w:t>
            </w:r>
            <w:r>
              <w:rPr>
                <w:color w:val="1F1F1F"/>
                <w:sz w:val="20"/>
              </w:rPr>
              <w:t>those</w:t>
            </w:r>
            <w:r>
              <w:rPr>
                <w:color w:val="1F1F1F"/>
                <w:spacing w:val="-4"/>
                <w:sz w:val="20"/>
              </w:rPr>
              <w:t> </w:t>
            </w:r>
            <w:r>
              <w:rPr>
                <w:color w:val="1F1F1F"/>
                <w:spacing w:val="-2"/>
                <w:sz w:val="20"/>
              </w:rPr>
              <w:t>resources</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3"/>
              <w:ind w:left="34"/>
              <w:rPr>
                <w:sz w:val="20"/>
              </w:rPr>
            </w:pPr>
            <w:r>
              <w:rPr>
                <w:color w:val="1F1F1F"/>
                <w:sz w:val="20"/>
              </w:rPr>
              <w:t>Items</w:t>
            </w:r>
            <w:r>
              <w:rPr>
                <w:color w:val="1F1F1F"/>
                <w:spacing w:val="-4"/>
                <w:sz w:val="20"/>
              </w:rPr>
              <w:t> </w:t>
            </w:r>
            <w:r>
              <w:rPr>
                <w:color w:val="1F1F1F"/>
                <w:sz w:val="20"/>
              </w:rPr>
              <w:t>being</w:t>
            </w:r>
            <w:r>
              <w:rPr>
                <w:color w:val="1F1F1F"/>
                <w:spacing w:val="-4"/>
                <w:sz w:val="20"/>
              </w:rPr>
              <w:t> </w:t>
            </w:r>
            <w:r>
              <w:rPr>
                <w:color w:val="1F1F1F"/>
                <w:sz w:val="20"/>
              </w:rPr>
              <w:t>easy</w:t>
            </w:r>
            <w:r>
              <w:rPr>
                <w:color w:val="1F1F1F"/>
                <w:spacing w:val="-4"/>
                <w:sz w:val="20"/>
              </w:rPr>
              <w:t> </w:t>
            </w:r>
            <w:r>
              <w:rPr>
                <w:color w:val="1F1F1F"/>
                <w:sz w:val="20"/>
              </w:rPr>
              <w:t>to</w:t>
            </w:r>
            <w:r>
              <w:rPr>
                <w:color w:val="1F1F1F"/>
                <w:spacing w:val="-4"/>
                <w:sz w:val="20"/>
              </w:rPr>
              <w:t> find</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3"/>
              <w:ind w:left="34"/>
              <w:rPr>
                <w:sz w:val="20"/>
              </w:rPr>
            </w:pPr>
            <w:r>
              <w:rPr>
                <w:color w:val="1F1F1F"/>
                <w:sz w:val="20"/>
              </w:rPr>
              <w:t>Toys</w:t>
            </w:r>
            <w:r>
              <w:rPr>
                <w:color w:val="1F1F1F"/>
                <w:spacing w:val="-11"/>
                <w:sz w:val="20"/>
              </w:rPr>
              <w:t> </w:t>
            </w:r>
            <w:r>
              <w:rPr>
                <w:color w:val="1F1F1F"/>
                <w:sz w:val="20"/>
              </w:rPr>
              <w:t>/</w:t>
            </w:r>
            <w:r>
              <w:rPr>
                <w:color w:val="1F1F1F"/>
                <w:spacing w:val="-11"/>
                <w:sz w:val="20"/>
              </w:rPr>
              <w:t> </w:t>
            </w:r>
            <w:r>
              <w:rPr>
                <w:color w:val="1F1F1F"/>
                <w:sz w:val="20"/>
              </w:rPr>
              <w:t>presentation</w:t>
            </w:r>
            <w:r>
              <w:rPr>
                <w:color w:val="1F1F1F"/>
                <w:spacing w:val="-11"/>
                <w:sz w:val="20"/>
              </w:rPr>
              <w:t> </w:t>
            </w:r>
            <w:r>
              <w:rPr>
                <w:color w:val="1F1F1F"/>
                <w:sz w:val="20"/>
              </w:rPr>
              <w:t>area</w:t>
            </w:r>
            <w:r>
              <w:rPr>
                <w:color w:val="1F1F1F"/>
                <w:spacing w:val="-10"/>
                <w:sz w:val="20"/>
              </w:rPr>
              <w:t> </w:t>
            </w:r>
            <w:r>
              <w:rPr>
                <w:color w:val="1F1F1F"/>
                <w:spacing w:val="-2"/>
                <w:sz w:val="20"/>
              </w:rPr>
              <w:t>clear</w:t>
            </w:r>
          </w:p>
        </w:tc>
      </w:tr>
      <w:tr>
        <w:trPr>
          <w:trHeight w:val="52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228"/>
              <w:ind w:left="34"/>
              <w:rPr>
                <w:sz w:val="20"/>
              </w:rPr>
            </w:pPr>
            <w:r>
              <w:rPr>
                <w:color w:val="1F1F1F"/>
                <w:sz w:val="20"/>
              </w:rPr>
              <w:t>When</w:t>
            </w:r>
            <w:r>
              <w:rPr>
                <w:color w:val="1F1F1F"/>
                <w:spacing w:val="-7"/>
                <w:sz w:val="20"/>
              </w:rPr>
              <w:t> </w:t>
            </w:r>
            <w:r>
              <w:rPr>
                <w:color w:val="1F1F1F"/>
                <w:sz w:val="20"/>
              </w:rPr>
              <w:t>there</w:t>
            </w:r>
            <w:r>
              <w:rPr>
                <w:color w:val="1F1F1F"/>
                <w:spacing w:val="-4"/>
                <w:sz w:val="20"/>
              </w:rPr>
              <w:t> </w:t>
            </w:r>
            <w:r>
              <w:rPr>
                <w:color w:val="1F1F1F"/>
                <w:sz w:val="20"/>
              </w:rPr>
              <w:t>are</w:t>
            </w:r>
            <w:r>
              <w:rPr>
                <w:color w:val="1F1F1F"/>
                <w:spacing w:val="-5"/>
                <w:sz w:val="20"/>
              </w:rPr>
              <w:t> </w:t>
            </w:r>
            <w:r>
              <w:rPr>
                <w:color w:val="1F1F1F"/>
                <w:sz w:val="20"/>
              </w:rPr>
              <w:t>no</w:t>
            </w:r>
            <w:r>
              <w:rPr>
                <w:color w:val="1F1F1F"/>
                <w:spacing w:val="-4"/>
                <w:sz w:val="20"/>
              </w:rPr>
              <w:t> </w:t>
            </w:r>
            <w:r>
              <w:rPr>
                <w:color w:val="1F1F1F"/>
                <w:sz w:val="20"/>
              </w:rPr>
              <w:t>issues</w:t>
            </w:r>
            <w:r>
              <w:rPr>
                <w:color w:val="1F1F1F"/>
                <w:spacing w:val="-5"/>
                <w:sz w:val="20"/>
              </w:rPr>
              <w:t> </w:t>
            </w:r>
            <w:r>
              <w:rPr>
                <w:color w:val="1F1F1F"/>
                <w:sz w:val="20"/>
              </w:rPr>
              <w:t>or</w:t>
            </w:r>
            <w:r>
              <w:rPr>
                <w:color w:val="1F1F1F"/>
                <w:spacing w:val="-4"/>
                <w:sz w:val="20"/>
              </w:rPr>
              <w:t> </w:t>
            </w:r>
            <w:r>
              <w:rPr>
                <w:color w:val="1F1F1F"/>
                <w:sz w:val="20"/>
              </w:rPr>
              <w:t>queue</w:t>
            </w:r>
            <w:r>
              <w:rPr>
                <w:color w:val="1F1F1F"/>
                <w:spacing w:val="-5"/>
                <w:sz w:val="20"/>
              </w:rPr>
              <w:t> </w:t>
            </w:r>
            <w:r>
              <w:rPr>
                <w:color w:val="1F1F1F"/>
                <w:sz w:val="20"/>
              </w:rPr>
              <w:t>for</w:t>
            </w:r>
            <w:r>
              <w:rPr>
                <w:color w:val="1F1F1F"/>
                <w:spacing w:val="-4"/>
                <w:sz w:val="20"/>
              </w:rPr>
              <w:t> </w:t>
            </w:r>
            <w:r>
              <w:rPr>
                <w:color w:val="1F1F1F"/>
                <w:sz w:val="20"/>
              </w:rPr>
              <w:t>printer—more</w:t>
            </w:r>
            <w:r>
              <w:rPr>
                <w:color w:val="1F1F1F"/>
                <w:spacing w:val="-5"/>
                <w:sz w:val="20"/>
              </w:rPr>
              <w:t> </w:t>
            </w:r>
            <w:r>
              <w:rPr>
                <w:color w:val="1F1F1F"/>
                <w:sz w:val="20"/>
              </w:rPr>
              <w:t>than</w:t>
            </w:r>
            <w:r>
              <w:rPr>
                <w:color w:val="1F1F1F"/>
                <w:spacing w:val="-4"/>
                <w:sz w:val="20"/>
              </w:rPr>
              <w:t> </w:t>
            </w:r>
            <w:r>
              <w:rPr>
                <w:color w:val="1F1F1F"/>
                <w:sz w:val="20"/>
              </w:rPr>
              <w:t>one</w:t>
            </w:r>
            <w:r>
              <w:rPr>
                <w:color w:val="1F1F1F"/>
                <w:spacing w:val="-5"/>
                <w:sz w:val="20"/>
              </w:rPr>
              <w:t> </w:t>
            </w:r>
            <w:r>
              <w:rPr>
                <w:color w:val="1F1F1F"/>
                <w:sz w:val="20"/>
              </w:rPr>
              <w:t>printer</w:t>
            </w:r>
            <w:r>
              <w:rPr>
                <w:color w:val="1F1F1F"/>
                <w:spacing w:val="-4"/>
                <w:sz w:val="20"/>
              </w:rPr>
              <w:t> </w:t>
            </w:r>
            <w:r>
              <w:rPr>
                <w:color w:val="1F1F1F"/>
                <w:sz w:val="20"/>
              </w:rPr>
              <w:t>would</w:t>
            </w:r>
            <w:r>
              <w:rPr>
                <w:color w:val="1F1F1F"/>
                <w:spacing w:val="-5"/>
                <w:sz w:val="20"/>
              </w:rPr>
              <w:t> </w:t>
            </w:r>
            <w:r>
              <w:rPr>
                <w:color w:val="1F1F1F"/>
                <w:sz w:val="20"/>
              </w:rPr>
              <w:t>be</w:t>
            </w:r>
            <w:r>
              <w:rPr>
                <w:color w:val="1F1F1F"/>
                <w:spacing w:val="-4"/>
                <w:sz w:val="20"/>
              </w:rPr>
              <w:t> </w:t>
            </w:r>
            <w:r>
              <w:rPr>
                <w:color w:val="1F1F1F"/>
                <w:spacing w:val="-2"/>
                <w:sz w:val="20"/>
              </w:rPr>
              <w:t>useful</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7"/>
              <w:ind w:left="34"/>
              <w:rPr>
                <w:sz w:val="20"/>
              </w:rPr>
            </w:pPr>
            <w:r>
              <w:rPr>
                <w:color w:val="1F1F1F"/>
                <w:sz w:val="20"/>
              </w:rPr>
              <w:t>When</w:t>
            </w:r>
            <w:r>
              <w:rPr>
                <w:color w:val="1F1F1F"/>
                <w:spacing w:val="-6"/>
                <w:sz w:val="20"/>
              </w:rPr>
              <w:t> </w:t>
            </w:r>
            <w:r>
              <w:rPr>
                <w:color w:val="1F1F1F"/>
                <w:sz w:val="20"/>
              </w:rPr>
              <w:t>technology</w:t>
            </w:r>
            <w:r>
              <w:rPr>
                <w:color w:val="1F1F1F"/>
                <w:spacing w:val="-5"/>
                <w:sz w:val="20"/>
              </w:rPr>
              <w:t> </w:t>
            </w:r>
            <w:r>
              <w:rPr>
                <w:color w:val="1F1F1F"/>
                <w:sz w:val="20"/>
              </w:rPr>
              <w:t>is</w:t>
            </w:r>
            <w:r>
              <w:rPr>
                <w:color w:val="1F1F1F"/>
                <w:spacing w:val="-5"/>
                <w:sz w:val="20"/>
              </w:rPr>
              <w:t> </w:t>
            </w:r>
            <w:r>
              <w:rPr>
                <w:color w:val="1F1F1F"/>
                <w:spacing w:val="-2"/>
                <w:sz w:val="20"/>
              </w:rPr>
              <w:t>working</w:t>
            </w:r>
          </w:p>
        </w:tc>
      </w:tr>
    </w:tbl>
    <w:p>
      <w:pPr>
        <w:pStyle w:val="TableParagraph"/>
        <w:spacing w:after="0"/>
        <w:rPr>
          <w:sz w:val="20"/>
        </w:rPr>
        <w:sectPr>
          <w:footerReference w:type="default" r:id="rId186"/>
          <w:pgSz w:w="12240" w:h="15840"/>
          <w:pgMar w:header="0" w:footer="0" w:top="1360" w:bottom="280" w:left="1440" w:right="1080"/>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40"/>
      </w:tblGrid>
      <w:tr>
        <w:trPr>
          <w:trHeight w:val="760" w:hRule="atLeast"/>
        </w:trPr>
        <w:tc>
          <w:tcPr>
            <w:tcW w:w="9340" w:type="dxa"/>
          </w:tcPr>
          <w:p>
            <w:pPr>
              <w:pStyle w:val="TableParagraph"/>
              <w:spacing w:line="276" w:lineRule="auto" w:before="201"/>
              <w:ind w:left="34"/>
              <w:rPr>
                <w:sz w:val="20"/>
              </w:rPr>
            </w:pPr>
            <w:r>
              <w:rPr>
                <w:color w:val="1F1F1F"/>
                <w:sz w:val="20"/>
              </w:rPr>
              <w:t>Less</w:t>
            </w:r>
            <w:r>
              <w:rPr>
                <w:color w:val="1F1F1F"/>
                <w:spacing w:val="-3"/>
                <w:sz w:val="20"/>
              </w:rPr>
              <w:t> </w:t>
            </w:r>
            <w:r>
              <w:rPr>
                <w:color w:val="1F1F1F"/>
                <w:sz w:val="20"/>
              </w:rPr>
              <w:t>chaos</w:t>
            </w:r>
            <w:r>
              <w:rPr>
                <w:color w:val="1F1F1F"/>
                <w:spacing w:val="-3"/>
                <w:sz w:val="20"/>
              </w:rPr>
              <w:t> </w:t>
            </w:r>
            <w:r>
              <w:rPr>
                <w:color w:val="1F1F1F"/>
                <w:sz w:val="20"/>
              </w:rPr>
              <w:t>(i.e.</w:t>
            </w:r>
            <w:r>
              <w:rPr>
                <w:color w:val="1F1F1F"/>
                <w:spacing w:val="-3"/>
                <w:sz w:val="20"/>
              </w:rPr>
              <w:t> </w:t>
            </w:r>
            <w:r>
              <w:rPr>
                <w:color w:val="1F1F1F"/>
                <w:sz w:val="20"/>
              </w:rPr>
              <w:t>storytimes/programming)</w:t>
            </w:r>
            <w:r>
              <w:rPr>
                <w:color w:val="1F1F1F"/>
                <w:spacing w:val="-3"/>
                <w:sz w:val="20"/>
              </w:rPr>
              <w:t> </w:t>
            </w:r>
            <w:r>
              <w:rPr>
                <w:color w:val="1F1F1F"/>
                <w:sz w:val="20"/>
              </w:rPr>
              <w:t>-</w:t>
            </w:r>
            <w:r>
              <w:rPr>
                <w:color w:val="1F1F1F"/>
                <w:spacing w:val="-3"/>
                <w:sz w:val="20"/>
              </w:rPr>
              <w:t> </w:t>
            </w:r>
            <w:r>
              <w:rPr>
                <w:color w:val="1F1F1F"/>
                <w:sz w:val="20"/>
              </w:rPr>
              <w:t>A</w:t>
            </w:r>
            <w:r>
              <w:rPr>
                <w:color w:val="1F1F1F"/>
                <w:spacing w:val="-3"/>
                <w:sz w:val="20"/>
              </w:rPr>
              <w:t> </w:t>
            </w:r>
            <w:r>
              <w:rPr>
                <w:color w:val="1F1F1F"/>
                <w:sz w:val="20"/>
              </w:rPr>
              <w:t>lot</w:t>
            </w:r>
            <w:r>
              <w:rPr>
                <w:color w:val="1F1F1F"/>
                <w:spacing w:val="-3"/>
                <w:sz w:val="20"/>
              </w:rPr>
              <w:t> </w:t>
            </w:r>
            <w:r>
              <w:rPr>
                <w:color w:val="1F1F1F"/>
                <w:sz w:val="20"/>
              </w:rPr>
              <w:t>of</w:t>
            </w:r>
            <w:r>
              <w:rPr>
                <w:color w:val="1F1F1F"/>
                <w:spacing w:val="-3"/>
                <w:sz w:val="20"/>
              </w:rPr>
              <w:t> </w:t>
            </w:r>
            <w:r>
              <w:rPr>
                <w:color w:val="1F1F1F"/>
                <w:sz w:val="20"/>
              </w:rPr>
              <w:t>moving</w:t>
            </w:r>
            <w:r>
              <w:rPr>
                <w:color w:val="1F1F1F"/>
                <w:spacing w:val="-3"/>
                <w:sz w:val="20"/>
              </w:rPr>
              <w:t> </w:t>
            </w:r>
            <w:r>
              <w:rPr>
                <w:color w:val="1F1F1F"/>
                <w:sz w:val="20"/>
              </w:rPr>
              <w:t>bodies</w:t>
            </w:r>
            <w:r>
              <w:rPr>
                <w:color w:val="1F1F1F"/>
                <w:spacing w:val="-3"/>
                <w:sz w:val="20"/>
              </w:rPr>
              <w:t> </w:t>
            </w:r>
            <w:r>
              <w:rPr>
                <w:color w:val="1F1F1F"/>
                <w:sz w:val="20"/>
              </w:rPr>
              <w:t>in</w:t>
            </w:r>
            <w:r>
              <w:rPr>
                <w:color w:val="1F1F1F"/>
                <w:spacing w:val="-3"/>
                <w:sz w:val="20"/>
              </w:rPr>
              <w:t> </w:t>
            </w:r>
            <w:r>
              <w:rPr>
                <w:color w:val="1F1F1F"/>
                <w:sz w:val="20"/>
              </w:rPr>
              <w:t>tight</w:t>
            </w:r>
            <w:r>
              <w:rPr>
                <w:color w:val="1F1F1F"/>
                <w:spacing w:val="-3"/>
                <w:sz w:val="20"/>
              </w:rPr>
              <w:t> </w:t>
            </w:r>
            <w:r>
              <w:rPr>
                <w:color w:val="1F1F1F"/>
                <w:sz w:val="20"/>
              </w:rPr>
              <w:t>space</w:t>
            </w:r>
            <w:r>
              <w:rPr>
                <w:color w:val="1F1F1F"/>
                <w:spacing w:val="-3"/>
                <w:sz w:val="20"/>
              </w:rPr>
              <w:t> </w:t>
            </w:r>
            <w:r>
              <w:rPr>
                <w:color w:val="1F1F1F"/>
                <w:sz w:val="20"/>
              </w:rPr>
              <w:t>makes</w:t>
            </w:r>
            <w:r>
              <w:rPr>
                <w:color w:val="1F1F1F"/>
                <w:spacing w:val="-3"/>
                <w:sz w:val="20"/>
              </w:rPr>
              <w:t> </w:t>
            </w:r>
            <w:r>
              <w:rPr>
                <w:color w:val="1F1F1F"/>
                <w:sz w:val="20"/>
              </w:rPr>
              <w:t>more</w:t>
            </w:r>
            <w:r>
              <w:rPr>
                <w:color w:val="1F1F1F"/>
                <w:spacing w:val="-3"/>
                <w:sz w:val="20"/>
              </w:rPr>
              <w:t> </w:t>
            </w:r>
            <w:r>
              <w:rPr>
                <w:color w:val="1F1F1F"/>
                <w:sz w:val="20"/>
              </w:rPr>
              <w:t>stress</w:t>
            </w:r>
            <w:r>
              <w:rPr>
                <w:color w:val="1F1F1F"/>
                <w:spacing w:val="-3"/>
                <w:sz w:val="20"/>
              </w:rPr>
              <w:t> </w:t>
            </w:r>
            <w:r>
              <w:rPr>
                <w:color w:val="1F1F1F"/>
                <w:sz w:val="20"/>
              </w:rPr>
              <w:t>than other times</w:t>
            </w:r>
          </w:p>
        </w:tc>
      </w:tr>
    </w:tbl>
    <w:p>
      <w:pPr>
        <w:spacing w:line="240" w:lineRule="auto" w:before="90" w:after="0"/>
        <w:rPr>
          <w:b/>
          <w:sz w:val="20"/>
        </w:rPr>
      </w:pP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40"/>
      </w:tblGrid>
      <w:tr>
        <w:trPr>
          <w:trHeight w:val="519" w:hRule="atLeast"/>
        </w:trPr>
        <w:tc>
          <w:tcPr>
            <w:tcW w:w="9340" w:type="dxa"/>
            <w:tcBorders>
              <w:bottom w:val="single" w:sz="8" w:space="0" w:color="000000"/>
            </w:tcBorders>
            <w:shd w:val="clear" w:color="auto" w:fill="073763"/>
          </w:tcPr>
          <w:p>
            <w:pPr>
              <w:pStyle w:val="TableParagraph"/>
              <w:spacing w:before="226"/>
              <w:ind w:left="34"/>
              <w:rPr>
                <w:b/>
                <w:sz w:val="20"/>
              </w:rPr>
            </w:pPr>
            <w:r>
              <w:rPr>
                <w:b/>
                <w:color w:val="FFFFFF"/>
                <w:sz w:val="20"/>
              </w:rPr>
              <w:t>Where</w:t>
            </w:r>
            <w:r>
              <w:rPr>
                <w:b/>
                <w:color w:val="FFFFFF"/>
                <w:spacing w:val="-7"/>
                <w:sz w:val="20"/>
              </w:rPr>
              <w:t> </w:t>
            </w:r>
            <w:r>
              <w:rPr>
                <w:b/>
                <w:color w:val="FFFFFF"/>
                <w:sz w:val="20"/>
              </w:rPr>
              <w:t>does</w:t>
            </w:r>
            <w:r>
              <w:rPr>
                <w:b/>
                <w:color w:val="FFFFFF"/>
                <w:spacing w:val="-4"/>
                <w:sz w:val="20"/>
              </w:rPr>
              <w:t> </w:t>
            </w:r>
            <w:r>
              <w:rPr>
                <w:b/>
                <w:color w:val="FFFFFF"/>
                <w:sz w:val="20"/>
              </w:rPr>
              <w:t>the</w:t>
            </w:r>
            <w:r>
              <w:rPr>
                <w:b/>
                <w:color w:val="FFFFFF"/>
                <w:spacing w:val="-5"/>
                <w:sz w:val="20"/>
              </w:rPr>
              <w:t> </w:t>
            </w:r>
            <w:r>
              <w:rPr>
                <w:b/>
                <w:color w:val="FFFFFF"/>
                <w:sz w:val="20"/>
              </w:rPr>
              <w:t>physical</w:t>
            </w:r>
            <w:r>
              <w:rPr>
                <w:b/>
                <w:color w:val="FFFFFF"/>
                <w:spacing w:val="-4"/>
                <w:sz w:val="20"/>
              </w:rPr>
              <w:t> </w:t>
            </w:r>
            <w:r>
              <w:rPr>
                <w:b/>
                <w:color w:val="FFFFFF"/>
                <w:sz w:val="20"/>
              </w:rPr>
              <w:t>space</w:t>
            </w:r>
            <w:r>
              <w:rPr>
                <w:b/>
                <w:color w:val="FFFFFF"/>
                <w:spacing w:val="-4"/>
                <w:sz w:val="20"/>
              </w:rPr>
              <w:t> </w:t>
            </w:r>
            <w:r>
              <w:rPr>
                <w:b/>
                <w:color w:val="FFFFFF"/>
                <w:sz w:val="20"/>
              </w:rPr>
              <w:t>make</w:t>
            </w:r>
            <w:r>
              <w:rPr>
                <w:b/>
                <w:color w:val="FFFFFF"/>
                <w:spacing w:val="-5"/>
                <w:sz w:val="20"/>
              </w:rPr>
              <w:t> </w:t>
            </w:r>
            <w:r>
              <w:rPr>
                <w:b/>
                <w:color w:val="FFFFFF"/>
                <w:sz w:val="20"/>
              </w:rPr>
              <w:t>it</w:t>
            </w:r>
            <w:r>
              <w:rPr>
                <w:b/>
                <w:color w:val="FFFFFF"/>
                <w:spacing w:val="-4"/>
                <w:sz w:val="20"/>
              </w:rPr>
              <w:t> </w:t>
            </w:r>
            <w:r>
              <w:rPr>
                <w:b/>
                <w:color w:val="FFFFFF"/>
                <w:sz w:val="20"/>
              </w:rPr>
              <w:t>harder</w:t>
            </w:r>
            <w:r>
              <w:rPr>
                <w:b/>
                <w:color w:val="FFFFFF"/>
                <w:spacing w:val="-5"/>
                <w:sz w:val="20"/>
              </w:rPr>
              <w:t> </w:t>
            </w:r>
            <w:r>
              <w:rPr>
                <w:b/>
                <w:color w:val="FFFFFF"/>
                <w:sz w:val="20"/>
              </w:rPr>
              <w:t>to</w:t>
            </w:r>
            <w:r>
              <w:rPr>
                <w:b/>
                <w:color w:val="FFFFFF"/>
                <w:spacing w:val="-4"/>
                <w:sz w:val="20"/>
              </w:rPr>
              <w:t> </w:t>
            </w:r>
            <w:r>
              <w:rPr>
                <w:b/>
                <w:color w:val="FFFFFF"/>
                <w:sz w:val="20"/>
              </w:rPr>
              <w:t>serve</w:t>
            </w:r>
            <w:r>
              <w:rPr>
                <w:b/>
                <w:color w:val="FFFFFF"/>
                <w:spacing w:val="-4"/>
                <w:sz w:val="20"/>
              </w:rPr>
              <w:t> </w:t>
            </w:r>
            <w:r>
              <w:rPr>
                <w:b/>
                <w:color w:val="FFFFFF"/>
                <w:spacing w:val="-2"/>
                <w:sz w:val="20"/>
              </w:rPr>
              <w:t>patrons?</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6"/>
              <w:ind w:left="34"/>
              <w:rPr>
                <w:sz w:val="20"/>
              </w:rPr>
            </w:pPr>
            <w:r>
              <w:rPr>
                <w:color w:val="1F1F1F"/>
                <w:sz w:val="20"/>
              </w:rPr>
              <w:t>Time</w:t>
            </w:r>
            <w:r>
              <w:rPr>
                <w:color w:val="1F1F1F"/>
                <w:spacing w:val="-6"/>
                <w:sz w:val="20"/>
              </w:rPr>
              <w:t> </w:t>
            </w:r>
            <w:r>
              <w:rPr>
                <w:color w:val="1F1F1F"/>
                <w:sz w:val="20"/>
              </w:rPr>
              <w:t>&amp;</w:t>
            </w:r>
            <w:r>
              <w:rPr>
                <w:color w:val="1F1F1F"/>
                <w:spacing w:val="-6"/>
                <w:sz w:val="20"/>
              </w:rPr>
              <w:t> </w:t>
            </w:r>
            <w:r>
              <w:rPr>
                <w:color w:val="1F1F1F"/>
                <w:spacing w:val="-2"/>
                <w:sz w:val="20"/>
              </w:rPr>
              <w:t>organization</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5"/>
              <w:ind w:left="34"/>
              <w:rPr>
                <w:sz w:val="20"/>
              </w:rPr>
            </w:pPr>
            <w:r>
              <w:rPr>
                <w:color w:val="1F1F1F"/>
                <w:sz w:val="20"/>
              </w:rPr>
              <w:t>Can't</w:t>
            </w:r>
            <w:r>
              <w:rPr>
                <w:color w:val="1F1F1F"/>
                <w:spacing w:val="-4"/>
                <w:sz w:val="20"/>
              </w:rPr>
              <w:t> </w:t>
            </w:r>
            <w:r>
              <w:rPr>
                <w:color w:val="1F1F1F"/>
                <w:sz w:val="20"/>
              </w:rPr>
              <w:t>add</w:t>
            </w:r>
            <w:r>
              <w:rPr>
                <w:color w:val="1F1F1F"/>
                <w:spacing w:val="-4"/>
                <w:sz w:val="20"/>
              </w:rPr>
              <w:t> </w:t>
            </w:r>
            <w:r>
              <w:rPr>
                <w:color w:val="1F1F1F"/>
                <w:sz w:val="20"/>
              </w:rPr>
              <w:t>new</w:t>
            </w:r>
            <w:r>
              <w:rPr>
                <w:color w:val="1F1F1F"/>
                <w:spacing w:val="-4"/>
                <w:sz w:val="20"/>
              </w:rPr>
              <w:t> </w:t>
            </w:r>
            <w:r>
              <w:rPr>
                <w:color w:val="1F1F1F"/>
                <w:sz w:val="20"/>
              </w:rPr>
              <w:t>tech</w:t>
            </w:r>
            <w:r>
              <w:rPr>
                <w:color w:val="1F1F1F"/>
                <w:spacing w:val="-4"/>
                <w:sz w:val="20"/>
              </w:rPr>
              <w:t> </w:t>
            </w:r>
            <w:r>
              <w:rPr>
                <w:color w:val="1F1F1F"/>
                <w:sz w:val="20"/>
              </w:rPr>
              <w:t>like</w:t>
            </w:r>
            <w:r>
              <w:rPr>
                <w:color w:val="1F1F1F"/>
                <w:spacing w:val="-4"/>
                <w:sz w:val="20"/>
              </w:rPr>
              <w:t> </w:t>
            </w:r>
            <w:r>
              <w:rPr>
                <w:color w:val="1F1F1F"/>
                <w:sz w:val="20"/>
              </w:rPr>
              <w:t>Easy</w:t>
            </w:r>
            <w:r>
              <w:rPr>
                <w:color w:val="1F1F1F"/>
                <w:spacing w:val="-3"/>
                <w:sz w:val="20"/>
              </w:rPr>
              <w:t> </w:t>
            </w:r>
            <w:r>
              <w:rPr>
                <w:color w:val="1F1F1F"/>
                <w:spacing w:val="-4"/>
                <w:sz w:val="20"/>
              </w:rPr>
              <w:t>Scan</w:t>
            </w:r>
          </w:p>
        </w:tc>
      </w:tr>
      <w:tr>
        <w:trPr>
          <w:trHeight w:val="53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10"/>
              <w:rPr>
                <w:b/>
                <w:sz w:val="20"/>
              </w:rPr>
            </w:pPr>
          </w:p>
          <w:p>
            <w:pPr>
              <w:pStyle w:val="TableParagraph"/>
              <w:ind w:left="34"/>
              <w:rPr>
                <w:sz w:val="20"/>
              </w:rPr>
            </w:pPr>
            <w:r>
              <w:rPr>
                <w:color w:val="1F1F1F"/>
                <w:sz w:val="20"/>
              </w:rPr>
              <w:t>Limited</w:t>
            </w:r>
            <w:r>
              <w:rPr>
                <w:color w:val="1F1F1F"/>
                <w:spacing w:val="-8"/>
                <w:sz w:val="20"/>
              </w:rPr>
              <w:t> </w:t>
            </w:r>
            <w:r>
              <w:rPr>
                <w:color w:val="1F1F1F"/>
                <w:sz w:val="20"/>
              </w:rPr>
              <w:t>#</w:t>
            </w:r>
            <w:r>
              <w:rPr>
                <w:color w:val="1F1F1F"/>
                <w:spacing w:val="-5"/>
                <w:sz w:val="20"/>
              </w:rPr>
              <w:t> </w:t>
            </w:r>
            <w:r>
              <w:rPr>
                <w:color w:val="1F1F1F"/>
                <w:sz w:val="20"/>
              </w:rPr>
              <w:t>of</w:t>
            </w:r>
            <w:r>
              <w:rPr>
                <w:color w:val="1F1F1F"/>
                <w:spacing w:val="-5"/>
                <w:sz w:val="20"/>
              </w:rPr>
              <w:t> </w:t>
            </w:r>
            <w:r>
              <w:rPr>
                <w:color w:val="1F1F1F"/>
                <w:sz w:val="20"/>
              </w:rPr>
              <w:t>computers</w:t>
            </w:r>
            <w:r>
              <w:rPr>
                <w:color w:val="1F1F1F"/>
                <w:spacing w:val="-5"/>
                <w:sz w:val="20"/>
              </w:rPr>
              <w:t> </w:t>
            </w:r>
            <w:r>
              <w:rPr>
                <w:color w:val="1F1F1F"/>
                <w:sz w:val="20"/>
              </w:rPr>
              <w:t>makes</w:t>
            </w:r>
            <w:r>
              <w:rPr>
                <w:color w:val="1F1F1F"/>
                <w:spacing w:val="-5"/>
                <w:sz w:val="20"/>
              </w:rPr>
              <w:t> </w:t>
            </w:r>
            <w:r>
              <w:rPr>
                <w:color w:val="1F1F1F"/>
                <w:sz w:val="20"/>
              </w:rPr>
              <w:t>some</w:t>
            </w:r>
            <w:r>
              <w:rPr>
                <w:color w:val="1F1F1F"/>
                <w:spacing w:val="-5"/>
                <w:sz w:val="20"/>
              </w:rPr>
              <w:t> </w:t>
            </w:r>
            <w:r>
              <w:rPr>
                <w:color w:val="1F1F1F"/>
                <w:sz w:val="20"/>
              </w:rPr>
              <w:t>days</w:t>
            </w:r>
            <w:r>
              <w:rPr>
                <w:color w:val="1F1F1F"/>
                <w:spacing w:val="-5"/>
                <w:sz w:val="20"/>
              </w:rPr>
              <w:t> </w:t>
            </w:r>
            <w:r>
              <w:rPr>
                <w:color w:val="1F1F1F"/>
                <w:sz w:val="20"/>
              </w:rPr>
              <w:t>more</w:t>
            </w:r>
            <w:r>
              <w:rPr>
                <w:color w:val="1F1F1F"/>
                <w:spacing w:val="-5"/>
                <w:sz w:val="20"/>
              </w:rPr>
              <w:t> </w:t>
            </w:r>
            <w:r>
              <w:rPr>
                <w:color w:val="1F1F1F"/>
                <w:sz w:val="20"/>
              </w:rPr>
              <w:t>challenging</w:t>
            </w:r>
            <w:r>
              <w:rPr>
                <w:color w:val="1F1F1F"/>
                <w:spacing w:val="-5"/>
                <w:sz w:val="20"/>
              </w:rPr>
              <w:t> </w:t>
            </w:r>
            <w:r>
              <w:rPr>
                <w:color w:val="1F1F1F"/>
                <w:sz w:val="20"/>
              </w:rPr>
              <w:t>than</w:t>
            </w:r>
            <w:r>
              <w:rPr>
                <w:color w:val="1F1F1F"/>
                <w:spacing w:val="-5"/>
                <w:sz w:val="20"/>
              </w:rPr>
              <w:t> </w:t>
            </w:r>
            <w:r>
              <w:rPr>
                <w:color w:val="1F1F1F"/>
                <w:spacing w:val="-2"/>
                <w:sz w:val="20"/>
              </w:rPr>
              <w:t>others</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0"/>
              <w:ind w:left="34"/>
              <w:rPr>
                <w:sz w:val="20"/>
              </w:rPr>
            </w:pPr>
            <w:r>
              <w:rPr>
                <w:color w:val="1F1F1F"/>
                <w:sz w:val="20"/>
              </w:rPr>
              <w:t>Not</w:t>
            </w:r>
            <w:r>
              <w:rPr>
                <w:color w:val="1F1F1F"/>
                <w:spacing w:val="-7"/>
                <w:sz w:val="20"/>
              </w:rPr>
              <w:t> </w:t>
            </w:r>
            <w:r>
              <w:rPr>
                <w:color w:val="1F1F1F"/>
                <w:sz w:val="20"/>
              </w:rPr>
              <w:t>finding</w:t>
            </w:r>
            <w:r>
              <w:rPr>
                <w:color w:val="1F1F1F"/>
                <w:spacing w:val="-5"/>
                <w:sz w:val="20"/>
              </w:rPr>
              <w:t> </w:t>
            </w:r>
            <w:r>
              <w:rPr>
                <w:color w:val="1F1F1F"/>
                <w:sz w:val="20"/>
              </w:rPr>
              <w:t>things</w:t>
            </w:r>
            <w:r>
              <w:rPr>
                <w:color w:val="1F1F1F"/>
                <w:spacing w:val="-5"/>
                <w:sz w:val="20"/>
              </w:rPr>
              <w:t> </w:t>
            </w:r>
            <w:r>
              <w:rPr>
                <w:color w:val="1F1F1F"/>
                <w:sz w:val="20"/>
              </w:rPr>
              <w:t>because</w:t>
            </w:r>
            <w:r>
              <w:rPr>
                <w:color w:val="1F1F1F"/>
                <w:spacing w:val="-5"/>
                <w:sz w:val="20"/>
              </w:rPr>
              <w:t> </w:t>
            </w:r>
            <w:r>
              <w:rPr>
                <w:color w:val="1F1F1F"/>
                <w:sz w:val="20"/>
              </w:rPr>
              <w:t>of</w:t>
            </w:r>
            <w:r>
              <w:rPr>
                <w:color w:val="1F1F1F"/>
                <w:spacing w:val="-5"/>
                <w:sz w:val="20"/>
              </w:rPr>
              <w:t> </w:t>
            </w:r>
            <w:r>
              <w:rPr>
                <w:color w:val="1F1F1F"/>
                <w:sz w:val="20"/>
              </w:rPr>
              <w:t>pile</w:t>
            </w:r>
            <w:r>
              <w:rPr>
                <w:color w:val="1F1F1F"/>
                <w:spacing w:val="-4"/>
                <w:sz w:val="20"/>
              </w:rPr>
              <w:t> </w:t>
            </w:r>
            <w:r>
              <w:rPr>
                <w:color w:val="1F1F1F"/>
                <w:spacing w:val="-5"/>
                <w:sz w:val="20"/>
              </w:rPr>
              <w:t>up</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9"/>
              <w:ind w:left="34"/>
              <w:rPr>
                <w:sz w:val="20"/>
              </w:rPr>
            </w:pPr>
            <w:r>
              <w:rPr>
                <w:color w:val="1F1F1F"/>
                <w:sz w:val="20"/>
              </w:rPr>
              <w:t>Awkward</w:t>
            </w:r>
            <w:r>
              <w:rPr>
                <w:color w:val="1F1F1F"/>
                <w:spacing w:val="-7"/>
                <w:sz w:val="20"/>
              </w:rPr>
              <w:t> </w:t>
            </w:r>
            <w:r>
              <w:rPr>
                <w:color w:val="1F1F1F"/>
                <w:sz w:val="20"/>
              </w:rPr>
              <w:t>ops</w:t>
            </w:r>
            <w:r>
              <w:rPr>
                <w:color w:val="1F1F1F"/>
                <w:spacing w:val="-6"/>
                <w:sz w:val="20"/>
              </w:rPr>
              <w:t> </w:t>
            </w:r>
            <w:r>
              <w:rPr>
                <w:color w:val="1F1F1F"/>
                <w:spacing w:val="-4"/>
                <w:sz w:val="20"/>
              </w:rPr>
              <w:t>room</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9"/>
              <w:ind w:left="34"/>
              <w:rPr>
                <w:sz w:val="20"/>
              </w:rPr>
            </w:pPr>
            <w:r>
              <w:rPr>
                <w:color w:val="1F1F1F"/>
                <w:sz w:val="20"/>
              </w:rPr>
              <w:t>Stroller</w:t>
            </w:r>
            <w:r>
              <w:rPr>
                <w:color w:val="1F1F1F"/>
                <w:spacing w:val="-8"/>
                <w:sz w:val="20"/>
              </w:rPr>
              <w:t> </w:t>
            </w:r>
            <w:r>
              <w:rPr>
                <w:color w:val="1F1F1F"/>
                <w:spacing w:val="-2"/>
                <w:sz w:val="20"/>
              </w:rPr>
              <w:t>space</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8"/>
              <w:ind w:left="34"/>
              <w:rPr>
                <w:sz w:val="20"/>
              </w:rPr>
            </w:pPr>
            <w:r>
              <w:rPr>
                <w:color w:val="1F1F1F"/>
                <w:sz w:val="20"/>
              </w:rPr>
              <w:t>No</w:t>
            </w:r>
            <w:r>
              <w:rPr>
                <w:color w:val="1F1F1F"/>
                <w:spacing w:val="-7"/>
                <w:sz w:val="20"/>
              </w:rPr>
              <w:t> </w:t>
            </w:r>
            <w:r>
              <w:rPr>
                <w:color w:val="1F1F1F"/>
                <w:sz w:val="20"/>
              </w:rPr>
              <w:t>programming</w:t>
            </w:r>
            <w:r>
              <w:rPr>
                <w:color w:val="1F1F1F"/>
                <w:spacing w:val="-6"/>
                <w:sz w:val="20"/>
              </w:rPr>
              <w:t> </w:t>
            </w:r>
            <w:r>
              <w:rPr>
                <w:color w:val="1F1F1F"/>
                <w:spacing w:val="-2"/>
                <w:sz w:val="20"/>
              </w:rPr>
              <w:t>space</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7"/>
              <w:ind w:left="34"/>
              <w:rPr>
                <w:sz w:val="20"/>
              </w:rPr>
            </w:pPr>
            <w:r>
              <w:rPr>
                <w:color w:val="1F1F1F"/>
                <w:sz w:val="20"/>
              </w:rPr>
              <w:t>Lack</w:t>
            </w:r>
            <w:r>
              <w:rPr>
                <w:color w:val="1F1F1F"/>
                <w:spacing w:val="-5"/>
                <w:sz w:val="20"/>
              </w:rPr>
              <w:t> </w:t>
            </w:r>
            <w:r>
              <w:rPr>
                <w:color w:val="1F1F1F"/>
                <w:sz w:val="20"/>
              </w:rPr>
              <w:t>of</w:t>
            </w:r>
            <w:r>
              <w:rPr>
                <w:color w:val="1F1F1F"/>
                <w:spacing w:val="-4"/>
                <w:sz w:val="20"/>
              </w:rPr>
              <w:t> </w:t>
            </w:r>
            <w:r>
              <w:rPr>
                <w:color w:val="1F1F1F"/>
                <w:sz w:val="20"/>
              </w:rPr>
              <w:t>separation</w:t>
            </w:r>
            <w:r>
              <w:rPr>
                <w:color w:val="1F1F1F"/>
                <w:spacing w:val="-5"/>
                <w:sz w:val="20"/>
              </w:rPr>
              <w:t> </w:t>
            </w:r>
            <w:r>
              <w:rPr>
                <w:color w:val="1F1F1F"/>
                <w:sz w:val="20"/>
              </w:rPr>
              <w:t>of</w:t>
            </w:r>
            <w:r>
              <w:rPr>
                <w:color w:val="1F1F1F"/>
                <w:spacing w:val="-4"/>
                <w:sz w:val="20"/>
              </w:rPr>
              <w:t> </w:t>
            </w:r>
            <w:r>
              <w:rPr>
                <w:color w:val="1F1F1F"/>
                <w:spacing w:val="-2"/>
                <w:sz w:val="20"/>
              </w:rPr>
              <w:t>spaces</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7"/>
              <w:ind w:left="34"/>
              <w:rPr>
                <w:sz w:val="20"/>
              </w:rPr>
            </w:pPr>
            <w:r>
              <w:rPr>
                <w:color w:val="1F1F1F"/>
                <w:sz w:val="20"/>
              </w:rPr>
              <w:t>No</w:t>
            </w:r>
            <w:r>
              <w:rPr>
                <w:color w:val="1F1F1F"/>
                <w:spacing w:val="-4"/>
                <w:sz w:val="20"/>
              </w:rPr>
              <w:t> </w:t>
            </w:r>
            <w:r>
              <w:rPr>
                <w:color w:val="1F1F1F"/>
                <w:sz w:val="20"/>
              </w:rPr>
              <w:t>space</w:t>
            </w:r>
            <w:r>
              <w:rPr>
                <w:color w:val="1F1F1F"/>
                <w:spacing w:val="-3"/>
                <w:sz w:val="20"/>
              </w:rPr>
              <w:t> </w:t>
            </w:r>
            <w:r>
              <w:rPr>
                <w:color w:val="1F1F1F"/>
                <w:sz w:val="20"/>
              </w:rPr>
              <w:t>for</w:t>
            </w:r>
            <w:r>
              <w:rPr>
                <w:color w:val="1F1F1F"/>
                <w:spacing w:val="-4"/>
                <w:sz w:val="20"/>
              </w:rPr>
              <w:t> </w:t>
            </w:r>
            <w:r>
              <w:rPr>
                <w:color w:val="1F1F1F"/>
                <w:sz w:val="20"/>
              </w:rPr>
              <w:t>teen</w:t>
            </w:r>
            <w:r>
              <w:rPr>
                <w:color w:val="1F1F1F"/>
                <w:spacing w:val="-3"/>
                <w:sz w:val="20"/>
              </w:rPr>
              <w:t> </w:t>
            </w:r>
            <w:r>
              <w:rPr>
                <w:color w:val="1F1F1F"/>
                <w:spacing w:val="-2"/>
                <w:sz w:val="20"/>
              </w:rPr>
              <w:t>space</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6"/>
              <w:ind w:left="34"/>
              <w:rPr>
                <w:sz w:val="20"/>
              </w:rPr>
            </w:pPr>
            <w:r>
              <w:rPr>
                <w:color w:val="1F1F1F"/>
                <w:sz w:val="20"/>
              </w:rPr>
              <w:t>Programming</w:t>
            </w:r>
            <w:r>
              <w:rPr>
                <w:color w:val="1F1F1F"/>
                <w:spacing w:val="-11"/>
                <w:sz w:val="20"/>
              </w:rPr>
              <w:t> </w:t>
            </w:r>
            <w:r>
              <w:rPr>
                <w:color w:val="1F1F1F"/>
                <w:spacing w:val="-2"/>
                <w:sz w:val="20"/>
              </w:rPr>
              <w:t>space</w:t>
            </w:r>
          </w:p>
        </w:tc>
      </w:tr>
      <w:tr>
        <w:trPr>
          <w:trHeight w:val="36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6"/>
              <w:ind w:left="34"/>
              <w:rPr>
                <w:sz w:val="20"/>
              </w:rPr>
            </w:pPr>
            <w:r>
              <w:rPr>
                <w:color w:val="1F1F1F"/>
                <w:sz w:val="20"/>
              </w:rPr>
              <w:t>Programming</w:t>
            </w:r>
            <w:r>
              <w:rPr>
                <w:color w:val="1F1F1F"/>
                <w:spacing w:val="-11"/>
                <w:sz w:val="20"/>
              </w:rPr>
              <w:t> </w:t>
            </w:r>
            <w:r>
              <w:rPr>
                <w:color w:val="1F1F1F"/>
                <w:spacing w:val="-2"/>
                <w:sz w:val="20"/>
              </w:rPr>
              <w:t>space</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5"/>
              <w:ind w:left="34"/>
              <w:rPr>
                <w:sz w:val="20"/>
              </w:rPr>
            </w:pPr>
            <w:r>
              <w:rPr>
                <w:color w:val="1F1F1F"/>
                <w:sz w:val="20"/>
              </w:rPr>
              <w:t>Patron</w:t>
            </w:r>
            <w:r>
              <w:rPr>
                <w:color w:val="1F1F1F"/>
                <w:spacing w:val="-7"/>
                <w:sz w:val="20"/>
              </w:rPr>
              <w:t> </w:t>
            </w:r>
            <w:r>
              <w:rPr>
                <w:color w:val="1F1F1F"/>
                <w:sz w:val="20"/>
              </w:rPr>
              <w:t>storage</w:t>
            </w:r>
            <w:r>
              <w:rPr>
                <w:color w:val="1F1F1F"/>
                <w:spacing w:val="-6"/>
                <w:sz w:val="20"/>
              </w:rPr>
              <w:t> </w:t>
            </w:r>
            <w:r>
              <w:rPr>
                <w:color w:val="1F1F1F"/>
                <w:spacing w:val="-2"/>
                <w:sz w:val="20"/>
              </w:rPr>
              <w:t>space</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5"/>
              <w:ind w:left="34"/>
              <w:rPr>
                <w:sz w:val="20"/>
              </w:rPr>
            </w:pPr>
            <w:r>
              <w:rPr>
                <w:color w:val="1F1F1F"/>
                <w:sz w:val="20"/>
              </w:rPr>
              <w:t>No</w:t>
            </w:r>
            <w:r>
              <w:rPr>
                <w:color w:val="1F1F1F"/>
                <w:spacing w:val="-4"/>
                <w:sz w:val="20"/>
              </w:rPr>
              <w:t> </w:t>
            </w:r>
            <w:r>
              <w:rPr>
                <w:color w:val="1F1F1F"/>
                <w:sz w:val="20"/>
              </w:rPr>
              <w:t>study</w:t>
            </w:r>
            <w:r>
              <w:rPr>
                <w:color w:val="1F1F1F"/>
                <w:spacing w:val="-3"/>
                <w:sz w:val="20"/>
              </w:rPr>
              <w:t> </w:t>
            </w:r>
            <w:r>
              <w:rPr>
                <w:color w:val="1F1F1F"/>
                <w:spacing w:val="-2"/>
                <w:sz w:val="20"/>
              </w:rPr>
              <w:t>rooms</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4"/>
              <w:ind w:left="34"/>
              <w:rPr>
                <w:sz w:val="20"/>
              </w:rPr>
            </w:pPr>
            <w:r>
              <w:rPr>
                <w:color w:val="1F1F1F"/>
                <w:sz w:val="20"/>
              </w:rPr>
              <w:t>NO</w:t>
            </w:r>
            <w:r>
              <w:rPr>
                <w:color w:val="1F1F1F"/>
                <w:spacing w:val="-3"/>
                <w:sz w:val="20"/>
              </w:rPr>
              <w:t> </w:t>
            </w:r>
            <w:r>
              <w:rPr>
                <w:color w:val="1F1F1F"/>
                <w:sz w:val="20"/>
              </w:rPr>
              <w:t>TEEN</w:t>
            </w:r>
            <w:r>
              <w:rPr>
                <w:color w:val="1F1F1F"/>
                <w:spacing w:val="-3"/>
                <w:sz w:val="20"/>
              </w:rPr>
              <w:t> </w:t>
            </w:r>
            <w:r>
              <w:rPr>
                <w:color w:val="1F1F1F"/>
                <w:spacing w:val="-2"/>
                <w:sz w:val="20"/>
              </w:rPr>
              <w:t>SPACE</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4"/>
              <w:ind w:left="34"/>
              <w:rPr>
                <w:sz w:val="20"/>
              </w:rPr>
            </w:pPr>
            <w:r>
              <w:rPr>
                <w:color w:val="1F1F1F"/>
                <w:sz w:val="20"/>
              </w:rPr>
              <w:t>Study</w:t>
            </w:r>
            <w:r>
              <w:rPr>
                <w:color w:val="1F1F1F"/>
                <w:spacing w:val="-7"/>
                <w:sz w:val="20"/>
              </w:rPr>
              <w:t> </w:t>
            </w:r>
            <w:r>
              <w:rPr>
                <w:color w:val="1F1F1F"/>
                <w:sz w:val="20"/>
              </w:rPr>
              <w:t>rooms</w:t>
            </w:r>
            <w:r>
              <w:rPr>
                <w:color w:val="1F1F1F"/>
                <w:spacing w:val="-5"/>
                <w:sz w:val="20"/>
              </w:rPr>
              <w:t> </w:t>
            </w:r>
            <w:r>
              <w:rPr>
                <w:color w:val="1F1F1F"/>
                <w:sz w:val="20"/>
              </w:rPr>
              <w:t>/</w:t>
            </w:r>
            <w:r>
              <w:rPr>
                <w:color w:val="1F1F1F"/>
                <w:spacing w:val="-4"/>
                <w:sz w:val="20"/>
              </w:rPr>
              <w:t> </w:t>
            </w:r>
            <w:r>
              <w:rPr>
                <w:color w:val="1F1F1F"/>
                <w:sz w:val="20"/>
              </w:rPr>
              <w:t>meeting</w:t>
            </w:r>
            <w:r>
              <w:rPr>
                <w:color w:val="1F1F1F"/>
                <w:spacing w:val="-5"/>
                <w:sz w:val="20"/>
              </w:rPr>
              <w:t> </w:t>
            </w:r>
            <w:r>
              <w:rPr>
                <w:color w:val="1F1F1F"/>
                <w:sz w:val="20"/>
              </w:rPr>
              <w:t>rooms</w:t>
            </w:r>
            <w:r>
              <w:rPr>
                <w:color w:val="1F1F1F"/>
                <w:spacing w:val="-5"/>
                <w:sz w:val="20"/>
              </w:rPr>
              <w:t> </w:t>
            </w:r>
            <w:r>
              <w:rPr>
                <w:color w:val="1F1F1F"/>
                <w:sz w:val="20"/>
              </w:rPr>
              <w:t>(lack</w:t>
            </w:r>
            <w:r>
              <w:rPr>
                <w:color w:val="1F1F1F"/>
                <w:spacing w:val="-4"/>
                <w:sz w:val="20"/>
              </w:rPr>
              <w:t> </w:t>
            </w:r>
            <w:r>
              <w:rPr>
                <w:color w:val="1F1F1F"/>
                <w:spacing w:val="-5"/>
                <w:sz w:val="20"/>
              </w:rPr>
              <w:t>of)</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3"/>
              <w:ind w:left="34"/>
              <w:rPr>
                <w:sz w:val="20"/>
              </w:rPr>
            </w:pPr>
            <w:r>
              <w:rPr>
                <w:color w:val="1F1F1F"/>
                <w:sz w:val="20"/>
              </w:rPr>
              <w:t>Study</w:t>
            </w:r>
            <w:r>
              <w:rPr>
                <w:color w:val="1F1F1F"/>
                <w:spacing w:val="-4"/>
                <w:sz w:val="20"/>
              </w:rPr>
              <w:t> </w:t>
            </w:r>
            <w:r>
              <w:rPr>
                <w:color w:val="1F1F1F"/>
                <w:sz w:val="20"/>
              </w:rPr>
              <w:t>rooms</w:t>
            </w:r>
            <w:r>
              <w:rPr>
                <w:color w:val="1F1F1F"/>
                <w:spacing w:val="-4"/>
                <w:sz w:val="20"/>
              </w:rPr>
              <w:t> </w:t>
            </w:r>
            <w:r>
              <w:rPr>
                <w:color w:val="1F1F1F"/>
                <w:sz w:val="20"/>
              </w:rPr>
              <w:t>/</w:t>
            </w:r>
            <w:r>
              <w:rPr>
                <w:color w:val="1F1F1F"/>
                <w:spacing w:val="-4"/>
                <w:sz w:val="20"/>
              </w:rPr>
              <w:t> </w:t>
            </w:r>
            <w:r>
              <w:rPr>
                <w:color w:val="1F1F1F"/>
                <w:sz w:val="20"/>
              </w:rPr>
              <w:t>quiet</w:t>
            </w:r>
            <w:r>
              <w:rPr>
                <w:color w:val="1F1F1F"/>
                <w:spacing w:val="-4"/>
                <w:sz w:val="20"/>
              </w:rPr>
              <w:t> </w:t>
            </w:r>
            <w:r>
              <w:rPr>
                <w:color w:val="1F1F1F"/>
                <w:spacing w:val="-2"/>
                <w:sz w:val="20"/>
              </w:rPr>
              <w:t>spaces</w:t>
            </w:r>
          </w:p>
        </w:tc>
      </w:tr>
      <w:tr>
        <w:trPr>
          <w:trHeight w:val="36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3"/>
              <w:ind w:left="34"/>
              <w:rPr>
                <w:sz w:val="20"/>
              </w:rPr>
            </w:pPr>
            <w:r>
              <w:rPr>
                <w:color w:val="1F1F1F"/>
                <w:sz w:val="20"/>
              </w:rPr>
              <w:t>No</w:t>
            </w:r>
            <w:r>
              <w:rPr>
                <w:color w:val="1F1F1F"/>
                <w:spacing w:val="-4"/>
                <w:sz w:val="20"/>
              </w:rPr>
              <w:t> </w:t>
            </w:r>
            <w:r>
              <w:rPr>
                <w:color w:val="1F1F1F"/>
                <w:sz w:val="20"/>
              </w:rPr>
              <w:t>space</w:t>
            </w:r>
            <w:r>
              <w:rPr>
                <w:color w:val="1F1F1F"/>
                <w:spacing w:val="-3"/>
                <w:sz w:val="20"/>
              </w:rPr>
              <w:t> </w:t>
            </w:r>
            <w:r>
              <w:rPr>
                <w:color w:val="1F1F1F"/>
                <w:sz w:val="20"/>
              </w:rPr>
              <w:t>for</w:t>
            </w:r>
            <w:r>
              <w:rPr>
                <w:color w:val="1F1F1F"/>
                <w:spacing w:val="-3"/>
                <w:sz w:val="20"/>
              </w:rPr>
              <w:t> </w:t>
            </w:r>
            <w:r>
              <w:rPr>
                <w:color w:val="1F1F1F"/>
                <w:spacing w:val="-2"/>
                <w:sz w:val="20"/>
              </w:rPr>
              <w:t>adults</w:t>
            </w:r>
          </w:p>
        </w:tc>
      </w:tr>
      <w:tr>
        <w:trPr>
          <w:trHeight w:val="52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228"/>
              <w:ind w:left="34"/>
              <w:rPr>
                <w:sz w:val="20"/>
              </w:rPr>
            </w:pPr>
            <w:r>
              <w:rPr>
                <w:color w:val="1F1F1F"/>
                <w:sz w:val="20"/>
              </w:rPr>
              <w:t>Sound</w:t>
            </w:r>
            <w:r>
              <w:rPr>
                <w:color w:val="1F1F1F"/>
                <w:spacing w:val="-7"/>
                <w:sz w:val="20"/>
              </w:rPr>
              <w:t> </w:t>
            </w:r>
            <w:r>
              <w:rPr>
                <w:color w:val="1F1F1F"/>
                <w:sz w:val="20"/>
              </w:rPr>
              <w:t>carries</w:t>
            </w:r>
            <w:r>
              <w:rPr>
                <w:color w:val="1F1F1F"/>
                <w:spacing w:val="-4"/>
                <w:sz w:val="20"/>
              </w:rPr>
              <w:t> </w:t>
            </w:r>
            <w:r>
              <w:rPr>
                <w:color w:val="1F1F1F"/>
                <w:sz w:val="20"/>
              </w:rPr>
              <w:t>from</w:t>
            </w:r>
            <w:r>
              <w:rPr>
                <w:color w:val="1F1F1F"/>
                <w:spacing w:val="-4"/>
                <w:sz w:val="20"/>
              </w:rPr>
              <w:t> </w:t>
            </w:r>
            <w:r>
              <w:rPr>
                <w:color w:val="1F1F1F"/>
                <w:sz w:val="20"/>
              </w:rPr>
              <w:t>children's</w:t>
            </w:r>
            <w:r>
              <w:rPr>
                <w:color w:val="1F1F1F"/>
                <w:spacing w:val="-4"/>
                <w:sz w:val="20"/>
              </w:rPr>
              <w:t> </w:t>
            </w:r>
            <w:r>
              <w:rPr>
                <w:color w:val="1F1F1F"/>
                <w:sz w:val="20"/>
              </w:rPr>
              <w:t>to</w:t>
            </w:r>
            <w:r>
              <w:rPr>
                <w:color w:val="1F1F1F"/>
                <w:spacing w:val="-4"/>
                <w:sz w:val="20"/>
              </w:rPr>
              <w:t> </w:t>
            </w:r>
            <w:r>
              <w:rPr>
                <w:color w:val="1F1F1F"/>
                <w:sz w:val="20"/>
              </w:rPr>
              <w:t>front</w:t>
            </w:r>
            <w:r>
              <w:rPr>
                <w:color w:val="1F1F1F"/>
                <w:spacing w:val="-5"/>
                <w:sz w:val="20"/>
              </w:rPr>
              <w:t> </w:t>
            </w:r>
            <w:r>
              <w:rPr>
                <w:color w:val="1F1F1F"/>
                <w:sz w:val="20"/>
              </w:rPr>
              <w:t>&amp;</w:t>
            </w:r>
            <w:r>
              <w:rPr>
                <w:color w:val="1F1F1F"/>
                <w:spacing w:val="-4"/>
                <w:sz w:val="20"/>
              </w:rPr>
              <w:t> </w:t>
            </w:r>
            <w:r>
              <w:rPr>
                <w:color w:val="1F1F1F"/>
                <w:sz w:val="20"/>
              </w:rPr>
              <w:t>vice</w:t>
            </w:r>
            <w:r>
              <w:rPr>
                <w:color w:val="1F1F1F"/>
                <w:spacing w:val="-4"/>
                <w:sz w:val="20"/>
              </w:rPr>
              <w:t> </w:t>
            </w:r>
            <w:r>
              <w:rPr>
                <w:color w:val="1F1F1F"/>
                <w:sz w:val="20"/>
              </w:rPr>
              <w:t>versa</w:t>
            </w:r>
            <w:r>
              <w:rPr>
                <w:color w:val="1F1F1F"/>
                <w:spacing w:val="-4"/>
                <w:sz w:val="20"/>
              </w:rPr>
              <w:t> </w:t>
            </w:r>
            <w:r>
              <w:rPr>
                <w:color w:val="1F1F1F"/>
                <w:sz w:val="20"/>
              </w:rPr>
              <w:t>-</w:t>
            </w:r>
            <w:r>
              <w:rPr>
                <w:color w:val="1F1F1F"/>
                <w:spacing w:val="-4"/>
                <w:sz w:val="20"/>
              </w:rPr>
              <w:t> </w:t>
            </w:r>
            <w:r>
              <w:rPr>
                <w:color w:val="1F1F1F"/>
                <w:sz w:val="20"/>
              </w:rPr>
              <w:t>no</w:t>
            </w:r>
            <w:r>
              <w:rPr>
                <w:color w:val="1F1F1F"/>
                <w:spacing w:val="-5"/>
                <w:sz w:val="20"/>
              </w:rPr>
              <w:t> </w:t>
            </w:r>
            <w:r>
              <w:rPr>
                <w:color w:val="1F1F1F"/>
                <w:sz w:val="20"/>
              </w:rPr>
              <w:t>place</w:t>
            </w:r>
            <w:r>
              <w:rPr>
                <w:color w:val="1F1F1F"/>
                <w:spacing w:val="-4"/>
                <w:sz w:val="20"/>
              </w:rPr>
              <w:t> </w:t>
            </w:r>
            <w:r>
              <w:rPr>
                <w:color w:val="1F1F1F"/>
                <w:sz w:val="20"/>
              </w:rPr>
              <w:t>for</w:t>
            </w:r>
            <w:r>
              <w:rPr>
                <w:color w:val="1F1F1F"/>
                <w:spacing w:val="-4"/>
                <w:sz w:val="20"/>
              </w:rPr>
              <w:t> </w:t>
            </w:r>
            <w:r>
              <w:rPr>
                <w:color w:val="1F1F1F"/>
                <w:sz w:val="20"/>
              </w:rPr>
              <w:t>true</w:t>
            </w:r>
            <w:r>
              <w:rPr>
                <w:color w:val="1F1F1F"/>
                <w:spacing w:val="-4"/>
                <w:sz w:val="20"/>
              </w:rPr>
              <w:t> </w:t>
            </w:r>
            <w:r>
              <w:rPr>
                <w:color w:val="1F1F1F"/>
                <w:sz w:val="20"/>
              </w:rPr>
              <w:t>quiet</w:t>
            </w:r>
            <w:r>
              <w:rPr>
                <w:color w:val="1F1F1F"/>
                <w:spacing w:val="-4"/>
                <w:sz w:val="20"/>
              </w:rPr>
              <w:t> </w:t>
            </w:r>
            <w:r>
              <w:rPr>
                <w:color w:val="1F1F1F"/>
                <w:spacing w:val="-2"/>
                <w:sz w:val="20"/>
              </w:rPr>
              <w:t>space</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7"/>
              <w:ind w:left="34"/>
              <w:rPr>
                <w:sz w:val="20"/>
              </w:rPr>
            </w:pPr>
            <w:r>
              <w:rPr>
                <w:color w:val="1F1F1F"/>
                <w:spacing w:val="-7"/>
                <w:sz w:val="20"/>
              </w:rPr>
              <w:t>Too</w:t>
            </w:r>
            <w:r>
              <w:rPr>
                <w:color w:val="1F1F1F"/>
                <w:spacing w:val="-4"/>
                <w:sz w:val="20"/>
              </w:rPr>
              <w:t> </w:t>
            </w:r>
            <w:r>
              <w:rPr>
                <w:color w:val="1F1F1F"/>
                <w:spacing w:val="-2"/>
                <w:sz w:val="20"/>
              </w:rPr>
              <w:t>small</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7"/>
              <w:ind w:left="34"/>
              <w:rPr>
                <w:sz w:val="20"/>
              </w:rPr>
            </w:pPr>
            <w:r>
              <w:rPr>
                <w:color w:val="1F1F1F"/>
                <w:sz w:val="20"/>
              </w:rPr>
              <w:t>Too</w:t>
            </w:r>
            <w:r>
              <w:rPr>
                <w:color w:val="1F1F1F"/>
                <w:spacing w:val="-10"/>
                <w:sz w:val="20"/>
              </w:rPr>
              <w:t> </w:t>
            </w:r>
            <w:r>
              <w:rPr>
                <w:color w:val="1F1F1F"/>
                <w:sz w:val="20"/>
              </w:rPr>
              <w:t>close</w:t>
            </w:r>
            <w:r>
              <w:rPr>
                <w:color w:val="1F1F1F"/>
                <w:spacing w:val="-9"/>
                <w:sz w:val="20"/>
              </w:rPr>
              <w:t> </w:t>
            </w:r>
            <w:r>
              <w:rPr>
                <w:color w:val="1F1F1F"/>
                <w:sz w:val="20"/>
              </w:rPr>
              <w:t>to</w:t>
            </w:r>
            <w:r>
              <w:rPr>
                <w:color w:val="1F1F1F"/>
                <w:spacing w:val="-9"/>
                <w:sz w:val="20"/>
              </w:rPr>
              <w:t> </w:t>
            </w:r>
            <w:r>
              <w:rPr>
                <w:color w:val="1F1F1F"/>
                <w:sz w:val="20"/>
              </w:rPr>
              <w:t>other</w:t>
            </w:r>
            <w:r>
              <w:rPr>
                <w:color w:val="1F1F1F"/>
                <w:spacing w:val="-9"/>
                <w:sz w:val="20"/>
              </w:rPr>
              <w:t> </w:t>
            </w:r>
            <w:r>
              <w:rPr>
                <w:color w:val="1F1F1F"/>
                <w:spacing w:val="-2"/>
                <w:sz w:val="20"/>
              </w:rPr>
              <w:t>branches</w:t>
            </w:r>
          </w:p>
        </w:tc>
      </w:tr>
      <w:tr>
        <w:trPr>
          <w:trHeight w:val="36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6"/>
              <w:ind w:left="34"/>
              <w:rPr>
                <w:sz w:val="20"/>
              </w:rPr>
            </w:pPr>
            <w:r>
              <w:rPr>
                <w:color w:val="1F1F1F"/>
                <w:sz w:val="20"/>
              </w:rPr>
              <w:t>Hard</w:t>
            </w:r>
            <w:r>
              <w:rPr>
                <w:color w:val="1F1F1F"/>
                <w:spacing w:val="-4"/>
                <w:sz w:val="20"/>
              </w:rPr>
              <w:t> </w:t>
            </w:r>
            <w:r>
              <w:rPr>
                <w:color w:val="1F1F1F"/>
                <w:sz w:val="20"/>
              </w:rPr>
              <w:t>when</w:t>
            </w:r>
            <w:r>
              <w:rPr>
                <w:color w:val="1F1F1F"/>
                <w:spacing w:val="-3"/>
                <w:sz w:val="20"/>
              </w:rPr>
              <w:t> </w:t>
            </w:r>
            <w:r>
              <w:rPr>
                <w:color w:val="1F1F1F"/>
                <w:sz w:val="20"/>
              </w:rPr>
              <w:t>one</w:t>
            </w:r>
            <w:r>
              <w:rPr>
                <w:color w:val="1F1F1F"/>
                <w:spacing w:val="-4"/>
                <w:sz w:val="20"/>
              </w:rPr>
              <w:t> </w:t>
            </w:r>
            <w:r>
              <w:rPr>
                <w:color w:val="1F1F1F"/>
                <w:sz w:val="20"/>
              </w:rPr>
              <w:t>desk</w:t>
            </w:r>
            <w:r>
              <w:rPr>
                <w:color w:val="1F1F1F"/>
                <w:spacing w:val="-3"/>
                <w:sz w:val="20"/>
              </w:rPr>
              <w:t> </w:t>
            </w:r>
            <w:r>
              <w:rPr>
                <w:color w:val="1F1F1F"/>
                <w:sz w:val="20"/>
              </w:rPr>
              <w:t>is</w:t>
            </w:r>
            <w:r>
              <w:rPr>
                <w:color w:val="1F1F1F"/>
                <w:spacing w:val="-3"/>
                <w:sz w:val="20"/>
              </w:rPr>
              <w:t> </w:t>
            </w:r>
            <w:r>
              <w:rPr>
                <w:color w:val="1F1F1F"/>
                <w:sz w:val="20"/>
              </w:rPr>
              <w:t>in</w:t>
            </w:r>
            <w:r>
              <w:rPr>
                <w:color w:val="1F1F1F"/>
                <w:spacing w:val="-4"/>
                <w:sz w:val="20"/>
              </w:rPr>
              <w:t> </w:t>
            </w:r>
            <w:r>
              <w:rPr>
                <w:color w:val="1F1F1F"/>
                <w:sz w:val="20"/>
              </w:rPr>
              <w:t>front</w:t>
            </w:r>
            <w:r>
              <w:rPr>
                <w:color w:val="1F1F1F"/>
                <w:spacing w:val="-3"/>
                <w:sz w:val="20"/>
              </w:rPr>
              <w:t> </w:t>
            </w:r>
            <w:r>
              <w:rPr>
                <w:color w:val="1F1F1F"/>
                <w:sz w:val="20"/>
              </w:rPr>
              <w:t>and</w:t>
            </w:r>
            <w:r>
              <w:rPr>
                <w:color w:val="1F1F1F"/>
                <w:spacing w:val="-3"/>
                <w:sz w:val="20"/>
              </w:rPr>
              <w:t> </w:t>
            </w:r>
            <w:r>
              <w:rPr>
                <w:color w:val="1F1F1F"/>
                <w:sz w:val="20"/>
              </w:rPr>
              <w:t>gets</w:t>
            </w:r>
            <w:r>
              <w:rPr>
                <w:color w:val="1F1F1F"/>
                <w:spacing w:val="-4"/>
                <w:sz w:val="20"/>
              </w:rPr>
              <w:t> </w:t>
            </w:r>
            <w:r>
              <w:rPr>
                <w:color w:val="1F1F1F"/>
                <w:sz w:val="20"/>
              </w:rPr>
              <w:t>ALL</w:t>
            </w:r>
            <w:r>
              <w:rPr>
                <w:color w:val="1F1F1F"/>
                <w:spacing w:val="-3"/>
                <w:sz w:val="20"/>
              </w:rPr>
              <w:t> </w:t>
            </w:r>
            <w:r>
              <w:rPr>
                <w:color w:val="1F1F1F"/>
                <w:sz w:val="20"/>
              </w:rPr>
              <w:t>the</w:t>
            </w:r>
            <w:r>
              <w:rPr>
                <w:color w:val="1F1F1F"/>
                <w:spacing w:val="-3"/>
                <w:sz w:val="20"/>
              </w:rPr>
              <w:t> </w:t>
            </w:r>
            <w:r>
              <w:rPr>
                <w:color w:val="1F1F1F"/>
                <w:spacing w:val="-2"/>
                <w:sz w:val="20"/>
              </w:rPr>
              <w:t>questions</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6"/>
              <w:ind w:left="34"/>
              <w:rPr>
                <w:sz w:val="20"/>
              </w:rPr>
            </w:pPr>
            <w:r>
              <w:rPr>
                <w:color w:val="1F1F1F"/>
                <w:sz w:val="20"/>
              </w:rPr>
              <w:t>No</w:t>
            </w:r>
            <w:r>
              <w:rPr>
                <w:color w:val="1F1F1F"/>
                <w:spacing w:val="-7"/>
                <w:sz w:val="20"/>
              </w:rPr>
              <w:t> </w:t>
            </w:r>
            <w:r>
              <w:rPr>
                <w:color w:val="1F1F1F"/>
                <w:sz w:val="20"/>
              </w:rPr>
              <w:t>outside</w:t>
            </w:r>
            <w:r>
              <w:rPr>
                <w:color w:val="1F1F1F"/>
                <w:spacing w:val="-7"/>
                <w:sz w:val="20"/>
              </w:rPr>
              <w:t> </w:t>
            </w:r>
            <w:r>
              <w:rPr>
                <w:color w:val="1F1F1F"/>
                <w:sz w:val="20"/>
              </w:rPr>
              <w:t>programming</w:t>
            </w:r>
            <w:r>
              <w:rPr>
                <w:color w:val="1F1F1F"/>
                <w:spacing w:val="-6"/>
                <w:sz w:val="20"/>
              </w:rPr>
              <w:t> </w:t>
            </w:r>
            <w:r>
              <w:rPr>
                <w:color w:val="1F1F1F"/>
                <w:spacing w:val="-2"/>
                <w:sz w:val="20"/>
              </w:rPr>
              <w:t>space</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5"/>
              <w:ind w:left="34"/>
              <w:rPr>
                <w:sz w:val="20"/>
              </w:rPr>
            </w:pPr>
            <w:r>
              <w:rPr>
                <w:color w:val="1F1F1F"/>
                <w:sz w:val="20"/>
              </w:rPr>
              <w:t>We</w:t>
            </w:r>
            <w:r>
              <w:rPr>
                <w:color w:val="1F1F1F"/>
                <w:spacing w:val="-6"/>
                <w:sz w:val="20"/>
              </w:rPr>
              <w:t> </w:t>
            </w:r>
            <w:r>
              <w:rPr>
                <w:color w:val="1F1F1F"/>
                <w:sz w:val="20"/>
              </w:rPr>
              <w:t>can't</w:t>
            </w:r>
            <w:r>
              <w:rPr>
                <w:color w:val="1F1F1F"/>
                <w:spacing w:val="-4"/>
                <w:sz w:val="20"/>
              </w:rPr>
              <w:t> </w:t>
            </w:r>
            <w:r>
              <w:rPr>
                <w:color w:val="1F1F1F"/>
                <w:sz w:val="20"/>
              </w:rPr>
              <w:t>see</w:t>
            </w:r>
            <w:r>
              <w:rPr>
                <w:color w:val="1F1F1F"/>
                <w:spacing w:val="-4"/>
                <w:sz w:val="20"/>
              </w:rPr>
              <w:t> </w:t>
            </w:r>
            <w:r>
              <w:rPr>
                <w:color w:val="1F1F1F"/>
                <w:sz w:val="20"/>
              </w:rPr>
              <w:t>into</w:t>
            </w:r>
            <w:r>
              <w:rPr>
                <w:color w:val="1F1F1F"/>
                <w:spacing w:val="-4"/>
                <w:sz w:val="20"/>
              </w:rPr>
              <w:t> </w:t>
            </w:r>
            <w:r>
              <w:rPr>
                <w:color w:val="1F1F1F"/>
                <w:sz w:val="20"/>
              </w:rPr>
              <w:t>hall</w:t>
            </w:r>
            <w:r>
              <w:rPr>
                <w:color w:val="1F1F1F"/>
                <w:spacing w:val="-4"/>
                <w:sz w:val="20"/>
              </w:rPr>
              <w:t> </w:t>
            </w:r>
            <w:r>
              <w:rPr>
                <w:color w:val="1F1F1F"/>
                <w:sz w:val="20"/>
              </w:rPr>
              <w:t>where</w:t>
            </w:r>
            <w:r>
              <w:rPr>
                <w:color w:val="1F1F1F"/>
                <w:spacing w:val="-4"/>
                <w:sz w:val="20"/>
              </w:rPr>
              <w:t> </w:t>
            </w:r>
            <w:r>
              <w:rPr>
                <w:color w:val="1F1F1F"/>
                <w:sz w:val="20"/>
              </w:rPr>
              <w:t>bathroom</w:t>
            </w:r>
            <w:r>
              <w:rPr>
                <w:color w:val="1F1F1F"/>
                <w:spacing w:val="-4"/>
                <w:sz w:val="20"/>
              </w:rPr>
              <w:t> </w:t>
            </w:r>
            <w:r>
              <w:rPr>
                <w:color w:val="1F1F1F"/>
                <w:sz w:val="20"/>
              </w:rPr>
              <w:t>is</w:t>
            </w:r>
            <w:r>
              <w:rPr>
                <w:color w:val="1F1F1F"/>
                <w:spacing w:val="-4"/>
                <w:sz w:val="20"/>
              </w:rPr>
              <w:t> </w:t>
            </w:r>
            <w:r>
              <w:rPr>
                <w:color w:val="1F1F1F"/>
                <w:sz w:val="20"/>
              </w:rPr>
              <w:t>-</w:t>
            </w:r>
            <w:r>
              <w:rPr>
                <w:color w:val="1F1F1F"/>
                <w:spacing w:val="-4"/>
                <w:sz w:val="20"/>
              </w:rPr>
              <w:t> </w:t>
            </w:r>
            <w:r>
              <w:rPr>
                <w:color w:val="1F1F1F"/>
                <w:sz w:val="20"/>
              </w:rPr>
              <w:t>NOT</w:t>
            </w:r>
            <w:r>
              <w:rPr>
                <w:color w:val="1F1F1F"/>
                <w:spacing w:val="-4"/>
                <w:sz w:val="20"/>
              </w:rPr>
              <w:t> SAFE</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5"/>
              <w:ind w:left="34"/>
              <w:rPr>
                <w:sz w:val="20"/>
              </w:rPr>
            </w:pPr>
            <w:r>
              <w:rPr>
                <w:color w:val="1F1F1F"/>
                <w:sz w:val="20"/>
              </w:rPr>
              <w:t>Supplies</w:t>
            </w:r>
            <w:r>
              <w:rPr>
                <w:color w:val="1F1F1F"/>
                <w:spacing w:val="-6"/>
                <w:sz w:val="20"/>
              </w:rPr>
              <w:t> </w:t>
            </w:r>
            <w:r>
              <w:rPr>
                <w:color w:val="1F1F1F"/>
                <w:sz w:val="20"/>
              </w:rPr>
              <w:t>+</w:t>
            </w:r>
            <w:r>
              <w:rPr>
                <w:color w:val="1F1F1F"/>
                <w:spacing w:val="-5"/>
                <w:sz w:val="20"/>
              </w:rPr>
              <w:t> </w:t>
            </w:r>
            <w:r>
              <w:rPr>
                <w:color w:val="1F1F1F"/>
                <w:sz w:val="20"/>
              </w:rPr>
              <w:t>offices</w:t>
            </w:r>
            <w:r>
              <w:rPr>
                <w:color w:val="1F1F1F"/>
                <w:spacing w:val="-6"/>
                <w:sz w:val="20"/>
              </w:rPr>
              <w:t> </w:t>
            </w:r>
            <w:r>
              <w:rPr>
                <w:color w:val="1F1F1F"/>
                <w:sz w:val="20"/>
              </w:rPr>
              <w:t>are</w:t>
            </w:r>
            <w:r>
              <w:rPr>
                <w:color w:val="1F1F1F"/>
                <w:spacing w:val="-5"/>
                <w:sz w:val="20"/>
              </w:rPr>
              <w:t> </w:t>
            </w:r>
            <w:r>
              <w:rPr>
                <w:color w:val="1F1F1F"/>
                <w:spacing w:val="-2"/>
                <w:sz w:val="20"/>
              </w:rPr>
              <w:t>UPSTAIRS</w:t>
            </w:r>
          </w:p>
        </w:tc>
      </w:tr>
      <w:tr>
        <w:trPr>
          <w:trHeight w:val="35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4"/>
              <w:ind w:left="34"/>
              <w:rPr>
                <w:sz w:val="20"/>
              </w:rPr>
            </w:pPr>
            <w:r>
              <w:rPr>
                <w:color w:val="1F1F1F"/>
                <w:sz w:val="20"/>
              </w:rPr>
              <w:t>Patrons</w:t>
            </w:r>
            <w:r>
              <w:rPr>
                <w:color w:val="1F1F1F"/>
                <w:spacing w:val="-6"/>
                <w:sz w:val="20"/>
              </w:rPr>
              <w:t> </w:t>
            </w:r>
            <w:r>
              <w:rPr>
                <w:color w:val="1F1F1F"/>
                <w:sz w:val="20"/>
              </w:rPr>
              <w:t>feel</w:t>
            </w:r>
            <w:r>
              <w:rPr>
                <w:color w:val="1F1F1F"/>
                <w:spacing w:val="-5"/>
                <w:sz w:val="20"/>
              </w:rPr>
              <w:t> </w:t>
            </w:r>
            <w:r>
              <w:rPr>
                <w:color w:val="1F1F1F"/>
                <w:sz w:val="20"/>
              </w:rPr>
              <w:t>location</w:t>
            </w:r>
            <w:r>
              <w:rPr>
                <w:color w:val="1F1F1F"/>
                <w:spacing w:val="-5"/>
                <w:sz w:val="20"/>
              </w:rPr>
              <w:t> </w:t>
            </w:r>
            <w:r>
              <w:rPr>
                <w:color w:val="1F1F1F"/>
                <w:sz w:val="20"/>
              </w:rPr>
              <w:t>is</w:t>
            </w:r>
            <w:r>
              <w:rPr>
                <w:color w:val="1F1F1F"/>
                <w:spacing w:val="-5"/>
                <w:sz w:val="20"/>
              </w:rPr>
              <w:t> </w:t>
            </w:r>
            <w:r>
              <w:rPr>
                <w:color w:val="1F1F1F"/>
                <w:spacing w:val="-2"/>
                <w:sz w:val="20"/>
              </w:rPr>
              <w:t>perfect</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4"/>
              <w:ind w:left="34"/>
              <w:rPr>
                <w:sz w:val="20"/>
              </w:rPr>
            </w:pPr>
            <w:r>
              <w:rPr>
                <w:color w:val="1F1F1F"/>
                <w:sz w:val="20"/>
              </w:rPr>
              <w:t>Stroller</w:t>
            </w:r>
            <w:r>
              <w:rPr>
                <w:color w:val="1F1F1F"/>
                <w:spacing w:val="-8"/>
                <w:sz w:val="20"/>
              </w:rPr>
              <w:t> </w:t>
            </w:r>
            <w:r>
              <w:rPr>
                <w:color w:val="1F1F1F"/>
                <w:spacing w:val="-2"/>
                <w:sz w:val="20"/>
              </w:rPr>
              <w:t>parking</w:t>
            </w:r>
          </w:p>
        </w:tc>
      </w:tr>
      <w:tr>
        <w:trPr>
          <w:trHeight w:val="36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53"/>
              <w:ind w:left="34"/>
              <w:rPr>
                <w:sz w:val="20"/>
              </w:rPr>
            </w:pPr>
            <w:r>
              <w:rPr>
                <w:color w:val="1F1F1F"/>
                <w:sz w:val="20"/>
              </w:rPr>
              <w:t>Small</w:t>
            </w:r>
            <w:r>
              <w:rPr>
                <w:color w:val="1F1F1F"/>
                <w:spacing w:val="-5"/>
                <w:sz w:val="20"/>
              </w:rPr>
              <w:t> </w:t>
            </w:r>
            <w:r>
              <w:rPr>
                <w:color w:val="1F1F1F"/>
                <w:spacing w:val="-2"/>
                <w:sz w:val="20"/>
              </w:rPr>
              <w:t>collection</w:t>
            </w:r>
          </w:p>
        </w:tc>
      </w:tr>
      <w:tr>
        <w:trPr>
          <w:trHeight w:val="340"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43"/>
              <w:ind w:left="34"/>
              <w:rPr>
                <w:sz w:val="20"/>
              </w:rPr>
            </w:pPr>
            <w:r>
              <w:rPr>
                <w:color w:val="1F1F1F"/>
                <w:sz w:val="20"/>
              </w:rPr>
              <w:t>We</w:t>
            </w:r>
            <w:r>
              <w:rPr>
                <w:color w:val="1F1F1F"/>
                <w:spacing w:val="-5"/>
                <w:sz w:val="20"/>
              </w:rPr>
              <w:t> </w:t>
            </w:r>
            <w:r>
              <w:rPr>
                <w:color w:val="1F1F1F"/>
                <w:sz w:val="20"/>
              </w:rPr>
              <w:t>don't</w:t>
            </w:r>
            <w:r>
              <w:rPr>
                <w:color w:val="1F1F1F"/>
                <w:spacing w:val="-4"/>
                <w:sz w:val="20"/>
              </w:rPr>
              <w:t> </w:t>
            </w:r>
            <w:r>
              <w:rPr>
                <w:color w:val="1F1F1F"/>
                <w:sz w:val="20"/>
              </w:rPr>
              <w:t>own</w:t>
            </w:r>
            <w:r>
              <w:rPr>
                <w:color w:val="1F1F1F"/>
                <w:spacing w:val="-4"/>
                <w:sz w:val="20"/>
              </w:rPr>
              <w:t> </w:t>
            </w:r>
            <w:r>
              <w:rPr>
                <w:color w:val="1F1F1F"/>
                <w:sz w:val="20"/>
              </w:rPr>
              <w:t>the</w:t>
            </w:r>
            <w:r>
              <w:rPr>
                <w:color w:val="1F1F1F"/>
                <w:spacing w:val="-5"/>
                <w:sz w:val="20"/>
              </w:rPr>
              <w:t> </w:t>
            </w:r>
            <w:r>
              <w:rPr>
                <w:color w:val="1F1F1F"/>
                <w:sz w:val="20"/>
              </w:rPr>
              <w:t>building</w:t>
            </w:r>
            <w:r>
              <w:rPr>
                <w:color w:val="1F1F1F"/>
                <w:spacing w:val="-4"/>
                <w:sz w:val="20"/>
              </w:rPr>
              <w:t> </w:t>
            </w:r>
            <w:r>
              <w:rPr>
                <w:color w:val="1F1F1F"/>
                <w:sz w:val="20"/>
              </w:rPr>
              <w:t>or</w:t>
            </w:r>
            <w:r>
              <w:rPr>
                <w:color w:val="1F1F1F"/>
                <w:spacing w:val="-4"/>
                <w:sz w:val="20"/>
              </w:rPr>
              <w:t> </w:t>
            </w:r>
            <w:r>
              <w:rPr>
                <w:color w:val="1F1F1F"/>
                <w:spacing w:val="-2"/>
                <w:sz w:val="20"/>
              </w:rPr>
              <w:t>machines</w:t>
            </w:r>
          </w:p>
        </w:tc>
      </w:tr>
      <w:tr>
        <w:trPr>
          <w:trHeight w:val="539" w:hRule="atLeast"/>
        </w:trPr>
        <w:tc>
          <w:tcPr>
            <w:tcW w:w="9340" w:type="dxa"/>
            <w:tcBorders>
              <w:top w:val="single" w:sz="8" w:space="0" w:color="000000"/>
              <w:left w:val="single" w:sz="8" w:space="0" w:color="000000"/>
              <w:bottom w:val="single" w:sz="8" w:space="0" w:color="000000"/>
              <w:right w:val="single" w:sz="8" w:space="0" w:color="000000"/>
            </w:tcBorders>
          </w:tcPr>
          <w:p>
            <w:pPr>
              <w:pStyle w:val="TableParagraph"/>
              <w:spacing w:before="7"/>
              <w:rPr>
                <w:b/>
                <w:sz w:val="20"/>
              </w:rPr>
            </w:pPr>
          </w:p>
          <w:p>
            <w:pPr>
              <w:pStyle w:val="TableParagraph"/>
              <w:spacing w:before="1"/>
              <w:ind w:left="34"/>
              <w:rPr>
                <w:sz w:val="20"/>
              </w:rPr>
            </w:pPr>
            <w:r>
              <w:rPr>
                <w:color w:val="1F1F1F"/>
                <w:sz w:val="20"/>
              </w:rPr>
              <w:t>When</w:t>
            </w:r>
            <w:r>
              <w:rPr>
                <w:color w:val="1F1F1F"/>
                <w:spacing w:val="-8"/>
                <w:sz w:val="20"/>
              </w:rPr>
              <w:t> </w:t>
            </w:r>
            <w:r>
              <w:rPr>
                <w:color w:val="1F1F1F"/>
                <w:sz w:val="20"/>
              </w:rPr>
              <w:t>Senior</w:t>
            </w:r>
            <w:r>
              <w:rPr>
                <w:color w:val="1F1F1F"/>
                <w:spacing w:val="-5"/>
                <w:sz w:val="20"/>
              </w:rPr>
              <w:t> </w:t>
            </w:r>
            <w:r>
              <w:rPr>
                <w:color w:val="1F1F1F"/>
                <w:sz w:val="20"/>
              </w:rPr>
              <w:t>Resource</w:t>
            </w:r>
            <w:r>
              <w:rPr>
                <w:color w:val="1F1F1F"/>
                <w:spacing w:val="-6"/>
                <w:sz w:val="20"/>
              </w:rPr>
              <w:t> </w:t>
            </w:r>
            <w:r>
              <w:rPr>
                <w:color w:val="1F1F1F"/>
                <w:sz w:val="20"/>
              </w:rPr>
              <w:t>Center</w:t>
            </w:r>
            <w:r>
              <w:rPr>
                <w:color w:val="1F1F1F"/>
                <w:spacing w:val="-5"/>
                <w:sz w:val="20"/>
              </w:rPr>
              <w:t> </w:t>
            </w:r>
            <w:r>
              <w:rPr>
                <w:color w:val="1F1F1F"/>
                <w:sz w:val="20"/>
              </w:rPr>
              <w:t>is</w:t>
            </w:r>
            <w:r>
              <w:rPr>
                <w:color w:val="1F1F1F"/>
                <w:spacing w:val="-6"/>
                <w:sz w:val="20"/>
              </w:rPr>
              <w:t> </w:t>
            </w:r>
            <w:r>
              <w:rPr>
                <w:color w:val="1F1F1F"/>
                <w:sz w:val="20"/>
              </w:rPr>
              <w:t>doing</w:t>
            </w:r>
            <w:r>
              <w:rPr>
                <w:color w:val="1F1F1F"/>
                <w:spacing w:val="-5"/>
                <w:sz w:val="20"/>
              </w:rPr>
              <w:t> </w:t>
            </w:r>
            <w:r>
              <w:rPr>
                <w:color w:val="1F1F1F"/>
                <w:sz w:val="20"/>
              </w:rPr>
              <w:t>work</w:t>
            </w:r>
            <w:r>
              <w:rPr>
                <w:color w:val="1F1F1F"/>
                <w:spacing w:val="-6"/>
                <w:sz w:val="20"/>
              </w:rPr>
              <w:t> </w:t>
            </w:r>
            <w:r>
              <w:rPr>
                <w:color w:val="1F1F1F"/>
                <w:sz w:val="20"/>
              </w:rPr>
              <w:t>contractors</w:t>
            </w:r>
            <w:r>
              <w:rPr>
                <w:color w:val="1F1F1F"/>
                <w:spacing w:val="-5"/>
                <w:sz w:val="20"/>
              </w:rPr>
              <w:t> </w:t>
            </w:r>
            <w:r>
              <w:rPr>
                <w:color w:val="1F1F1F"/>
                <w:sz w:val="20"/>
              </w:rPr>
              <w:t>show</w:t>
            </w:r>
            <w:r>
              <w:rPr>
                <w:color w:val="1F1F1F"/>
                <w:spacing w:val="-6"/>
                <w:sz w:val="20"/>
              </w:rPr>
              <w:t> </w:t>
            </w:r>
            <w:r>
              <w:rPr>
                <w:color w:val="1F1F1F"/>
                <w:sz w:val="20"/>
              </w:rPr>
              <w:t>up</w:t>
            </w:r>
            <w:r>
              <w:rPr>
                <w:color w:val="1F1F1F"/>
                <w:spacing w:val="-5"/>
                <w:sz w:val="20"/>
              </w:rPr>
              <w:t> </w:t>
            </w:r>
            <w:r>
              <w:rPr>
                <w:color w:val="1F1F1F"/>
                <w:sz w:val="20"/>
              </w:rPr>
              <w:t>unannounced</w:t>
            </w:r>
            <w:r>
              <w:rPr>
                <w:color w:val="1F1F1F"/>
                <w:spacing w:val="-6"/>
                <w:sz w:val="20"/>
              </w:rPr>
              <w:t> </w:t>
            </w:r>
            <w:r>
              <w:rPr>
                <w:color w:val="1F1F1F"/>
                <w:sz w:val="20"/>
              </w:rPr>
              <w:t>to</w:t>
            </w:r>
            <w:r>
              <w:rPr>
                <w:color w:val="1F1F1F"/>
                <w:spacing w:val="-5"/>
                <w:sz w:val="20"/>
              </w:rPr>
              <w:t> </w:t>
            </w:r>
            <w:r>
              <w:rPr>
                <w:color w:val="1F1F1F"/>
                <w:sz w:val="20"/>
              </w:rPr>
              <w:t>shared</w:t>
            </w:r>
            <w:r>
              <w:rPr>
                <w:color w:val="1F1F1F"/>
                <w:spacing w:val="-5"/>
                <w:sz w:val="20"/>
              </w:rPr>
              <w:t> </w:t>
            </w:r>
            <w:r>
              <w:rPr>
                <w:color w:val="1F1F1F"/>
                <w:spacing w:val="-2"/>
                <w:sz w:val="20"/>
              </w:rPr>
              <w:t>space</w:t>
            </w:r>
          </w:p>
        </w:tc>
      </w:tr>
    </w:tbl>
    <w:p>
      <w:pPr>
        <w:pStyle w:val="TableParagraph"/>
        <w:spacing w:after="0"/>
        <w:rPr>
          <w:sz w:val="20"/>
        </w:rPr>
        <w:sectPr>
          <w:footerReference w:type="default" r:id="rId187"/>
          <w:pgSz w:w="12240" w:h="15840"/>
          <w:pgMar w:header="0" w:footer="0" w:top="1420" w:bottom="280" w:left="1440" w:right="1080"/>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40"/>
      </w:tblGrid>
      <w:tr>
        <w:trPr>
          <w:trHeight w:val="340" w:hRule="atLeast"/>
        </w:trPr>
        <w:tc>
          <w:tcPr>
            <w:tcW w:w="9340" w:type="dxa"/>
          </w:tcPr>
          <w:p>
            <w:pPr>
              <w:pStyle w:val="TableParagraph"/>
              <w:spacing w:before="40"/>
              <w:ind w:left="34"/>
              <w:rPr>
                <w:sz w:val="20"/>
              </w:rPr>
            </w:pPr>
            <w:r>
              <w:rPr>
                <w:color w:val="1F1F1F"/>
                <w:sz w:val="20"/>
              </w:rPr>
              <w:t>No</w:t>
            </w:r>
            <w:r>
              <w:rPr>
                <w:color w:val="1F1F1F"/>
                <w:spacing w:val="-5"/>
                <w:sz w:val="20"/>
              </w:rPr>
              <w:t> </w:t>
            </w:r>
            <w:r>
              <w:rPr>
                <w:color w:val="1F1F1F"/>
                <w:sz w:val="20"/>
              </w:rPr>
              <w:t>staff</w:t>
            </w:r>
            <w:r>
              <w:rPr>
                <w:color w:val="1F1F1F"/>
                <w:spacing w:val="-5"/>
                <w:sz w:val="20"/>
              </w:rPr>
              <w:t> </w:t>
            </w:r>
            <w:r>
              <w:rPr>
                <w:color w:val="1F1F1F"/>
                <w:sz w:val="20"/>
              </w:rPr>
              <w:t>bathroom</w:t>
            </w:r>
            <w:r>
              <w:rPr>
                <w:color w:val="1F1F1F"/>
                <w:spacing w:val="-5"/>
                <w:sz w:val="20"/>
              </w:rPr>
              <w:t> </w:t>
            </w:r>
            <w:r>
              <w:rPr>
                <w:color w:val="1F1F1F"/>
                <w:sz w:val="20"/>
              </w:rPr>
              <w:t>/</w:t>
            </w:r>
            <w:r>
              <w:rPr>
                <w:color w:val="1F1F1F"/>
                <w:spacing w:val="-5"/>
                <w:sz w:val="20"/>
              </w:rPr>
              <w:t> </w:t>
            </w:r>
            <w:r>
              <w:rPr>
                <w:color w:val="1F1F1F"/>
                <w:sz w:val="20"/>
              </w:rPr>
              <w:t>No</w:t>
            </w:r>
            <w:r>
              <w:rPr>
                <w:color w:val="1F1F1F"/>
                <w:spacing w:val="-5"/>
                <w:sz w:val="20"/>
              </w:rPr>
              <w:t> </w:t>
            </w:r>
            <w:r>
              <w:rPr>
                <w:color w:val="1F1F1F"/>
                <w:sz w:val="20"/>
              </w:rPr>
              <w:t>staff</w:t>
            </w:r>
            <w:r>
              <w:rPr>
                <w:color w:val="1F1F1F"/>
                <w:spacing w:val="-4"/>
                <w:sz w:val="20"/>
              </w:rPr>
              <w:t> </w:t>
            </w:r>
            <w:r>
              <w:rPr>
                <w:color w:val="1F1F1F"/>
                <w:spacing w:val="-2"/>
                <w:sz w:val="20"/>
              </w:rPr>
              <w:t>parking</w:t>
            </w:r>
          </w:p>
        </w:tc>
      </w:tr>
      <w:tr>
        <w:trPr>
          <w:trHeight w:val="340" w:hRule="atLeast"/>
        </w:trPr>
        <w:tc>
          <w:tcPr>
            <w:tcW w:w="9340" w:type="dxa"/>
          </w:tcPr>
          <w:p>
            <w:pPr>
              <w:pStyle w:val="TableParagraph"/>
              <w:spacing w:before="49"/>
              <w:ind w:left="34"/>
              <w:rPr>
                <w:sz w:val="20"/>
              </w:rPr>
            </w:pPr>
            <w:r>
              <w:rPr>
                <w:color w:val="1F1F1F"/>
                <w:sz w:val="20"/>
              </w:rPr>
              <w:t>Parking</w:t>
            </w:r>
            <w:r>
              <w:rPr>
                <w:color w:val="1F1F1F"/>
                <w:spacing w:val="-6"/>
                <w:sz w:val="20"/>
              </w:rPr>
              <w:t> </w:t>
            </w:r>
            <w:r>
              <w:rPr>
                <w:color w:val="1F1F1F"/>
                <w:sz w:val="20"/>
              </w:rPr>
              <w:t>for</w:t>
            </w:r>
            <w:r>
              <w:rPr>
                <w:color w:val="1F1F1F"/>
                <w:spacing w:val="-5"/>
                <w:sz w:val="20"/>
              </w:rPr>
              <w:t> </w:t>
            </w:r>
            <w:r>
              <w:rPr>
                <w:color w:val="1F1F1F"/>
                <w:sz w:val="20"/>
              </w:rPr>
              <w:t>programs</w:t>
            </w:r>
            <w:r>
              <w:rPr>
                <w:color w:val="1F1F1F"/>
                <w:spacing w:val="-5"/>
                <w:sz w:val="20"/>
              </w:rPr>
              <w:t> </w:t>
            </w:r>
            <w:r>
              <w:rPr>
                <w:color w:val="1F1F1F"/>
                <w:sz w:val="20"/>
              </w:rPr>
              <w:t>-</w:t>
            </w:r>
            <w:r>
              <w:rPr>
                <w:color w:val="1F1F1F"/>
                <w:spacing w:val="-5"/>
                <w:sz w:val="20"/>
              </w:rPr>
              <w:t> </w:t>
            </w:r>
            <w:r>
              <w:rPr>
                <w:color w:val="1F1F1F"/>
                <w:sz w:val="20"/>
              </w:rPr>
              <w:t>can</w:t>
            </w:r>
            <w:r>
              <w:rPr>
                <w:color w:val="1F1F1F"/>
                <w:spacing w:val="-5"/>
                <w:sz w:val="20"/>
              </w:rPr>
              <w:t> </w:t>
            </w:r>
            <w:r>
              <w:rPr>
                <w:color w:val="1F1F1F"/>
                <w:sz w:val="20"/>
              </w:rPr>
              <w:t>discourage</w:t>
            </w:r>
            <w:r>
              <w:rPr>
                <w:color w:val="1F1F1F"/>
                <w:spacing w:val="-5"/>
                <w:sz w:val="20"/>
              </w:rPr>
              <w:t> </w:t>
            </w:r>
            <w:r>
              <w:rPr>
                <w:color w:val="1F1F1F"/>
                <w:sz w:val="20"/>
              </w:rPr>
              <w:t>from</w:t>
            </w:r>
            <w:r>
              <w:rPr>
                <w:color w:val="1F1F1F"/>
                <w:spacing w:val="-5"/>
                <w:sz w:val="20"/>
              </w:rPr>
              <w:t> </w:t>
            </w:r>
            <w:r>
              <w:rPr>
                <w:color w:val="1F1F1F"/>
                <w:spacing w:val="-2"/>
                <w:sz w:val="20"/>
              </w:rPr>
              <w:t>coming</w:t>
            </w:r>
          </w:p>
        </w:tc>
      </w:tr>
      <w:tr>
        <w:trPr>
          <w:trHeight w:val="359" w:hRule="atLeast"/>
        </w:trPr>
        <w:tc>
          <w:tcPr>
            <w:tcW w:w="9340" w:type="dxa"/>
          </w:tcPr>
          <w:p>
            <w:pPr>
              <w:pStyle w:val="TableParagraph"/>
              <w:spacing w:before="59"/>
              <w:ind w:left="34"/>
              <w:rPr>
                <w:sz w:val="20"/>
              </w:rPr>
            </w:pPr>
            <w:r>
              <w:rPr>
                <w:color w:val="1F1F1F"/>
                <w:sz w:val="20"/>
              </w:rPr>
              <w:t>Lack</w:t>
            </w:r>
            <w:r>
              <w:rPr>
                <w:color w:val="1F1F1F"/>
                <w:spacing w:val="-3"/>
                <w:sz w:val="20"/>
              </w:rPr>
              <w:t> </w:t>
            </w:r>
            <w:r>
              <w:rPr>
                <w:color w:val="1F1F1F"/>
                <w:sz w:val="20"/>
              </w:rPr>
              <w:t>of</w:t>
            </w:r>
            <w:r>
              <w:rPr>
                <w:color w:val="1F1F1F"/>
                <w:spacing w:val="-3"/>
                <w:sz w:val="20"/>
              </w:rPr>
              <w:t> </w:t>
            </w:r>
            <w:r>
              <w:rPr>
                <w:color w:val="1F1F1F"/>
                <w:spacing w:val="-2"/>
                <w:sz w:val="20"/>
              </w:rPr>
              <w:t>computers</w:t>
            </w:r>
          </w:p>
        </w:tc>
      </w:tr>
      <w:tr>
        <w:trPr>
          <w:trHeight w:val="340" w:hRule="atLeast"/>
        </w:trPr>
        <w:tc>
          <w:tcPr>
            <w:tcW w:w="9340" w:type="dxa"/>
          </w:tcPr>
          <w:p>
            <w:pPr>
              <w:pStyle w:val="TableParagraph"/>
              <w:spacing w:before="48"/>
              <w:ind w:left="34"/>
              <w:rPr>
                <w:sz w:val="20"/>
              </w:rPr>
            </w:pPr>
            <w:r>
              <w:rPr>
                <w:color w:val="1F1F1F"/>
                <w:sz w:val="20"/>
              </w:rPr>
              <w:t>If</w:t>
            </w:r>
            <w:r>
              <w:rPr>
                <w:color w:val="1F1F1F"/>
                <w:spacing w:val="-7"/>
                <w:sz w:val="20"/>
              </w:rPr>
              <w:t> </w:t>
            </w:r>
            <w:r>
              <w:rPr>
                <w:color w:val="1F1F1F"/>
                <w:sz w:val="20"/>
              </w:rPr>
              <w:t>anything</w:t>
            </w:r>
            <w:r>
              <w:rPr>
                <w:color w:val="1F1F1F"/>
                <w:spacing w:val="-4"/>
                <w:sz w:val="20"/>
              </w:rPr>
              <w:t> </w:t>
            </w:r>
            <w:r>
              <w:rPr>
                <w:color w:val="1F1F1F"/>
                <w:sz w:val="20"/>
              </w:rPr>
              <w:t>changes</w:t>
            </w:r>
            <w:r>
              <w:rPr>
                <w:color w:val="1F1F1F"/>
                <w:spacing w:val="-4"/>
                <w:sz w:val="20"/>
              </w:rPr>
              <w:t> </w:t>
            </w:r>
            <w:r>
              <w:rPr>
                <w:color w:val="1F1F1F"/>
                <w:sz w:val="20"/>
              </w:rPr>
              <w:t>it's</w:t>
            </w:r>
            <w:r>
              <w:rPr>
                <w:color w:val="1F1F1F"/>
                <w:spacing w:val="-5"/>
                <w:sz w:val="20"/>
              </w:rPr>
              <w:t> </w:t>
            </w:r>
            <w:r>
              <w:rPr>
                <w:color w:val="1F1F1F"/>
                <w:sz w:val="20"/>
              </w:rPr>
              <w:t>"bad"</w:t>
            </w:r>
            <w:r>
              <w:rPr>
                <w:color w:val="1F1F1F"/>
                <w:spacing w:val="-4"/>
                <w:sz w:val="20"/>
              </w:rPr>
              <w:t> </w:t>
            </w:r>
            <w:r>
              <w:rPr>
                <w:color w:val="1F1F1F"/>
                <w:sz w:val="20"/>
              </w:rPr>
              <w:t>&amp;</w:t>
            </w:r>
            <w:r>
              <w:rPr>
                <w:color w:val="1F1F1F"/>
                <w:spacing w:val="-4"/>
                <w:sz w:val="20"/>
              </w:rPr>
              <w:t> </w:t>
            </w:r>
            <w:r>
              <w:rPr>
                <w:color w:val="1F1F1F"/>
                <w:sz w:val="20"/>
              </w:rPr>
              <w:t>the</w:t>
            </w:r>
            <w:r>
              <w:rPr>
                <w:color w:val="1F1F1F"/>
                <w:spacing w:val="-5"/>
                <w:sz w:val="20"/>
              </w:rPr>
              <w:t> </w:t>
            </w:r>
            <w:r>
              <w:rPr>
                <w:color w:val="1F1F1F"/>
                <w:sz w:val="20"/>
              </w:rPr>
              <w:t>"why"</w:t>
            </w:r>
            <w:r>
              <w:rPr>
                <w:color w:val="1F1F1F"/>
                <w:spacing w:val="-4"/>
                <w:sz w:val="20"/>
              </w:rPr>
              <w:t> </w:t>
            </w:r>
            <w:r>
              <w:rPr>
                <w:color w:val="1F1F1F"/>
                <w:sz w:val="20"/>
              </w:rPr>
              <w:t>is</w:t>
            </w:r>
            <w:r>
              <w:rPr>
                <w:color w:val="1F1F1F"/>
                <w:spacing w:val="-4"/>
                <w:sz w:val="20"/>
              </w:rPr>
              <w:t> </w:t>
            </w:r>
            <w:r>
              <w:rPr>
                <w:color w:val="1F1F1F"/>
                <w:sz w:val="20"/>
              </w:rPr>
              <w:t>rarely</w:t>
            </w:r>
            <w:r>
              <w:rPr>
                <w:color w:val="1F1F1F"/>
                <w:spacing w:val="-4"/>
                <w:sz w:val="20"/>
              </w:rPr>
              <w:t> </w:t>
            </w:r>
            <w:r>
              <w:rPr>
                <w:color w:val="1F1F1F"/>
                <w:spacing w:val="-2"/>
                <w:sz w:val="20"/>
              </w:rPr>
              <w:t>accepted</w:t>
            </w:r>
          </w:p>
        </w:tc>
      </w:tr>
      <w:tr>
        <w:trPr>
          <w:trHeight w:val="359" w:hRule="atLeast"/>
        </w:trPr>
        <w:tc>
          <w:tcPr>
            <w:tcW w:w="9340" w:type="dxa"/>
          </w:tcPr>
          <w:p>
            <w:pPr>
              <w:pStyle w:val="TableParagraph"/>
              <w:spacing w:before="58"/>
              <w:ind w:left="34"/>
              <w:rPr>
                <w:sz w:val="20"/>
              </w:rPr>
            </w:pPr>
            <w:r>
              <w:rPr>
                <w:color w:val="1F1F1F"/>
                <w:sz w:val="20"/>
              </w:rPr>
              <w:t>NO</w:t>
            </w:r>
            <w:r>
              <w:rPr>
                <w:color w:val="1F1F1F"/>
                <w:spacing w:val="-11"/>
                <w:sz w:val="20"/>
              </w:rPr>
              <w:t> </w:t>
            </w:r>
            <w:r>
              <w:rPr>
                <w:color w:val="1F1F1F"/>
                <w:sz w:val="20"/>
              </w:rPr>
              <w:t>STAFF</w:t>
            </w:r>
            <w:r>
              <w:rPr>
                <w:color w:val="1F1F1F"/>
                <w:spacing w:val="-10"/>
                <w:sz w:val="20"/>
              </w:rPr>
              <w:t> </w:t>
            </w:r>
            <w:r>
              <w:rPr>
                <w:color w:val="1F1F1F"/>
                <w:spacing w:val="-2"/>
                <w:sz w:val="20"/>
              </w:rPr>
              <w:t>BATHROOM</w:t>
            </w:r>
          </w:p>
        </w:tc>
      </w:tr>
      <w:tr>
        <w:trPr>
          <w:trHeight w:val="340" w:hRule="atLeast"/>
        </w:trPr>
        <w:tc>
          <w:tcPr>
            <w:tcW w:w="9340" w:type="dxa"/>
          </w:tcPr>
          <w:p>
            <w:pPr>
              <w:pStyle w:val="TableParagraph"/>
              <w:spacing w:before="47"/>
              <w:ind w:left="34"/>
              <w:rPr>
                <w:sz w:val="20"/>
              </w:rPr>
            </w:pPr>
            <w:r>
              <w:rPr>
                <w:sz w:val="20"/>
              </w:rPr>
              <w:t>Library</w:t>
            </w:r>
            <w:r>
              <w:rPr>
                <w:spacing w:val="-11"/>
                <w:sz w:val="20"/>
              </w:rPr>
              <w:t> </w:t>
            </w:r>
            <w:r>
              <w:rPr>
                <w:sz w:val="20"/>
              </w:rPr>
              <w:t>meeting/programming</w:t>
            </w:r>
            <w:r>
              <w:rPr>
                <w:spacing w:val="-8"/>
                <w:sz w:val="20"/>
              </w:rPr>
              <w:t> </w:t>
            </w:r>
            <w:r>
              <w:rPr>
                <w:sz w:val="20"/>
              </w:rPr>
              <w:t>room</w:t>
            </w:r>
            <w:r>
              <w:rPr>
                <w:spacing w:val="-9"/>
                <w:sz w:val="20"/>
              </w:rPr>
              <w:t> </w:t>
            </w:r>
            <w:r>
              <w:rPr>
                <w:sz w:val="20"/>
              </w:rPr>
              <w:t>(not</w:t>
            </w:r>
            <w:r>
              <w:rPr>
                <w:spacing w:val="-8"/>
                <w:sz w:val="20"/>
              </w:rPr>
              <w:t> </w:t>
            </w:r>
            <w:r>
              <w:rPr>
                <w:spacing w:val="-2"/>
                <w:sz w:val="20"/>
              </w:rPr>
              <w:t>shared)</w:t>
            </w:r>
          </w:p>
        </w:tc>
      </w:tr>
    </w:tbl>
    <w:p>
      <w:pPr>
        <w:spacing w:line="240" w:lineRule="auto" w:before="92" w:after="0"/>
        <w:rPr>
          <w:b/>
          <w:sz w:val="20"/>
        </w:rPr>
      </w:pP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20"/>
      </w:tblGrid>
      <w:tr>
        <w:trPr>
          <w:trHeight w:val="519" w:hRule="atLeast"/>
        </w:trPr>
        <w:tc>
          <w:tcPr>
            <w:tcW w:w="9320" w:type="dxa"/>
            <w:tcBorders>
              <w:bottom w:val="single" w:sz="8" w:space="0" w:color="000000"/>
            </w:tcBorders>
            <w:shd w:val="clear" w:color="auto" w:fill="073763"/>
          </w:tcPr>
          <w:p>
            <w:pPr>
              <w:pStyle w:val="TableParagraph"/>
              <w:spacing w:before="228"/>
              <w:ind w:left="34"/>
              <w:rPr>
                <w:b/>
                <w:sz w:val="20"/>
              </w:rPr>
            </w:pPr>
            <w:r>
              <w:rPr>
                <w:b/>
                <w:color w:val="FFFFFF"/>
                <w:sz w:val="20"/>
              </w:rPr>
              <w:t>What</w:t>
            </w:r>
            <w:r>
              <w:rPr>
                <w:b/>
                <w:color w:val="FFFFFF"/>
                <w:spacing w:val="-6"/>
                <w:sz w:val="20"/>
              </w:rPr>
              <w:t> </w:t>
            </w:r>
            <w:r>
              <w:rPr>
                <w:b/>
                <w:color w:val="FFFFFF"/>
                <w:sz w:val="20"/>
              </w:rPr>
              <w:t>do</w:t>
            </w:r>
            <w:r>
              <w:rPr>
                <w:b/>
                <w:color w:val="FFFFFF"/>
                <w:spacing w:val="-3"/>
                <w:sz w:val="20"/>
              </w:rPr>
              <w:t> </w:t>
            </w:r>
            <w:r>
              <w:rPr>
                <w:b/>
                <w:color w:val="FFFFFF"/>
                <w:sz w:val="20"/>
              </w:rPr>
              <w:t>you</w:t>
            </w:r>
            <w:r>
              <w:rPr>
                <w:b/>
                <w:color w:val="FFFFFF"/>
                <w:spacing w:val="-4"/>
                <w:sz w:val="20"/>
              </w:rPr>
              <w:t> </w:t>
            </w:r>
            <w:r>
              <w:rPr>
                <w:b/>
                <w:color w:val="FFFFFF"/>
                <w:sz w:val="20"/>
              </w:rPr>
              <w:t>or</w:t>
            </w:r>
            <w:r>
              <w:rPr>
                <w:b/>
                <w:color w:val="FFFFFF"/>
                <w:spacing w:val="-3"/>
                <w:sz w:val="20"/>
              </w:rPr>
              <w:t> </w:t>
            </w:r>
            <w:r>
              <w:rPr>
                <w:b/>
                <w:color w:val="FFFFFF"/>
                <w:sz w:val="20"/>
              </w:rPr>
              <w:t>your</w:t>
            </w:r>
            <w:r>
              <w:rPr>
                <w:b/>
                <w:color w:val="FFFFFF"/>
                <w:spacing w:val="-4"/>
                <w:sz w:val="20"/>
              </w:rPr>
              <w:t> </w:t>
            </w:r>
            <w:r>
              <w:rPr>
                <w:b/>
                <w:color w:val="FFFFFF"/>
                <w:sz w:val="20"/>
              </w:rPr>
              <w:t>team</w:t>
            </w:r>
            <w:r>
              <w:rPr>
                <w:b/>
                <w:color w:val="FFFFFF"/>
                <w:spacing w:val="-3"/>
                <w:sz w:val="20"/>
              </w:rPr>
              <w:t> </w:t>
            </w:r>
            <w:r>
              <w:rPr>
                <w:b/>
                <w:color w:val="FFFFFF"/>
                <w:sz w:val="20"/>
              </w:rPr>
              <w:t>do</w:t>
            </w:r>
            <w:r>
              <w:rPr>
                <w:b/>
                <w:color w:val="FFFFFF"/>
                <w:spacing w:val="-4"/>
                <w:sz w:val="20"/>
              </w:rPr>
              <w:t> </w:t>
            </w:r>
            <w:r>
              <w:rPr>
                <w:b/>
                <w:color w:val="FFFFFF"/>
                <w:sz w:val="20"/>
              </w:rPr>
              <w:t>to</w:t>
            </w:r>
            <w:r>
              <w:rPr>
                <w:b/>
                <w:color w:val="FFFFFF"/>
                <w:spacing w:val="-3"/>
                <w:sz w:val="20"/>
              </w:rPr>
              <w:t> </w:t>
            </w:r>
            <w:r>
              <w:rPr>
                <w:b/>
                <w:color w:val="FFFFFF"/>
                <w:sz w:val="20"/>
              </w:rPr>
              <w:t>"make</w:t>
            </w:r>
            <w:r>
              <w:rPr>
                <w:b/>
                <w:color w:val="FFFFFF"/>
                <w:spacing w:val="-4"/>
                <w:sz w:val="20"/>
              </w:rPr>
              <w:t> </w:t>
            </w:r>
            <w:r>
              <w:rPr>
                <w:b/>
                <w:color w:val="FFFFFF"/>
                <w:sz w:val="20"/>
              </w:rPr>
              <w:t>it</w:t>
            </w:r>
            <w:r>
              <w:rPr>
                <w:b/>
                <w:color w:val="FFFFFF"/>
                <w:spacing w:val="-3"/>
                <w:sz w:val="20"/>
              </w:rPr>
              <w:t> </w:t>
            </w:r>
            <w:r>
              <w:rPr>
                <w:b/>
                <w:color w:val="FFFFFF"/>
                <w:sz w:val="20"/>
              </w:rPr>
              <w:t>work"</w:t>
            </w:r>
            <w:r>
              <w:rPr>
                <w:b/>
                <w:color w:val="FFFFFF"/>
                <w:spacing w:val="-4"/>
                <w:sz w:val="20"/>
              </w:rPr>
              <w:t> </w:t>
            </w:r>
            <w:r>
              <w:rPr>
                <w:b/>
                <w:color w:val="FFFFFF"/>
                <w:sz w:val="20"/>
              </w:rPr>
              <w:t>despite</w:t>
            </w:r>
            <w:r>
              <w:rPr>
                <w:b/>
                <w:color w:val="FFFFFF"/>
                <w:spacing w:val="-3"/>
                <w:sz w:val="20"/>
              </w:rPr>
              <w:t> </w:t>
            </w:r>
            <w:r>
              <w:rPr>
                <w:b/>
                <w:color w:val="FFFFFF"/>
                <w:spacing w:val="-2"/>
                <w:sz w:val="20"/>
              </w:rPr>
              <w:t>limitations?</w:t>
            </w:r>
          </w:p>
        </w:tc>
      </w:tr>
      <w:tr>
        <w:trPr>
          <w:trHeight w:val="36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7"/>
              <w:ind w:left="34"/>
              <w:rPr>
                <w:sz w:val="20"/>
              </w:rPr>
            </w:pPr>
            <w:r>
              <w:rPr>
                <w:spacing w:val="-2"/>
                <w:sz w:val="20"/>
              </w:rPr>
              <w:t>Flexibility</w:t>
            </w:r>
          </w:p>
        </w:tc>
      </w:tr>
      <w:tr>
        <w:trPr>
          <w:trHeight w:val="53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2"/>
              <w:rPr>
                <w:b/>
                <w:sz w:val="20"/>
              </w:rPr>
            </w:pPr>
          </w:p>
          <w:p>
            <w:pPr>
              <w:pStyle w:val="TableParagraph"/>
              <w:spacing w:before="1"/>
              <w:ind w:left="34"/>
              <w:rPr>
                <w:sz w:val="20"/>
              </w:rPr>
            </w:pPr>
            <w:r>
              <w:rPr>
                <w:sz w:val="20"/>
              </w:rPr>
              <w:t>Helps</w:t>
            </w:r>
            <w:r>
              <w:rPr>
                <w:spacing w:val="-7"/>
                <w:sz w:val="20"/>
              </w:rPr>
              <w:t> </w:t>
            </w:r>
            <w:r>
              <w:rPr>
                <w:sz w:val="20"/>
              </w:rPr>
              <w:t>having</w:t>
            </w:r>
            <w:r>
              <w:rPr>
                <w:spacing w:val="-4"/>
                <w:sz w:val="20"/>
              </w:rPr>
              <w:t> </w:t>
            </w:r>
            <w:r>
              <w:rPr>
                <w:sz w:val="20"/>
              </w:rPr>
              <w:t>service</w:t>
            </w:r>
            <w:r>
              <w:rPr>
                <w:spacing w:val="-5"/>
                <w:sz w:val="20"/>
              </w:rPr>
              <w:t> </w:t>
            </w:r>
            <w:r>
              <w:rPr>
                <w:sz w:val="20"/>
              </w:rPr>
              <w:t>stations</w:t>
            </w:r>
            <w:r>
              <w:rPr>
                <w:spacing w:val="-4"/>
                <w:sz w:val="20"/>
              </w:rPr>
              <w:t> </w:t>
            </w:r>
            <w:r>
              <w:rPr>
                <w:sz w:val="20"/>
              </w:rPr>
              <w:t>(multiple)</w:t>
            </w:r>
            <w:r>
              <w:rPr>
                <w:spacing w:val="-4"/>
                <w:sz w:val="20"/>
              </w:rPr>
              <w:t> </w:t>
            </w:r>
            <w:r>
              <w:rPr>
                <w:sz w:val="20"/>
              </w:rPr>
              <w:t>but</w:t>
            </w:r>
            <w:r>
              <w:rPr>
                <w:spacing w:val="-5"/>
                <w:sz w:val="20"/>
              </w:rPr>
              <w:t> </w:t>
            </w:r>
            <w:r>
              <w:rPr>
                <w:sz w:val="20"/>
              </w:rPr>
              <w:t>Zone</w:t>
            </w:r>
            <w:r>
              <w:rPr>
                <w:spacing w:val="-4"/>
                <w:sz w:val="20"/>
              </w:rPr>
              <w:t> </w:t>
            </w:r>
            <w:r>
              <w:rPr>
                <w:sz w:val="20"/>
              </w:rPr>
              <w:t>1</w:t>
            </w:r>
            <w:r>
              <w:rPr>
                <w:spacing w:val="-5"/>
                <w:sz w:val="20"/>
              </w:rPr>
              <w:t> </w:t>
            </w:r>
            <w:r>
              <w:rPr>
                <w:sz w:val="20"/>
              </w:rPr>
              <w:t>has</w:t>
            </w:r>
            <w:r>
              <w:rPr>
                <w:spacing w:val="-4"/>
                <w:sz w:val="20"/>
              </w:rPr>
              <w:t> </w:t>
            </w:r>
            <w:r>
              <w:rPr>
                <w:sz w:val="20"/>
              </w:rPr>
              <w:t>to</w:t>
            </w:r>
            <w:r>
              <w:rPr>
                <w:spacing w:val="-4"/>
                <w:sz w:val="20"/>
              </w:rPr>
              <w:t> </w:t>
            </w:r>
            <w:r>
              <w:rPr>
                <w:sz w:val="20"/>
              </w:rPr>
              <w:t>be</w:t>
            </w:r>
            <w:r>
              <w:rPr>
                <w:spacing w:val="-5"/>
                <w:sz w:val="20"/>
              </w:rPr>
              <w:t> </w:t>
            </w:r>
            <w:r>
              <w:rPr>
                <w:sz w:val="20"/>
              </w:rPr>
              <w:t>alert</w:t>
            </w:r>
            <w:r>
              <w:rPr>
                <w:spacing w:val="-4"/>
                <w:sz w:val="20"/>
              </w:rPr>
              <w:t> </w:t>
            </w:r>
            <w:r>
              <w:rPr>
                <w:sz w:val="20"/>
              </w:rPr>
              <w:t>to</w:t>
            </w:r>
            <w:r>
              <w:rPr>
                <w:spacing w:val="-5"/>
                <w:sz w:val="20"/>
              </w:rPr>
              <w:t> </w:t>
            </w:r>
            <w:r>
              <w:rPr>
                <w:sz w:val="20"/>
              </w:rPr>
              <w:t>help</w:t>
            </w:r>
            <w:r>
              <w:rPr>
                <w:spacing w:val="-4"/>
                <w:sz w:val="20"/>
              </w:rPr>
              <w:t> </w:t>
            </w:r>
            <w:r>
              <w:rPr>
                <w:sz w:val="20"/>
              </w:rPr>
              <w:t>Zone</w:t>
            </w:r>
            <w:r>
              <w:rPr>
                <w:spacing w:val="-4"/>
                <w:sz w:val="20"/>
              </w:rPr>
              <w:t> </w:t>
            </w:r>
            <w:r>
              <w:rPr>
                <w:spacing w:val="-10"/>
                <w:sz w:val="20"/>
              </w:rPr>
              <w:t>2</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2"/>
              <w:ind w:left="34"/>
              <w:rPr>
                <w:sz w:val="20"/>
              </w:rPr>
            </w:pPr>
            <w:r>
              <w:rPr>
                <w:sz w:val="20"/>
              </w:rPr>
              <w:t>Reorganizing</w:t>
            </w:r>
            <w:r>
              <w:rPr>
                <w:spacing w:val="-12"/>
                <w:sz w:val="20"/>
              </w:rPr>
              <w:t> </w:t>
            </w:r>
            <w:r>
              <w:rPr>
                <w:spacing w:val="-2"/>
                <w:sz w:val="20"/>
              </w:rPr>
              <w:t>frequently</w:t>
            </w:r>
          </w:p>
        </w:tc>
      </w:tr>
      <w:tr>
        <w:trPr>
          <w:trHeight w:val="77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212"/>
              <w:ind w:left="34" w:right="133"/>
              <w:rPr>
                <w:sz w:val="20"/>
              </w:rPr>
            </w:pPr>
            <w:r>
              <w:rPr>
                <w:sz w:val="20"/>
              </w:rPr>
              <w:t>Adjust</w:t>
            </w:r>
            <w:r>
              <w:rPr>
                <w:spacing w:val="-3"/>
                <w:sz w:val="20"/>
              </w:rPr>
              <w:t> </w:t>
            </w:r>
            <w:r>
              <w:rPr>
                <w:sz w:val="20"/>
              </w:rPr>
              <w:t>as</w:t>
            </w:r>
            <w:r>
              <w:rPr>
                <w:spacing w:val="-3"/>
                <w:sz w:val="20"/>
              </w:rPr>
              <w:t> </w:t>
            </w:r>
            <w:r>
              <w:rPr>
                <w:sz w:val="20"/>
              </w:rPr>
              <w:t>needed</w:t>
            </w:r>
            <w:r>
              <w:rPr>
                <w:spacing w:val="-3"/>
                <w:sz w:val="20"/>
              </w:rPr>
              <w:t> </w:t>
            </w:r>
            <w:r>
              <w:rPr>
                <w:sz w:val="20"/>
              </w:rPr>
              <w:t>to</w:t>
            </w:r>
            <w:r>
              <w:rPr>
                <w:spacing w:val="-3"/>
                <w:sz w:val="20"/>
              </w:rPr>
              <w:t> </w:t>
            </w:r>
            <w:r>
              <w:rPr>
                <w:sz w:val="20"/>
              </w:rPr>
              <w:t>specific</w:t>
            </w:r>
            <w:r>
              <w:rPr>
                <w:spacing w:val="-3"/>
                <w:sz w:val="20"/>
              </w:rPr>
              <w:t> </w:t>
            </w:r>
            <w:r>
              <w:rPr>
                <w:sz w:val="20"/>
              </w:rPr>
              <w:t>situation</w:t>
            </w:r>
            <w:r>
              <w:rPr>
                <w:spacing w:val="-3"/>
                <w:sz w:val="20"/>
              </w:rPr>
              <w:t> </w:t>
            </w:r>
            <w:r>
              <w:rPr>
                <w:sz w:val="20"/>
              </w:rPr>
              <w:t>(i.e.</w:t>
            </w:r>
            <w:r>
              <w:rPr>
                <w:spacing w:val="-3"/>
                <w:sz w:val="20"/>
              </w:rPr>
              <w:t> </w:t>
            </w:r>
            <w:r>
              <w:rPr>
                <w:sz w:val="20"/>
              </w:rPr>
              <w:t>having</w:t>
            </w:r>
            <w:r>
              <w:rPr>
                <w:spacing w:val="-3"/>
                <w:sz w:val="20"/>
              </w:rPr>
              <w:t> </w:t>
            </w:r>
            <w:r>
              <w:rPr>
                <w:sz w:val="20"/>
              </w:rPr>
              <w:t>patrons</w:t>
            </w:r>
            <w:r>
              <w:rPr>
                <w:spacing w:val="-3"/>
                <w:sz w:val="20"/>
              </w:rPr>
              <w:t> </w:t>
            </w:r>
            <w:r>
              <w:rPr>
                <w:sz w:val="20"/>
              </w:rPr>
              <w:t>use</w:t>
            </w:r>
            <w:r>
              <w:rPr>
                <w:spacing w:val="-3"/>
                <w:sz w:val="20"/>
              </w:rPr>
              <w:t> </w:t>
            </w:r>
            <w:r>
              <w:rPr>
                <w:sz w:val="20"/>
              </w:rPr>
              <w:t>kids</w:t>
            </w:r>
            <w:r>
              <w:rPr>
                <w:spacing w:val="-3"/>
                <w:sz w:val="20"/>
              </w:rPr>
              <w:t> </w:t>
            </w:r>
            <w:r>
              <w:rPr>
                <w:sz w:val="20"/>
              </w:rPr>
              <w:t>computers</w:t>
            </w:r>
            <w:r>
              <w:rPr>
                <w:spacing w:val="-3"/>
                <w:sz w:val="20"/>
              </w:rPr>
              <w:t> </w:t>
            </w:r>
            <w:r>
              <w:rPr>
                <w:sz w:val="20"/>
              </w:rPr>
              <w:t>if</w:t>
            </w:r>
            <w:r>
              <w:rPr>
                <w:spacing w:val="-3"/>
                <w:sz w:val="20"/>
              </w:rPr>
              <w:t> </w:t>
            </w:r>
            <w:r>
              <w:rPr>
                <w:sz w:val="20"/>
              </w:rPr>
              <w:t>all</w:t>
            </w:r>
            <w:r>
              <w:rPr>
                <w:spacing w:val="-3"/>
                <w:sz w:val="20"/>
              </w:rPr>
              <w:t> </w:t>
            </w:r>
            <w:r>
              <w:rPr>
                <w:sz w:val="20"/>
              </w:rPr>
              <w:t>full</w:t>
            </w:r>
            <w:r>
              <w:rPr>
                <w:spacing w:val="-3"/>
                <w:sz w:val="20"/>
              </w:rPr>
              <w:t> </w:t>
            </w:r>
            <w:r>
              <w:rPr>
                <w:sz w:val="20"/>
              </w:rPr>
              <w:t>&amp;</w:t>
            </w:r>
            <w:r>
              <w:rPr>
                <w:spacing w:val="-3"/>
                <w:sz w:val="20"/>
              </w:rPr>
              <w:t> </w:t>
            </w:r>
            <w:r>
              <w:rPr>
                <w:sz w:val="20"/>
              </w:rPr>
              <w:t>kids</w:t>
            </w:r>
            <w:r>
              <w:rPr>
                <w:spacing w:val="-3"/>
                <w:sz w:val="20"/>
              </w:rPr>
              <w:t> </w:t>
            </w:r>
            <w:r>
              <w:rPr>
                <w:sz w:val="20"/>
              </w:rPr>
              <w:t>area </w:t>
            </w:r>
            <w:r>
              <w:rPr>
                <w:spacing w:val="-2"/>
                <w:sz w:val="20"/>
              </w:rPr>
              <w:t>empty)</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6"/>
              <w:ind w:left="34"/>
              <w:rPr>
                <w:sz w:val="20"/>
              </w:rPr>
            </w:pPr>
            <w:r>
              <w:rPr>
                <w:sz w:val="20"/>
              </w:rPr>
              <w:t>Re-working</w:t>
            </w:r>
            <w:r>
              <w:rPr>
                <w:spacing w:val="-6"/>
                <w:sz w:val="20"/>
              </w:rPr>
              <w:t> </w:t>
            </w:r>
            <w:r>
              <w:rPr>
                <w:sz w:val="20"/>
              </w:rPr>
              <w:t>programs</w:t>
            </w:r>
            <w:r>
              <w:rPr>
                <w:spacing w:val="-6"/>
                <w:sz w:val="20"/>
              </w:rPr>
              <w:t> </w:t>
            </w:r>
            <w:r>
              <w:rPr>
                <w:sz w:val="20"/>
              </w:rPr>
              <w:t>b/c</w:t>
            </w:r>
            <w:r>
              <w:rPr>
                <w:spacing w:val="-6"/>
                <w:sz w:val="20"/>
              </w:rPr>
              <w:t> </w:t>
            </w:r>
            <w:r>
              <w:rPr>
                <w:sz w:val="20"/>
              </w:rPr>
              <w:t>of</w:t>
            </w:r>
            <w:r>
              <w:rPr>
                <w:spacing w:val="-5"/>
                <w:sz w:val="20"/>
              </w:rPr>
              <w:t> </w:t>
            </w:r>
            <w:r>
              <w:rPr>
                <w:spacing w:val="-4"/>
                <w:sz w:val="20"/>
              </w:rPr>
              <w:t>size</w:t>
            </w:r>
          </w:p>
        </w:tc>
      </w:tr>
      <w:tr>
        <w:trPr>
          <w:trHeight w:val="5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11"/>
              <w:rPr>
                <w:b/>
                <w:sz w:val="20"/>
              </w:rPr>
            </w:pPr>
          </w:p>
          <w:p>
            <w:pPr>
              <w:pStyle w:val="TableParagraph"/>
              <w:ind w:left="34"/>
              <w:rPr>
                <w:sz w:val="20"/>
              </w:rPr>
            </w:pPr>
            <w:r>
              <w:rPr>
                <w:sz w:val="20"/>
              </w:rPr>
              <w:t>Limited</w:t>
            </w:r>
            <w:r>
              <w:rPr>
                <w:spacing w:val="-7"/>
                <w:sz w:val="20"/>
              </w:rPr>
              <w:t> </w:t>
            </w:r>
            <w:r>
              <w:rPr>
                <w:sz w:val="20"/>
              </w:rPr>
              <w:t>collection</w:t>
            </w:r>
            <w:r>
              <w:rPr>
                <w:spacing w:val="-5"/>
                <w:sz w:val="20"/>
              </w:rPr>
              <w:t> </w:t>
            </w:r>
            <w:r>
              <w:rPr>
                <w:sz w:val="20"/>
              </w:rPr>
              <w:t>-</w:t>
            </w:r>
            <w:r>
              <w:rPr>
                <w:spacing w:val="-5"/>
                <w:sz w:val="20"/>
              </w:rPr>
              <w:t> </w:t>
            </w:r>
            <w:r>
              <w:rPr>
                <w:sz w:val="20"/>
              </w:rPr>
              <w:t>send</w:t>
            </w:r>
            <w:r>
              <w:rPr>
                <w:spacing w:val="-5"/>
                <w:sz w:val="20"/>
              </w:rPr>
              <w:t> </w:t>
            </w:r>
            <w:r>
              <w:rPr>
                <w:sz w:val="20"/>
              </w:rPr>
              <w:t>items</w:t>
            </w:r>
            <w:r>
              <w:rPr>
                <w:spacing w:val="-5"/>
                <w:sz w:val="20"/>
              </w:rPr>
              <w:t> </w:t>
            </w:r>
            <w:r>
              <w:rPr>
                <w:sz w:val="20"/>
              </w:rPr>
              <w:t>to</w:t>
            </w:r>
            <w:r>
              <w:rPr>
                <w:spacing w:val="-5"/>
                <w:sz w:val="20"/>
              </w:rPr>
              <w:t> </w:t>
            </w:r>
            <w:r>
              <w:rPr>
                <w:sz w:val="20"/>
              </w:rPr>
              <w:t>other</w:t>
            </w:r>
            <w:r>
              <w:rPr>
                <w:spacing w:val="-4"/>
                <w:sz w:val="20"/>
              </w:rPr>
              <w:t> </w:t>
            </w:r>
            <w:r>
              <w:rPr>
                <w:spacing w:val="-2"/>
                <w:sz w:val="20"/>
              </w:rPr>
              <w:t>branches</w:t>
            </w:r>
          </w:p>
        </w:tc>
      </w:tr>
      <w:tr>
        <w:trPr>
          <w:trHeight w:val="35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1"/>
              <w:ind w:left="34"/>
              <w:rPr>
                <w:sz w:val="20"/>
              </w:rPr>
            </w:pPr>
            <w:r>
              <w:rPr>
                <w:sz w:val="20"/>
              </w:rPr>
              <w:t>Move</w:t>
            </w:r>
            <w:r>
              <w:rPr>
                <w:spacing w:val="-6"/>
                <w:sz w:val="20"/>
              </w:rPr>
              <w:t> </w:t>
            </w:r>
            <w:r>
              <w:rPr>
                <w:sz w:val="20"/>
              </w:rPr>
              <w:t>furniture</w:t>
            </w:r>
            <w:r>
              <w:rPr>
                <w:spacing w:val="-5"/>
                <w:sz w:val="20"/>
              </w:rPr>
              <w:t> </w:t>
            </w:r>
            <w:r>
              <w:rPr>
                <w:sz w:val="20"/>
              </w:rPr>
              <w:t>for</w:t>
            </w:r>
            <w:r>
              <w:rPr>
                <w:spacing w:val="-5"/>
                <w:sz w:val="20"/>
              </w:rPr>
              <w:t> </w:t>
            </w:r>
            <w:r>
              <w:rPr>
                <w:spacing w:val="-2"/>
                <w:sz w:val="20"/>
              </w:rPr>
              <w:t>programming</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0"/>
              <w:ind w:left="34"/>
              <w:rPr>
                <w:sz w:val="20"/>
              </w:rPr>
            </w:pPr>
            <w:r>
              <w:rPr>
                <w:sz w:val="20"/>
              </w:rPr>
              <w:t>Mobile</w:t>
            </w:r>
            <w:r>
              <w:rPr>
                <w:spacing w:val="-6"/>
                <w:sz w:val="20"/>
              </w:rPr>
              <w:t> </w:t>
            </w:r>
            <w:r>
              <w:rPr>
                <w:spacing w:val="-2"/>
                <w:sz w:val="20"/>
              </w:rPr>
              <w:t>organizers</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0"/>
              <w:ind w:left="34"/>
              <w:rPr>
                <w:sz w:val="20"/>
              </w:rPr>
            </w:pPr>
            <w:r>
              <w:rPr>
                <w:sz w:val="20"/>
              </w:rPr>
              <w:t>Employ</w:t>
            </w:r>
            <w:r>
              <w:rPr>
                <w:spacing w:val="-6"/>
                <w:sz w:val="20"/>
              </w:rPr>
              <w:t> </w:t>
            </w:r>
            <w:r>
              <w:rPr>
                <w:spacing w:val="-2"/>
                <w:sz w:val="20"/>
              </w:rPr>
              <w:t>Danth</w:t>
            </w:r>
          </w:p>
        </w:tc>
      </w:tr>
      <w:tr>
        <w:trPr>
          <w:trHeight w:val="53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15"/>
              <w:rPr>
                <w:b/>
                <w:sz w:val="20"/>
              </w:rPr>
            </w:pPr>
          </w:p>
          <w:p>
            <w:pPr>
              <w:pStyle w:val="TableParagraph"/>
              <w:ind w:left="34"/>
              <w:rPr>
                <w:sz w:val="20"/>
              </w:rPr>
            </w:pPr>
            <w:r>
              <w:rPr>
                <w:sz w:val="20"/>
              </w:rPr>
              <w:t>Send</w:t>
            </w:r>
            <w:r>
              <w:rPr>
                <w:spacing w:val="-7"/>
                <w:sz w:val="20"/>
              </w:rPr>
              <w:t> </w:t>
            </w:r>
            <w:r>
              <w:rPr>
                <w:sz w:val="20"/>
              </w:rPr>
              <w:t>as</w:t>
            </w:r>
            <w:r>
              <w:rPr>
                <w:spacing w:val="-5"/>
                <w:sz w:val="20"/>
              </w:rPr>
              <w:t> </w:t>
            </w:r>
            <w:r>
              <w:rPr>
                <w:sz w:val="20"/>
              </w:rPr>
              <w:t>reference</w:t>
            </w:r>
            <w:r>
              <w:rPr>
                <w:spacing w:val="-5"/>
                <w:sz w:val="20"/>
              </w:rPr>
              <w:t> </w:t>
            </w:r>
            <w:r>
              <w:rPr>
                <w:sz w:val="20"/>
              </w:rPr>
              <w:t>elsewhere</w:t>
            </w:r>
            <w:r>
              <w:rPr>
                <w:spacing w:val="-5"/>
                <w:sz w:val="20"/>
              </w:rPr>
              <w:t> </w:t>
            </w:r>
            <w:r>
              <w:rPr>
                <w:sz w:val="20"/>
              </w:rPr>
              <w:t>rather</w:t>
            </w:r>
            <w:r>
              <w:rPr>
                <w:spacing w:val="-5"/>
                <w:sz w:val="20"/>
              </w:rPr>
              <w:t> </w:t>
            </w:r>
            <w:r>
              <w:rPr>
                <w:sz w:val="20"/>
              </w:rPr>
              <w:t>than</w:t>
            </w:r>
            <w:r>
              <w:rPr>
                <w:spacing w:val="-5"/>
                <w:sz w:val="20"/>
              </w:rPr>
              <w:t> </w:t>
            </w:r>
            <w:r>
              <w:rPr>
                <w:sz w:val="20"/>
              </w:rPr>
              <w:t>help</w:t>
            </w:r>
            <w:r>
              <w:rPr>
                <w:spacing w:val="-5"/>
                <w:sz w:val="20"/>
              </w:rPr>
              <w:t> </w:t>
            </w:r>
            <w:r>
              <w:rPr>
                <w:sz w:val="20"/>
              </w:rPr>
              <w:t>here</w:t>
            </w:r>
            <w:r>
              <w:rPr>
                <w:spacing w:val="-5"/>
                <w:sz w:val="20"/>
              </w:rPr>
              <w:t> </w:t>
            </w:r>
            <w:r>
              <w:rPr>
                <w:sz w:val="20"/>
              </w:rPr>
              <w:t>(no</w:t>
            </w:r>
            <w:r>
              <w:rPr>
                <w:spacing w:val="-5"/>
                <w:sz w:val="20"/>
              </w:rPr>
              <w:t> </w:t>
            </w:r>
            <w:r>
              <w:rPr>
                <w:sz w:val="20"/>
              </w:rPr>
              <w:t>space,</w:t>
            </w:r>
            <w:r>
              <w:rPr>
                <w:spacing w:val="-5"/>
                <w:sz w:val="20"/>
              </w:rPr>
              <w:t> </w:t>
            </w:r>
            <w:r>
              <w:rPr>
                <w:sz w:val="20"/>
              </w:rPr>
              <w:t>no</w:t>
            </w:r>
            <w:r>
              <w:rPr>
                <w:spacing w:val="-5"/>
                <w:sz w:val="20"/>
              </w:rPr>
              <w:t> </w:t>
            </w:r>
            <w:r>
              <w:rPr>
                <w:sz w:val="20"/>
              </w:rPr>
              <w:t>staff,</w:t>
            </w:r>
            <w:r>
              <w:rPr>
                <w:spacing w:val="-5"/>
                <w:sz w:val="20"/>
              </w:rPr>
              <w:t> </w:t>
            </w:r>
            <w:r>
              <w:rPr>
                <w:sz w:val="20"/>
              </w:rPr>
              <w:t>no</w:t>
            </w:r>
            <w:r>
              <w:rPr>
                <w:spacing w:val="-4"/>
                <w:sz w:val="20"/>
              </w:rPr>
              <w:t> </w:t>
            </w:r>
            <w:r>
              <w:rPr>
                <w:spacing w:val="-2"/>
                <w:sz w:val="20"/>
              </w:rPr>
              <w:t>resources)</w:t>
            </w:r>
          </w:p>
        </w:tc>
      </w:tr>
      <w:tr>
        <w:trPr>
          <w:trHeight w:val="5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10"/>
              <w:rPr>
                <w:b/>
                <w:sz w:val="20"/>
              </w:rPr>
            </w:pPr>
          </w:p>
          <w:p>
            <w:pPr>
              <w:pStyle w:val="TableParagraph"/>
              <w:ind w:left="34"/>
              <w:rPr>
                <w:sz w:val="20"/>
              </w:rPr>
            </w:pPr>
            <w:r>
              <w:rPr>
                <w:sz w:val="20"/>
              </w:rPr>
              <w:t>Tiny</w:t>
            </w:r>
            <w:r>
              <w:rPr>
                <w:spacing w:val="-7"/>
                <w:sz w:val="20"/>
              </w:rPr>
              <w:t> </w:t>
            </w:r>
            <w:r>
              <w:rPr>
                <w:sz w:val="20"/>
              </w:rPr>
              <w:t>but</w:t>
            </w:r>
            <w:r>
              <w:rPr>
                <w:spacing w:val="-7"/>
                <w:sz w:val="20"/>
              </w:rPr>
              <w:t> </w:t>
            </w:r>
            <w:r>
              <w:rPr>
                <w:sz w:val="20"/>
              </w:rPr>
              <w:t>mighty</w:t>
            </w:r>
            <w:r>
              <w:rPr>
                <w:spacing w:val="-7"/>
                <w:sz w:val="20"/>
              </w:rPr>
              <w:t> </w:t>
            </w:r>
            <w:r>
              <w:rPr>
                <w:sz w:val="20"/>
              </w:rPr>
              <w:t>makes</w:t>
            </w:r>
            <w:r>
              <w:rPr>
                <w:spacing w:val="-7"/>
                <w:sz w:val="20"/>
              </w:rPr>
              <w:t> </w:t>
            </w:r>
            <w:r>
              <w:rPr>
                <w:sz w:val="20"/>
              </w:rPr>
              <w:t>interactions</w:t>
            </w:r>
            <w:r>
              <w:rPr>
                <w:spacing w:val="-7"/>
                <w:sz w:val="20"/>
              </w:rPr>
              <w:t> </w:t>
            </w:r>
            <w:r>
              <w:rPr>
                <w:sz w:val="20"/>
              </w:rPr>
              <w:t>more</w:t>
            </w:r>
            <w:r>
              <w:rPr>
                <w:spacing w:val="-6"/>
                <w:sz w:val="20"/>
              </w:rPr>
              <w:t> </w:t>
            </w:r>
            <w:r>
              <w:rPr>
                <w:spacing w:val="-2"/>
                <w:sz w:val="20"/>
              </w:rPr>
              <w:t>personal</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9"/>
              <w:ind w:left="34"/>
              <w:rPr>
                <w:sz w:val="20"/>
              </w:rPr>
            </w:pPr>
            <w:r>
              <w:rPr>
                <w:sz w:val="20"/>
              </w:rPr>
              <w:t>Ops/Px</w:t>
            </w:r>
            <w:r>
              <w:rPr>
                <w:spacing w:val="-6"/>
                <w:sz w:val="20"/>
              </w:rPr>
              <w:t> </w:t>
            </w:r>
            <w:r>
              <w:rPr>
                <w:sz w:val="20"/>
              </w:rPr>
              <w:t>separation</w:t>
            </w:r>
            <w:r>
              <w:rPr>
                <w:spacing w:val="-5"/>
                <w:sz w:val="20"/>
              </w:rPr>
              <w:t> </w:t>
            </w:r>
            <w:r>
              <w:rPr>
                <w:sz w:val="20"/>
              </w:rPr>
              <w:t>or</w:t>
            </w:r>
            <w:r>
              <w:rPr>
                <w:spacing w:val="-6"/>
                <w:sz w:val="20"/>
              </w:rPr>
              <w:t> </w:t>
            </w:r>
            <w:r>
              <w:rPr>
                <w:sz w:val="20"/>
              </w:rPr>
              <w:t>lack</w:t>
            </w:r>
            <w:r>
              <w:rPr>
                <w:spacing w:val="-5"/>
                <w:sz w:val="20"/>
              </w:rPr>
              <w:t> </w:t>
            </w:r>
            <w:r>
              <w:rPr>
                <w:spacing w:val="-2"/>
                <w:sz w:val="20"/>
              </w:rPr>
              <w:t>thereof</w:t>
            </w:r>
          </w:p>
        </w:tc>
      </w:tr>
      <w:tr>
        <w:trPr>
          <w:trHeight w:val="35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9"/>
              <w:ind w:left="34"/>
              <w:rPr>
                <w:sz w:val="20"/>
              </w:rPr>
            </w:pPr>
            <w:r>
              <w:rPr>
                <w:sz w:val="20"/>
              </w:rPr>
              <w:t>"Program"</w:t>
            </w:r>
            <w:r>
              <w:rPr>
                <w:spacing w:val="-6"/>
                <w:sz w:val="20"/>
              </w:rPr>
              <w:t> </w:t>
            </w:r>
            <w:r>
              <w:rPr>
                <w:sz w:val="20"/>
              </w:rPr>
              <w:t>space</w:t>
            </w:r>
            <w:r>
              <w:rPr>
                <w:spacing w:val="-5"/>
                <w:sz w:val="20"/>
              </w:rPr>
              <w:t> </w:t>
            </w:r>
            <w:r>
              <w:rPr>
                <w:sz w:val="20"/>
              </w:rPr>
              <w:t>is</w:t>
            </w:r>
            <w:r>
              <w:rPr>
                <w:spacing w:val="-6"/>
                <w:sz w:val="20"/>
              </w:rPr>
              <w:t> </w:t>
            </w:r>
            <w:r>
              <w:rPr>
                <w:sz w:val="20"/>
              </w:rPr>
              <w:t>just</w:t>
            </w:r>
            <w:r>
              <w:rPr>
                <w:spacing w:val="-5"/>
                <w:sz w:val="20"/>
              </w:rPr>
              <w:t> </w:t>
            </w:r>
            <w:r>
              <w:rPr>
                <w:sz w:val="20"/>
              </w:rPr>
              <w:t>library</w:t>
            </w:r>
            <w:r>
              <w:rPr>
                <w:spacing w:val="-5"/>
                <w:sz w:val="20"/>
              </w:rPr>
              <w:t> </w:t>
            </w:r>
            <w:r>
              <w:rPr>
                <w:spacing w:val="-2"/>
                <w:sz w:val="20"/>
              </w:rPr>
              <w:t>space</w:t>
            </w:r>
          </w:p>
        </w:tc>
      </w:tr>
      <w:tr>
        <w:trPr>
          <w:trHeight w:val="77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rPr>
                <w:b/>
                <w:sz w:val="20"/>
              </w:rPr>
            </w:pPr>
          </w:p>
          <w:p>
            <w:pPr>
              <w:pStyle w:val="TableParagraph"/>
              <w:spacing w:before="14"/>
              <w:rPr>
                <w:b/>
                <w:sz w:val="20"/>
              </w:rPr>
            </w:pPr>
          </w:p>
          <w:p>
            <w:pPr>
              <w:pStyle w:val="TableParagraph"/>
              <w:ind w:left="34"/>
              <w:rPr>
                <w:sz w:val="20"/>
              </w:rPr>
            </w:pPr>
            <w:r>
              <w:rPr>
                <w:sz w:val="20"/>
              </w:rPr>
              <w:t>Designated</w:t>
            </w:r>
            <w:r>
              <w:rPr>
                <w:spacing w:val="-7"/>
                <w:sz w:val="20"/>
              </w:rPr>
              <w:t> </w:t>
            </w:r>
            <w:r>
              <w:rPr>
                <w:sz w:val="20"/>
              </w:rPr>
              <w:t>ops</w:t>
            </w:r>
            <w:r>
              <w:rPr>
                <w:spacing w:val="-5"/>
                <w:sz w:val="20"/>
              </w:rPr>
              <w:t> </w:t>
            </w:r>
            <w:r>
              <w:rPr>
                <w:sz w:val="20"/>
              </w:rPr>
              <w:t>room</w:t>
            </w:r>
            <w:r>
              <w:rPr>
                <w:spacing w:val="-5"/>
                <w:sz w:val="20"/>
              </w:rPr>
              <w:t> </w:t>
            </w:r>
            <w:r>
              <w:rPr>
                <w:sz w:val="20"/>
              </w:rPr>
              <w:t>that</w:t>
            </w:r>
            <w:r>
              <w:rPr>
                <w:spacing w:val="-4"/>
                <w:sz w:val="20"/>
              </w:rPr>
              <w:t> </w:t>
            </w:r>
            <w:r>
              <w:rPr>
                <w:sz w:val="20"/>
              </w:rPr>
              <w:t>meets</w:t>
            </w:r>
            <w:r>
              <w:rPr>
                <w:spacing w:val="-5"/>
                <w:sz w:val="20"/>
              </w:rPr>
              <w:t> </w:t>
            </w:r>
            <w:r>
              <w:rPr>
                <w:sz w:val="20"/>
              </w:rPr>
              <w:t>new</w:t>
            </w:r>
            <w:r>
              <w:rPr>
                <w:spacing w:val="-5"/>
                <w:sz w:val="20"/>
              </w:rPr>
              <w:t> </w:t>
            </w:r>
            <w:r>
              <w:rPr>
                <w:sz w:val="20"/>
              </w:rPr>
              <w:t>ops</w:t>
            </w:r>
            <w:r>
              <w:rPr>
                <w:spacing w:val="-5"/>
                <w:sz w:val="20"/>
              </w:rPr>
              <w:t> </w:t>
            </w:r>
            <w:r>
              <w:rPr>
                <w:sz w:val="20"/>
              </w:rPr>
              <w:t>standards</w:t>
            </w:r>
            <w:r>
              <w:rPr>
                <w:spacing w:val="-4"/>
                <w:sz w:val="20"/>
              </w:rPr>
              <w:t> </w:t>
            </w:r>
            <w:r>
              <w:rPr>
                <w:sz w:val="20"/>
              </w:rPr>
              <w:t>with</w:t>
            </w:r>
            <w:r>
              <w:rPr>
                <w:spacing w:val="-5"/>
                <w:sz w:val="20"/>
              </w:rPr>
              <w:t> </w:t>
            </w:r>
            <w:r>
              <w:rPr>
                <w:sz w:val="20"/>
              </w:rPr>
              <w:t>Sit</w:t>
            </w:r>
            <w:r>
              <w:rPr>
                <w:spacing w:val="-5"/>
                <w:sz w:val="20"/>
              </w:rPr>
              <w:t> </w:t>
            </w:r>
            <w:r>
              <w:rPr>
                <w:sz w:val="20"/>
              </w:rPr>
              <w:t>and</w:t>
            </w:r>
            <w:r>
              <w:rPr>
                <w:spacing w:val="-5"/>
                <w:sz w:val="20"/>
              </w:rPr>
              <w:t> </w:t>
            </w:r>
            <w:r>
              <w:rPr>
                <w:sz w:val="20"/>
              </w:rPr>
              <w:t>stand</w:t>
            </w:r>
            <w:r>
              <w:rPr>
                <w:spacing w:val="-4"/>
                <w:sz w:val="20"/>
              </w:rPr>
              <w:t> </w:t>
            </w:r>
            <w:r>
              <w:rPr>
                <w:sz w:val="20"/>
              </w:rPr>
              <w:t>desks</w:t>
            </w:r>
            <w:r>
              <w:rPr>
                <w:spacing w:val="-5"/>
                <w:sz w:val="20"/>
              </w:rPr>
              <w:t> </w:t>
            </w:r>
            <w:r>
              <w:rPr>
                <w:sz w:val="20"/>
              </w:rPr>
              <w:t>and</w:t>
            </w:r>
            <w:r>
              <w:rPr>
                <w:spacing w:val="-5"/>
                <w:sz w:val="20"/>
              </w:rPr>
              <w:t> </w:t>
            </w:r>
            <w:r>
              <w:rPr>
                <w:sz w:val="20"/>
              </w:rPr>
              <w:t>routing</w:t>
            </w:r>
            <w:r>
              <w:rPr>
                <w:spacing w:val="-4"/>
                <w:sz w:val="20"/>
              </w:rPr>
              <w:t> wall</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3"/>
              <w:ind w:left="34"/>
              <w:rPr>
                <w:sz w:val="20"/>
              </w:rPr>
            </w:pPr>
            <w:r>
              <w:rPr>
                <w:sz w:val="20"/>
              </w:rPr>
              <w:t>No</w:t>
            </w:r>
            <w:r>
              <w:rPr>
                <w:spacing w:val="-10"/>
                <w:sz w:val="20"/>
              </w:rPr>
              <w:t> </w:t>
            </w:r>
            <w:r>
              <w:rPr>
                <w:sz w:val="20"/>
              </w:rPr>
              <w:t>Vending</w:t>
            </w:r>
            <w:r>
              <w:rPr>
                <w:spacing w:val="-10"/>
                <w:sz w:val="20"/>
              </w:rPr>
              <w:t> </w:t>
            </w:r>
            <w:r>
              <w:rPr>
                <w:spacing w:val="-2"/>
                <w:sz w:val="20"/>
              </w:rPr>
              <w:t>machines</w:t>
            </w:r>
          </w:p>
        </w:tc>
      </w:tr>
    </w:tbl>
    <w:p>
      <w:pPr>
        <w:spacing w:line="240" w:lineRule="auto" w:before="0"/>
        <w:rPr>
          <w:b/>
          <w:sz w:val="20"/>
        </w:rPr>
      </w:pPr>
    </w:p>
    <w:p>
      <w:pPr>
        <w:spacing w:line="240" w:lineRule="auto" w:before="127" w:after="0"/>
        <w:rPr>
          <w:b/>
          <w:sz w:val="20"/>
        </w:rPr>
      </w:pP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00"/>
      </w:tblGrid>
      <w:tr>
        <w:trPr>
          <w:trHeight w:val="340" w:hRule="atLeast"/>
        </w:trPr>
        <w:tc>
          <w:tcPr>
            <w:tcW w:w="9300" w:type="dxa"/>
            <w:tcBorders>
              <w:bottom w:val="single" w:sz="8" w:space="0" w:color="000000"/>
            </w:tcBorders>
            <w:shd w:val="clear" w:color="auto" w:fill="073763"/>
          </w:tcPr>
          <w:p>
            <w:pPr>
              <w:pStyle w:val="TableParagraph"/>
              <w:spacing w:before="50"/>
              <w:ind w:left="34"/>
              <w:rPr>
                <w:b/>
                <w:sz w:val="20"/>
              </w:rPr>
            </w:pPr>
            <w:r>
              <w:rPr>
                <w:b/>
                <w:color w:val="FFFFFF"/>
                <w:sz w:val="20"/>
              </w:rPr>
              <w:t>What</w:t>
            </w:r>
            <w:r>
              <w:rPr>
                <w:b/>
                <w:color w:val="FFFFFF"/>
                <w:spacing w:val="-5"/>
                <w:sz w:val="20"/>
              </w:rPr>
              <w:t> </w:t>
            </w:r>
            <w:r>
              <w:rPr>
                <w:b/>
                <w:color w:val="FFFFFF"/>
                <w:sz w:val="20"/>
              </w:rPr>
              <w:t>are</w:t>
            </w:r>
            <w:r>
              <w:rPr>
                <w:b/>
                <w:color w:val="FFFFFF"/>
                <w:spacing w:val="-5"/>
                <w:sz w:val="20"/>
              </w:rPr>
              <w:t> </w:t>
            </w:r>
            <w:r>
              <w:rPr>
                <w:b/>
                <w:color w:val="FFFFFF"/>
                <w:sz w:val="20"/>
              </w:rPr>
              <w:t>you</w:t>
            </w:r>
            <w:r>
              <w:rPr>
                <w:b/>
                <w:color w:val="FFFFFF"/>
                <w:spacing w:val="-4"/>
                <w:sz w:val="20"/>
              </w:rPr>
              <w:t> </w:t>
            </w:r>
            <w:r>
              <w:rPr>
                <w:b/>
                <w:color w:val="FFFFFF"/>
                <w:sz w:val="20"/>
              </w:rPr>
              <w:t>sacrificing</w:t>
            </w:r>
            <w:r>
              <w:rPr>
                <w:b/>
                <w:color w:val="FFFFFF"/>
                <w:spacing w:val="-5"/>
                <w:sz w:val="20"/>
              </w:rPr>
              <w:t> </w:t>
            </w:r>
            <w:r>
              <w:rPr>
                <w:b/>
                <w:color w:val="FFFFFF"/>
                <w:sz w:val="20"/>
              </w:rPr>
              <w:t>or</w:t>
            </w:r>
            <w:r>
              <w:rPr>
                <w:b/>
                <w:color w:val="FFFFFF"/>
                <w:spacing w:val="-4"/>
                <w:sz w:val="20"/>
              </w:rPr>
              <w:t> </w:t>
            </w:r>
            <w:r>
              <w:rPr>
                <w:b/>
                <w:color w:val="FFFFFF"/>
                <w:spacing w:val="-2"/>
                <w:sz w:val="20"/>
              </w:rPr>
              <w:t>compromising?</w:t>
            </w:r>
          </w:p>
        </w:tc>
      </w:tr>
      <w:tr>
        <w:trPr>
          <w:trHeight w:val="35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9"/>
              <w:ind w:left="34"/>
              <w:rPr>
                <w:sz w:val="20"/>
              </w:rPr>
            </w:pPr>
            <w:r>
              <w:rPr>
                <w:sz w:val="20"/>
              </w:rPr>
              <w:t>Staff</w:t>
            </w:r>
            <w:r>
              <w:rPr>
                <w:spacing w:val="-8"/>
                <w:sz w:val="20"/>
              </w:rPr>
              <w:t> </w:t>
            </w:r>
            <w:r>
              <w:rPr>
                <w:spacing w:val="-2"/>
                <w:sz w:val="20"/>
              </w:rPr>
              <w:t>privacy</w:t>
            </w:r>
          </w:p>
        </w:tc>
      </w:tr>
      <w:tr>
        <w:trPr>
          <w:trHeight w:val="34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49"/>
              <w:ind w:left="34"/>
              <w:rPr>
                <w:sz w:val="20"/>
              </w:rPr>
            </w:pPr>
            <w:r>
              <w:rPr>
                <w:sz w:val="20"/>
              </w:rPr>
              <w:t>Quiet</w:t>
            </w:r>
            <w:r>
              <w:rPr>
                <w:spacing w:val="-5"/>
                <w:sz w:val="20"/>
              </w:rPr>
              <w:t> </w:t>
            </w:r>
            <w:r>
              <w:rPr>
                <w:sz w:val="20"/>
              </w:rPr>
              <w:t>/</w:t>
            </w:r>
            <w:r>
              <w:rPr>
                <w:spacing w:val="-4"/>
                <w:sz w:val="20"/>
              </w:rPr>
              <w:t> </w:t>
            </w:r>
            <w:r>
              <w:rPr>
                <w:sz w:val="20"/>
              </w:rPr>
              <w:t>Time</w:t>
            </w:r>
            <w:r>
              <w:rPr>
                <w:spacing w:val="-5"/>
                <w:sz w:val="20"/>
              </w:rPr>
              <w:t> </w:t>
            </w:r>
            <w:r>
              <w:rPr>
                <w:sz w:val="20"/>
              </w:rPr>
              <w:t>/</w:t>
            </w:r>
            <w:r>
              <w:rPr>
                <w:spacing w:val="-4"/>
                <w:sz w:val="20"/>
              </w:rPr>
              <w:t> </w:t>
            </w:r>
            <w:r>
              <w:rPr>
                <w:spacing w:val="-2"/>
                <w:sz w:val="20"/>
              </w:rPr>
              <w:t>Space</w:t>
            </w:r>
          </w:p>
        </w:tc>
      </w:tr>
      <w:tr>
        <w:trPr>
          <w:trHeight w:val="36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8"/>
              <w:ind w:left="34"/>
              <w:rPr>
                <w:sz w:val="20"/>
              </w:rPr>
            </w:pPr>
            <w:r>
              <w:rPr>
                <w:sz w:val="20"/>
              </w:rPr>
              <w:t>Patron</w:t>
            </w:r>
            <w:r>
              <w:rPr>
                <w:spacing w:val="-5"/>
                <w:sz w:val="20"/>
              </w:rPr>
              <w:t> </w:t>
            </w:r>
            <w:r>
              <w:rPr>
                <w:sz w:val="20"/>
              </w:rPr>
              <w:t>service</w:t>
            </w:r>
            <w:r>
              <w:rPr>
                <w:spacing w:val="-5"/>
                <w:sz w:val="20"/>
              </w:rPr>
              <w:t> </w:t>
            </w:r>
            <w:r>
              <w:rPr>
                <w:sz w:val="20"/>
              </w:rPr>
              <w:t>-</w:t>
            </w:r>
            <w:r>
              <w:rPr>
                <w:spacing w:val="-5"/>
                <w:sz w:val="20"/>
              </w:rPr>
              <w:t> </w:t>
            </w:r>
            <w:r>
              <w:rPr>
                <w:sz w:val="20"/>
              </w:rPr>
              <w:t>helping</w:t>
            </w:r>
            <w:r>
              <w:rPr>
                <w:spacing w:val="-5"/>
                <w:sz w:val="20"/>
              </w:rPr>
              <w:t> </w:t>
            </w:r>
            <w:r>
              <w:rPr>
                <w:sz w:val="20"/>
              </w:rPr>
              <w:t>in</w:t>
            </w:r>
            <w:r>
              <w:rPr>
                <w:spacing w:val="-5"/>
                <w:sz w:val="20"/>
              </w:rPr>
              <w:t> </w:t>
            </w:r>
            <w:r>
              <w:rPr>
                <w:sz w:val="20"/>
              </w:rPr>
              <w:t>timely</w:t>
            </w:r>
            <w:r>
              <w:rPr>
                <w:spacing w:val="-4"/>
                <w:sz w:val="20"/>
              </w:rPr>
              <w:t> </w:t>
            </w:r>
            <w:r>
              <w:rPr>
                <w:spacing w:val="-2"/>
                <w:sz w:val="20"/>
              </w:rPr>
              <w:t>manner</w:t>
            </w:r>
          </w:p>
        </w:tc>
      </w:tr>
      <w:tr>
        <w:trPr>
          <w:trHeight w:val="33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48"/>
              <w:ind w:left="34"/>
              <w:rPr>
                <w:sz w:val="20"/>
              </w:rPr>
            </w:pPr>
            <w:r>
              <w:rPr>
                <w:sz w:val="20"/>
              </w:rPr>
              <w:t>Programming</w:t>
            </w:r>
            <w:r>
              <w:rPr>
                <w:spacing w:val="-8"/>
                <w:sz w:val="20"/>
              </w:rPr>
              <w:t> </w:t>
            </w:r>
            <w:r>
              <w:rPr>
                <w:sz w:val="20"/>
              </w:rPr>
              <w:t>sacrifices</w:t>
            </w:r>
            <w:r>
              <w:rPr>
                <w:spacing w:val="-8"/>
                <w:sz w:val="20"/>
              </w:rPr>
              <w:t> </w:t>
            </w:r>
            <w:r>
              <w:rPr>
                <w:sz w:val="20"/>
              </w:rPr>
              <w:t>to</w:t>
            </w:r>
            <w:r>
              <w:rPr>
                <w:spacing w:val="-7"/>
                <w:sz w:val="20"/>
              </w:rPr>
              <w:t> </w:t>
            </w:r>
            <w:r>
              <w:rPr>
                <w:sz w:val="20"/>
              </w:rPr>
              <w:t>accommodate</w:t>
            </w:r>
            <w:r>
              <w:rPr>
                <w:spacing w:val="-8"/>
                <w:sz w:val="20"/>
              </w:rPr>
              <w:t> </w:t>
            </w:r>
            <w:r>
              <w:rPr>
                <w:sz w:val="20"/>
              </w:rPr>
              <w:t>kids</w:t>
            </w:r>
            <w:r>
              <w:rPr>
                <w:spacing w:val="-7"/>
                <w:sz w:val="20"/>
              </w:rPr>
              <w:t> </w:t>
            </w:r>
            <w:r>
              <w:rPr>
                <w:spacing w:val="-4"/>
                <w:sz w:val="20"/>
              </w:rPr>
              <w:t>area</w:t>
            </w:r>
          </w:p>
        </w:tc>
      </w:tr>
    </w:tbl>
    <w:p>
      <w:pPr>
        <w:pStyle w:val="TableParagraph"/>
        <w:spacing w:after="0"/>
        <w:rPr>
          <w:sz w:val="20"/>
        </w:rPr>
        <w:sectPr>
          <w:footerReference w:type="default" r:id="rId188"/>
          <w:pgSz w:w="12240" w:h="15840"/>
          <w:pgMar w:header="0" w:footer="0" w:top="1420" w:bottom="280" w:left="1440" w:right="1080"/>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00"/>
      </w:tblGrid>
      <w:tr>
        <w:trPr>
          <w:trHeight w:val="340" w:hRule="atLeast"/>
        </w:trPr>
        <w:tc>
          <w:tcPr>
            <w:tcW w:w="9300" w:type="dxa"/>
          </w:tcPr>
          <w:p>
            <w:pPr>
              <w:pStyle w:val="TableParagraph"/>
              <w:spacing w:before="40"/>
              <w:ind w:left="34"/>
              <w:rPr>
                <w:sz w:val="20"/>
              </w:rPr>
            </w:pPr>
            <w:r>
              <w:rPr>
                <w:sz w:val="20"/>
              </w:rPr>
              <w:t>Procedures</w:t>
            </w:r>
            <w:r>
              <w:rPr>
                <w:spacing w:val="-5"/>
                <w:sz w:val="20"/>
              </w:rPr>
              <w:t> </w:t>
            </w:r>
            <w:r>
              <w:rPr>
                <w:sz w:val="20"/>
              </w:rPr>
              <w:t>-</w:t>
            </w:r>
            <w:r>
              <w:rPr>
                <w:spacing w:val="-4"/>
                <w:sz w:val="20"/>
              </w:rPr>
              <w:t> </w:t>
            </w:r>
            <w:r>
              <w:rPr>
                <w:sz w:val="20"/>
              </w:rPr>
              <w:t>have</w:t>
            </w:r>
            <w:r>
              <w:rPr>
                <w:spacing w:val="-4"/>
                <w:sz w:val="20"/>
              </w:rPr>
              <w:t> </w:t>
            </w:r>
            <w:r>
              <w:rPr>
                <w:sz w:val="20"/>
              </w:rPr>
              <w:t>to</w:t>
            </w:r>
            <w:r>
              <w:rPr>
                <w:spacing w:val="-4"/>
                <w:sz w:val="20"/>
              </w:rPr>
              <w:t> </w:t>
            </w:r>
            <w:r>
              <w:rPr>
                <w:sz w:val="20"/>
              </w:rPr>
              <w:t>adjust</w:t>
            </w:r>
            <w:r>
              <w:rPr>
                <w:spacing w:val="-4"/>
                <w:sz w:val="20"/>
              </w:rPr>
              <w:t> </w:t>
            </w:r>
            <w:r>
              <w:rPr>
                <w:sz w:val="20"/>
              </w:rPr>
              <w:t>as</w:t>
            </w:r>
            <w:r>
              <w:rPr>
                <w:spacing w:val="-4"/>
                <w:sz w:val="20"/>
              </w:rPr>
              <w:t> </w:t>
            </w:r>
            <w:r>
              <w:rPr>
                <w:spacing w:val="-2"/>
                <w:sz w:val="20"/>
              </w:rPr>
              <w:t>needed</w:t>
            </w:r>
          </w:p>
        </w:tc>
      </w:tr>
      <w:tr>
        <w:trPr>
          <w:trHeight w:val="539" w:hRule="atLeast"/>
        </w:trPr>
        <w:tc>
          <w:tcPr>
            <w:tcW w:w="9300" w:type="dxa"/>
          </w:tcPr>
          <w:p>
            <w:pPr>
              <w:pStyle w:val="TableParagraph"/>
              <w:spacing w:before="5"/>
              <w:rPr>
                <w:b/>
                <w:sz w:val="20"/>
              </w:rPr>
            </w:pPr>
          </w:p>
          <w:p>
            <w:pPr>
              <w:pStyle w:val="TableParagraph"/>
              <w:ind w:left="34"/>
              <w:rPr>
                <w:sz w:val="20"/>
              </w:rPr>
            </w:pPr>
            <w:r>
              <w:rPr>
                <w:sz w:val="20"/>
              </w:rPr>
              <w:t>Sacrifice</w:t>
            </w:r>
            <w:r>
              <w:rPr>
                <w:spacing w:val="-7"/>
                <w:sz w:val="20"/>
              </w:rPr>
              <w:t> </w:t>
            </w:r>
            <w:r>
              <w:rPr>
                <w:sz w:val="20"/>
              </w:rPr>
              <w:t>time</w:t>
            </w:r>
            <w:r>
              <w:rPr>
                <w:spacing w:val="-4"/>
                <w:sz w:val="20"/>
              </w:rPr>
              <w:t> </w:t>
            </w:r>
            <w:r>
              <w:rPr>
                <w:sz w:val="20"/>
              </w:rPr>
              <w:t>-</w:t>
            </w:r>
            <w:r>
              <w:rPr>
                <w:spacing w:val="-4"/>
                <w:sz w:val="20"/>
              </w:rPr>
              <w:t> </w:t>
            </w:r>
            <w:r>
              <w:rPr>
                <w:sz w:val="20"/>
              </w:rPr>
              <w:t>have</w:t>
            </w:r>
            <w:r>
              <w:rPr>
                <w:spacing w:val="-4"/>
                <w:sz w:val="20"/>
              </w:rPr>
              <w:t> </w:t>
            </w:r>
            <w:r>
              <w:rPr>
                <w:sz w:val="20"/>
              </w:rPr>
              <w:t>to</w:t>
            </w:r>
            <w:r>
              <w:rPr>
                <w:spacing w:val="-4"/>
                <w:sz w:val="20"/>
              </w:rPr>
              <w:t> </w:t>
            </w:r>
            <w:r>
              <w:rPr>
                <w:sz w:val="20"/>
              </w:rPr>
              <w:t>work</w:t>
            </w:r>
            <w:r>
              <w:rPr>
                <w:spacing w:val="-4"/>
                <w:sz w:val="20"/>
              </w:rPr>
              <w:t> </w:t>
            </w:r>
            <w:r>
              <w:rPr>
                <w:sz w:val="20"/>
              </w:rPr>
              <w:t>outside</w:t>
            </w:r>
            <w:r>
              <w:rPr>
                <w:spacing w:val="-5"/>
                <w:sz w:val="20"/>
              </w:rPr>
              <w:t> </w:t>
            </w:r>
            <w:r>
              <w:rPr>
                <w:sz w:val="20"/>
              </w:rPr>
              <w:t>of</w:t>
            </w:r>
            <w:r>
              <w:rPr>
                <w:spacing w:val="-4"/>
                <w:sz w:val="20"/>
              </w:rPr>
              <w:t> </w:t>
            </w:r>
            <w:r>
              <w:rPr>
                <w:sz w:val="20"/>
              </w:rPr>
              <w:t>shifts</w:t>
            </w:r>
            <w:r>
              <w:rPr>
                <w:spacing w:val="-4"/>
                <w:sz w:val="20"/>
              </w:rPr>
              <w:t> </w:t>
            </w:r>
            <w:r>
              <w:rPr>
                <w:sz w:val="20"/>
              </w:rPr>
              <w:t>to</w:t>
            </w:r>
            <w:r>
              <w:rPr>
                <w:spacing w:val="-4"/>
                <w:sz w:val="20"/>
              </w:rPr>
              <w:t> </w:t>
            </w:r>
            <w:r>
              <w:rPr>
                <w:sz w:val="20"/>
              </w:rPr>
              <w:t>get</w:t>
            </w:r>
            <w:r>
              <w:rPr>
                <w:spacing w:val="-4"/>
                <w:sz w:val="20"/>
              </w:rPr>
              <w:t> </w:t>
            </w:r>
            <w:r>
              <w:rPr>
                <w:sz w:val="20"/>
              </w:rPr>
              <w:t>things</w:t>
            </w:r>
            <w:r>
              <w:rPr>
                <w:spacing w:val="-4"/>
                <w:sz w:val="20"/>
              </w:rPr>
              <w:t> done</w:t>
            </w:r>
          </w:p>
        </w:tc>
      </w:tr>
      <w:tr>
        <w:trPr>
          <w:trHeight w:val="340" w:hRule="atLeast"/>
        </w:trPr>
        <w:tc>
          <w:tcPr>
            <w:tcW w:w="9300" w:type="dxa"/>
          </w:tcPr>
          <w:p>
            <w:pPr>
              <w:pStyle w:val="TableParagraph"/>
              <w:spacing w:before="44"/>
              <w:ind w:left="34"/>
              <w:rPr>
                <w:sz w:val="20"/>
              </w:rPr>
            </w:pPr>
            <w:r>
              <w:rPr>
                <w:sz w:val="20"/>
              </w:rPr>
              <w:t>Aging</w:t>
            </w:r>
            <w:r>
              <w:rPr>
                <w:spacing w:val="-5"/>
                <w:sz w:val="20"/>
              </w:rPr>
              <w:t> </w:t>
            </w:r>
            <w:r>
              <w:rPr>
                <w:sz w:val="20"/>
              </w:rPr>
              <w:t>building</w:t>
            </w:r>
            <w:r>
              <w:rPr>
                <w:spacing w:val="-5"/>
                <w:sz w:val="20"/>
              </w:rPr>
              <w:t> </w:t>
            </w:r>
            <w:r>
              <w:rPr>
                <w:sz w:val="20"/>
              </w:rPr>
              <w:t>/</w:t>
            </w:r>
            <w:r>
              <w:rPr>
                <w:spacing w:val="-5"/>
                <w:sz w:val="20"/>
              </w:rPr>
              <w:t> </w:t>
            </w:r>
            <w:r>
              <w:rPr>
                <w:sz w:val="20"/>
              </w:rPr>
              <w:t>older</w:t>
            </w:r>
            <w:r>
              <w:rPr>
                <w:spacing w:val="-4"/>
                <w:sz w:val="20"/>
              </w:rPr>
              <w:t> </w:t>
            </w:r>
            <w:r>
              <w:rPr>
                <w:spacing w:val="-2"/>
                <w:sz w:val="20"/>
              </w:rPr>
              <w:t>facility</w:t>
            </w:r>
          </w:p>
        </w:tc>
      </w:tr>
      <w:tr>
        <w:trPr>
          <w:trHeight w:val="359" w:hRule="atLeast"/>
        </w:trPr>
        <w:tc>
          <w:tcPr>
            <w:tcW w:w="9300" w:type="dxa"/>
          </w:tcPr>
          <w:p>
            <w:pPr>
              <w:pStyle w:val="TableParagraph"/>
              <w:spacing w:before="54"/>
              <w:ind w:left="34"/>
              <w:rPr>
                <w:sz w:val="20"/>
              </w:rPr>
            </w:pPr>
            <w:r>
              <w:rPr>
                <w:sz w:val="20"/>
              </w:rPr>
              <w:t>ADA</w:t>
            </w:r>
            <w:r>
              <w:rPr>
                <w:spacing w:val="-6"/>
                <w:sz w:val="20"/>
              </w:rPr>
              <w:t> </w:t>
            </w:r>
            <w:r>
              <w:rPr>
                <w:sz w:val="20"/>
              </w:rPr>
              <w:t>compliant</w:t>
            </w:r>
            <w:r>
              <w:rPr>
                <w:spacing w:val="-5"/>
                <w:sz w:val="20"/>
              </w:rPr>
              <w:t> </w:t>
            </w:r>
            <w:r>
              <w:rPr>
                <w:sz w:val="20"/>
              </w:rPr>
              <w:t>downstairs</w:t>
            </w:r>
            <w:r>
              <w:rPr>
                <w:spacing w:val="-5"/>
                <w:sz w:val="20"/>
              </w:rPr>
              <w:t> </w:t>
            </w:r>
            <w:r>
              <w:rPr>
                <w:sz w:val="20"/>
              </w:rPr>
              <w:t>-</w:t>
            </w:r>
            <w:r>
              <w:rPr>
                <w:spacing w:val="-6"/>
                <w:sz w:val="20"/>
              </w:rPr>
              <w:t> </w:t>
            </w:r>
            <w:r>
              <w:rPr>
                <w:sz w:val="20"/>
              </w:rPr>
              <w:t>not</w:t>
            </w:r>
            <w:r>
              <w:rPr>
                <w:spacing w:val="-5"/>
                <w:sz w:val="20"/>
              </w:rPr>
              <w:t> </w:t>
            </w:r>
            <w:r>
              <w:rPr>
                <w:sz w:val="20"/>
              </w:rPr>
              <w:t>upstairs</w:t>
            </w:r>
            <w:r>
              <w:rPr>
                <w:spacing w:val="-5"/>
                <w:sz w:val="20"/>
              </w:rPr>
              <w:t> </w:t>
            </w:r>
            <w:r>
              <w:rPr>
                <w:sz w:val="20"/>
              </w:rPr>
              <w:t>for</w:t>
            </w:r>
            <w:r>
              <w:rPr>
                <w:spacing w:val="-5"/>
                <w:sz w:val="20"/>
              </w:rPr>
              <w:t> </w:t>
            </w:r>
            <w:r>
              <w:rPr>
                <w:spacing w:val="-2"/>
                <w:sz w:val="20"/>
              </w:rPr>
              <w:t>staff</w:t>
            </w:r>
          </w:p>
        </w:tc>
      </w:tr>
      <w:tr>
        <w:trPr>
          <w:trHeight w:val="760" w:hRule="atLeast"/>
        </w:trPr>
        <w:tc>
          <w:tcPr>
            <w:tcW w:w="9300" w:type="dxa"/>
          </w:tcPr>
          <w:p>
            <w:pPr>
              <w:pStyle w:val="TableParagraph"/>
              <w:spacing w:line="276" w:lineRule="auto" w:before="204"/>
              <w:ind w:left="34"/>
              <w:rPr>
                <w:sz w:val="20"/>
              </w:rPr>
            </w:pPr>
            <w:r>
              <w:rPr>
                <w:sz w:val="20"/>
              </w:rPr>
              <w:t>Worst</w:t>
            </w:r>
            <w:r>
              <w:rPr>
                <w:spacing w:val="-3"/>
                <w:sz w:val="20"/>
              </w:rPr>
              <w:t> </w:t>
            </w:r>
            <w:r>
              <w:rPr>
                <w:sz w:val="20"/>
              </w:rPr>
              <w:t>-</w:t>
            </w:r>
            <w:r>
              <w:rPr>
                <w:spacing w:val="-3"/>
                <w:sz w:val="20"/>
              </w:rPr>
              <w:t> </w:t>
            </w:r>
            <w:r>
              <w:rPr>
                <w:sz w:val="20"/>
              </w:rPr>
              <w:t>not</w:t>
            </w:r>
            <w:r>
              <w:rPr>
                <w:spacing w:val="-3"/>
                <w:sz w:val="20"/>
              </w:rPr>
              <w:t> </w:t>
            </w:r>
            <w:r>
              <w:rPr>
                <w:sz w:val="20"/>
              </w:rPr>
              <w:t>having</w:t>
            </w:r>
            <w:r>
              <w:rPr>
                <w:spacing w:val="-3"/>
                <w:sz w:val="20"/>
              </w:rPr>
              <w:t> </w:t>
            </w:r>
            <w:r>
              <w:rPr>
                <w:sz w:val="20"/>
              </w:rPr>
              <w:t>enough</w:t>
            </w:r>
            <w:r>
              <w:rPr>
                <w:spacing w:val="-3"/>
                <w:sz w:val="20"/>
              </w:rPr>
              <w:t> </w:t>
            </w:r>
            <w:r>
              <w:rPr>
                <w:sz w:val="20"/>
              </w:rPr>
              <w:t>immediate</w:t>
            </w:r>
            <w:r>
              <w:rPr>
                <w:spacing w:val="-3"/>
                <w:sz w:val="20"/>
              </w:rPr>
              <w:t> </w:t>
            </w:r>
            <w:r>
              <w:rPr>
                <w:sz w:val="20"/>
              </w:rPr>
              <w:t>support</w:t>
            </w:r>
            <w:r>
              <w:rPr>
                <w:spacing w:val="-3"/>
                <w:sz w:val="20"/>
              </w:rPr>
              <w:t> </w:t>
            </w:r>
            <w:r>
              <w:rPr>
                <w:sz w:val="20"/>
              </w:rPr>
              <w:t>or</w:t>
            </w:r>
            <w:r>
              <w:rPr>
                <w:spacing w:val="-3"/>
                <w:sz w:val="20"/>
              </w:rPr>
              <w:t> </w:t>
            </w:r>
            <w:r>
              <w:rPr>
                <w:sz w:val="20"/>
              </w:rPr>
              <w:t>picking</w:t>
            </w:r>
            <w:r>
              <w:rPr>
                <w:spacing w:val="-3"/>
                <w:sz w:val="20"/>
              </w:rPr>
              <w:t> </w:t>
            </w:r>
            <w:r>
              <w:rPr>
                <w:sz w:val="20"/>
              </w:rPr>
              <w:t>up</w:t>
            </w:r>
            <w:r>
              <w:rPr>
                <w:spacing w:val="-3"/>
                <w:sz w:val="20"/>
              </w:rPr>
              <w:t> </w:t>
            </w:r>
            <w:r>
              <w:rPr>
                <w:sz w:val="20"/>
              </w:rPr>
              <w:t>someone</w:t>
            </w:r>
            <w:r>
              <w:rPr>
                <w:spacing w:val="-3"/>
                <w:sz w:val="20"/>
              </w:rPr>
              <w:t> </w:t>
            </w:r>
            <w:r>
              <w:rPr>
                <w:sz w:val="20"/>
              </w:rPr>
              <w:t>else's</w:t>
            </w:r>
            <w:r>
              <w:rPr>
                <w:spacing w:val="-3"/>
                <w:sz w:val="20"/>
              </w:rPr>
              <w:t> </w:t>
            </w:r>
            <w:r>
              <w:rPr>
                <w:sz w:val="20"/>
              </w:rPr>
              <w:t>slack</w:t>
            </w:r>
            <w:r>
              <w:rPr>
                <w:spacing w:val="-3"/>
                <w:sz w:val="20"/>
              </w:rPr>
              <w:t> </w:t>
            </w:r>
            <w:r>
              <w:rPr>
                <w:sz w:val="20"/>
              </w:rPr>
              <w:t>rather</w:t>
            </w:r>
            <w:r>
              <w:rPr>
                <w:spacing w:val="-3"/>
                <w:sz w:val="20"/>
              </w:rPr>
              <w:t> </w:t>
            </w:r>
            <w:r>
              <w:rPr>
                <w:sz w:val="20"/>
              </w:rPr>
              <w:t>than</w:t>
            </w:r>
            <w:r>
              <w:rPr>
                <w:spacing w:val="-3"/>
                <w:sz w:val="20"/>
              </w:rPr>
              <w:t> </w:t>
            </w:r>
            <w:r>
              <w:rPr>
                <w:sz w:val="20"/>
              </w:rPr>
              <w:t>doing</w:t>
            </w:r>
            <w:r>
              <w:rPr>
                <w:spacing w:val="-3"/>
                <w:sz w:val="20"/>
              </w:rPr>
              <w:t> </w:t>
            </w:r>
            <w:r>
              <w:rPr>
                <w:sz w:val="20"/>
              </w:rPr>
              <w:t>my </w:t>
            </w:r>
            <w:r>
              <w:rPr>
                <w:spacing w:val="-4"/>
                <w:sz w:val="20"/>
              </w:rPr>
              <w:t>job</w:t>
            </w:r>
          </w:p>
        </w:tc>
      </w:tr>
      <w:tr>
        <w:trPr>
          <w:trHeight w:val="540" w:hRule="atLeast"/>
        </w:trPr>
        <w:tc>
          <w:tcPr>
            <w:tcW w:w="9300" w:type="dxa"/>
          </w:tcPr>
          <w:p>
            <w:pPr>
              <w:pStyle w:val="TableParagraph"/>
              <w:spacing w:before="13"/>
              <w:rPr>
                <w:b/>
                <w:sz w:val="20"/>
              </w:rPr>
            </w:pPr>
          </w:p>
          <w:p>
            <w:pPr>
              <w:pStyle w:val="TableParagraph"/>
              <w:spacing w:before="1"/>
              <w:ind w:left="34"/>
              <w:rPr>
                <w:sz w:val="20"/>
              </w:rPr>
            </w:pPr>
            <w:r>
              <w:rPr>
                <w:sz w:val="20"/>
              </w:rPr>
              <w:t>Other</w:t>
            </w:r>
            <w:r>
              <w:rPr>
                <w:spacing w:val="-6"/>
                <w:sz w:val="20"/>
              </w:rPr>
              <w:t> </w:t>
            </w:r>
            <w:r>
              <w:rPr>
                <w:sz w:val="20"/>
              </w:rPr>
              <w:t>library</w:t>
            </w:r>
            <w:r>
              <w:rPr>
                <w:spacing w:val="-6"/>
                <w:sz w:val="20"/>
              </w:rPr>
              <w:t> </w:t>
            </w:r>
            <w:r>
              <w:rPr>
                <w:sz w:val="20"/>
              </w:rPr>
              <w:t>meeting</w:t>
            </w:r>
            <w:r>
              <w:rPr>
                <w:spacing w:val="-5"/>
                <w:sz w:val="20"/>
              </w:rPr>
              <w:t> </w:t>
            </w:r>
            <w:r>
              <w:rPr>
                <w:sz w:val="20"/>
              </w:rPr>
              <w:t>&amp;</w:t>
            </w:r>
            <w:r>
              <w:rPr>
                <w:spacing w:val="-6"/>
                <w:sz w:val="20"/>
              </w:rPr>
              <w:t> </w:t>
            </w:r>
            <w:r>
              <w:rPr>
                <w:sz w:val="20"/>
              </w:rPr>
              <w:t>study</w:t>
            </w:r>
            <w:r>
              <w:rPr>
                <w:spacing w:val="-6"/>
                <w:sz w:val="20"/>
              </w:rPr>
              <w:t> </w:t>
            </w:r>
            <w:r>
              <w:rPr>
                <w:sz w:val="20"/>
              </w:rPr>
              <w:t>rooms</w:t>
            </w:r>
            <w:r>
              <w:rPr>
                <w:spacing w:val="-5"/>
                <w:sz w:val="20"/>
              </w:rPr>
              <w:t> </w:t>
            </w:r>
            <w:r>
              <w:rPr>
                <w:sz w:val="20"/>
              </w:rPr>
              <w:t>(sending</w:t>
            </w:r>
            <w:r>
              <w:rPr>
                <w:spacing w:val="-6"/>
                <w:sz w:val="20"/>
              </w:rPr>
              <w:t> </w:t>
            </w:r>
            <w:r>
              <w:rPr>
                <w:sz w:val="20"/>
              </w:rPr>
              <w:t>patrons</w:t>
            </w:r>
            <w:r>
              <w:rPr>
                <w:spacing w:val="-5"/>
                <w:sz w:val="20"/>
              </w:rPr>
              <w:t> </w:t>
            </w:r>
            <w:r>
              <w:rPr>
                <w:spacing w:val="-2"/>
                <w:sz w:val="20"/>
              </w:rPr>
              <w:t>elsewhere)</w:t>
            </w:r>
          </w:p>
        </w:tc>
      </w:tr>
      <w:tr>
        <w:trPr>
          <w:trHeight w:val="359" w:hRule="atLeast"/>
        </w:trPr>
        <w:tc>
          <w:tcPr>
            <w:tcW w:w="9300" w:type="dxa"/>
          </w:tcPr>
          <w:p>
            <w:pPr>
              <w:pStyle w:val="TableParagraph"/>
              <w:spacing w:before="53"/>
              <w:ind w:left="34"/>
              <w:rPr>
                <w:sz w:val="20"/>
              </w:rPr>
            </w:pPr>
            <w:r>
              <w:rPr>
                <w:sz w:val="20"/>
              </w:rPr>
              <w:t>Older</w:t>
            </w:r>
            <w:r>
              <w:rPr>
                <w:spacing w:val="-5"/>
                <w:sz w:val="20"/>
              </w:rPr>
              <w:t> </w:t>
            </w:r>
            <w:r>
              <w:rPr>
                <w:spacing w:val="-2"/>
                <w:sz w:val="20"/>
              </w:rPr>
              <w:t>facility</w:t>
            </w:r>
          </w:p>
        </w:tc>
      </w:tr>
      <w:tr>
        <w:trPr>
          <w:trHeight w:val="340" w:hRule="atLeast"/>
        </w:trPr>
        <w:tc>
          <w:tcPr>
            <w:tcW w:w="9300" w:type="dxa"/>
          </w:tcPr>
          <w:p>
            <w:pPr>
              <w:pStyle w:val="TableParagraph"/>
              <w:spacing w:before="43"/>
              <w:ind w:left="34"/>
              <w:rPr>
                <w:sz w:val="20"/>
              </w:rPr>
            </w:pPr>
            <w:r>
              <w:rPr>
                <w:sz w:val="20"/>
              </w:rPr>
              <w:t>Parking</w:t>
            </w:r>
            <w:r>
              <w:rPr>
                <w:spacing w:val="-5"/>
                <w:sz w:val="20"/>
              </w:rPr>
              <w:t> </w:t>
            </w:r>
            <w:r>
              <w:rPr>
                <w:sz w:val="20"/>
              </w:rPr>
              <w:t>along</w:t>
            </w:r>
            <w:r>
              <w:rPr>
                <w:spacing w:val="-5"/>
                <w:sz w:val="20"/>
              </w:rPr>
              <w:t> </w:t>
            </w:r>
            <w:r>
              <w:rPr>
                <w:sz w:val="20"/>
              </w:rPr>
              <w:t>fence</w:t>
            </w:r>
            <w:r>
              <w:rPr>
                <w:spacing w:val="-4"/>
                <w:sz w:val="20"/>
              </w:rPr>
              <w:t> </w:t>
            </w:r>
            <w:r>
              <w:rPr>
                <w:sz w:val="20"/>
              </w:rPr>
              <w:t>in</w:t>
            </w:r>
            <w:r>
              <w:rPr>
                <w:spacing w:val="-5"/>
                <w:sz w:val="20"/>
              </w:rPr>
              <w:t> </w:t>
            </w:r>
            <w:r>
              <w:rPr>
                <w:sz w:val="20"/>
              </w:rPr>
              <w:t>back</w:t>
            </w:r>
            <w:r>
              <w:rPr>
                <w:spacing w:val="-4"/>
                <w:sz w:val="20"/>
              </w:rPr>
              <w:t> </w:t>
            </w:r>
            <w:r>
              <w:rPr>
                <w:spacing w:val="-5"/>
                <w:sz w:val="20"/>
              </w:rPr>
              <w:t>lot</w:t>
            </w:r>
          </w:p>
        </w:tc>
      </w:tr>
      <w:tr>
        <w:trPr>
          <w:trHeight w:val="359" w:hRule="atLeast"/>
        </w:trPr>
        <w:tc>
          <w:tcPr>
            <w:tcW w:w="9300" w:type="dxa"/>
          </w:tcPr>
          <w:p>
            <w:pPr>
              <w:pStyle w:val="TableParagraph"/>
              <w:spacing w:before="52"/>
              <w:ind w:left="34"/>
              <w:rPr>
                <w:sz w:val="20"/>
              </w:rPr>
            </w:pPr>
            <w:r>
              <w:rPr>
                <w:sz w:val="20"/>
              </w:rPr>
              <w:t>Programs</w:t>
            </w:r>
            <w:r>
              <w:rPr>
                <w:spacing w:val="-6"/>
                <w:sz w:val="20"/>
              </w:rPr>
              <w:t> </w:t>
            </w:r>
            <w:r>
              <w:rPr>
                <w:sz w:val="20"/>
              </w:rPr>
              <w:t>are</w:t>
            </w:r>
            <w:r>
              <w:rPr>
                <w:spacing w:val="-6"/>
                <w:sz w:val="20"/>
              </w:rPr>
              <w:t> </w:t>
            </w:r>
            <w:r>
              <w:rPr>
                <w:sz w:val="20"/>
              </w:rPr>
              <w:t>in</w:t>
            </w:r>
            <w:r>
              <w:rPr>
                <w:spacing w:val="-6"/>
                <w:sz w:val="20"/>
              </w:rPr>
              <w:t> </w:t>
            </w:r>
            <w:r>
              <w:rPr>
                <w:sz w:val="20"/>
              </w:rPr>
              <w:t>children's</w:t>
            </w:r>
            <w:r>
              <w:rPr>
                <w:spacing w:val="-5"/>
                <w:sz w:val="20"/>
              </w:rPr>
              <w:t> </w:t>
            </w:r>
            <w:r>
              <w:rPr>
                <w:spacing w:val="-2"/>
                <w:sz w:val="20"/>
              </w:rPr>
              <w:t>space</w:t>
            </w:r>
          </w:p>
        </w:tc>
      </w:tr>
      <w:tr>
        <w:trPr>
          <w:trHeight w:val="340" w:hRule="atLeast"/>
        </w:trPr>
        <w:tc>
          <w:tcPr>
            <w:tcW w:w="9300" w:type="dxa"/>
          </w:tcPr>
          <w:p>
            <w:pPr>
              <w:pStyle w:val="TableParagraph"/>
              <w:spacing w:before="42"/>
              <w:ind w:left="34"/>
              <w:rPr>
                <w:sz w:val="20"/>
              </w:rPr>
            </w:pPr>
            <w:r>
              <w:rPr>
                <w:sz w:val="20"/>
              </w:rPr>
              <w:t>SRC</w:t>
            </w:r>
            <w:r>
              <w:rPr>
                <w:spacing w:val="-4"/>
                <w:sz w:val="20"/>
              </w:rPr>
              <w:t> </w:t>
            </w:r>
            <w:r>
              <w:rPr>
                <w:sz w:val="20"/>
              </w:rPr>
              <w:t>doesn't</w:t>
            </w:r>
            <w:r>
              <w:rPr>
                <w:spacing w:val="-4"/>
                <w:sz w:val="20"/>
              </w:rPr>
              <w:t> </w:t>
            </w:r>
            <w:r>
              <w:rPr>
                <w:sz w:val="20"/>
              </w:rPr>
              <w:t>want</w:t>
            </w:r>
            <w:r>
              <w:rPr>
                <w:spacing w:val="-4"/>
                <w:sz w:val="20"/>
              </w:rPr>
              <w:t> </w:t>
            </w:r>
            <w:r>
              <w:rPr>
                <w:sz w:val="20"/>
              </w:rPr>
              <w:t>us</w:t>
            </w:r>
            <w:r>
              <w:rPr>
                <w:spacing w:val="-4"/>
                <w:sz w:val="20"/>
              </w:rPr>
              <w:t> </w:t>
            </w:r>
            <w:r>
              <w:rPr>
                <w:sz w:val="20"/>
              </w:rPr>
              <w:t>to</w:t>
            </w:r>
            <w:r>
              <w:rPr>
                <w:spacing w:val="-4"/>
                <w:sz w:val="20"/>
              </w:rPr>
              <w:t> </w:t>
            </w:r>
            <w:r>
              <w:rPr>
                <w:sz w:val="20"/>
              </w:rPr>
              <w:t>use</w:t>
            </w:r>
            <w:r>
              <w:rPr>
                <w:spacing w:val="-4"/>
                <w:sz w:val="20"/>
              </w:rPr>
              <w:t> </w:t>
            </w:r>
            <w:r>
              <w:rPr>
                <w:sz w:val="20"/>
              </w:rPr>
              <w:t>senior</w:t>
            </w:r>
            <w:r>
              <w:rPr>
                <w:spacing w:val="-3"/>
                <w:sz w:val="20"/>
              </w:rPr>
              <w:t> </w:t>
            </w:r>
            <w:r>
              <w:rPr>
                <w:spacing w:val="-2"/>
                <w:sz w:val="20"/>
              </w:rPr>
              <w:t>center</w:t>
            </w:r>
          </w:p>
        </w:tc>
      </w:tr>
      <w:tr>
        <w:trPr>
          <w:trHeight w:val="360" w:hRule="atLeast"/>
        </w:trPr>
        <w:tc>
          <w:tcPr>
            <w:tcW w:w="9300" w:type="dxa"/>
          </w:tcPr>
          <w:p>
            <w:pPr>
              <w:pStyle w:val="TableParagraph"/>
              <w:spacing w:before="51"/>
              <w:ind w:left="34"/>
              <w:rPr>
                <w:sz w:val="20"/>
              </w:rPr>
            </w:pPr>
            <w:r>
              <w:rPr>
                <w:sz w:val="20"/>
              </w:rPr>
              <w:t>Need</w:t>
            </w:r>
            <w:r>
              <w:rPr>
                <w:spacing w:val="-7"/>
                <w:sz w:val="20"/>
              </w:rPr>
              <w:t> </w:t>
            </w:r>
            <w:r>
              <w:rPr>
                <w:sz w:val="20"/>
              </w:rPr>
              <w:t>to</w:t>
            </w:r>
            <w:r>
              <w:rPr>
                <w:spacing w:val="-4"/>
                <w:sz w:val="20"/>
              </w:rPr>
              <w:t> </w:t>
            </w:r>
            <w:r>
              <w:rPr>
                <w:sz w:val="20"/>
              </w:rPr>
              <w:t>send</w:t>
            </w:r>
            <w:r>
              <w:rPr>
                <w:spacing w:val="-5"/>
                <w:sz w:val="20"/>
              </w:rPr>
              <w:t> </w:t>
            </w:r>
            <w:r>
              <w:rPr>
                <w:sz w:val="20"/>
              </w:rPr>
              <w:t>people</w:t>
            </w:r>
            <w:r>
              <w:rPr>
                <w:spacing w:val="-4"/>
                <w:sz w:val="20"/>
              </w:rPr>
              <w:t> </w:t>
            </w:r>
            <w:r>
              <w:rPr>
                <w:sz w:val="20"/>
              </w:rPr>
              <w:t>to</w:t>
            </w:r>
            <w:r>
              <w:rPr>
                <w:spacing w:val="-5"/>
                <w:sz w:val="20"/>
              </w:rPr>
              <w:t> </w:t>
            </w:r>
            <w:r>
              <w:rPr>
                <w:sz w:val="20"/>
              </w:rPr>
              <w:t>other</w:t>
            </w:r>
            <w:r>
              <w:rPr>
                <w:spacing w:val="-4"/>
                <w:sz w:val="20"/>
              </w:rPr>
              <w:t> </w:t>
            </w:r>
            <w:r>
              <w:rPr>
                <w:sz w:val="20"/>
              </w:rPr>
              <w:t>libraries</w:t>
            </w:r>
            <w:r>
              <w:rPr>
                <w:spacing w:val="-5"/>
                <w:sz w:val="20"/>
              </w:rPr>
              <w:t> </w:t>
            </w:r>
            <w:r>
              <w:rPr>
                <w:sz w:val="20"/>
              </w:rPr>
              <w:t>for</w:t>
            </w:r>
            <w:r>
              <w:rPr>
                <w:spacing w:val="-4"/>
                <w:sz w:val="20"/>
              </w:rPr>
              <w:t> </w:t>
            </w:r>
            <w:r>
              <w:rPr>
                <w:sz w:val="20"/>
              </w:rPr>
              <w:t>study</w:t>
            </w:r>
            <w:r>
              <w:rPr>
                <w:spacing w:val="-4"/>
                <w:sz w:val="20"/>
              </w:rPr>
              <w:t> </w:t>
            </w:r>
            <w:r>
              <w:rPr>
                <w:spacing w:val="-2"/>
                <w:sz w:val="20"/>
              </w:rPr>
              <w:t>rooms</w:t>
            </w:r>
          </w:p>
        </w:tc>
      </w:tr>
      <w:tr>
        <w:trPr>
          <w:trHeight w:val="340" w:hRule="atLeast"/>
        </w:trPr>
        <w:tc>
          <w:tcPr>
            <w:tcW w:w="9300" w:type="dxa"/>
          </w:tcPr>
          <w:p>
            <w:pPr>
              <w:pStyle w:val="TableParagraph"/>
              <w:spacing w:before="41"/>
              <w:ind w:left="34"/>
              <w:rPr>
                <w:sz w:val="20"/>
              </w:rPr>
            </w:pPr>
            <w:r>
              <w:rPr>
                <w:sz w:val="20"/>
              </w:rPr>
              <w:t>No</w:t>
            </w:r>
            <w:r>
              <w:rPr>
                <w:spacing w:val="-7"/>
                <w:sz w:val="20"/>
              </w:rPr>
              <w:t> </w:t>
            </w:r>
            <w:r>
              <w:rPr>
                <w:sz w:val="20"/>
              </w:rPr>
              <w:t>integrated</w:t>
            </w:r>
            <w:r>
              <w:rPr>
                <w:spacing w:val="-6"/>
                <w:sz w:val="20"/>
              </w:rPr>
              <w:t> </w:t>
            </w:r>
            <w:r>
              <w:rPr>
                <w:sz w:val="20"/>
              </w:rPr>
              <w:t>outdoor</w:t>
            </w:r>
            <w:r>
              <w:rPr>
                <w:spacing w:val="-6"/>
                <w:sz w:val="20"/>
              </w:rPr>
              <w:t> </w:t>
            </w:r>
            <w:r>
              <w:rPr>
                <w:spacing w:val="-4"/>
                <w:sz w:val="20"/>
              </w:rPr>
              <w:t>space</w:t>
            </w:r>
          </w:p>
        </w:tc>
      </w:tr>
      <w:tr>
        <w:trPr>
          <w:trHeight w:val="340" w:hRule="atLeast"/>
        </w:trPr>
        <w:tc>
          <w:tcPr>
            <w:tcW w:w="9300" w:type="dxa"/>
          </w:tcPr>
          <w:p>
            <w:pPr>
              <w:pStyle w:val="TableParagraph"/>
              <w:spacing w:before="50"/>
              <w:ind w:left="34"/>
              <w:rPr>
                <w:sz w:val="20"/>
              </w:rPr>
            </w:pPr>
            <w:r>
              <w:rPr>
                <w:sz w:val="20"/>
              </w:rPr>
              <w:t>Need</w:t>
            </w:r>
            <w:r>
              <w:rPr>
                <w:spacing w:val="-7"/>
                <w:sz w:val="20"/>
              </w:rPr>
              <w:t> </w:t>
            </w:r>
            <w:r>
              <w:rPr>
                <w:sz w:val="20"/>
              </w:rPr>
              <w:t>a</w:t>
            </w:r>
            <w:r>
              <w:rPr>
                <w:spacing w:val="-4"/>
                <w:sz w:val="20"/>
              </w:rPr>
              <w:t> </w:t>
            </w:r>
            <w:r>
              <w:rPr>
                <w:sz w:val="20"/>
              </w:rPr>
              <w:t>sorter</w:t>
            </w:r>
            <w:r>
              <w:rPr>
                <w:spacing w:val="-4"/>
                <w:sz w:val="20"/>
              </w:rPr>
              <w:t> </w:t>
            </w:r>
            <w:r>
              <w:rPr>
                <w:sz w:val="20"/>
              </w:rPr>
              <w:t>connected</w:t>
            </w:r>
            <w:r>
              <w:rPr>
                <w:spacing w:val="-4"/>
                <w:sz w:val="20"/>
              </w:rPr>
              <w:t> </w:t>
            </w:r>
            <w:r>
              <w:rPr>
                <w:sz w:val="20"/>
              </w:rPr>
              <w:t>to</w:t>
            </w:r>
            <w:r>
              <w:rPr>
                <w:spacing w:val="-4"/>
                <w:sz w:val="20"/>
              </w:rPr>
              <w:t> </w:t>
            </w:r>
            <w:r>
              <w:rPr>
                <w:sz w:val="20"/>
              </w:rPr>
              <w:t>all</w:t>
            </w:r>
            <w:r>
              <w:rPr>
                <w:spacing w:val="-4"/>
                <w:sz w:val="20"/>
              </w:rPr>
              <w:t> </w:t>
            </w:r>
            <w:r>
              <w:rPr>
                <w:sz w:val="20"/>
              </w:rPr>
              <w:t>book</w:t>
            </w:r>
            <w:r>
              <w:rPr>
                <w:spacing w:val="-4"/>
                <w:sz w:val="20"/>
              </w:rPr>
              <w:t> </w:t>
            </w:r>
            <w:r>
              <w:rPr>
                <w:spacing w:val="-2"/>
                <w:sz w:val="20"/>
              </w:rPr>
              <w:t>drops</w:t>
            </w:r>
          </w:p>
        </w:tc>
      </w:tr>
      <w:tr>
        <w:trPr>
          <w:trHeight w:val="539" w:hRule="atLeast"/>
        </w:trPr>
        <w:tc>
          <w:tcPr>
            <w:tcW w:w="9300" w:type="dxa"/>
          </w:tcPr>
          <w:p>
            <w:pPr>
              <w:pStyle w:val="TableParagraph"/>
              <w:spacing w:before="15"/>
              <w:rPr>
                <w:b/>
                <w:sz w:val="20"/>
              </w:rPr>
            </w:pPr>
          </w:p>
          <w:p>
            <w:pPr>
              <w:pStyle w:val="TableParagraph"/>
              <w:ind w:left="34"/>
              <w:rPr>
                <w:sz w:val="20"/>
              </w:rPr>
            </w:pPr>
            <w:r>
              <w:rPr>
                <w:sz w:val="20"/>
              </w:rPr>
              <w:t>No</w:t>
            </w:r>
            <w:r>
              <w:rPr>
                <w:spacing w:val="-7"/>
                <w:sz w:val="20"/>
              </w:rPr>
              <w:t> </w:t>
            </w:r>
            <w:r>
              <w:rPr>
                <w:sz w:val="20"/>
              </w:rPr>
              <w:t>whimsical</w:t>
            </w:r>
            <w:r>
              <w:rPr>
                <w:spacing w:val="-5"/>
                <w:sz w:val="20"/>
              </w:rPr>
              <w:t> </w:t>
            </w:r>
            <w:r>
              <w:rPr>
                <w:sz w:val="20"/>
              </w:rPr>
              <w:t>play</w:t>
            </w:r>
            <w:r>
              <w:rPr>
                <w:spacing w:val="-4"/>
                <w:sz w:val="20"/>
              </w:rPr>
              <w:t> </w:t>
            </w:r>
            <w:r>
              <w:rPr>
                <w:sz w:val="20"/>
              </w:rPr>
              <w:t>area</w:t>
            </w:r>
            <w:r>
              <w:rPr>
                <w:spacing w:val="-5"/>
                <w:sz w:val="20"/>
              </w:rPr>
              <w:t> </w:t>
            </w:r>
            <w:r>
              <w:rPr>
                <w:sz w:val="20"/>
              </w:rPr>
              <w:t>for</w:t>
            </w:r>
            <w:r>
              <w:rPr>
                <w:spacing w:val="-4"/>
                <w:sz w:val="20"/>
              </w:rPr>
              <w:t> </w:t>
            </w:r>
            <w:r>
              <w:rPr>
                <w:sz w:val="20"/>
              </w:rPr>
              <w:t>kids</w:t>
            </w:r>
            <w:r>
              <w:rPr>
                <w:spacing w:val="-5"/>
                <w:sz w:val="20"/>
              </w:rPr>
              <w:t> </w:t>
            </w:r>
            <w:r>
              <w:rPr>
                <w:sz w:val="20"/>
              </w:rPr>
              <w:t>that</w:t>
            </w:r>
            <w:r>
              <w:rPr>
                <w:spacing w:val="-5"/>
                <w:sz w:val="20"/>
              </w:rPr>
              <w:t> </w:t>
            </w:r>
            <w:r>
              <w:rPr>
                <w:sz w:val="20"/>
              </w:rPr>
              <w:t>is</w:t>
            </w:r>
            <w:r>
              <w:rPr>
                <w:spacing w:val="-4"/>
                <w:sz w:val="20"/>
              </w:rPr>
              <w:t> </w:t>
            </w:r>
            <w:r>
              <w:rPr>
                <w:sz w:val="20"/>
              </w:rPr>
              <w:t>not</w:t>
            </w:r>
            <w:r>
              <w:rPr>
                <w:spacing w:val="-5"/>
                <w:sz w:val="20"/>
              </w:rPr>
              <w:t> </w:t>
            </w:r>
            <w:r>
              <w:rPr>
                <w:sz w:val="20"/>
              </w:rPr>
              <w:t>programming</w:t>
            </w:r>
            <w:r>
              <w:rPr>
                <w:spacing w:val="-4"/>
                <w:sz w:val="20"/>
              </w:rPr>
              <w:t> </w:t>
            </w:r>
            <w:r>
              <w:rPr>
                <w:spacing w:val="-2"/>
                <w:sz w:val="20"/>
              </w:rPr>
              <w:t>space</w:t>
            </w:r>
          </w:p>
        </w:tc>
      </w:tr>
      <w:tr>
        <w:trPr>
          <w:trHeight w:val="359" w:hRule="atLeast"/>
        </w:trPr>
        <w:tc>
          <w:tcPr>
            <w:tcW w:w="9300" w:type="dxa"/>
          </w:tcPr>
          <w:p>
            <w:pPr>
              <w:pStyle w:val="TableParagraph"/>
              <w:spacing w:before="54"/>
              <w:ind w:left="34"/>
              <w:rPr>
                <w:sz w:val="20"/>
              </w:rPr>
            </w:pPr>
            <w:r>
              <w:rPr>
                <w:sz w:val="20"/>
              </w:rPr>
              <w:t>No</w:t>
            </w:r>
            <w:r>
              <w:rPr>
                <w:spacing w:val="-5"/>
                <w:sz w:val="20"/>
              </w:rPr>
              <w:t> </w:t>
            </w:r>
            <w:r>
              <w:rPr>
                <w:sz w:val="20"/>
              </w:rPr>
              <w:t>dedicated</w:t>
            </w:r>
            <w:r>
              <w:rPr>
                <w:spacing w:val="-5"/>
                <w:sz w:val="20"/>
              </w:rPr>
              <w:t> </w:t>
            </w:r>
            <w:r>
              <w:rPr>
                <w:sz w:val="20"/>
              </w:rPr>
              <w:t>teen</w:t>
            </w:r>
            <w:r>
              <w:rPr>
                <w:spacing w:val="-5"/>
                <w:sz w:val="20"/>
              </w:rPr>
              <w:t> </w:t>
            </w:r>
            <w:r>
              <w:rPr>
                <w:spacing w:val="-4"/>
                <w:sz w:val="20"/>
              </w:rPr>
              <w:t>area</w:t>
            </w:r>
          </w:p>
        </w:tc>
      </w:tr>
      <w:tr>
        <w:trPr>
          <w:trHeight w:val="340" w:hRule="atLeast"/>
        </w:trPr>
        <w:tc>
          <w:tcPr>
            <w:tcW w:w="9300" w:type="dxa"/>
          </w:tcPr>
          <w:p>
            <w:pPr>
              <w:pStyle w:val="TableParagraph"/>
              <w:spacing w:before="44"/>
              <w:ind w:left="34"/>
              <w:rPr>
                <w:sz w:val="20"/>
              </w:rPr>
            </w:pPr>
            <w:r>
              <w:rPr>
                <w:sz w:val="20"/>
              </w:rPr>
              <w:t>Holds</w:t>
            </w:r>
            <w:r>
              <w:rPr>
                <w:spacing w:val="-7"/>
                <w:sz w:val="20"/>
              </w:rPr>
              <w:t> </w:t>
            </w:r>
            <w:r>
              <w:rPr>
                <w:sz w:val="20"/>
              </w:rPr>
              <w:t>locker</w:t>
            </w:r>
            <w:r>
              <w:rPr>
                <w:spacing w:val="-4"/>
                <w:sz w:val="20"/>
              </w:rPr>
              <w:t> </w:t>
            </w:r>
            <w:r>
              <w:rPr>
                <w:sz w:val="20"/>
              </w:rPr>
              <w:t>location</w:t>
            </w:r>
            <w:r>
              <w:rPr>
                <w:spacing w:val="-4"/>
                <w:sz w:val="20"/>
              </w:rPr>
              <w:t> </w:t>
            </w:r>
            <w:r>
              <w:rPr>
                <w:sz w:val="20"/>
              </w:rPr>
              <w:t>is</w:t>
            </w:r>
            <w:r>
              <w:rPr>
                <w:spacing w:val="-5"/>
                <w:sz w:val="20"/>
              </w:rPr>
              <w:t> </w:t>
            </w:r>
            <w:r>
              <w:rPr>
                <w:sz w:val="20"/>
              </w:rPr>
              <w:t>close</w:t>
            </w:r>
            <w:r>
              <w:rPr>
                <w:spacing w:val="-4"/>
                <w:sz w:val="20"/>
              </w:rPr>
              <w:t> </w:t>
            </w:r>
            <w:r>
              <w:rPr>
                <w:sz w:val="20"/>
              </w:rPr>
              <w:t>to</w:t>
            </w:r>
            <w:r>
              <w:rPr>
                <w:spacing w:val="-4"/>
                <w:sz w:val="20"/>
              </w:rPr>
              <w:t> </w:t>
            </w:r>
            <w:r>
              <w:rPr>
                <w:sz w:val="20"/>
              </w:rPr>
              <w:t>ops</w:t>
            </w:r>
            <w:r>
              <w:rPr>
                <w:spacing w:val="-5"/>
                <w:sz w:val="20"/>
              </w:rPr>
              <w:t> </w:t>
            </w:r>
            <w:r>
              <w:rPr>
                <w:sz w:val="20"/>
              </w:rPr>
              <w:t>room</w:t>
            </w:r>
            <w:r>
              <w:rPr>
                <w:spacing w:val="-4"/>
                <w:sz w:val="20"/>
              </w:rPr>
              <w:t> </w:t>
            </w:r>
            <w:r>
              <w:rPr>
                <w:sz w:val="20"/>
              </w:rPr>
              <w:t>exit</w:t>
            </w:r>
            <w:r>
              <w:rPr>
                <w:spacing w:val="-4"/>
                <w:sz w:val="20"/>
              </w:rPr>
              <w:t> door</w:t>
            </w:r>
          </w:p>
        </w:tc>
      </w:tr>
      <w:tr>
        <w:trPr>
          <w:trHeight w:val="360" w:hRule="atLeast"/>
        </w:trPr>
        <w:tc>
          <w:tcPr>
            <w:tcW w:w="9300" w:type="dxa"/>
          </w:tcPr>
          <w:p>
            <w:pPr>
              <w:pStyle w:val="TableParagraph"/>
              <w:spacing w:before="53"/>
              <w:ind w:left="34"/>
              <w:rPr>
                <w:sz w:val="20"/>
              </w:rPr>
            </w:pPr>
            <w:r>
              <w:rPr>
                <w:sz w:val="20"/>
              </w:rPr>
              <w:t>Zone</w:t>
            </w:r>
            <w:r>
              <w:rPr>
                <w:spacing w:val="-4"/>
                <w:sz w:val="20"/>
              </w:rPr>
              <w:t> </w:t>
            </w:r>
            <w:r>
              <w:rPr>
                <w:sz w:val="20"/>
              </w:rPr>
              <w:t>1,</w:t>
            </w:r>
            <w:r>
              <w:rPr>
                <w:spacing w:val="-3"/>
                <w:sz w:val="20"/>
              </w:rPr>
              <w:t> </w:t>
            </w:r>
            <w:r>
              <w:rPr>
                <w:sz w:val="20"/>
              </w:rPr>
              <w:t>Zone</w:t>
            </w:r>
            <w:r>
              <w:rPr>
                <w:spacing w:val="-3"/>
                <w:sz w:val="20"/>
              </w:rPr>
              <w:t> </w:t>
            </w:r>
            <w:r>
              <w:rPr>
                <w:sz w:val="20"/>
              </w:rPr>
              <w:t>2,</w:t>
            </w:r>
            <w:r>
              <w:rPr>
                <w:spacing w:val="-3"/>
                <w:sz w:val="20"/>
              </w:rPr>
              <w:t> </w:t>
            </w:r>
            <w:r>
              <w:rPr>
                <w:sz w:val="20"/>
              </w:rPr>
              <w:t>and</w:t>
            </w:r>
            <w:r>
              <w:rPr>
                <w:spacing w:val="-3"/>
                <w:sz w:val="20"/>
              </w:rPr>
              <w:t> </w:t>
            </w:r>
            <w:r>
              <w:rPr>
                <w:sz w:val="20"/>
              </w:rPr>
              <w:t>Zone</w:t>
            </w:r>
            <w:r>
              <w:rPr>
                <w:spacing w:val="-3"/>
                <w:sz w:val="20"/>
              </w:rPr>
              <w:t> </w:t>
            </w:r>
            <w:r>
              <w:rPr>
                <w:spacing w:val="-10"/>
                <w:sz w:val="20"/>
              </w:rPr>
              <w:t>3</w:t>
            </w:r>
          </w:p>
        </w:tc>
      </w:tr>
      <w:tr>
        <w:trPr>
          <w:trHeight w:val="340" w:hRule="atLeast"/>
        </w:trPr>
        <w:tc>
          <w:tcPr>
            <w:tcW w:w="9300" w:type="dxa"/>
          </w:tcPr>
          <w:p>
            <w:pPr>
              <w:pStyle w:val="TableParagraph"/>
              <w:spacing w:before="43"/>
              <w:ind w:left="34"/>
              <w:rPr>
                <w:sz w:val="20"/>
              </w:rPr>
            </w:pPr>
            <w:r>
              <w:rPr>
                <w:sz w:val="20"/>
              </w:rPr>
              <w:t>We</w:t>
            </w:r>
            <w:r>
              <w:rPr>
                <w:spacing w:val="-8"/>
                <w:sz w:val="20"/>
              </w:rPr>
              <w:t> </w:t>
            </w:r>
            <w:r>
              <w:rPr>
                <w:sz w:val="20"/>
              </w:rPr>
              <w:t>don't</w:t>
            </w:r>
            <w:r>
              <w:rPr>
                <w:spacing w:val="-5"/>
                <w:sz w:val="20"/>
              </w:rPr>
              <w:t> </w:t>
            </w:r>
            <w:r>
              <w:rPr>
                <w:sz w:val="20"/>
              </w:rPr>
              <w:t>have</w:t>
            </w:r>
            <w:r>
              <w:rPr>
                <w:spacing w:val="-6"/>
                <w:sz w:val="20"/>
              </w:rPr>
              <w:t> </w:t>
            </w:r>
            <w:r>
              <w:rPr>
                <w:sz w:val="20"/>
              </w:rPr>
              <w:t>enough</w:t>
            </w:r>
            <w:r>
              <w:rPr>
                <w:spacing w:val="-5"/>
                <w:sz w:val="20"/>
              </w:rPr>
              <w:t> </w:t>
            </w:r>
            <w:r>
              <w:rPr>
                <w:sz w:val="20"/>
              </w:rPr>
              <w:t>natural</w:t>
            </w:r>
            <w:r>
              <w:rPr>
                <w:spacing w:val="-5"/>
                <w:sz w:val="20"/>
              </w:rPr>
              <w:t> </w:t>
            </w:r>
            <w:r>
              <w:rPr>
                <w:spacing w:val="-2"/>
                <w:sz w:val="20"/>
              </w:rPr>
              <w:t>light</w:t>
            </w:r>
          </w:p>
        </w:tc>
      </w:tr>
      <w:tr>
        <w:trPr>
          <w:trHeight w:val="779" w:hRule="atLeast"/>
        </w:trPr>
        <w:tc>
          <w:tcPr>
            <w:tcW w:w="9300" w:type="dxa"/>
          </w:tcPr>
          <w:p>
            <w:pPr>
              <w:pStyle w:val="TableParagraph"/>
              <w:spacing w:line="276" w:lineRule="auto" w:before="213"/>
              <w:ind w:left="34"/>
              <w:rPr>
                <w:sz w:val="20"/>
              </w:rPr>
            </w:pPr>
            <w:r>
              <w:rPr>
                <w:sz w:val="20"/>
              </w:rPr>
              <w:t>A</w:t>
            </w:r>
            <w:r>
              <w:rPr>
                <w:spacing w:val="-3"/>
                <w:sz w:val="20"/>
              </w:rPr>
              <w:t> </w:t>
            </w:r>
            <w:r>
              <w:rPr>
                <w:sz w:val="20"/>
              </w:rPr>
              <w:t>full</w:t>
            </w:r>
            <w:r>
              <w:rPr>
                <w:spacing w:val="-3"/>
                <w:sz w:val="20"/>
              </w:rPr>
              <w:t> </w:t>
            </w:r>
            <w:r>
              <w:rPr>
                <w:sz w:val="20"/>
              </w:rPr>
              <w:t>awning</w:t>
            </w:r>
            <w:r>
              <w:rPr>
                <w:spacing w:val="-3"/>
                <w:sz w:val="20"/>
              </w:rPr>
              <w:t> </w:t>
            </w:r>
            <w:r>
              <w:rPr>
                <w:sz w:val="20"/>
              </w:rPr>
              <w:t>over</w:t>
            </w:r>
            <w:r>
              <w:rPr>
                <w:spacing w:val="-3"/>
                <w:sz w:val="20"/>
              </w:rPr>
              <w:t> </w:t>
            </w:r>
            <w:r>
              <w:rPr>
                <w:sz w:val="20"/>
              </w:rPr>
              <w:t>holds</w:t>
            </w:r>
            <w:r>
              <w:rPr>
                <w:spacing w:val="-3"/>
                <w:sz w:val="20"/>
              </w:rPr>
              <w:t> </w:t>
            </w:r>
            <w:r>
              <w:rPr>
                <w:sz w:val="20"/>
              </w:rPr>
              <w:t>locker</w:t>
            </w:r>
            <w:r>
              <w:rPr>
                <w:spacing w:val="-3"/>
                <w:sz w:val="20"/>
              </w:rPr>
              <w:t> </w:t>
            </w:r>
            <w:r>
              <w:rPr>
                <w:sz w:val="20"/>
              </w:rPr>
              <w:t>so</w:t>
            </w:r>
            <w:r>
              <w:rPr>
                <w:spacing w:val="-3"/>
                <w:sz w:val="20"/>
              </w:rPr>
              <w:t> </w:t>
            </w:r>
            <w:r>
              <w:rPr>
                <w:sz w:val="20"/>
              </w:rPr>
              <w:t>that</w:t>
            </w:r>
            <w:r>
              <w:rPr>
                <w:spacing w:val="-3"/>
                <w:sz w:val="20"/>
              </w:rPr>
              <w:t> </w:t>
            </w:r>
            <w:r>
              <w:rPr>
                <w:sz w:val="20"/>
              </w:rPr>
              <w:t>patrons</w:t>
            </w:r>
            <w:r>
              <w:rPr>
                <w:spacing w:val="-3"/>
                <w:sz w:val="20"/>
              </w:rPr>
              <w:t> </w:t>
            </w:r>
            <w:r>
              <w:rPr>
                <w:sz w:val="20"/>
              </w:rPr>
              <w:t>and</w:t>
            </w:r>
            <w:r>
              <w:rPr>
                <w:spacing w:val="-3"/>
                <w:sz w:val="20"/>
              </w:rPr>
              <w:t> </w:t>
            </w:r>
            <w:r>
              <w:rPr>
                <w:sz w:val="20"/>
              </w:rPr>
              <w:t>staff</w:t>
            </w:r>
            <w:r>
              <w:rPr>
                <w:spacing w:val="-3"/>
                <w:sz w:val="20"/>
              </w:rPr>
              <w:t> </w:t>
            </w:r>
            <w:r>
              <w:rPr>
                <w:sz w:val="20"/>
              </w:rPr>
              <w:t>aren't</w:t>
            </w:r>
            <w:r>
              <w:rPr>
                <w:spacing w:val="-3"/>
                <w:sz w:val="20"/>
              </w:rPr>
              <w:t> </w:t>
            </w:r>
            <w:r>
              <w:rPr>
                <w:sz w:val="20"/>
              </w:rPr>
              <w:t>getting</w:t>
            </w:r>
            <w:r>
              <w:rPr>
                <w:spacing w:val="-3"/>
                <w:sz w:val="20"/>
              </w:rPr>
              <w:t> </w:t>
            </w:r>
            <w:r>
              <w:rPr>
                <w:sz w:val="20"/>
              </w:rPr>
              <w:t>wet</w:t>
            </w:r>
            <w:r>
              <w:rPr>
                <w:spacing w:val="-3"/>
                <w:sz w:val="20"/>
              </w:rPr>
              <w:t> </w:t>
            </w:r>
            <w:r>
              <w:rPr>
                <w:sz w:val="20"/>
              </w:rPr>
              <w:t>while</w:t>
            </w:r>
            <w:r>
              <w:rPr>
                <w:spacing w:val="-3"/>
                <w:sz w:val="20"/>
              </w:rPr>
              <w:t> </w:t>
            </w:r>
            <w:r>
              <w:rPr>
                <w:sz w:val="20"/>
              </w:rPr>
              <w:t>checking</w:t>
            </w:r>
            <w:r>
              <w:rPr>
                <w:spacing w:val="-3"/>
                <w:sz w:val="20"/>
              </w:rPr>
              <w:t> </w:t>
            </w:r>
            <w:r>
              <w:rPr>
                <w:sz w:val="20"/>
              </w:rPr>
              <w:t>out/loading </w:t>
            </w:r>
            <w:r>
              <w:rPr>
                <w:spacing w:val="-2"/>
                <w:sz w:val="20"/>
              </w:rPr>
              <w:t>items.</w:t>
            </w:r>
          </w:p>
        </w:tc>
      </w:tr>
      <w:tr>
        <w:trPr>
          <w:trHeight w:val="539" w:hRule="atLeast"/>
        </w:trPr>
        <w:tc>
          <w:tcPr>
            <w:tcW w:w="9300" w:type="dxa"/>
          </w:tcPr>
          <w:p>
            <w:pPr>
              <w:pStyle w:val="TableParagraph"/>
              <w:spacing w:before="3"/>
              <w:rPr>
                <w:b/>
                <w:sz w:val="20"/>
              </w:rPr>
            </w:pPr>
          </w:p>
          <w:p>
            <w:pPr>
              <w:pStyle w:val="TableParagraph"/>
              <w:ind w:left="34"/>
              <w:rPr>
                <w:sz w:val="20"/>
              </w:rPr>
            </w:pPr>
            <w:r>
              <w:rPr>
                <w:sz w:val="20"/>
              </w:rPr>
              <w:t>Direct</w:t>
            </w:r>
            <w:r>
              <w:rPr>
                <w:spacing w:val="-7"/>
                <w:sz w:val="20"/>
              </w:rPr>
              <w:t> </w:t>
            </w:r>
            <w:r>
              <w:rPr>
                <w:sz w:val="20"/>
              </w:rPr>
              <w:t>library</w:t>
            </w:r>
            <w:r>
              <w:rPr>
                <w:spacing w:val="-7"/>
                <w:sz w:val="20"/>
              </w:rPr>
              <w:t> </w:t>
            </w:r>
            <w:r>
              <w:rPr>
                <w:sz w:val="20"/>
              </w:rPr>
              <w:t>entrance,</w:t>
            </w:r>
            <w:r>
              <w:rPr>
                <w:spacing w:val="-7"/>
                <w:sz w:val="20"/>
              </w:rPr>
              <w:t> </w:t>
            </w:r>
            <w:r>
              <w:rPr>
                <w:sz w:val="20"/>
              </w:rPr>
              <w:t>not</w:t>
            </w:r>
            <w:r>
              <w:rPr>
                <w:spacing w:val="-7"/>
                <w:sz w:val="20"/>
              </w:rPr>
              <w:t> </w:t>
            </w:r>
            <w:r>
              <w:rPr>
                <w:sz w:val="20"/>
              </w:rPr>
              <w:t>shared/dependent</w:t>
            </w:r>
            <w:r>
              <w:rPr>
                <w:spacing w:val="-7"/>
                <w:sz w:val="20"/>
              </w:rPr>
              <w:t> </w:t>
            </w:r>
            <w:r>
              <w:rPr>
                <w:sz w:val="20"/>
              </w:rPr>
              <w:t>on</w:t>
            </w:r>
            <w:r>
              <w:rPr>
                <w:spacing w:val="-7"/>
                <w:sz w:val="20"/>
              </w:rPr>
              <w:t> </w:t>
            </w:r>
            <w:r>
              <w:rPr>
                <w:sz w:val="20"/>
              </w:rPr>
              <w:t>civic</w:t>
            </w:r>
            <w:r>
              <w:rPr>
                <w:spacing w:val="-6"/>
                <w:sz w:val="20"/>
              </w:rPr>
              <w:t> </w:t>
            </w:r>
            <w:r>
              <w:rPr>
                <w:spacing w:val="-2"/>
                <w:sz w:val="20"/>
              </w:rPr>
              <w:t>center</w:t>
            </w:r>
          </w:p>
        </w:tc>
      </w:tr>
    </w:tbl>
    <w:p>
      <w:pPr>
        <w:spacing w:line="240" w:lineRule="auto" w:before="78" w:after="0"/>
        <w:rPr>
          <w:b/>
          <w:sz w:val="20"/>
        </w:rPr>
      </w:pP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00"/>
      </w:tblGrid>
      <w:tr>
        <w:trPr>
          <w:trHeight w:val="540" w:hRule="atLeast"/>
        </w:trPr>
        <w:tc>
          <w:tcPr>
            <w:tcW w:w="9300" w:type="dxa"/>
            <w:tcBorders>
              <w:bottom w:val="single" w:sz="8" w:space="0" w:color="000000"/>
            </w:tcBorders>
            <w:shd w:val="clear" w:color="auto" w:fill="073763"/>
          </w:tcPr>
          <w:p>
            <w:pPr>
              <w:pStyle w:val="TableParagraph"/>
              <w:spacing w:before="4"/>
              <w:rPr>
                <w:b/>
                <w:sz w:val="20"/>
              </w:rPr>
            </w:pPr>
          </w:p>
          <w:p>
            <w:pPr>
              <w:pStyle w:val="TableParagraph"/>
              <w:ind w:left="34"/>
              <w:rPr>
                <w:b/>
                <w:sz w:val="20"/>
              </w:rPr>
            </w:pPr>
            <w:r>
              <w:rPr>
                <w:b/>
                <w:color w:val="FFFFFF"/>
                <w:sz w:val="20"/>
              </w:rPr>
              <w:t>If</w:t>
            </w:r>
            <w:r>
              <w:rPr>
                <w:b/>
                <w:color w:val="FFFFFF"/>
                <w:spacing w:val="-8"/>
                <w:sz w:val="20"/>
              </w:rPr>
              <w:t> </w:t>
            </w:r>
            <w:r>
              <w:rPr>
                <w:b/>
                <w:color w:val="FFFFFF"/>
                <w:sz w:val="20"/>
              </w:rPr>
              <w:t>space</w:t>
            </w:r>
            <w:r>
              <w:rPr>
                <w:b/>
                <w:color w:val="FFFFFF"/>
                <w:spacing w:val="-5"/>
                <w:sz w:val="20"/>
              </w:rPr>
              <w:t> </w:t>
            </w:r>
            <w:r>
              <w:rPr>
                <w:b/>
                <w:color w:val="FFFFFF"/>
                <w:sz w:val="20"/>
              </w:rPr>
              <w:t>and</w:t>
            </w:r>
            <w:r>
              <w:rPr>
                <w:b/>
                <w:color w:val="FFFFFF"/>
                <w:spacing w:val="-5"/>
                <w:sz w:val="20"/>
              </w:rPr>
              <w:t> </w:t>
            </w:r>
            <w:r>
              <w:rPr>
                <w:b/>
                <w:color w:val="FFFFFF"/>
                <w:sz w:val="20"/>
              </w:rPr>
              <w:t>resources</w:t>
            </w:r>
            <w:r>
              <w:rPr>
                <w:b/>
                <w:color w:val="FFFFFF"/>
                <w:spacing w:val="-5"/>
                <w:sz w:val="20"/>
              </w:rPr>
              <w:t> </w:t>
            </w:r>
            <w:r>
              <w:rPr>
                <w:b/>
                <w:color w:val="FFFFFF"/>
                <w:sz w:val="20"/>
              </w:rPr>
              <w:t>were</w:t>
            </w:r>
            <w:r>
              <w:rPr>
                <w:b/>
                <w:color w:val="FFFFFF"/>
                <w:spacing w:val="-5"/>
                <w:sz w:val="20"/>
              </w:rPr>
              <w:t> </w:t>
            </w:r>
            <w:r>
              <w:rPr>
                <w:b/>
                <w:color w:val="FFFFFF"/>
                <w:sz w:val="20"/>
              </w:rPr>
              <w:t>not</w:t>
            </w:r>
            <w:r>
              <w:rPr>
                <w:b/>
                <w:color w:val="FFFFFF"/>
                <w:spacing w:val="-5"/>
                <w:sz w:val="20"/>
              </w:rPr>
              <w:t> </w:t>
            </w:r>
            <w:r>
              <w:rPr>
                <w:b/>
                <w:color w:val="FFFFFF"/>
                <w:sz w:val="20"/>
              </w:rPr>
              <w:t>constraints,</w:t>
            </w:r>
            <w:r>
              <w:rPr>
                <w:b/>
                <w:color w:val="FFFFFF"/>
                <w:spacing w:val="-5"/>
                <w:sz w:val="20"/>
              </w:rPr>
              <w:t> </w:t>
            </w:r>
            <w:r>
              <w:rPr>
                <w:b/>
                <w:color w:val="FFFFFF"/>
                <w:sz w:val="20"/>
              </w:rPr>
              <w:t>what</w:t>
            </w:r>
            <w:r>
              <w:rPr>
                <w:b/>
                <w:color w:val="FFFFFF"/>
                <w:spacing w:val="-5"/>
                <w:sz w:val="20"/>
              </w:rPr>
              <w:t> </w:t>
            </w:r>
            <w:r>
              <w:rPr>
                <w:b/>
                <w:color w:val="FFFFFF"/>
                <w:sz w:val="20"/>
              </w:rPr>
              <w:t>would</w:t>
            </w:r>
            <w:r>
              <w:rPr>
                <w:b/>
                <w:color w:val="FFFFFF"/>
                <w:spacing w:val="-5"/>
                <w:sz w:val="20"/>
              </w:rPr>
              <w:t> </w:t>
            </w:r>
            <w:r>
              <w:rPr>
                <w:b/>
                <w:color w:val="FFFFFF"/>
                <w:sz w:val="20"/>
              </w:rPr>
              <w:t>help</w:t>
            </w:r>
            <w:r>
              <w:rPr>
                <w:b/>
                <w:color w:val="FFFFFF"/>
                <w:spacing w:val="-5"/>
                <w:sz w:val="20"/>
              </w:rPr>
              <w:t> </w:t>
            </w:r>
            <w:r>
              <w:rPr>
                <w:b/>
                <w:color w:val="FFFFFF"/>
                <w:sz w:val="20"/>
              </w:rPr>
              <w:t>you</w:t>
            </w:r>
            <w:r>
              <w:rPr>
                <w:b/>
                <w:color w:val="FFFFFF"/>
                <w:spacing w:val="-5"/>
                <w:sz w:val="20"/>
              </w:rPr>
              <w:t> </w:t>
            </w:r>
            <w:r>
              <w:rPr>
                <w:b/>
                <w:color w:val="FFFFFF"/>
                <w:sz w:val="20"/>
              </w:rPr>
              <w:t>serve</w:t>
            </w:r>
            <w:r>
              <w:rPr>
                <w:b/>
                <w:color w:val="FFFFFF"/>
                <w:spacing w:val="-5"/>
                <w:sz w:val="20"/>
              </w:rPr>
              <w:t> </w:t>
            </w:r>
            <w:r>
              <w:rPr>
                <w:b/>
                <w:color w:val="FFFFFF"/>
                <w:sz w:val="20"/>
              </w:rPr>
              <w:t>patrons</w:t>
            </w:r>
            <w:r>
              <w:rPr>
                <w:b/>
                <w:color w:val="FFFFFF"/>
                <w:spacing w:val="-5"/>
                <w:sz w:val="20"/>
              </w:rPr>
              <w:t> </w:t>
            </w:r>
            <w:r>
              <w:rPr>
                <w:b/>
                <w:color w:val="FFFFFF"/>
                <w:spacing w:val="-2"/>
                <w:sz w:val="20"/>
              </w:rPr>
              <w:t>better?</w:t>
            </w:r>
          </w:p>
        </w:tc>
      </w:tr>
      <w:tr>
        <w:trPr>
          <w:trHeight w:val="34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43"/>
              <w:ind w:left="34"/>
              <w:rPr>
                <w:sz w:val="20"/>
              </w:rPr>
            </w:pPr>
            <w:r>
              <w:rPr>
                <w:color w:val="1F1F1F"/>
                <w:sz w:val="20"/>
              </w:rPr>
              <w:t>Meeting</w:t>
            </w:r>
            <w:r>
              <w:rPr>
                <w:color w:val="1F1F1F"/>
                <w:spacing w:val="-6"/>
                <w:sz w:val="20"/>
              </w:rPr>
              <w:t> </w:t>
            </w:r>
            <w:r>
              <w:rPr>
                <w:color w:val="1F1F1F"/>
                <w:sz w:val="20"/>
              </w:rPr>
              <w:t>Room</w:t>
            </w:r>
            <w:r>
              <w:rPr>
                <w:color w:val="1F1F1F"/>
                <w:spacing w:val="-5"/>
                <w:sz w:val="20"/>
              </w:rPr>
              <w:t> </w:t>
            </w:r>
            <w:r>
              <w:rPr>
                <w:color w:val="1F1F1F"/>
                <w:spacing w:val="-2"/>
                <w:sz w:val="20"/>
              </w:rPr>
              <w:t>Space</w:t>
            </w:r>
          </w:p>
        </w:tc>
      </w:tr>
      <w:tr>
        <w:trPr>
          <w:trHeight w:val="35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3"/>
              <w:ind w:left="34"/>
              <w:rPr>
                <w:sz w:val="20"/>
              </w:rPr>
            </w:pPr>
            <w:r>
              <w:rPr>
                <w:color w:val="1F1F1F"/>
                <w:sz w:val="20"/>
              </w:rPr>
              <w:t>Natural</w:t>
            </w:r>
            <w:r>
              <w:rPr>
                <w:color w:val="1F1F1F"/>
                <w:spacing w:val="-6"/>
                <w:sz w:val="20"/>
              </w:rPr>
              <w:t> </w:t>
            </w:r>
            <w:r>
              <w:rPr>
                <w:color w:val="1F1F1F"/>
                <w:sz w:val="20"/>
              </w:rPr>
              <w:t>lighting</w:t>
            </w:r>
            <w:r>
              <w:rPr>
                <w:color w:val="1F1F1F"/>
                <w:spacing w:val="-6"/>
                <w:sz w:val="20"/>
              </w:rPr>
              <w:t> </w:t>
            </w:r>
            <w:r>
              <w:rPr>
                <w:color w:val="1F1F1F"/>
                <w:sz w:val="20"/>
              </w:rPr>
              <w:t>for</w:t>
            </w:r>
            <w:r>
              <w:rPr>
                <w:color w:val="1F1F1F"/>
                <w:spacing w:val="-6"/>
                <w:sz w:val="20"/>
              </w:rPr>
              <w:t> </w:t>
            </w:r>
            <w:r>
              <w:rPr>
                <w:color w:val="1F1F1F"/>
                <w:spacing w:val="-2"/>
                <w:sz w:val="20"/>
              </w:rPr>
              <w:t>morale</w:t>
            </w:r>
          </w:p>
        </w:tc>
      </w:tr>
      <w:tr>
        <w:trPr>
          <w:trHeight w:val="34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42"/>
              <w:ind w:left="34"/>
              <w:rPr>
                <w:sz w:val="20"/>
              </w:rPr>
            </w:pPr>
            <w:r>
              <w:rPr>
                <w:color w:val="1F1F1F"/>
                <w:sz w:val="20"/>
              </w:rPr>
              <w:t>Separate</w:t>
            </w:r>
            <w:r>
              <w:rPr>
                <w:color w:val="1F1F1F"/>
                <w:spacing w:val="-9"/>
                <w:sz w:val="20"/>
              </w:rPr>
              <w:t> </w:t>
            </w:r>
            <w:r>
              <w:rPr>
                <w:color w:val="1F1F1F"/>
                <w:sz w:val="20"/>
              </w:rPr>
              <w:t>staff</w:t>
            </w:r>
            <w:r>
              <w:rPr>
                <w:color w:val="1F1F1F"/>
                <w:spacing w:val="-6"/>
                <w:sz w:val="20"/>
              </w:rPr>
              <w:t> </w:t>
            </w:r>
            <w:r>
              <w:rPr>
                <w:color w:val="1F1F1F"/>
                <w:sz w:val="20"/>
              </w:rPr>
              <w:t>entrance</w:t>
            </w:r>
            <w:r>
              <w:rPr>
                <w:color w:val="1F1F1F"/>
                <w:spacing w:val="-6"/>
                <w:sz w:val="20"/>
              </w:rPr>
              <w:t> </w:t>
            </w:r>
            <w:r>
              <w:rPr>
                <w:color w:val="1F1F1F"/>
                <w:sz w:val="20"/>
              </w:rPr>
              <w:t>(away</w:t>
            </w:r>
            <w:r>
              <w:rPr>
                <w:color w:val="1F1F1F"/>
                <w:spacing w:val="-7"/>
                <w:sz w:val="20"/>
              </w:rPr>
              <w:t> </w:t>
            </w:r>
            <w:r>
              <w:rPr>
                <w:color w:val="1F1F1F"/>
                <w:sz w:val="20"/>
              </w:rPr>
              <w:t>from</w:t>
            </w:r>
            <w:r>
              <w:rPr>
                <w:color w:val="1F1F1F"/>
                <w:spacing w:val="-6"/>
                <w:sz w:val="20"/>
              </w:rPr>
              <w:t> </w:t>
            </w:r>
            <w:r>
              <w:rPr>
                <w:color w:val="1F1F1F"/>
                <w:sz w:val="20"/>
              </w:rPr>
              <w:t>front</w:t>
            </w:r>
            <w:r>
              <w:rPr>
                <w:color w:val="1F1F1F"/>
                <w:spacing w:val="-6"/>
                <w:sz w:val="20"/>
              </w:rPr>
              <w:t> </w:t>
            </w:r>
            <w:r>
              <w:rPr>
                <w:color w:val="1F1F1F"/>
                <w:spacing w:val="-2"/>
                <w:sz w:val="20"/>
              </w:rPr>
              <w:t>entrance)</w:t>
            </w:r>
          </w:p>
        </w:tc>
      </w:tr>
      <w:tr>
        <w:trPr>
          <w:trHeight w:val="35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2"/>
              <w:ind w:left="34"/>
              <w:rPr>
                <w:sz w:val="20"/>
              </w:rPr>
            </w:pPr>
            <w:r>
              <w:rPr>
                <w:color w:val="1F1F1F"/>
                <w:sz w:val="20"/>
              </w:rPr>
              <w:t>Device</w:t>
            </w:r>
            <w:r>
              <w:rPr>
                <w:color w:val="1F1F1F"/>
                <w:spacing w:val="-7"/>
                <w:sz w:val="20"/>
              </w:rPr>
              <w:t> </w:t>
            </w:r>
            <w:r>
              <w:rPr>
                <w:color w:val="1F1F1F"/>
                <w:sz w:val="20"/>
              </w:rPr>
              <w:t>charging</w:t>
            </w:r>
            <w:r>
              <w:rPr>
                <w:color w:val="1F1F1F"/>
                <w:spacing w:val="-7"/>
                <w:sz w:val="20"/>
              </w:rPr>
              <w:t> </w:t>
            </w:r>
            <w:r>
              <w:rPr>
                <w:color w:val="1F1F1F"/>
                <w:spacing w:val="-2"/>
                <w:sz w:val="20"/>
              </w:rPr>
              <w:t>station</w:t>
            </w:r>
          </w:p>
        </w:tc>
      </w:tr>
      <w:tr>
        <w:trPr>
          <w:trHeight w:val="34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41"/>
              <w:ind w:left="34"/>
              <w:rPr>
                <w:sz w:val="20"/>
              </w:rPr>
            </w:pPr>
            <w:r>
              <w:rPr>
                <w:color w:val="1F1F1F"/>
                <w:spacing w:val="-2"/>
                <w:sz w:val="20"/>
              </w:rPr>
              <w:t>Sorter</w:t>
            </w:r>
          </w:p>
        </w:tc>
      </w:tr>
      <w:tr>
        <w:trPr>
          <w:trHeight w:val="36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1"/>
              <w:ind w:left="34"/>
              <w:rPr>
                <w:sz w:val="20"/>
              </w:rPr>
            </w:pPr>
            <w:r>
              <w:rPr>
                <w:color w:val="1F1F1F"/>
                <w:sz w:val="20"/>
              </w:rPr>
              <w:t>Programming</w:t>
            </w:r>
            <w:r>
              <w:rPr>
                <w:color w:val="1F1F1F"/>
                <w:spacing w:val="-11"/>
                <w:sz w:val="20"/>
              </w:rPr>
              <w:t> </w:t>
            </w:r>
            <w:r>
              <w:rPr>
                <w:color w:val="1F1F1F"/>
                <w:spacing w:val="-2"/>
                <w:sz w:val="20"/>
              </w:rPr>
              <w:t>space</w:t>
            </w:r>
          </w:p>
        </w:tc>
      </w:tr>
      <w:tr>
        <w:trPr>
          <w:trHeight w:val="34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40"/>
              <w:ind w:left="34"/>
              <w:rPr>
                <w:sz w:val="20"/>
              </w:rPr>
            </w:pPr>
            <w:r>
              <w:rPr>
                <w:color w:val="1F1F1F"/>
                <w:sz w:val="20"/>
              </w:rPr>
              <w:t>Quiet</w:t>
            </w:r>
            <w:r>
              <w:rPr>
                <w:color w:val="1F1F1F"/>
                <w:spacing w:val="-5"/>
                <w:sz w:val="20"/>
              </w:rPr>
              <w:t> </w:t>
            </w:r>
            <w:r>
              <w:rPr>
                <w:color w:val="1F1F1F"/>
                <w:spacing w:val="-2"/>
                <w:sz w:val="20"/>
              </w:rPr>
              <w:t>spaces</w:t>
            </w:r>
          </w:p>
        </w:tc>
      </w:tr>
      <w:tr>
        <w:trPr>
          <w:trHeight w:val="34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0"/>
              <w:ind w:left="34"/>
              <w:rPr>
                <w:sz w:val="20"/>
              </w:rPr>
            </w:pPr>
            <w:r>
              <w:rPr>
                <w:color w:val="1F1F1F"/>
                <w:sz w:val="20"/>
              </w:rPr>
              <w:t>ADA</w:t>
            </w:r>
            <w:r>
              <w:rPr>
                <w:color w:val="1F1F1F"/>
                <w:spacing w:val="-4"/>
                <w:sz w:val="20"/>
              </w:rPr>
              <w:t> </w:t>
            </w:r>
            <w:r>
              <w:rPr>
                <w:color w:val="1F1F1F"/>
                <w:sz w:val="20"/>
              </w:rPr>
              <w:t>all</w:t>
            </w:r>
            <w:r>
              <w:rPr>
                <w:color w:val="1F1F1F"/>
                <w:spacing w:val="-4"/>
                <w:sz w:val="20"/>
              </w:rPr>
              <w:t> </w:t>
            </w:r>
            <w:r>
              <w:rPr>
                <w:color w:val="1F1F1F"/>
                <w:sz w:val="20"/>
              </w:rPr>
              <w:t>space</w:t>
            </w:r>
            <w:r>
              <w:rPr>
                <w:color w:val="1F1F1F"/>
                <w:spacing w:val="-3"/>
                <w:sz w:val="20"/>
              </w:rPr>
              <w:t> </w:t>
            </w:r>
            <w:r>
              <w:rPr>
                <w:color w:val="1F1F1F"/>
                <w:spacing w:val="-2"/>
                <w:sz w:val="20"/>
              </w:rPr>
              <w:t>compliant</w:t>
            </w:r>
          </w:p>
        </w:tc>
      </w:tr>
    </w:tbl>
    <w:p>
      <w:pPr>
        <w:pStyle w:val="TableParagraph"/>
        <w:spacing w:after="0"/>
        <w:rPr>
          <w:sz w:val="20"/>
        </w:rPr>
        <w:sectPr>
          <w:footerReference w:type="default" r:id="rId189"/>
          <w:pgSz w:w="12240" w:h="15840"/>
          <w:pgMar w:header="0" w:footer="0" w:top="1420" w:bottom="280" w:left="1440" w:right="1080"/>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00"/>
      </w:tblGrid>
      <w:tr>
        <w:trPr>
          <w:trHeight w:val="340" w:hRule="atLeast"/>
        </w:trPr>
        <w:tc>
          <w:tcPr>
            <w:tcW w:w="9300" w:type="dxa"/>
          </w:tcPr>
          <w:p>
            <w:pPr>
              <w:pStyle w:val="TableParagraph"/>
              <w:spacing w:before="40"/>
              <w:ind w:left="34"/>
              <w:rPr>
                <w:sz w:val="20"/>
              </w:rPr>
            </w:pPr>
            <w:r>
              <w:rPr>
                <w:color w:val="1F1F1F"/>
                <w:sz w:val="20"/>
              </w:rPr>
              <w:t>Staff</w:t>
            </w:r>
            <w:r>
              <w:rPr>
                <w:color w:val="1F1F1F"/>
                <w:spacing w:val="-8"/>
                <w:sz w:val="20"/>
              </w:rPr>
              <w:t> </w:t>
            </w:r>
            <w:r>
              <w:rPr>
                <w:color w:val="1F1F1F"/>
                <w:sz w:val="20"/>
              </w:rPr>
              <w:t>Bathroom</w:t>
            </w:r>
            <w:r>
              <w:rPr>
                <w:color w:val="1F1F1F"/>
                <w:spacing w:val="-6"/>
                <w:sz w:val="20"/>
              </w:rPr>
              <w:t> </w:t>
            </w:r>
            <w:r>
              <w:rPr>
                <w:color w:val="1F1F1F"/>
                <w:sz w:val="20"/>
              </w:rPr>
              <w:t>/</w:t>
            </w:r>
            <w:r>
              <w:rPr>
                <w:color w:val="1F1F1F"/>
                <w:spacing w:val="-5"/>
                <w:sz w:val="20"/>
              </w:rPr>
              <w:t> </w:t>
            </w:r>
            <w:r>
              <w:rPr>
                <w:color w:val="1F1F1F"/>
                <w:sz w:val="20"/>
              </w:rPr>
              <w:t>Family</w:t>
            </w:r>
            <w:r>
              <w:rPr>
                <w:color w:val="1F1F1F"/>
                <w:spacing w:val="-6"/>
                <w:sz w:val="20"/>
              </w:rPr>
              <w:t> </w:t>
            </w:r>
            <w:r>
              <w:rPr>
                <w:color w:val="1F1F1F"/>
                <w:sz w:val="20"/>
              </w:rPr>
              <w:t>restroom</w:t>
            </w:r>
            <w:r>
              <w:rPr>
                <w:color w:val="1F1F1F"/>
                <w:spacing w:val="-6"/>
                <w:sz w:val="20"/>
              </w:rPr>
              <w:t> </w:t>
            </w:r>
            <w:r>
              <w:rPr>
                <w:color w:val="1F1F1F"/>
                <w:sz w:val="20"/>
              </w:rPr>
              <w:t>/</w:t>
            </w:r>
            <w:r>
              <w:rPr>
                <w:color w:val="1F1F1F"/>
                <w:spacing w:val="-5"/>
                <w:sz w:val="20"/>
              </w:rPr>
              <w:t> </w:t>
            </w:r>
            <w:r>
              <w:rPr>
                <w:color w:val="1F1F1F"/>
                <w:sz w:val="20"/>
              </w:rPr>
              <w:t>Gender</w:t>
            </w:r>
            <w:r>
              <w:rPr>
                <w:color w:val="1F1F1F"/>
                <w:spacing w:val="-6"/>
                <w:sz w:val="20"/>
              </w:rPr>
              <w:t> </w:t>
            </w:r>
            <w:r>
              <w:rPr>
                <w:color w:val="1F1F1F"/>
                <w:sz w:val="20"/>
              </w:rPr>
              <w:t>neutral</w:t>
            </w:r>
            <w:r>
              <w:rPr>
                <w:color w:val="1F1F1F"/>
                <w:spacing w:val="-5"/>
                <w:sz w:val="20"/>
              </w:rPr>
              <w:t> </w:t>
            </w:r>
            <w:r>
              <w:rPr>
                <w:color w:val="1F1F1F"/>
                <w:spacing w:val="-2"/>
                <w:sz w:val="20"/>
              </w:rPr>
              <w:t>restroom</w:t>
            </w:r>
          </w:p>
        </w:tc>
      </w:tr>
      <w:tr>
        <w:trPr>
          <w:trHeight w:val="340" w:hRule="atLeast"/>
        </w:trPr>
        <w:tc>
          <w:tcPr>
            <w:tcW w:w="9300" w:type="dxa"/>
          </w:tcPr>
          <w:p>
            <w:pPr>
              <w:pStyle w:val="TableParagraph"/>
              <w:spacing w:before="49"/>
              <w:ind w:left="34"/>
              <w:rPr>
                <w:sz w:val="20"/>
              </w:rPr>
            </w:pPr>
            <w:r>
              <w:rPr>
                <w:color w:val="1F1F1F"/>
                <w:sz w:val="20"/>
              </w:rPr>
              <w:t>More</w:t>
            </w:r>
            <w:r>
              <w:rPr>
                <w:color w:val="1F1F1F"/>
                <w:spacing w:val="-4"/>
                <w:sz w:val="20"/>
              </w:rPr>
              <w:t> </w:t>
            </w:r>
            <w:r>
              <w:rPr>
                <w:color w:val="1F1F1F"/>
                <w:spacing w:val="-2"/>
                <w:sz w:val="20"/>
              </w:rPr>
              <w:t>staff</w:t>
            </w:r>
          </w:p>
        </w:tc>
      </w:tr>
      <w:tr>
        <w:trPr>
          <w:trHeight w:val="359" w:hRule="atLeast"/>
        </w:trPr>
        <w:tc>
          <w:tcPr>
            <w:tcW w:w="9300" w:type="dxa"/>
          </w:tcPr>
          <w:p>
            <w:pPr>
              <w:pStyle w:val="TableParagraph"/>
              <w:spacing w:before="59"/>
              <w:ind w:left="34"/>
              <w:rPr>
                <w:sz w:val="20"/>
              </w:rPr>
            </w:pPr>
            <w:r>
              <w:rPr>
                <w:color w:val="1F1F1F"/>
                <w:spacing w:val="-2"/>
                <w:sz w:val="20"/>
              </w:rPr>
              <w:t>Parking</w:t>
            </w:r>
          </w:p>
        </w:tc>
      </w:tr>
      <w:tr>
        <w:trPr>
          <w:trHeight w:val="340" w:hRule="atLeast"/>
        </w:trPr>
        <w:tc>
          <w:tcPr>
            <w:tcW w:w="9300" w:type="dxa"/>
          </w:tcPr>
          <w:p>
            <w:pPr>
              <w:pStyle w:val="TableParagraph"/>
              <w:spacing w:before="48"/>
              <w:ind w:left="34"/>
              <w:rPr>
                <w:sz w:val="20"/>
              </w:rPr>
            </w:pPr>
            <w:r>
              <w:rPr>
                <w:color w:val="1F1F1F"/>
                <w:sz w:val="20"/>
              </w:rPr>
              <w:t>Study</w:t>
            </w:r>
            <w:r>
              <w:rPr>
                <w:color w:val="1F1F1F"/>
                <w:spacing w:val="-5"/>
                <w:sz w:val="20"/>
              </w:rPr>
              <w:t> </w:t>
            </w:r>
            <w:r>
              <w:rPr>
                <w:color w:val="1F1F1F"/>
                <w:spacing w:val="-2"/>
                <w:sz w:val="20"/>
              </w:rPr>
              <w:t>Rooms</w:t>
            </w:r>
          </w:p>
        </w:tc>
      </w:tr>
      <w:tr>
        <w:trPr>
          <w:trHeight w:val="359" w:hRule="atLeast"/>
        </w:trPr>
        <w:tc>
          <w:tcPr>
            <w:tcW w:w="9300" w:type="dxa"/>
          </w:tcPr>
          <w:p>
            <w:pPr>
              <w:pStyle w:val="TableParagraph"/>
              <w:spacing w:before="58"/>
              <w:ind w:left="34"/>
              <w:rPr>
                <w:sz w:val="20"/>
              </w:rPr>
            </w:pPr>
            <w:r>
              <w:rPr>
                <w:color w:val="1F1F1F"/>
                <w:sz w:val="20"/>
              </w:rPr>
              <w:t>Study</w:t>
            </w:r>
            <w:r>
              <w:rPr>
                <w:color w:val="1F1F1F"/>
                <w:spacing w:val="-4"/>
                <w:sz w:val="20"/>
              </w:rPr>
              <w:t> </w:t>
            </w:r>
            <w:r>
              <w:rPr>
                <w:color w:val="1F1F1F"/>
                <w:sz w:val="20"/>
              </w:rPr>
              <w:t>rooms</w:t>
            </w:r>
            <w:r>
              <w:rPr>
                <w:color w:val="1F1F1F"/>
                <w:spacing w:val="-4"/>
                <w:sz w:val="20"/>
              </w:rPr>
              <w:t> </w:t>
            </w:r>
            <w:r>
              <w:rPr>
                <w:color w:val="1F1F1F"/>
                <w:sz w:val="20"/>
              </w:rPr>
              <w:t>/</w:t>
            </w:r>
            <w:r>
              <w:rPr>
                <w:color w:val="1F1F1F"/>
                <w:spacing w:val="-4"/>
                <w:sz w:val="20"/>
              </w:rPr>
              <w:t> </w:t>
            </w:r>
            <w:r>
              <w:rPr>
                <w:color w:val="1F1F1F"/>
                <w:sz w:val="20"/>
              </w:rPr>
              <w:t>Study</w:t>
            </w:r>
            <w:r>
              <w:rPr>
                <w:color w:val="1F1F1F"/>
                <w:spacing w:val="-4"/>
                <w:sz w:val="20"/>
              </w:rPr>
              <w:t> </w:t>
            </w:r>
            <w:r>
              <w:rPr>
                <w:color w:val="1F1F1F"/>
                <w:sz w:val="20"/>
              </w:rPr>
              <w:t>rooms</w:t>
            </w:r>
            <w:r>
              <w:rPr>
                <w:color w:val="1F1F1F"/>
                <w:spacing w:val="-4"/>
                <w:sz w:val="20"/>
              </w:rPr>
              <w:t> </w:t>
            </w:r>
            <w:r>
              <w:rPr>
                <w:color w:val="1F1F1F"/>
                <w:sz w:val="20"/>
              </w:rPr>
              <w:t>/</w:t>
            </w:r>
            <w:r>
              <w:rPr>
                <w:color w:val="1F1F1F"/>
                <w:spacing w:val="-4"/>
                <w:sz w:val="20"/>
              </w:rPr>
              <w:t> </w:t>
            </w:r>
            <w:r>
              <w:rPr>
                <w:color w:val="1F1F1F"/>
                <w:sz w:val="20"/>
              </w:rPr>
              <w:t>More</w:t>
            </w:r>
            <w:r>
              <w:rPr>
                <w:color w:val="1F1F1F"/>
                <w:spacing w:val="-4"/>
                <w:sz w:val="20"/>
              </w:rPr>
              <w:t> </w:t>
            </w:r>
            <w:r>
              <w:rPr>
                <w:color w:val="1F1F1F"/>
                <w:sz w:val="20"/>
              </w:rPr>
              <w:t>Study</w:t>
            </w:r>
            <w:r>
              <w:rPr>
                <w:color w:val="1F1F1F"/>
                <w:spacing w:val="-3"/>
                <w:sz w:val="20"/>
              </w:rPr>
              <w:t> </w:t>
            </w:r>
            <w:r>
              <w:rPr>
                <w:color w:val="1F1F1F"/>
                <w:spacing w:val="-2"/>
                <w:sz w:val="20"/>
              </w:rPr>
              <w:t>Rooms</w:t>
            </w:r>
          </w:p>
        </w:tc>
      </w:tr>
      <w:tr>
        <w:trPr>
          <w:trHeight w:val="340" w:hRule="atLeast"/>
        </w:trPr>
        <w:tc>
          <w:tcPr>
            <w:tcW w:w="9300" w:type="dxa"/>
          </w:tcPr>
          <w:p>
            <w:pPr>
              <w:pStyle w:val="TableParagraph"/>
              <w:spacing w:before="47"/>
              <w:ind w:left="34"/>
              <w:rPr>
                <w:sz w:val="20"/>
              </w:rPr>
            </w:pPr>
            <w:r>
              <w:rPr>
                <w:sz w:val="20"/>
              </w:rPr>
              <w:t>Square</w:t>
            </w:r>
            <w:r>
              <w:rPr>
                <w:spacing w:val="-8"/>
                <w:sz w:val="20"/>
              </w:rPr>
              <w:t> </w:t>
            </w:r>
            <w:r>
              <w:rPr>
                <w:sz w:val="20"/>
              </w:rPr>
              <w:t>footage</w:t>
            </w:r>
            <w:r>
              <w:rPr>
                <w:spacing w:val="-6"/>
                <w:sz w:val="20"/>
              </w:rPr>
              <w:t> </w:t>
            </w:r>
            <w:r>
              <w:rPr>
                <w:sz w:val="20"/>
              </w:rPr>
              <w:t>not</w:t>
            </w:r>
            <w:r>
              <w:rPr>
                <w:spacing w:val="-5"/>
                <w:sz w:val="20"/>
              </w:rPr>
              <w:t> </w:t>
            </w:r>
            <w:r>
              <w:rPr>
                <w:sz w:val="20"/>
              </w:rPr>
              <w:t>smaller</w:t>
            </w:r>
            <w:r>
              <w:rPr>
                <w:spacing w:val="-6"/>
                <w:sz w:val="20"/>
              </w:rPr>
              <w:t> </w:t>
            </w:r>
            <w:r>
              <w:rPr>
                <w:sz w:val="20"/>
              </w:rPr>
              <w:t>than</w:t>
            </w:r>
            <w:r>
              <w:rPr>
                <w:spacing w:val="-6"/>
                <w:sz w:val="20"/>
              </w:rPr>
              <w:t> </w:t>
            </w:r>
            <w:r>
              <w:rPr>
                <w:sz w:val="20"/>
              </w:rPr>
              <w:t>current</w:t>
            </w:r>
            <w:r>
              <w:rPr>
                <w:spacing w:val="-5"/>
                <w:sz w:val="20"/>
              </w:rPr>
              <w:t> </w:t>
            </w:r>
            <w:r>
              <w:rPr>
                <w:spacing w:val="-2"/>
                <w:sz w:val="20"/>
              </w:rPr>
              <w:t>branch</w:t>
            </w:r>
          </w:p>
        </w:tc>
      </w:tr>
    </w:tbl>
    <w:p>
      <w:pPr>
        <w:spacing w:line="240" w:lineRule="auto" w:before="92" w:after="0"/>
        <w:rPr>
          <w:b/>
          <w:sz w:val="20"/>
        </w:rPr>
      </w:pP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20"/>
      </w:tblGrid>
      <w:tr>
        <w:trPr>
          <w:trHeight w:val="519" w:hRule="atLeast"/>
        </w:trPr>
        <w:tc>
          <w:tcPr>
            <w:tcW w:w="9320" w:type="dxa"/>
            <w:tcBorders>
              <w:bottom w:val="single" w:sz="8" w:space="0" w:color="000000"/>
            </w:tcBorders>
            <w:shd w:val="clear" w:color="auto" w:fill="073763"/>
          </w:tcPr>
          <w:p>
            <w:pPr>
              <w:pStyle w:val="TableParagraph"/>
              <w:spacing w:before="228"/>
              <w:ind w:left="34"/>
              <w:rPr>
                <w:b/>
                <w:sz w:val="20"/>
              </w:rPr>
            </w:pPr>
            <w:r>
              <w:rPr>
                <w:b/>
                <w:color w:val="FFFFFF"/>
                <w:sz w:val="20"/>
              </w:rPr>
              <w:t>If</w:t>
            </w:r>
            <w:r>
              <w:rPr>
                <w:b/>
                <w:color w:val="FFFFFF"/>
                <w:spacing w:val="-8"/>
                <w:sz w:val="20"/>
              </w:rPr>
              <w:t> </w:t>
            </w:r>
            <w:r>
              <w:rPr>
                <w:b/>
                <w:color w:val="FFFFFF"/>
                <w:sz w:val="20"/>
              </w:rPr>
              <w:t>space</w:t>
            </w:r>
            <w:r>
              <w:rPr>
                <w:b/>
                <w:color w:val="FFFFFF"/>
                <w:spacing w:val="-5"/>
                <w:sz w:val="20"/>
              </w:rPr>
              <w:t> </w:t>
            </w:r>
            <w:r>
              <w:rPr>
                <w:b/>
                <w:color w:val="FFFFFF"/>
                <w:sz w:val="20"/>
              </w:rPr>
              <w:t>and</w:t>
            </w:r>
            <w:r>
              <w:rPr>
                <w:b/>
                <w:color w:val="FFFFFF"/>
                <w:spacing w:val="-5"/>
                <w:sz w:val="20"/>
              </w:rPr>
              <w:t> </w:t>
            </w:r>
            <w:r>
              <w:rPr>
                <w:b/>
                <w:color w:val="FFFFFF"/>
                <w:sz w:val="20"/>
              </w:rPr>
              <w:t>resources</w:t>
            </w:r>
            <w:r>
              <w:rPr>
                <w:b/>
                <w:color w:val="FFFFFF"/>
                <w:spacing w:val="-6"/>
                <w:sz w:val="20"/>
              </w:rPr>
              <w:t> </w:t>
            </w:r>
            <w:r>
              <w:rPr>
                <w:b/>
                <w:color w:val="FFFFFF"/>
                <w:sz w:val="20"/>
              </w:rPr>
              <w:t>were</w:t>
            </w:r>
            <w:r>
              <w:rPr>
                <w:b/>
                <w:color w:val="FFFFFF"/>
                <w:spacing w:val="-5"/>
                <w:sz w:val="20"/>
              </w:rPr>
              <w:t> </w:t>
            </w:r>
            <w:r>
              <w:rPr>
                <w:b/>
                <w:color w:val="FFFFFF"/>
                <w:sz w:val="20"/>
              </w:rPr>
              <w:t>not</w:t>
            </w:r>
            <w:r>
              <w:rPr>
                <w:b/>
                <w:color w:val="FFFFFF"/>
                <w:spacing w:val="-5"/>
                <w:sz w:val="20"/>
              </w:rPr>
              <w:t> </w:t>
            </w:r>
            <w:r>
              <w:rPr>
                <w:b/>
                <w:color w:val="FFFFFF"/>
                <w:sz w:val="20"/>
              </w:rPr>
              <w:t>constraints,</w:t>
            </w:r>
            <w:r>
              <w:rPr>
                <w:b/>
                <w:color w:val="FFFFFF"/>
                <w:spacing w:val="-5"/>
                <w:sz w:val="20"/>
              </w:rPr>
              <w:t> </w:t>
            </w:r>
            <w:r>
              <w:rPr>
                <w:b/>
                <w:color w:val="FFFFFF"/>
                <w:sz w:val="20"/>
              </w:rPr>
              <w:t>what</w:t>
            </w:r>
            <w:r>
              <w:rPr>
                <w:b/>
                <w:color w:val="FFFFFF"/>
                <w:spacing w:val="-6"/>
                <w:sz w:val="20"/>
              </w:rPr>
              <w:t> </w:t>
            </w:r>
            <w:r>
              <w:rPr>
                <w:b/>
                <w:color w:val="FFFFFF"/>
                <w:sz w:val="20"/>
              </w:rPr>
              <w:t>would</w:t>
            </w:r>
            <w:r>
              <w:rPr>
                <w:b/>
                <w:color w:val="FFFFFF"/>
                <w:spacing w:val="-5"/>
                <w:sz w:val="20"/>
              </w:rPr>
              <w:t> </w:t>
            </w:r>
            <w:r>
              <w:rPr>
                <w:b/>
                <w:color w:val="FFFFFF"/>
                <w:sz w:val="20"/>
              </w:rPr>
              <w:t>improve</w:t>
            </w:r>
            <w:r>
              <w:rPr>
                <w:b/>
                <w:color w:val="FFFFFF"/>
                <w:spacing w:val="-5"/>
                <w:sz w:val="20"/>
              </w:rPr>
              <w:t> </w:t>
            </w:r>
            <w:r>
              <w:rPr>
                <w:b/>
                <w:color w:val="FFFFFF"/>
                <w:sz w:val="20"/>
              </w:rPr>
              <w:t>your</w:t>
            </w:r>
            <w:r>
              <w:rPr>
                <w:b/>
                <w:color w:val="FFFFFF"/>
                <w:spacing w:val="-5"/>
                <w:sz w:val="20"/>
              </w:rPr>
              <w:t> </w:t>
            </w:r>
            <w:r>
              <w:rPr>
                <w:b/>
                <w:color w:val="FFFFFF"/>
                <w:spacing w:val="-2"/>
                <w:sz w:val="20"/>
              </w:rPr>
              <w:t>workflow?</w:t>
            </w:r>
          </w:p>
        </w:tc>
      </w:tr>
      <w:tr>
        <w:trPr>
          <w:trHeight w:val="36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7"/>
              <w:ind w:left="34"/>
              <w:rPr>
                <w:sz w:val="20"/>
              </w:rPr>
            </w:pPr>
            <w:r>
              <w:rPr>
                <w:color w:val="1F1F1F"/>
                <w:sz w:val="20"/>
              </w:rPr>
              <w:t>some</w:t>
            </w:r>
            <w:r>
              <w:rPr>
                <w:color w:val="1F1F1F"/>
                <w:spacing w:val="-6"/>
                <w:sz w:val="20"/>
              </w:rPr>
              <w:t> </w:t>
            </w:r>
            <w:r>
              <w:rPr>
                <w:color w:val="1F1F1F"/>
                <w:sz w:val="20"/>
              </w:rPr>
              <w:t>time</w:t>
            </w:r>
            <w:r>
              <w:rPr>
                <w:color w:val="1F1F1F"/>
                <w:spacing w:val="-5"/>
                <w:sz w:val="20"/>
              </w:rPr>
              <w:t> </w:t>
            </w:r>
            <w:r>
              <w:rPr>
                <w:color w:val="1F1F1F"/>
                <w:sz w:val="20"/>
              </w:rPr>
              <w:t>scheduled</w:t>
            </w:r>
            <w:r>
              <w:rPr>
                <w:color w:val="1F1F1F"/>
                <w:spacing w:val="-5"/>
                <w:sz w:val="20"/>
              </w:rPr>
              <w:t> </w:t>
            </w:r>
            <w:r>
              <w:rPr>
                <w:color w:val="1F1F1F"/>
                <w:sz w:val="20"/>
              </w:rPr>
              <w:t>when</w:t>
            </w:r>
            <w:r>
              <w:rPr>
                <w:color w:val="1F1F1F"/>
                <w:spacing w:val="-5"/>
                <w:sz w:val="20"/>
              </w:rPr>
              <w:t> </w:t>
            </w:r>
            <w:r>
              <w:rPr>
                <w:color w:val="1F1F1F"/>
                <w:spacing w:val="-2"/>
                <w:sz w:val="20"/>
              </w:rPr>
              <w:t>closed</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7"/>
              <w:ind w:left="34"/>
              <w:rPr>
                <w:sz w:val="20"/>
              </w:rPr>
            </w:pPr>
            <w:r>
              <w:rPr>
                <w:color w:val="1F1F1F"/>
                <w:sz w:val="20"/>
              </w:rPr>
              <w:t>Bigger</w:t>
            </w:r>
            <w:r>
              <w:rPr>
                <w:color w:val="1F1F1F"/>
                <w:spacing w:val="-6"/>
                <w:sz w:val="20"/>
              </w:rPr>
              <w:t> </w:t>
            </w:r>
            <w:r>
              <w:rPr>
                <w:color w:val="1F1F1F"/>
                <w:sz w:val="20"/>
              </w:rPr>
              <w:t>&amp;</w:t>
            </w:r>
            <w:r>
              <w:rPr>
                <w:color w:val="1F1F1F"/>
                <w:spacing w:val="-6"/>
                <w:sz w:val="20"/>
              </w:rPr>
              <w:t> </w:t>
            </w:r>
            <w:r>
              <w:rPr>
                <w:color w:val="1F1F1F"/>
                <w:sz w:val="20"/>
              </w:rPr>
              <w:t>better</w:t>
            </w:r>
            <w:r>
              <w:rPr>
                <w:color w:val="1F1F1F"/>
                <w:spacing w:val="-6"/>
                <w:sz w:val="20"/>
              </w:rPr>
              <w:t> </w:t>
            </w:r>
            <w:r>
              <w:rPr>
                <w:color w:val="1F1F1F"/>
                <w:sz w:val="20"/>
              </w:rPr>
              <w:t>organized</w:t>
            </w:r>
            <w:r>
              <w:rPr>
                <w:color w:val="1F1F1F"/>
                <w:spacing w:val="-6"/>
                <w:sz w:val="20"/>
              </w:rPr>
              <w:t> </w:t>
            </w:r>
            <w:r>
              <w:rPr>
                <w:color w:val="1F1F1F"/>
                <w:sz w:val="20"/>
              </w:rPr>
              <w:t>staff</w:t>
            </w:r>
            <w:r>
              <w:rPr>
                <w:color w:val="1F1F1F"/>
                <w:spacing w:val="-6"/>
                <w:sz w:val="20"/>
              </w:rPr>
              <w:t> </w:t>
            </w:r>
            <w:r>
              <w:rPr>
                <w:color w:val="1F1F1F"/>
                <w:spacing w:val="-4"/>
                <w:sz w:val="20"/>
              </w:rPr>
              <w:t>area</w:t>
            </w:r>
          </w:p>
        </w:tc>
      </w:tr>
      <w:tr>
        <w:trPr>
          <w:trHeight w:val="35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6"/>
              <w:ind w:left="34"/>
              <w:rPr>
                <w:sz w:val="20"/>
              </w:rPr>
            </w:pPr>
            <w:r>
              <w:rPr>
                <w:color w:val="1F1F1F"/>
                <w:sz w:val="20"/>
              </w:rPr>
              <w:t>Awning</w:t>
            </w:r>
            <w:r>
              <w:rPr>
                <w:color w:val="1F1F1F"/>
                <w:spacing w:val="-7"/>
                <w:sz w:val="20"/>
              </w:rPr>
              <w:t> </w:t>
            </w:r>
            <w:r>
              <w:rPr>
                <w:color w:val="1F1F1F"/>
                <w:sz w:val="20"/>
              </w:rPr>
              <w:t>between</w:t>
            </w:r>
            <w:r>
              <w:rPr>
                <w:color w:val="1F1F1F"/>
                <w:spacing w:val="-5"/>
                <w:sz w:val="20"/>
              </w:rPr>
              <w:t> </w:t>
            </w:r>
            <w:r>
              <w:rPr>
                <w:color w:val="1F1F1F"/>
                <w:sz w:val="20"/>
              </w:rPr>
              <w:t>ops</w:t>
            </w:r>
            <w:r>
              <w:rPr>
                <w:color w:val="1F1F1F"/>
                <w:spacing w:val="-4"/>
                <w:sz w:val="20"/>
              </w:rPr>
              <w:t> </w:t>
            </w:r>
            <w:r>
              <w:rPr>
                <w:color w:val="1F1F1F"/>
                <w:sz w:val="20"/>
              </w:rPr>
              <w:t>door</w:t>
            </w:r>
            <w:r>
              <w:rPr>
                <w:color w:val="1F1F1F"/>
                <w:spacing w:val="-5"/>
                <w:sz w:val="20"/>
              </w:rPr>
              <w:t> </w:t>
            </w:r>
            <w:r>
              <w:rPr>
                <w:color w:val="1F1F1F"/>
                <w:sz w:val="20"/>
              </w:rPr>
              <w:t>&amp;</w:t>
            </w:r>
            <w:r>
              <w:rPr>
                <w:color w:val="1F1F1F"/>
                <w:spacing w:val="-5"/>
                <w:sz w:val="20"/>
              </w:rPr>
              <w:t> </w:t>
            </w:r>
            <w:r>
              <w:rPr>
                <w:color w:val="1F1F1F"/>
                <w:sz w:val="20"/>
              </w:rPr>
              <w:t>hold</w:t>
            </w:r>
            <w:r>
              <w:rPr>
                <w:color w:val="1F1F1F"/>
                <w:spacing w:val="-4"/>
                <w:sz w:val="20"/>
              </w:rPr>
              <w:t> </w:t>
            </w:r>
            <w:r>
              <w:rPr>
                <w:color w:val="1F1F1F"/>
                <w:spacing w:val="-2"/>
                <w:sz w:val="20"/>
              </w:rPr>
              <w:t>locker</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6"/>
              <w:ind w:left="34"/>
              <w:rPr>
                <w:sz w:val="20"/>
              </w:rPr>
            </w:pPr>
            <w:r>
              <w:rPr>
                <w:color w:val="1F1F1F"/>
                <w:sz w:val="20"/>
              </w:rPr>
              <w:t>Staff</w:t>
            </w:r>
            <w:r>
              <w:rPr>
                <w:color w:val="1F1F1F"/>
                <w:spacing w:val="-8"/>
                <w:sz w:val="20"/>
              </w:rPr>
              <w:t> </w:t>
            </w:r>
            <w:r>
              <w:rPr>
                <w:color w:val="1F1F1F"/>
                <w:spacing w:val="-2"/>
                <w:sz w:val="20"/>
              </w:rPr>
              <w:t>Bathroom!</w:t>
            </w:r>
          </w:p>
        </w:tc>
      </w:tr>
      <w:tr>
        <w:trPr>
          <w:trHeight w:val="35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5"/>
              <w:ind w:left="34"/>
              <w:rPr>
                <w:sz w:val="20"/>
              </w:rPr>
            </w:pPr>
            <w:r>
              <w:rPr>
                <w:color w:val="1F1F1F"/>
                <w:sz w:val="20"/>
              </w:rPr>
              <w:t>Parking!</w:t>
            </w:r>
            <w:r>
              <w:rPr>
                <w:color w:val="1F1F1F"/>
                <w:spacing w:val="-8"/>
                <w:sz w:val="20"/>
              </w:rPr>
              <w:t> </w:t>
            </w:r>
            <w:r>
              <w:rPr>
                <w:color w:val="1F1F1F"/>
                <w:spacing w:val="-2"/>
                <w:sz w:val="20"/>
              </w:rPr>
              <w:t>staff/patron</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5"/>
              <w:ind w:left="34"/>
              <w:rPr>
                <w:sz w:val="20"/>
              </w:rPr>
            </w:pPr>
            <w:r>
              <w:rPr>
                <w:color w:val="1F1F1F"/>
                <w:sz w:val="20"/>
              </w:rPr>
              <w:t>Bigger</w:t>
            </w:r>
            <w:r>
              <w:rPr>
                <w:color w:val="1F1F1F"/>
                <w:spacing w:val="-7"/>
                <w:sz w:val="20"/>
              </w:rPr>
              <w:t> </w:t>
            </w:r>
            <w:r>
              <w:rPr>
                <w:color w:val="1F1F1F"/>
                <w:sz w:val="20"/>
              </w:rPr>
              <w:t>&amp;</w:t>
            </w:r>
            <w:r>
              <w:rPr>
                <w:color w:val="1F1F1F"/>
                <w:spacing w:val="-6"/>
                <w:sz w:val="20"/>
              </w:rPr>
              <w:t> </w:t>
            </w:r>
            <w:r>
              <w:rPr>
                <w:color w:val="1F1F1F"/>
                <w:sz w:val="20"/>
              </w:rPr>
              <w:t>better-organized</w:t>
            </w:r>
            <w:r>
              <w:rPr>
                <w:color w:val="1F1F1F"/>
                <w:spacing w:val="-7"/>
                <w:sz w:val="20"/>
              </w:rPr>
              <w:t> </w:t>
            </w:r>
            <w:r>
              <w:rPr>
                <w:color w:val="1F1F1F"/>
                <w:sz w:val="20"/>
              </w:rPr>
              <w:t>ops</w:t>
            </w:r>
            <w:r>
              <w:rPr>
                <w:color w:val="1F1F1F"/>
                <w:spacing w:val="-6"/>
                <w:sz w:val="20"/>
              </w:rPr>
              <w:t> </w:t>
            </w:r>
            <w:r>
              <w:rPr>
                <w:color w:val="1F1F1F"/>
                <w:spacing w:val="-4"/>
                <w:sz w:val="20"/>
              </w:rPr>
              <w:t>room</w:t>
            </w:r>
          </w:p>
        </w:tc>
      </w:tr>
      <w:tr>
        <w:trPr>
          <w:trHeight w:val="36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4"/>
              <w:ind w:left="34"/>
              <w:rPr>
                <w:sz w:val="20"/>
              </w:rPr>
            </w:pPr>
            <w:r>
              <w:rPr>
                <w:color w:val="1F1F1F"/>
                <w:sz w:val="20"/>
              </w:rPr>
              <w:t>Individual</w:t>
            </w:r>
            <w:r>
              <w:rPr>
                <w:color w:val="1F1F1F"/>
                <w:spacing w:val="-6"/>
                <w:sz w:val="20"/>
              </w:rPr>
              <w:t> </w:t>
            </w:r>
            <w:r>
              <w:rPr>
                <w:color w:val="1F1F1F"/>
                <w:sz w:val="20"/>
              </w:rPr>
              <w:t>desk</w:t>
            </w:r>
            <w:r>
              <w:rPr>
                <w:color w:val="1F1F1F"/>
                <w:spacing w:val="-6"/>
                <w:sz w:val="20"/>
              </w:rPr>
              <w:t> </w:t>
            </w:r>
            <w:r>
              <w:rPr>
                <w:color w:val="1F1F1F"/>
                <w:sz w:val="20"/>
              </w:rPr>
              <w:t>area</w:t>
            </w:r>
            <w:r>
              <w:rPr>
                <w:color w:val="1F1F1F"/>
                <w:spacing w:val="-6"/>
                <w:sz w:val="20"/>
              </w:rPr>
              <w:t> </w:t>
            </w:r>
            <w:r>
              <w:rPr>
                <w:color w:val="1F1F1F"/>
                <w:sz w:val="20"/>
              </w:rPr>
              <w:t>per</w:t>
            </w:r>
            <w:r>
              <w:rPr>
                <w:color w:val="1F1F1F"/>
                <w:spacing w:val="-6"/>
                <w:sz w:val="20"/>
              </w:rPr>
              <w:t> </w:t>
            </w:r>
            <w:r>
              <w:rPr>
                <w:color w:val="1F1F1F"/>
                <w:sz w:val="20"/>
              </w:rPr>
              <w:t>staff</w:t>
            </w:r>
            <w:r>
              <w:rPr>
                <w:color w:val="1F1F1F"/>
                <w:spacing w:val="-5"/>
                <w:sz w:val="20"/>
              </w:rPr>
              <w:t> </w:t>
            </w:r>
            <w:r>
              <w:rPr>
                <w:color w:val="1F1F1F"/>
                <w:spacing w:val="-2"/>
                <w:sz w:val="20"/>
              </w:rPr>
              <w:t>member</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4"/>
              <w:ind w:left="34"/>
              <w:rPr>
                <w:sz w:val="20"/>
              </w:rPr>
            </w:pPr>
            <w:r>
              <w:rPr>
                <w:color w:val="1F1F1F"/>
                <w:sz w:val="20"/>
              </w:rPr>
              <w:t>More</w:t>
            </w:r>
            <w:r>
              <w:rPr>
                <w:color w:val="1F1F1F"/>
                <w:spacing w:val="-4"/>
                <w:sz w:val="20"/>
              </w:rPr>
              <w:t> </w:t>
            </w:r>
            <w:r>
              <w:rPr>
                <w:color w:val="1F1F1F"/>
                <w:spacing w:val="-2"/>
                <w:sz w:val="20"/>
              </w:rPr>
              <w:t>computers</w:t>
            </w:r>
          </w:p>
        </w:tc>
      </w:tr>
      <w:tr>
        <w:trPr>
          <w:trHeight w:val="35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3"/>
              <w:ind w:left="34"/>
              <w:rPr>
                <w:sz w:val="20"/>
              </w:rPr>
            </w:pPr>
            <w:r>
              <w:rPr>
                <w:color w:val="1F1F1F"/>
                <w:sz w:val="20"/>
              </w:rPr>
              <w:t>More</w:t>
            </w:r>
            <w:r>
              <w:rPr>
                <w:color w:val="1F1F1F"/>
                <w:spacing w:val="-5"/>
                <w:sz w:val="20"/>
              </w:rPr>
              <w:t> </w:t>
            </w:r>
            <w:r>
              <w:rPr>
                <w:color w:val="1F1F1F"/>
                <w:sz w:val="20"/>
              </w:rPr>
              <w:t>computers</w:t>
            </w:r>
            <w:r>
              <w:rPr>
                <w:color w:val="1F1F1F"/>
                <w:spacing w:val="-5"/>
                <w:sz w:val="20"/>
              </w:rPr>
              <w:t> </w:t>
            </w:r>
            <w:r>
              <w:rPr>
                <w:color w:val="1F1F1F"/>
                <w:sz w:val="20"/>
              </w:rPr>
              <w:t>&amp;</w:t>
            </w:r>
            <w:r>
              <w:rPr>
                <w:color w:val="1F1F1F"/>
                <w:spacing w:val="-4"/>
                <w:sz w:val="20"/>
              </w:rPr>
              <w:t> </w:t>
            </w:r>
            <w:r>
              <w:rPr>
                <w:color w:val="1F1F1F"/>
                <w:spacing w:val="-2"/>
                <w:sz w:val="20"/>
              </w:rPr>
              <w:t>laptops</w:t>
            </w:r>
          </w:p>
        </w:tc>
      </w:tr>
      <w:tr>
        <w:trPr>
          <w:trHeight w:val="52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228"/>
              <w:ind w:left="34"/>
              <w:rPr>
                <w:sz w:val="20"/>
              </w:rPr>
            </w:pPr>
            <w:r>
              <w:rPr>
                <w:color w:val="1F1F1F"/>
                <w:sz w:val="20"/>
              </w:rPr>
              <w:t>Private/Semi-private</w:t>
            </w:r>
            <w:r>
              <w:rPr>
                <w:color w:val="1F1F1F"/>
                <w:spacing w:val="-8"/>
                <w:sz w:val="20"/>
              </w:rPr>
              <w:t> </w:t>
            </w:r>
            <w:r>
              <w:rPr>
                <w:color w:val="1F1F1F"/>
                <w:sz w:val="20"/>
              </w:rPr>
              <w:t>desks</w:t>
            </w:r>
            <w:r>
              <w:rPr>
                <w:color w:val="1F1F1F"/>
                <w:spacing w:val="-7"/>
                <w:sz w:val="20"/>
              </w:rPr>
              <w:t> </w:t>
            </w:r>
            <w:r>
              <w:rPr>
                <w:color w:val="1F1F1F"/>
                <w:sz w:val="20"/>
              </w:rPr>
              <w:t>&amp;</w:t>
            </w:r>
            <w:r>
              <w:rPr>
                <w:color w:val="1F1F1F"/>
                <w:spacing w:val="-8"/>
                <w:sz w:val="20"/>
              </w:rPr>
              <w:t> </w:t>
            </w:r>
            <w:r>
              <w:rPr>
                <w:color w:val="1F1F1F"/>
                <w:sz w:val="20"/>
              </w:rPr>
              <w:t>workspaces</w:t>
            </w:r>
            <w:r>
              <w:rPr>
                <w:color w:val="1F1F1F"/>
                <w:spacing w:val="-7"/>
                <w:sz w:val="20"/>
              </w:rPr>
              <w:t> </w:t>
            </w:r>
            <w:r>
              <w:rPr>
                <w:color w:val="1F1F1F"/>
                <w:sz w:val="20"/>
              </w:rPr>
              <w:t>(closeable</w:t>
            </w:r>
            <w:r>
              <w:rPr>
                <w:color w:val="1F1F1F"/>
                <w:spacing w:val="-8"/>
                <w:sz w:val="20"/>
              </w:rPr>
              <w:t> </w:t>
            </w:r>
            <w:r>
              <w:rPr>
                <w:color w:val="1F1F1F"/>
                <w:sz w:val="20"/>
              </w:rPr>
              <w:t>doors,</w:t>
            </w:r>
            <w:r>
              <w:rPr>
                <w:color w:val="1F1F1F"/>
                <w:spacing w:val="-7"/>
                <w:sz w:val="20"/>
              </w:rPr>
              <w:t> </w:t>
            </w:r>
            <w:r>
              <w:rPr>
                <w:color w:val="1F1F1F"/>
                <w:sz w:val="20"/>
              </w:rPr>
              <w:t>signs</w:t>
            </w:r>
            <w:r>
              <w:rPr>
                <w:color w:val="1F1F1F"/>
                <w:spacing w:val="-8"/>
                <w:sz w:val="20"/>
              </w:rPr>
              <w:t> </w:t>
            </w:r>
            <w:r>
              <w:rPr>
                <w:color w:val="1F1F1F"/>
                <w:sz w:val="20"/>
              </w:rPr>
              <w:t>put</w:t>
            </w:r>
            <w:r>
              <w:rPr>
                <w:color w:val="1F1F1F"/>
                <w:spacing w:val="-7"/>
                <w:sz w:val="20"/>
              </w:rPr>
              <w:t> </w:t>
            </w:r>
            <w:r>
              <w:rPr>
                <w:color w:val="1F1F1F"/>
                <w:spacing w:val="-5"/>
                <w:sz w:val="20"/>
              </w:rPr>
              <w:t>up)</w:t>
            </w:r>
          </w:p>
        </w:tc>
      </w:tr>
      <w:tr>
        <w:trPr>
          <w:trHeight w:val="359"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8"/>
              <w:ind w:left="34"/>
              <w:rPr>
                <w:sz w:val="20"/>
              </w:rPr>
            </w:pPr>
            <w:r>
              <w:rPr>
                <w:color w:val="1F1F1F"/>
                <w:sz w:val="20"/>
              </w:rPr>
              <w:t>More</w:t>
            </w:r>
            <w:r>
              <w:rPr>
                <w:color w:val="1F1F1F"/>
                <w:spacing w:val="-12"/>
                <w:sz w:val="20"/>
              </w:rPr>
              <w:t> </w:t>
            </w:r>
            <w:r>
              <w:rPr>
                <w:color w:val="1F1F1F"/>
                <w:sz w:val="20"/>
              </w:rPr>
              <w:t>collection</w:t>
            </w:r>
            <w:r>
              <w:rPr>
                <w:color w:val="1F1F1F"/>
                <w:spacing w:val="-10"/>
                <w:sz w:val="20"/>
              </w:rPr>
              <w:t> </w:t>
            </w:r>
            <w:r>
              <w:rPr>
                <w:color w:val="1F1F1F"/>
                <w:sz w:val="20"/>
              </w:rPr>
              <w:t>highlights/top</w:t>
            </w:r>
            <w:r>
              <w:rPr>
                <w:color w:val="1F1F1F"/>
                <w:spacing w:val="-10"/>
                <w:sz w:val="20"/>
              </w:rPr>
              <w:t> </w:t>
            </w:r>
            <w:r>
              <w:rPr>
                <w:color w:val="1F1F1F"/>
                <w:sz w:val="20"/>
              </w:rPr>
              <w:t>picks/lucky</w:t>
            </w:r>
            <w:r>
              <w:rPr>
                <w:color w:val="1F1F1F"/>
                <w:spacing w:val="-9"/>
                <w:sz w:val="20"/>
              </w:rPr>
              <w:t> </w:t>
            </w:r>
            <w:r>
              <w:rPr>
                <w:color w:val="1F1F1F"/>
                <w:spacing w:val="-2"/>
                <w:sz w:val="20"/>
              </w:rPr>
              <w:t>day/features</w:t>
            </w:r>
          </w:p>
        </w:tc>
      </w:tr>
      <w:tr>
        <w:trPr>
          <w:trHeight w:val="34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47"/>
              <w:ind w:left="34"/>
              <w:rPr>
                <w:sz w:val="20"/>
              </w:rPr>
            </w:pPr>
            <w:r>
              <w:rPr>
                <w:color w:val="1F1F1F"/>
                <w:spacing w:val="-2"/>
                <w:sz w:val="20"/>
              </w:rPr>
              <w:t>Sorter</w:t>
            </w:r>
          </w:p>
        </w:tc>
      </w:tr>
      <w:tr>
        <w:trPr>
          <w:trHeight w:val="360" w:hRule="atLeast"/>
        </w:trPr>
        <w:tc>
          <w:tcPr>
            <w:tcW w:w="9320" w:type="dxa"/>
            <w:tcBorders>
              <w:top w:val="single" w:sz="8" w:space="0" w:color="000000"/>
              <w:left w:val="single" w:sz="8" w:space="0" w:color="000000"/>
              <w:bottom w:val="single" w:sz="8" w:space="0" w:color="000000"/>
              <w:right w:val="single" w:sz="8" w:space="0" w:color="000000"/>
            </w:tcBorders>
          </w:tcPr>
          <w:p>
            <w:pPr>
              <w:pStyle w:val="TableParagraph"/>
              <w:spacing w:before="57"/>
              <w:ind w:left="34"/>
              <w:rPr>
                <w:sz w:val="20"/>
              </w:rPr>
            </w:pPr>
            <w:r>
              <w:rPr>
                <w:color w:val="1F1F1F"/>
                <w:spacing w:val="-2"/>
                <w:sz w:val="20"/>
              </w:rPr>
              <w:t>Sorter</w:t>
            </w:r>
          </w:p>
        </w:tc>
      </w:tr>
    </w:tbl>
    <w:p>
      <w:pPr>
        <w:spacing w:line="240" w:lineRule="auto" w:before="55" w:after="0"/>
        <w:rPr>
          <w:b/>
          <w:sz w:val="20"/>
        </w:rPr>
      </w:pP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00"/>
      </w:tblGrid>
      <w:tr>
        <w:trPr>
          <w:trHeight w:val="540" w:hRule="atLeast"/>
        </w:trPr>
        <w:tc>
          <w:tcPr>
            <w:tcW w:w="9300" w:type="dxa"/>
            <w:tcBorders>
              <w:bottom w:val="single" w:sz="8" w:space="0" w:color="000000"/>
            </w:tcBorders>
            <w:shd w:val="clear" w:color="auto" w:fill="073763"/>
          </w:tcPr>
          <w:p>
            <w:pPr>
              <w:pStyle w:val="TableParagraph"/>
              <w:spacing w:before="7"/>
              <w:rPr>
                <w:b/>
                <w:sz w:val="20"/>
              </w:rPr>
            </w:pPr>
          </w:p>
          <w:p>
            <w:pPr>
              <w:pStyle w:val="TableParagraph"/>
              <w:spacing w:before="1"/>
              <w:ind w:left="34"/>
              <w:rPr>
                <w:b/>
                <w:sz w:val="20"/>
              </w:rPr>
            </w:pPr>
            <w:r>
              <w:rPr>
                <w:b/>
                <w:color w:val="FFFFFF"/>
                <w:sz w:val="20"/>
              </w:rPr>
              <w:t>Staff</w:t>
            </w:r>
            <w:r>
              <w:rPr>
                <w:b/>
                <w:color w:val="FFFFFF"/>
                <w:spacing w:val="-10"/>
                <w:sz w:val="20"/>
              </w:rPr>
              <w:t> </w:t>
            </w:r>
            <w:r>
              <w:rPr>
                <w:b/>
                <w:color w:val="FFFFFF"/>
                <w:sz w:val="20"/>
              </w:rPr>
              <w:t>Wishlist</w:t>
            </w:r>
            <w:r>
              <w:rPr>
                <w:b/>
                <w:color w:val="FFFFFF"/>
                <w:spacing w:val="-10"/>
                <w:sz w:val="20"/>
              </w:rPr>
              <w:t> </w:t>
            </w:r>
            <w:r>
              <w:rPr>
                <w:b/>
                <w:color w:val="FFFFFF"/>
                <w:sz w:val="20"/>
              </w:rPr>
              <w:t>(Compiled</w:t>
            </w:r>
            <w:r>
              <w:rPr>
                <w:b/>
                <w:color w:val="FFFFFF"/>
                <w:spacing w:val="-10"/>
                <w:sz w:val="20"/>
              </w:rPr>
              <w:t> </w:t>
            </w:r>
            <w:r>
              <w:rPr>
                <w:b/>
                <w:color w:val="FFFFFF"/>
                <w:sz w:val="20"/>
              </w:rPr>
              <w:t>Separately,</w:t>
            </w:r>
            <w:r>
              <w:rPr>
                <w:b/>
                <w:color w:val="FFFFFF"/>
                <w:spacing w:val="-10"/>
                <w:sz w:val="20"/>
              </w:rPr>
              <w:t> </w:t>
            </w:r>
            <w:r>
              <w:rPr>
                <w:b/>
                <w:color w:val="FFFFFF"/>
                <w:sz w:val="20"/>
              </w:rPr>
              <w:t>in</w:t>
            </w:r>
            <w:r>
              <w:rPr>
                <w:b/>
                <w:color w:val="FFFFFF"/>
                <w:spacing w:val="-10"/>
                <w:sz w:val="20"/>
              </w:rPr>
              <w:t> </w:t>
            </w:r>
            <w:r>
              <w:rPr>
                <w:b/>
                <w:color w:val="FFFFFF"/>
                <w:spacing w:val="-2"/>
                <w:sz w:val="20"/>
              </w:rPr>
              <w:t>order)</w:t>
            </w:r>
          </w:p>
        </w:tc>
      </w:tr>
      <w:tr>
        <w:trPr>
          <w:trHeight w:val="34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47"/>
              <w:ind w:left="34"/>
              <w:rPr>
                <w:sz w:val="20"/>
              </w:rPr>
            </w:pPr>
            <w:r>
              <w:rPr>
                <w:sz w:val="20"/>
              </w:rPr>
              <w:t>Staff</w:t>
            </w:r>
            <w:r>
              <w:rPr>
                <w:spacing w:val="-8"/>
                <w:sz w:val="20"/>
              </w:rPr>
              <w:t> </w:t>
            </w:r>
            <w:r>
              <w:rPr>
                <w:spacing w:val="-2"/>
                <w:sz w:val="20"/>
              </w:rPr>
              <w:t>Bathrooms</w:t>
            </w:r>
          </w:p>
        </w:tc>
      </w:tr>
      <w:tr>
        <w:trPr>
          <w:trHeight w:val="53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12"/>
              <w:rPr>
                <w:b/>
                <w:sz w:val="20"/>
              </w:rPr>
            </w:pPr>
          </w:p>
          <w:p>
            <w:pPr>
              <w:pStyle w:val="TableParagraph"/>
              <w:ind w:left="34"/>
              <w:rPr>
                <w:sz w:val="20"/>
              </w:rPr>
            </w:pPr>
            <w:r>
              <w:rPr>
                <w:sz w:val="20"/>
              </w:rPr>
              <w:t>Library</w:t>
            </w:r>
            <w:r>
              <w:rPr>
                <w:spacing w:val="-11"/>
                <w:sz w:val="20"/>
              </w:rPr>
              <w:t> </w:t>
            </w:r>
            <w:r>
              <w:rPr>
                <w:sz w:val="20"/>
              </w:rPr>
              <w:t>meeting/programming</w:t>
            </w:r>
            <w:r>
              <w:rPr>
                <w:spacing w:val="-8"/>
                <w:sz w:val="20"/>
              </w:rPr>
              <w:t> </w:t>
            </w:r>
            <w:r>
              <w:rPr>
                <w:sz w:val="20"/>
              </w:rPr>
              <w:t>room</w:t>
            </w:r>
            <w:r>
              <w:rPr>
                <w:spacing w:val="-9"/>
                <w:sz w:val="20"/>
              </w:rPr>
              <w:t> </w:t>
            </w:r>
            <w:r>
              <w:rPr>
                <w:sz w:val="20"/>
              </w:rPr>
              <w:t>(not</w:t>
            </w:r>
            <w:r>
              <w:rPr>
                <w:spacing w:val="-8"/>
                <w:sz w:val="20"/>
              </w:rPr>
              <w:t> </w:t>
            </w:r>
            <w:r>
              <w:rPr>
                <w:spacing w:val="-2"/>
                <w:sz w:val="20"/>
              </w:rPr>
              <w:t>shared)</w:t>
            </w:r>
          </w:p>
        </w:tc>
      </w:tr>
      <w:tr>
        <w:trPr>
          <w:trHeight w:val="35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2"/>
              <w:ind w:left="34"/>
              <w:rPr>
                <w:sz w:val="20"/>
              </w:rPr>
            </w:pPr>
            <w:r>
              <w:rPr>
                <w:sz w:val="20"/>
              </w:rPr>
              <w:t>Designated</w:t>
            </w:r>
            <w:r>
              <w:rPr>
                <w:spacing w:val="-9"/>
                <w:sz w:val="20"/>
              </w:rPr>
              <w:t> </w:t>
            </w:r>
            <w:r>
              <w:rPr>
                <w:sz w:val="20"/>
              </w:rPr>
              <w:t>library</w:t>
            </w:r>
            <w:r>
              <w:rPr>
                <w:spacing w:val="-8"/>
                <w:sz w:val="20"/>
              </w:rPr>
              <w:t> </w:t>
            </w:r>
            <w:r>
              <w:rPr>
                <w:spacing w:val="-2"/>
                <w:sz w:val="20"/>
              </w:rPr>
              <w:t>parking</w:t>
            </w:r>
          </w:p>
        </w:tc>
      </w:tr>
      <w:tr>
        <w:trPr>
          <w:trHeight w:val="52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227"/>
              <w:ind w:left="34"/>
              <w:rPr>
                <w:sz w:val="20"/>
              </w:rPr>
            </w:pPr>
            <w:r>
              <w:rPr>
                <w:sz w:val="20"/>
              </w:rPr>
              <w:t>Square</w:t>
            </w:r>
            <w:r>
              <w:rPr>
                <w:spacing w:val="-6"/>
                <w:sz w:val="20"/>
              </w:rPr>
              <w:t> </w:t>
            </w:r>
            <w:r>
              <w:rPr>
                <w:sz w:val="20"/>
              </w:rPr>
              <w:t>footage</w:t>
            </w:r>
            <w:r>
              <w:rPr>
                <w:spacing w:val="-5"/>
                <w:sz w:val="20"/>
              </w:rPr>
              <w:t> </w:t>
            </w:r>
            <w:r>
              <w:rPr>
                <w:sz w:val="20"/>
              </w:rPr>
              <w:t>not</w:t>
            </w:r>
            <w:r>
              <w:rPr>
                <w:spacing w:val="-5"/>
                <w:sz w:val="20"/>
              </w:rPr>
              <w:t> </w:t>
            </w:r>
            <w:r>
              <w:rPr>
                <w:sz w:val="20"/>
              </w:rPr>
              <w:t>smaller</w:t>
            </w:r>
            <w:r>
              <w:rPr>
                <w:spacing w:val="-6"/>
                <w:sz w:val="20"/>
              </w:rPr>
              <w:t> </w:t>
            </w:r>
            <w:r>
              <w:rPr>
                <w:sz w:val="20"/>
              </w:rPr>
              <w:t>than</w:t>
            </w:r>
            <w:r>
              <w:rPr>
                <w:spacing w:val="-5"/>
                <w:sz w:val="20"/>
              </w:rPr>
              <w:t> </w:t>
            </w:r>
            <w:r>
              <w:rPr>
                <w:sz w:val="20"/>
              </w:rPr>
              <w:t>ED/WR</w:t>
            </w:r>
            <w:r>
              <w:rPr>
                <w:spacing w:val="-5"/>
                <w:sz w:val="20"/>
              </w:rPr>
              <w:t> </w:t>
            </w:r>
            <w:r>
              <w:rPr>
                <w:spacing w:val="-2"/>
                <w:sz w:val="20"/>
              </w:rPr>
              <w:t>current</w:t>
            </w:r>
          </w:p>
        </w:tc>
      </w:tr>
      <w:tr>
        <w:trPr>
          <w:trHeight w:val="53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11"/>
              <w:rPr>
                <w:b/>
                <w:sz w:val="20"/>
              </w:rPr>
            </w:pPr>
          </w:p>
          <w:p>
            <w:pPr>
              <w:pStyle w:val="TableParagraph"/>
              <w:spacing w:before="1"/>
              <w:ind w:left="34"/>
              <w:rPr>
                <w:sz w:val="20"/>
              </w:rPr>
            </w:pPr>
            <w:r>
              <w:rPr>
                <w:sz w:val="20"/>
              </w:rPr>
              <w:t>Direct</w:t>
            </w:r>
            <w:r>
              <w:rPr>
                <w:spacing w:val="-9"/>
                <w:sz w:val="20"/>
              </w:rPr>
              <w:t> </w:t>
            </w:r>
            <w:r>
              <w:rPr>
                <w:sz w:val="20"/>
              </w:rPr>
              <w:t>library</w:t>
            </w:r>
            <w:r>
              <w:rPr>
                <w:spacing w:val="-7"/>
                <w:sz w:val="20"/>
              </w:rPr>
              <w:t> </w:t>
            </w:r>
            <w:r>
              <w:rPr>
                <w:sz w:val="20"/>
              </w:rPr>
              <w:t>entrance,</w:t>
            </w:r>
            <w:r>
              <w:rPr>
                <w:spacing w:val="-7"/>
                <w:sz w:val="20"/>
              </w:rPr>
              <w:t> </w:t>
            </w:r>
            <w:r>
              <w:rPr>
                <w:sz w:val="20"/>
              </w:rPr>
              <w:t>not</w:t>
            </w:r>
            <w:r>
              <w:rPr>
                <w:spacing w:val="-6"/>
                <w:sz w:val="20"/>
              </w:rPr>
              <w:t> </w:t>
            </w:r>
            <w:r>
              <w:rPr>
                <w:sz w:val="20"/>
              </w:rPr>
              <w:t>share/dependent</w:t>
            </w:r>
            <w:r>
              <w:rPr>
                <w:spacing w:val="-7"/>
                <w:sz w:val="20"/>
              </w:rPr>
              <w:t> </w:t>
            </w:r>
            <w:r>
              <w:rPr>
                <w:sz w:val="20"/>
              </w:rPr>
              <w:t>on</w:t>
            </w:r>
            <w:r>
              <w:rPr>
                <w:spacing w:val="-7"/>
                <w:sz w:val="20"/>
              </w:rPr>
              <w:t> </w:t>
            </w:r>
            <w:r>
              <w:rPr>
                <w:sz w:val="20"/>
              </w:rPr>
              <w:t>civic</w:t>
            </w:r>
            <w:r>
              <w:rPr>
                <w:spacing w:val="-6"/>
                <w:sz w:val="20"/>
              </w:rPr>
              <w:t> </w:t>
            </w:r>
            <w:r>
              <w:rPr>
                <w:spacing w:val="-2"/>
                <w:sz w:val="20"/>
              </w:rPr>
              <w:t>center</w:t>
            </w:r>
          </w:p>
        </w:tc>
      </w:tr>
      <w:tr>
        <w:trPr>
          <w:trHeight w:val="36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1"/>
              <w:ind w:left="34"/>
              <w:rPr>
                <w:sz w:val="20"/>
              </w:rPr>
            </w:pPr>
            <w:r>
              <w:rPr>
                <w:spacing w:val="-2"/>
                <w:sz w:val="20"/>
              </w:rPr>
              <w:t>Vending</w:t>
            </w:r>
            <w:r>
              <w:rPr>
                <w:spacing w:val="-4"/>
                <w:sz w:val="20"/>
              </w:rPr>
              <w:t> </w:t>
            </w:r>
            <w:r>
              <w:rPr>
                <w:spacing w:val="-2"/>
                <w:sz w:val="20"/>
              </w:rPr>
              <w:t>machines</w:t>
            </w:r>
          </w:p>
        </w:tc>
      </w:tr>
      <w:tr>
        <w:trPr>
          <w:trHeight w:val="34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41"/>
              <w:ind w:left="34"/>
              <w:rPr>
                <w:sz w:val="20"/>
              </w:rPr>
            </w:pPr>
            <w:r>
              <w:rPr>
                <w:sz w:val="20"/>
              </w:rPr>
              <w:t>Outdoor</w:t>
            </w:r>
            <w:r>
              <w:rPr>
                <w:spacing w:val="-7"/>
                <w:sz w:val="20"/>
              </w:rPr>
              <w:t> </w:t>
            </w:r>
            <w:r>
              <w:rPr>
                <w:spacing w:val="-2"/>
                <w:sz w:val="20"/>
              </w:rPr>
              <w:t>space</w:t>
            </w:r>
          </w:p>
        </w:tc>
      </w:tr>
      <w:tr>
        <w:trPr>
          <w:trHeight w:val="53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
              <w:rPr>
                <w:b/>
                <w:sz w:val="20"/>
              </w:rPr>
            </w:pPr>
          </w:p>
          <w:p>
            <w:pPr>
              <w:pStyle w:val="TableParagraph"/>
              <w:spacing w:before="1"/>
              <w:ind w:left="34"/>
              <w:rPr>
                <w:sz w:val="20"/>
              </w:rPr>
            </w:pPr>
            <w:r>
              <w:rPr>
                <w:sz w:val="20"/>
              </w:rPr>
              <w:t>Whimsical</w:t>
            </w:r>
            <w:r>
              <w:rPr>
                <w:spacing w:val="-7"/>
                <w:sz w:val="20"/>
              </w:rPr>
              <w:t> </w:t>
            </w:r>
            <w:r>
              <w:rPr>
                <w:sz w:val="20"/>
              </w:rPr>
              <w:t>play</w:t>
            </w:r>
            <w:r>
              <w:rPr>
                <w:spacing w:val="-5"/>
                <w:sz w:val="20"/>
              </w:rPr>
              <w:t> </w:t>
            </w:r>
            <w:r>
              <w:rPr>
                <w:sz w:val="20"/>
              </w:rPr>
              <w:t>area</w:t>
            </w:r>
            <w:r>
              <w:rPr>
                <w:spacing w:val="-5"/>
                <w:sz w:val="20"/>
              </w:rPr>
              <w:t> </w:t>
            </w:r>
            <w:r>
              <w:rPr>
                <w:sz w:val="20"/>
              </w:rPr>
              <w:t>for</w:t>
            </w:r>
            <w:r>
              <w:rPr>
                <w:spacing w:val="-5"/>
                <w:sz w:val="20"/>
              </w:rPr>
              <w:t> </w:t>
            </w:r>
            <w:r>
              <w:rPr>
                <w:sz w:val="20"/>
              </w:rPr>
              <w:t>kids</w:t>
            </w:r>
            <w:r>
              <w:rPr>
                <w:spacing w:val="-5"/>
                <w:sz w:val="20"/>
              </w:rPr>
              <w:t> </w:t>
            </w:r>
            <w:r>
              <w:rPr>
                <w:sz w:val="20"/>
              </w:rPr>
              <w:t>that</w:t>
            </w:r>
            <w:r>
              <w:rPr>
                <w:spacing w:val="-5"/>
                <w:sz w:val="20"/>
              </w:rPr>
              <w:t> </w:t>
            </w:r>
            <w:r>
              <w:rPr>
                <w:sz w:val="20"/>
              </w:rPr>
              <w:t>is</w:t>
            </w:r>
            <w:r>
              <w:rPr>
                <w:spacing w:val="-5"/>
                <w:sz w:val="20"/>
              </w:rPr>
              <w:t> </w:t>
            </w:r>
            <w:r>
              <w:rPr>
                <w:sz w:val="20"/>
              </w:rPr>
              <w:t>not</w:t>
            </w:r>
            <w:r>
              <w:rPr>
                <w:spacing w:val="-5"/>
                <w:sz w:val="20"/>
              </w:rPr>
              <w:t> </w:t>
            </w:r>
            <w:r>
              <w:rPr>
                <w:sz w:val="20"/>
              </w:rPr>
              <w:t>programming</w:t>
            </w:r>
            <w:r>
              <w:rPr>
                <w:spacing w:val="-4"/>
                <w:sz w:val="20"/>
              </w:rPr>
              <w:t> </w:t>
            </w:r>
            <w:r>
              <w:rPr>
                <w:spacing w:val="-2"/>
                <w:sz w:val="20"/>
              </w:rPr>
              <w:t>space</w:t>
            </w:r>
          </w:p>
        </w:tc>
      </w:tr>
    </w:tbl>
    <w:p>
      <w:pPr>
        <w:pStyle w:val="TableParagraph"/>
        <w:spacing w:after="0"/>
        <w:rPr>
          <w:sz w:val="20"/>
        </w:rPr>
        <w:sectPr>
          <w:footerReference w:type="default" r:id="rId190"/>
          <w:pgSz w:w="12240" w:h="15840"/>
          <w:pgMar w:header="0" w:footer="0" w:top="1420" w:bottom="280" w:left="1440" w:right="1080"/>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00"/>
      </w:tblGrid>
      <w:tr>
        <w:trPr>
          <w:trHeight w:val="340" w:hRule="atLeast"/>
        </w:trPr>
        <w:tc>
          <w:tcPr>
            <w:tcW w:w="9300" w:type="dxa"/>
          </w:tcPr>
          <w:p>
            <w:pPr>
              <w:pStyle w:val="TableParagraph"/>
              <w:spacing w:before="40"/>
              <w:ind w:left="34"/>
              <w:rPr>
                <w:sz w:val="20"/>
              </w:rPr>
            </w:pPr>
            <w:r>
              <w:rPr>
                <w:sz w:val="20"/>
              </w:rPr>
              <w:t>Dedicated</w:t>
            </w:r>
            <w:r>
              <w:rPr>
                <w:spacing w:val="-7"/>
                <w:sz w:val="20"/>
              </w:rPr>
              <w:t> </w:t>
            </w:r>
            <w:r>
              <w:rPr>
                <w:sz w:val="20"/>
              </w:rPr>
              <w:t>teen</w:t>
            </w:r>
            <w:r>
              <w:rPr>
                <w:spacing w:val="-6"/>
                <w:sz w:val="20"/>
              </w:rPr>
              <w:t> </w:t>
            </w:r>
            <w:r>
              <w:rPr>
                <w:spacing w:val="-4"/>
                <w:sz w:val="20"/>
              </w:rPr>
              <w:t>area</w:t>
            </w:r>
          </w:p>
        </w:tc>
      </w:tr>
      <w:tr>
        <w:trPr>
          <w:trHeight w:val="340" w:hRule="atLeast"/>
        </w:trPr>
        <w:tc>
          <w:tcPr>
            <w:tcW w:w="9300" w:type="dxa"/>
          </w:tcPr>
          <w:p>
            <w:pPr>
              <w:pStyle w:val="TableParagraph"/>
              <w:spacing w:before="49"/>
              <w:ind w:left="34"/>
              <w:rPr>
                <w:sz w:val="20"/>
              </w:rPr>
            </w:pPr>
            <w:r>
              <w:rPr>
                <w:sz w:val="20"/>
              </w:rPr>
              <w:t>Study</w:t>
            </w:r>
            <w:r>
              <w:rPr>
                <w:spacing w:val="-5"/>
                <w:sz w:val="20"/>
              </w:rPr>
              <w:t> </w:t>
            </w:r>
            <w:r>
              <w:rPr>
                <w:spacing w:val="-2"/>
                <w:sz w:val="20"/>
              </w:rPr>
              <w:t>rooms</w:t>
            </w:r>
          </w:p>
        </w:tc>
      </w:tr>
      <w:tr>
        <w:trPr>
          <w:trHeight w:val="359" w:hRule="atLeast"/>
        </w:trPr>
        <w:tc>
          <w:tcPr>
            <w:tcW w:w="9300" w:type="dxa"/>
          </w:tcPr>
          <w:p>
            <w:pPr>
              <w:pStyle w:val="TableParagraph"/>
              <w:spacing w:before="59"/>
              <w:ind w:left="34"/>
              <w:rPr>
                <w:sz w:val="20"/>
              </w:rPr>
            </w:pPr>
            <w:r>
              <w:rPr>
                <w:sz w:val="20"/>
              </w:rPr>
              <w:t>Zone</w:t>
            </w:r>
            <w:r>
              <w:rPr>
                <w:spacing w:val="-4"/>
                <w:sz w:val="20"/>
              </w:rPr>
              <w:t> </w:t>
            </w:r>
            <w:r>
              <w:rPr>
                <w:sz w:val="20"/>
              </w:rPr>
              <w:t>1,</w:t>
            </w:r>
            <w:r>
              <w:rPr>
                <w:spacing w:val="-3"/>
                <w:sz w:val="20"/>
              </w:rPr>
              <w:t> </w:t>
            </w:r>
            <w:r>
              <w:rPr>
                <w:sz w:val="20"/>
              </w:rPr>
              <w:t>Zone</w:t>
            </w:r>
            <w:r>
              <w:rPr>
                <w:spacing w:val="-3"/>
                <w:sz w:val="20"/>
              </w:rPr>
              <w:t> </w:t>
            </w:r>
            <w:r>
              <w:rPr>
                <w:sz w:val="20"/>
              </w:rPr>
              <w:t>2,</w:t>
            </w:r>
            <w:r>
              <w:rPr>
                <w:spacing w:val="-3"/>
                <w:sz w:val="20"/>
              </w:rPr>
              <w:t> </w:t>
            </w:r>
            <w:r>
              <w:rPr>
                <w:sz w:val="20"/>
              </w:rPr>
              <w:t>and</w:t>
            </w:r>
            <w:r>
              <w:rPr>
                <w:spacing w:val="-3"/>
                <w:sz w:val="20"/>
              </w:rPr>
              <w:t> </w:t>
            </w:r>
            <w:r>
              <w:rPr>
                <w:sz w:val="20"/>
              </w:rPr>
              <w:t>Zone</w:t>
            </w:r>
            <w:r>
              <w:rPr>
                <w:spacing w:val="-3"/>
                <w:sz w:val="20"/>
              </w:rPr>
              <w:t> </w:t>
            </w:r>
            <w:r>
              <w:rPr>
                <w:spacing w:val="-10"/>
                <w:sz w:val="20"/>
              </w:rPr>
              <w:t>3</w:t>
            </w:r>
          </w:p>
        </w:tc>
      </w:tr>
      <w:tr>
        <w:trPr>
          <w:trHeight w:val="340" w:hRule="atLeast"/>
        </w:trPr>
        <w:tc>
          <w:tcPr>
            <w:tcW w:w="9300" w:type="dxa"/>
          </w:tcPr>
          <w:p>
            <w:pPr>
              <w:pStyle w:val="TableParagraph"/>
              <w:spacing w:before="48"/>
              <w:ind w:left="34"/>
              <w:rPr>
                <w:sz w:val="20"/>
              </w:rPr>
            </w:pPr>
            <w:r>
              <w:rPr>
                <w:sz w:val="20"/>
              </w:rPr>
              <w:t>Natural</w:t>
            </w:r>
            <w:r>
              <w:rPr>
                <w:spacing w:val="-7"/>
                <w:sz w:val="20"/>
              </w:rPr>
              <w:t> </w:t>
            </w:r>
            <w:r>
              <w:rPr>
                <w:spacing w:val="-2"/>
                <w:sz w:val="20"/>
              </w:rPr>
              <w:t>lighting</w:t>
            </w:r>
          </w:p>
        </w:tc>
      </w:tr>
    </w:tbl>
    <w:p>
      <w:pPr>
        <w:spacing w:line="240" w:lineRule="auto" w:before="91" w:after="0"/>
        <w:rPr>
          <w:b/>
          <w:sz w:val="20"/>
        </w:rPr>
      </w:pPr>
    </w:p>
    <w:tbl>
      <w:tblPr>
        <w:tblW w:w="0" w:type="auto"/>
        <w:jc w:val="left"/>
        <w:tblInd w:w="1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00"/>
      </w:tblGrid>
      <w:tr>
        <w:trPr>
          <w:trHeight w:val="339" w:hRule="atLeast"/>
        </w:trPr>
        <w:tc>
          <w:tcPr>
            <w:tcW w:w="9300" w:type="dxa"/>
            <w:tcBorders>
              <w:bottom w:val="single" w:sz="8" w:space="0" w:color="000000"/>
            </w:tcBorders>
            <w:shd w:val="clear" w:color="auto" w:fill="073763"/>
          </w:tcPr>
          <w:p>
            <w:pPr>
              <w:pStyle w:val="TableParagraph"/>
              <w:spacing w:before="44"/>
              <w:ind w:left="34"/>
              <w:rPr>
                <w:b/>
                <w:sz w:val="20"/>
              </w:rPr>
            </w:pPr>
            <w:r>
              <w:rPr>
                <w:b/>
                <w:color w:val="FFFFFF"/>
                <w:sz w:val="20"/>
              </w:rPr>
              <w:t>Ops</w:t>
            </w:r>
            <w:r>
              <w:rPr>
                <w:b/>
                <w:color w:val="FFFFFF"/>
                <w:spacing w:val="-12"/>
                <w:sz w:val="20"/>
              </w:rPr>
              <w:t> </w:t>
            </w:r>
            <w:r>
              <w:rPr>
                <w:b/>
                <w:color w:val="FFFFFF"/>
                <w:sz w:val="20"/>
              </w:rPr>
              <w:t>Specific</w:t>
            </w:r>
            <w:r>
              <w:rPr>
                <w:b/>
                <w:color w:val="FFFFFF"/>
                <w:spacing w:val="-9"/>
                <w:sz w:val="20"/>
              </w:rPr>
              <w:t> </w:t>
            </w:r>
            <w:r>
              <w:rPr>
                <w:b/>
                <w:color w:val="FFFFFF"/>
                <w:sz w:val="20"/>
              </w:rPr>
              <w:t>(Compiled</w:t>
            </w:r>
            <w:r>
              <w:rPr>
                <w:b/>
                <w:color w:val="FFFFFF"/>
                <w:spacing w:val="-10"/>
                <w:sz w:val="20"/>
              </w:rPr>
              <w:t> </w:t>
            </w:r>
            <w:r>
              <w:rPr>
                <w:b/>
                <w:color w:val="FFFFFF"/>
                <w:sz w:val="20"/>
              </w:rPr>
              <w:t>Separately,</w:t>
            </w:r>
            <w:r>
              <w:rPr>
                <w:b/>
                <w:color w:val="FFFFFF"/>
                <w:spacing w:val="-9"/>
                <w:sz w:val="20"/>
              </w:rPr>
              <w:t> </w:t>
            </w:r>
            <w:r>
              <w:rPr>
                <w:b/>
                <w:color w:val="FFFFFF"/>
                <w:sz w:val="20"/>
              </w:rPr>
              <w:t>in</w:t>
            </w:r>
            <w:r>
              <w:rPr>
                <w:b/>
                <w:color w:val="FFFFFF"/>
                <w:spacing w:val="-9"/>
                <w:sz w:val="20"/>
              </w:rPr>
              <w:t> </w:t>
            </w:r>
            <w:r>
              <w:rPr>
                <w:b/>
                <w:color w:val="FFFFFF"/>
                <w:spacing w:val="-2"/>
                <w:sz w:val="20"/>
              </w:rPr>
              <w:t>order)</w:t>
            </w:r>
          </w:p>
        </w:tc>
      </w:tr>
      <w:tr>
        <w:trPr>
          <w:trHeight w:val="36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53"/>
              <w:ind w:left="34"/>
              <w:rPr>
                <w:sz w:val="20"/>
              </w:rPr>
            </w:pPr>
            <w:r>
              <w:rPr>
                <w:sz w:val="20"/>
              </w:rPr>
              <w:t>Sorter</w:t>
            </w:r>
            <w:r>
              <w:rPr>
                <w:spacing w:val="-5"/>
                <w:sz w:val="20"/>
              </w:rPr>
              <w:t> </w:t>
            </w:r>
            <w:r>
              <w:rPr>
                <w:sz w:val="20"/>
              </w:rPr>
              <w:t>connect</w:t>
            </w:r>
            <w:r>
              <w:rPr>
                <w:spacing w:val="-4"/>
                <w:sz w:val="20"/>
              </w:rPr>
              <w:t> </w:t>
            </w:r>
            <w:r>
              <w:rPr>
                <w:sz w:val="20"/>
              </w:rPr>
              <w:t>to</w:t>
            </w:r>
            <w:r>
              <w:rPr>
                <w:spacing w:val="-5"/>
                <w:sz w:val="20"/>
              </w:rPr>
              <w:t> </w:t>
            </w:r>
            <w:r>
              <w:rPr>
                <w:sz w:val="20"/>
              </w:rPr>
              <w:t>all</w:t>
            </w:r>
            <w:r>
              <w:rPr>
                <w:spacing w:val="-4"/>
                <w:sz w:val="20"/>
              </w:rPr>
              <w:t> </w:t>
            </w:r>
            <w:r>
              <w:rPr>
                <w:sz w:val="20"/>
              </w:rPr>
              <w:t>book</w:t>
            </w:r>
            <w:r>
              <w:rPr>
                <w:spacing w:val="-4"/>
                <w:sz w:val="20"/>
              </w:rPr>
              <w:t> </w:t>
            </w:r>
            <w:r>
              <w:rPr>
                <w:spacing w:val="-2"/>
                <w:sz w:val="20"/>
              </w:rPr>
              <w:t>drops</w:t>
            </w:r>
          </w:p>
        </w:tc>
      </w:tr>
      <w:tr>
        <w:trPr>
          <w:trHeight w:val="75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204"/>
              <w:ind w:left="34"/>
              <w:rPr>
                <w:sz w:val="20"/>
              </w:rPr>
            </w:pPr>
            <w:r>
              <w:rPr>
                <w:sz w:val="20"/>
              </w:rPr>
              <w:t>Designated</w:t>
            </w:r>
            <w:r>
              <w:rPr>
                <w:spacing w:val="-4"/>
                <w:sz w:val="20"/>
              </w:rPr>
              <w:t> </w:t>
            </w:r>
            <w:r>
              <w:rPr>
                <w:sz w:val="20"/>
              </w:rPr>
              <w:t>ops</w:t>
            </w:r>
            <w:r>
              <w:rPr>
                <w:spacing w:val="-4"/>
                <w:sz w:val="20"/>
              </w:rPr>
              <w:t> </w:t>
            </w:r>
            <w:r>
              <w:rPr>
                <w:sz w:val="20"/>
              </w:rPr>
              <w:t>room</w:t>
            </w:r>
            <w:r>
              <w:rPr>
                <w:spacing w:val="-4"/>
                <w:sz w:val="20"/>
              </w:rPr>
              <w:t> </w:t>
            </w:r>
            <w:r>
              <w:rPr>
                <w:sz w:val="20"/>
              </w:rPr>
              <w:t>that</w:t>
            </w:r>
            <w:r>
              <w:rPr>
                <w:spacing w:val="-4"/>
                <w:sz w:val="20"/>
              </w:rPr>
              <w:t> </w:t>
            </w:r>
            <w:r>
              <w:rPr>
                <w:sz w:val="20"/>
              </w:rPr>
              <w:t>meets</w:t>
            </w:r>
            <w:r>
              <w:rPr>
                <w:spacing w:val="-4"/>
                <w:sz w:val="20"/>
              </w:rPr>
              <w:t> </w:t>
            </w:r>
            <w:r>
              <w:rPr>
                <w:sz w:val="20"/>
              </w:rPr>
              <w:t>new</w:t>
            </w:r>
            <w:r>
              <w:rPr>
                <w:spacing w:val="-4"/>
                <w:sz w:val="20"/>
              </w:rPr>
              <w:t> </w:t>
            </w:r>
            <w:r>
              <w:rPr>
                <w:sz w:val="20"/>
              </w:rPr>
              <w:t>ops</w:t>
            </w:r>
            <w:r>
              <w:rPr>
                <w:spacing w:val="-4"/>
                <w:sz w:val="20"/>
              </w:rPr>
              <w:t> </w:t>
            </w:r>
            <w:r>
              <w:rPr>
                <w:sz w:val="20"/>
              </w:rPr>
              <w:t>standards</w:t>
            </w:r>
            <w:r>
              <w:rPr>
                <w:spacing w:val="-4"/>
                <w:sz w:val="20"/>
              </w:rPr>
              <w:t> </w:t>
            </w:r>
            <w:r>
              <w:rPr>
                <w:sz w:val="20"/>
              </w:rPr>
              <w:t>(see</w:t>
            </w:r>
            <w:r>
              <w:rPr>
                <w:spacing w:val="-4"/>
                <w:sz w:val="20"/>
              </w:rPr>
              <w:t> </w:t>
            </w:r>
            <w:r>
              <w:rPr>
                <w:sz w:val="20"/>
              </w:rPr>
              <w:t>Juliana's</w:t>
            </w:r>
            <w:r>
              <w:rPr>
                <w:spacing w:val="-4"/>
                <w:sz w:val="20"/>
              </w:rPr>
              <w:t> </w:t>
            </w:r>
            <w:r>
              <w:rPr>
                <w:sz w:val="20"/>
              </w:rPr>
              <w:t>proposal);</w:t>
            </w:r>
            <w:r>
              <w:rPr>
                <w:spacing w:val="-4"/>
                <w:sz w:val="20"/>
              </w:rPr>
              <w:t> </w:t>
            </w:r>
            <w:r>
              <w:rPr>
                <w:sz w:val="20"/>
              </w:rPr>
              <w:t>Sit/Stand</w:t>
            </w:r>
            <w:r>
              <w:rPr>
                <w:spacing w:val="-4"/>
                <w:sz w:val="20"/>
              </w:rPr>
              <w:t> </w:t>
            </w:r>
            <w:r>
              <w:rPr>
                <w:sz w:val="20"/>
              </w:rPr>
              <w:t>desks,</w:t>
            </w:r>
            <w:r>
              <w:rPr>
                <w:spacing w:val="-4"/>
                <w:sz w:val="20"/>
              </w:rPr>
              <w:t> </w:t>
            </w:r>
            <w:r>
              <w:rPr>
                <w:sz w:val="20"/>
              </w:rPr>
              <w:t>routing </w:t>
            </w:r>
            <w:r>
              <w:rPr>
                <w:spacing w:val="-4"/>
                <w:sz w:val="20"/>
              </w:rPr>
              <w:t>wall</w:t>
            </w:r>
          </w:p>
        </w:tc>
      </w:tr>
      <w:tr>
        <w:trPr>
          <w:trHeight w:val="539"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before="13"/>
              <w:rPr>
                <w:b/>
                <w:sz w:val="20"/>
              </w:rPr>
            </w:pPr>
          </w:p>
          <w:p>
            <w:pPr>
              <w:pStyle w:val="TableParagraph"/>
              <w:ind w:left="34"/>
              <w:rPr>
                <w:sz w:val="20"/>
              </w:rPr>
            </w:pPr>
            <w:r>
              <w:rPr>
                <w:sz w:val="20"/>
              </w:rPr>
              <w:t>Holds</w:t>
            </w:r>
            <w:r>
              <w:rPr>
                <w:spacing w:val="-7"/>
                <w:sz w:val="20"/>
              </w:rPr>
              <w:t> </w:t>
            </w:r>
            <w:r>
              <w:rPr>
                <w:sz w:val="20"/>
              </w:rPr>
              <w:t>locker</w:t>
            </w:r>
            <w:r>
              <w:rPr>
                <w:spacing w:val="-4"/>
                <w:sz w:val="20"/>
              </w:rPr>
              <w:t> </w:t>
            </w:r>
            <w:r>
              <w:rPr>
                <w:sz w:val="20"/>
              </w:rPr>
              <w:t>location</w:t>
            </w:r>
            <w:r>
              <w:rPr>
                <w:spacing w:val="-4"/>
                <w:sz w:val="20"/>
              </w:rPr>
              <w:t> </w:t>
            </w:r>
            <w:r>
              <w:rPr>
                <w:sz w:val="20"/>
              </w:rPr>
              <w:t>is</w:t>
            </w:r>
            <w:r>
              <w:rPr>
                <w:spacing w:val="-5"/>
                <w:sz w:val="20"/>
              </w:rPr>
              <w:t> </w:t>
            </w:r>
            <w:r>
              <w:rPr>
                <w:sz w:val="20"/>
              </w:rPr>
              <w:t>close</w:t>
            </w:r>
            <w:r>
              <w:rPr>
                <w:spacing w:val="-4"/>
                <w:sz w:val="20"/>
              </w:rPr>
              <w:t> </w:t>
            </w:r>
            <w:r>
              <w:rPr>
                <w:sz w:val="20"/>
              </w:rPr>
              <w:t>to</w:t>
            </w:r>
            <w:r>
              <w:rPr>
                <w:spacing w:val="-4"/>
                <w:sz w:val="20"/>
              </w:rPr>
              <w:t> </w:t>
            </w:r>
            <w:r>
              <w:rPr>
                <w:sz w:val="20"/>
              </w:rPr>
              <w:t>ops</w:t>
            </w:r>
            <w:r>
              <w:rPr>
                <w:spacing w:val="-5"/>
                <w:sz w:val="20"/>
              </w:rPr>
              <w:t> </w:t>
            </w:r>
            <w:r>
              <w:rPr>
                <w:sz w:val="20"/>
              </w:rPr>
              <w:t>room</w:t>
            </w:r>
            <w:r>
              <w:rPr>
                <w:spacing w:val="-4"/>
                <w:sz w:val="20"/>
              </w:rPr>
              <w:t> </w:t>
            </w:r>
            <w:r>
              <w:rPr>
                <w:sz w:val="20"/>
              </w:rPr>
              <w:t>exit</w:t>
            </w:r>
            <w:r>
              <w:rPr>
                <w:spacing w:val="-4"/>
                <w:sz w:val="20"/>
              </w:rPr>
              <w:t> door</w:t>
            </w:r>
          </w:p>
        </w:tc>
      </w:tr>
      <w:tr>
        <w:trPr>
          <w:trHeight w:val="780" w:hRule="atLeast"/>
        </w:trPr>
        <w:tc>
          <w:tcPr>
            <w:tcW w:w="930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214"/>
              <w:ind w:left="34"/>
              <w:rPr>
                <w:sz w:val="20"/>
              </w:rPr>
            </w:pPr>
            <w:r>
              <w:rPr>
                <w:sz w:val="20"/>
              </w:rPr>
              <w:t>A</w:t>
            </w:r>
            <w:r>
              <w:rPr>
                <w:spacing w:val="-3"/>
                <w:sz w:val="20"/>
              </w:rPr>
              <w:t> </w:t>
            </w:r>
            <w:r>
              <w:rPr>
                <w:sz w:val="20"/>
              </w:rPr>
              <w:t>full</w:t>
            </w:r>
            <w:r>
              <w:rPr>
                <w:spacing w:val="-3"/>
                <w:sz w:val="20"/>
              </w:rPr>
              <w:t> </w:t>
            </w:r>
            <w:r>
              <w:rPr>
                <w:sz w:val="20"/>
              </w:rPr>
              <w:t>awning</w:t>
            </w:r>
            <w:r>
              <w:rPr>
                <w:spacing w:val="-3"/>
                <w:sz w:val="20"/>
              </w:rPr>
              <w:t> </w:t>
            </w:r>
            <w:r>
              <w:rPr>
                <w:sz w:val="20"/>
              </w:rPr>
              <w:t>over</w:t>
            </w:r>
            <w:r>
              <w:rPr>
                <w:spacing w:val="-3"/>
                <w:sz w:val="20"/>
              </w:rPr>
              <w:t> </w:t>
            </w:r>
            <w:r>
              <w:rPr>
                <w:sz w:val="20"/>
              </w:rPr>
              <w:t>Holds</w:t>
            </w:r>
            <w:r>
              <w:rPr>
                <w:spacing w:val="-3"/>
                <w:sz w:val="20"/>
              </w:rPr>
              <w:t> </w:t>
            </w:r>
            <w:r>
              <w:rPr>
                <w:sz w:val="20"/>
              </w:rPr>
              <w:t>Locker</w:t>
            </w:r>
            <w:r>
              <w:rPr>
                <w:spacing w:val="-3"/>
                <w:sz w:val="20"/>
              </w:rPr>
              <w:t> </w:t>
            </w:r>
            <w:r>
              <w:rPr>
                <w:sz w:val="20"/>
              </w:rPr>
              <w:t>so</w:t>
            </w:r>
            <w:r>
              <w:rPr>
                <w:spacing w:val="-3"/>
                <w:sz w:val="20"/>
              </w:rPr>
              <w:t> </w:t>
            </w:r>
            <w:r>
              <w:rPr>
                <w:sz w:val="20"/>
              </w:rPr>
              <w:t>that</w:t>
            </w:r>
            <w:r>
              <w:rPr>
                <w:spacing w:val="-3"/>
                <w:sz w:val="20"/>
              </w:rPr>
              <w:t> </w:t>
            </w:r>
            <w:r>
              <w:rPr>
                <w:sz w:val="20"/>
              </w:rPr>
              <w:t>patrons</w:t>
            </w:r>
            <w:r>
              <w:rPr>
                <w:spacing w:val="-3"/>
                <w:sz w:val="20"/>
              </w:rPr>
              <w:t> </w:t>
            </w:r>
            <w:r>
              <w:rPr>
                <w:sz w:val="20"/>
              </w:rPr>
              <w:t>and</w:t>
            </w:r>
            <w:r>
              <w:rPr>
                <w:spacing w:val="-3"/>
                <w:sz w:val="20"/>
              </w:rPr>
              <w:t> </w:t>
            </w:r>
            <w:r>
              <w:rPr>
                <w:sz w:val="20"/>
              </w:rPr>
              <w:t>staff</w:t>
            </w:r>
            <w:r>
              <w:rPr>
                <w:spacing w:val="-3"/>
                <w:sz w:val="20"/>
              </w:rPr>
              <w:t> </w:t>
            </w:r>
            <w:r>
              <w:rPr>
                <w:sz w:val="20"/>
              </w:rPr>
              <w:t>aren't</w:t>
            </w:r>
            <w:r>
              <w:rPr>
                <w:spacing w:val="-3"/>
                <w:sz w:val="20"/>
              </w:rPr>
              <w:t> </w:t>
            </w:r>
            <w:r>
              <w:rPr>
                <w:sz w:val="20"/>
              </w:rPr>
              <w:t>getting</w:t>
            </w:r>
            <w:r>
              <w:rPr>
                <w:spacing w:val="-3"/>
                <w:sz w:val="20"/>
              </w:rPr>
              <w:t> </w:t>
            </w:r>
            <w:r>
              <w:rPr>
                <w:sz w:val="20"/>
              </w:rPr>
              <w:t>wet</w:t>
            </w:r>
            <w:r>
              <w:rPr>
                <w:spacing w:val="-3"/>
                <w:sz w:val="20"/>
              </w:rPr>
              <w:t> </w:t>
            </w:r>
            <w:r>
              <w:rPr>
                <w:sz w:val="20"/>
              </w:rPr>
              <w:t>while</w:t>
            </w:r>
            <w:r>
              <w:rPr>
                <w:spacing w:val="-3"/>
                <w:sz w:val="20"/>
              </w:rPr>
              <w:t> </w:t>
            </w:r>
            <w:r>
              <w:rPr>
                <w:sz w:val="20"/>
              </w:rPr>
              <w:t>checking</w:t>
            </w:r>
            <w:r>
              <w:rPr>
                <w:spacing w:val="-3"/>
                <w:sz w:val="20"/>
              </w:rPr>
              <w:t> </w:t>
            </w:r>
            <w:r>
              <w:rPr>
                <w:sz w:val="20"/>
              </w:rPr>
              <w:t>out</w:t>
            </w:r>
            <w:r>
              <w:rPr>
                <w:spacing w:val="-3"/>
                <w:sz w:val="20"/>
              </w:rPr>
              <w:t> </w:t>
            </w:r>
            <w:r>
              <w:rPr>
                <w:sz w:val="20"/>
              </w:rPr>
              <w:t>/loading </w:t>
            </w:r>
            <w:r>
              <w:rPr>
                <w:spacing w:val="-2"/>
                <w:sz w:val="20"/>
              </w:rPr>
              <w:t>items</w:t>
            </w:r>
          </w:p>
        </w:tc>
      </w:tr>
    </w:tbl>
    <w:p>
      <w:pPr>
        <w:pStyle w:val="TableParagraph"/>
        <w:spacing w:after="0" w:line="276" w:lineRule="auto"/>
        <w:rPr>
          <w:sz w:val="20"/>
        </w:rPr>
        <w:sectPr>
          <w:footerReference w:type="default" r:id="rId191"/>
          <w:pgSz w:w="12240" w:h="15840"/>
          <w:pgMar w:header="0" w:footer="0" w:top="1420" w:bottom="280" w:left="1440" w:right="1080"/>
        </w:sectPr>
      </w:pPr>
    </w:p>
    <w:p>
      <w:pPr>
        <w:tabs>
          <w:tab w:pos="8946" w:val="left" w:leader="none"/>
        </w:tabs>
        <w:spacing w:before="83"/>
        <w:ind w:left="1194" w:right="0" w:firstLine="0"/>
        <w:jc w:val="left"/>
        <w:rPr>
          <w:rFonts w:ascii="Calibri"/>
          <w:b/>
          <w:sz w:val="24"/>
        </w:rPr>
      </w:pPr>
      <w:r>
        <w:rPr>
          <w:position w:val="-6"/>
        </w:rPr>
        <w:drawing>
          <wp:inline distT="0" distB="0" distL="0" distR="0">
            <wp:extent cx="4729295" cy="171514"/>
            <wp:effectExtent l="0" t="0" r="0" b="0"/>
            <wp:docPr id="338" name="Image 338"/>
            <wp:cNvGraphicFramePr>
              <a:graphicFrameLocks/>
            </wp:cNvGraphicFramePr>
            <a:graphic>
              <a:graphicData uri="http://schemas.openxmlformats.org/drawingml/2006/picture">
                <pic:pic>
                  <pic:nvPicPr>
                    <pic:cNvPr id="338" name="Image 338"/>
                    <pic:cNvPicPr/>
                  </pic:nvPicPr>
                  <pic:blipFill>
                    <a:blip r:embed="rId121" cstate="print"/>
                    <a:stretch>
                      <a:fillRect/>
                    </a:stretch>
                  </pic:blipFill>
                  <pic:spPr>
                    <a:xfrm>
                      <a:off x="0" y="0"/>
                      <a:ext cx="4729295" cy="171514"/>
                    </a:xfrm>
                    <a:prstGeom prst="rect">
                      <a:avLst/>
                    </a:prstGeom>
                  </pic:spPr>
                </pic:pic>
              </a:graphicData>
            </a:graphic>
          </wp:inline>
        </w:drawing>
      </w:r>
      <w:r>
        <w:rPr>
          <w:position w:val="-6"/>
        </w:rPr>
      </w:r>
      <w:r>
        <w:rPr>
          <w:rFonts w:ascii="Times New Roman"/>
          <w:sz w:val="20"/>
        </w:rPr>
        <w:tab/>
      </w:r>
      <w:bookmarkStart w:name="_bookmark4" w:id="23"/>
      <w:bookmarkEnd w:id="23"/>
      <w:r>
        <w:rPr>
          <w:rFonts w:ascii="Times New Roman"/>
          <w:sz w:val="20"/>
        </w:rPr>
      </w:r>
      <w:r>
        <w:rPr>
          <w:rFonts w:ascii="Calibri"/>
          <w:b/>
          <w:color w:val="101212"/>
          <w:spacing w:val="17"/>
          <w:w w:val="130"/>
          <w:sz w:val="24"/>
        </w:rPr>
        <w:t>APPENDIX</w:t>
      </w:r>
      <w:r>
        <w:rPr>
          <w:rFonts w:ascii="Calibri"/>
          <w:b/>
          <w:color w:val="101212"/>
          <w:spacing w:val="47"/>
          <w:w w:val="135"/>
          <w:sz w:val="24"/>
        </w:rPr>
        <w:t> </w:t>
      </w:r>
      <w:r>
        <w:rPr>
          <w:rFonts w:ascii="Calibri"/>
          <w:b/>
          <w:color w:val="101212"/>
          <w:spacing w:val="-10"/>
          <w:w w:val="135"/>
          <w:sz w:val="24"/>
        </w:rPr>
        <w:t>C</w:t>
      </w:r>
    </w:p>
    <w:p>
      <w:pPr>
        <w:pStyle w:val="BodyText"/>
        <w:spacing w:before="217"/>
        <w:rPr>
          <w:rFonts w:ascii="Calibri"/>
          <w:b/>
        </w:rPr>
      </w:pPr>
    </w:p>
    <w:p>
      <w:pPr>
        <w:pStyle w:val="Heading1"/>
        <w:spacing w:line="225" w:lineRule="auto"/>
        <w:ind w:right="1212"/>
      </w:pPr>
      <w:r>
        <w:rPr>
          <w:color w:val="101212"/>
          <w:spacing w:val="-2"/>
          <w:w w:val="125"/>
        </w:rPr>
        <w:t>SUPPORTING </w:t>
      </w:r>
      <w:r>
        <w:rPr>
          <w:color w:val="101212"/>
          <w:spacing w:val="-4"/>
          <w:w w:val="125"/>
        </w:rPr>
        <w:t>METHODS</w:t>
      </w:r>
      <w:r>
        <w:rPr>
          <w:color w:val="101212"/>
          <w:spacing w:val="-56"/>
          <w:w w:val="125"/>
        </w:rPr>
        <w:t> </w:t>
      </w:r>
      <w:r>
        <w:rPr>
          <w:color w:val="101212"/>
          <w:spacing w:val="-4"/>
          <w:w w:val="125"/>
        </w:rPr>
        <w:t>AND </w:t>
      </w:r>
      <w:r>
        <w:rPr>
          <w:color w:val="101212"/>
          <w:spacing w:val="-2"/>
          <w:w w:val="125"/>
        </w:rPr>
        <w:t>SOURCES</w:t>
      </w:r>
    </w:p>
    <w:p>
      <w:pPr>
        <w:spacing w:before="179"/>
        <w:ind w:left="1191" w:right="0" w:firstLine="0"/>
        <w:jc w:val="left"/>
        <w:rPr>
          <w:rFonts w:ascii="Gill Sans MT" w:hAnsi="Gill Sans MT"/>
          <w:sz w:val="28"/>
        </w:rPr>
      </w:pPr>
      <w:r>
        <w:rPr>
          <w:rFonts w:ascii="Gill Sans MT" w:hAnsi="Gill Sans MT"/>
          <w:sz w:val="28"/>
        </w:rPr>
        <w:drawing>
          <wp:anchor distT="0" distB="0" distL="0" distR="0" allowOverlap="1" layoutInCell="1" locked="0" behindDoc="0" simplePos="0" relativeHeight="15802368">
            <wp:simplePos x="0" y="0"/>
            <wp:positionH relativeFrom="page">
              <wp:posOffset>0</wp:posOffset>
            </wp:positionH>
            <wp:positionV relativeFrom="paragraph">
              <wp:posOffset>782692</wp:posOffset>
            </wp:positionV>
            <wp:extent cx="7562850" cy="5554540"/>
            <wp:effectExtent l="0" t="0" r="0" b="0"/>
            <wp:wrapNone/>
            <wp:docPr id="339" name="Image 339"/>
            <wp:cNvGraphicFramePr>
              <a:graphicFrameLocks/>
            </wp:cNvGraphicFramePr>
            <a:graphic>
              <a:graphicData uri="http://schemas.openxmlformats.org/drawingml/2006/picture">
                <pic:pic>
                  <pic:nvPicPr>
                    <pic:cNvPr id="339" name="Image 339"/>
                    <pic:cNvPicPr/>
                  </pic:nvPicPr>
                  <pic:blipFill>
                    <a:blip r:embed="rId193" cstate="print"/>
                    <a:stretch>
                      <a:fillRect/>
                    </a:stretch>
                  </pic:blipFill>
                  <pic:spPr>
                    <a:xfrm>
                      <a:off x="0" y="0"/>
                      <a:ext cx="7562850" cy="5554540"/>
                    </a:xfrm>
                    <a:prstGeom prst="rect">
                      <a:avLst/>
                    </a:prstGeom>
                  </pic:spPr>
                </pic:pic>
              </a:graphicData>
            </a:graphic>
          </wp:anchor>
        </w:drawing>
      </w:r>
      <w:r>
        <w:rPr>
          <w:rFonts w:ascii="Gill Sans MT" w:hAnsi="Gill Sans MT"/>
          <w:color w:val="101212"/>
          <w:w w:val="105"/>
          <w:sz w:val="28"/>
        </w:rPr>
        <w:t>Community</w:t>
      </w:r>
      <w:r>
        <w:rPr>
          <w:rFonts w:ascii="Gill Sans MT" w:hAnsi="Gill Sans MT"/>
          <w:color w:val="101212"/>
          <w:spacing w:val="-9"/>
          <w:w w:val="105"/>
          <w:sz w:val="28"/>
        </w:rPr>
        <w:t> </w:t>
      </w:r>
      <w:r>
        <w:rPr>
          <w:rFonts w:ascii="Gill Sans MT" w:hAnsi="Gill Sans MT"/>
          <w:color w:val="101212"/>
          <w:w w:val="105"/>
          <w:sz w:val="28"/>
        </w:rPr>
        <w:t>Stakeholder</w:t>
      </w:r>
      <w:r>
        <w:rPr>
          <w:rFonts w:ascii="Gill Sans MT" w:hAnsi="Gill Sans MT"/>
          <w:color w:val="101212"/>
          <w:spacing w:val="-8"/>
          <w:w w:val="105"/>
          <w:sz w:val="28"/>
        </w:rPr>
        <w:t> </w:t>
      </w:r>
      <w:r>
        <w:rPr>
          <w:rFonts w:ascii="Gill Sans MT" w:hAnsi="Gill Sans MT"/>
          <w:color w:val="101212"/>
          <w:w w:val="105"/>
          <w:sz w:val="28"/>
        </w:rPr>
        <w:t>Interviews</w:t>
      </w:r>
      <w:r>
        <w:rPr>
          <w:rFonts w:ascii="Gill Sans MT" w:hAnsi="Gill Sans MT"/>
          <w:color w:val="101212"/>
          <w:spacing w:val="-8"/>
          <w:w w:val="105"/>
          <w:sz w:val="28"/>
        </w:rPr>
        <w:t> </w:t>
      </w:r>
      <w:r>
        <w:rPr>
          <w:rFonts w:ascii="Gill Sans MT" w:hAnsi="Gill Sans MT"/>
          <w:color w:val="101212"/>
          <w:w w:val="105"/>
          <w:sz w:val="28"/>
        </w:rPr>
        <w:t>—</w:t>
      </w:r>
      <w:r>
        <w:rPr>
          <w:rFonts w:ascii="Gill Sans MT" w:hAnsi="Gill Sans MT"/>
          <w:color w:val="101212"/>
          <w:spacing w:val="-8"/>
          <w:w w:val="105"/>
          <w:sz w:val="28"/>
        </w:rPr>
        <w:t> </w:t>
      </w:r>
      <w:r>
        <w:rPr>
          <w:rFonts w:ascii="Gill Sans MT" w:hAnsi="Gill Sans MT"/>
          <w:color w:val="101212"/>
          <w:w w:val="105"/>
          <w:sz w:val="28"/>
        </w:rPr>
        <w:t>Summary</w:t>
      </w:r>
      <w:r>
        <w:rPr>
          <w:rFonts w:ascii="Gill Sans MT" w:hAnsi="Gill Sans MT"/>
          <w:color w:val="101212"/>
          <w:spacing w:val="-8"/>
          <w:w w:val="105"/>
          <w:sz w:val="28"/>
        </w:rPr>
        <w:t> </w:t>
      </w:r>
      <w:r>
        <w:rPr>
          <w:rFonts w:ascii="Gill Sans MT" w:hAnsi="Gill Sans MT"/>
          <w:color w:val="101212"/>
          <w:spacing w:val="-2"/>
          <w:w w:val="105"/>
          <w:sz w:val="28"/>
        </w:rPr>
        <w:t>Document</w:t>
      </w:r>
    </w:p>
    <w:p>
      <w:pPr>
        <w:spacing w:after="0"/>
        <w:jc w:val="left"/>
        <w:rPr>
          <w:rFonts w:ascii="Gill Sans MT" w:hAnsi="Gill Sans MT"/>
          <w:sz w:val="28"/>
        </w:rPr>
        <w:sectPr>
          <w:footerReference w:type="default" r:id="rId192"/>
          <w:pgSz w:w="11910" w:h="16850"/>
          <w:pgMar w:header="0" w:footer="0" w:top="1000" w:bottom="280" w:left="0" w:right="0"/>
        </w:sectPr>
      </w:pPr>
    </w:p>
    <w:p>
      <w:pPr>
        <w:spacing w:line="240" w:lineRule="auto"/>
        <w:ind w:left="2522" w:right="0" w:firstLine="0"/>
        <w:rPr>
          <w:rFonts w:ascii="Gill Sans MT"/>
          <w:sz w:val="20"/>
        </w:rPr>
      </w:pPr>
      <w:r>
        <w:rPr>
          <w:rFonts w:ascii="Gill Sans MT"/>
          <w:sz w:val="20"/>
        </w:rPr>
        <w:drawing>
          <wp:inline distT="0" distB="0" distL="0" distR="0">
            <wp:extent cx="2986192" cy="810768"/>
            <wp:effectExtent l="0" t="0" r="0" b="0"/>
            <wp:docPr id="340" name="Image 340"/>
            <wp:cNvGraphicFramePr>
              <a:graphicFrameLocks/>
            </wp:cNvGraphicFramePr>
            <a:graphic>
              <a:graphicData uri="http://schemas.openxmlformats.org/drawingml/2006/picture">
                <pic:pic>
                  <pic:nvPicPr>
                    <pic:cNvPr id="340" name="Image 340"/>
                    <pic:cNvPicPr/>
                  </pic:nvPicPr>
                  <pic:blipFill>
                    <a:blip r:embed="rId195" cstate="print"/>
                    <a:stretch>
                      <a:fillRect/>
                    </a:stretch>
                  </pic:blipFill>
                  <pic:spPr>
                    <a:xfrm>
                      <a:off x="0" y="0"/>
                      <a:ext cx="2986192" cy="810768"/>
                    </a:xfrm>
                    <a:prstGeom prst="rect">
                      <a:avLst/>
                    </a:prstGeom>
                  </pic:spPr>
                </pic:pic>
              </a:graphicData>
            </a:graphic>
          </wp:inline>
        </w:drawing>
      </w:r>
      <w:r>
        <w:rPr>
          <w:rFonts w:ascii="Gill Sans MT"/>
          <w:sz w:val="20"/>
        </w:rPr>
      </w:r>
    </w:p>
    <w:p>
      <w:pPr>
        <w:spacing w:before="160"/>
        <w:ind w:left="0" w:right="0" w:firstLine="0"/>
        <w:jc w:val="center"/>
        <w:rPr>
          <w:sz w:val="40"/>
        </w:rPr>
      </w:pPr>
      <w:r>
        <w:rPr>
          <w:color w:val="0F4761"/>
          <w:sz w:val="40"/>
        </w:rPr>
        <w:t>Wheat</w:t>
      </w:r>
      <w:r>
        <w:rPr>
          <w:color w:val="0F4761"/>
          <w:spacing w:val="-5"/>
          <w:sz w:val="40"/>
        </w:rPr>
        <w:t> </w:t>
      </w:r>
      <w:r>
        <w:rPr>
          <w:color w:val="0F4761"/>
          <w:sz w:val="40"/>
        </w:rPr>
        <w:t>Ridge</w:t>
      </w:r>
      <w:r>
        <w:rPr>
          <w:color w:val="0F4761"/>
          <w:spacing w:val="-2"/>
          <w:sz w:val="40"/>
        </w:rPr>
        <w:t> </w:t>
      </w:r>
      <w:r>
        <w:rPr>
          <w:color w:val="0F4761"/>
          <w:sz w:val="40"/>
        </w:rPr>
        <w:t>Community</w:t>
      </w:r>
      <w:r>
        <w:rPr>
          <w:color w:val="0F4761"/>
          <w:spacing w:val="-3"/>
          <w:sz w:val="40"/>
        </w:rPr>
        <w:t> </w:t>
      </w:r>
      <w:r>
        <w:rPr>
          <w:color w:val="0F4761"/>
          <w:sz w:val="40"/>
        </w:rPr>
        <w:t>Partner</w:t>
      </w:r>
      <w:r>
        <w:rPr>
          <w:color w:val="0F4761"/>
          <w:spacing w:val="-3"/>
          <w:sz w:val="40"/>
        </w:rPr>
        <w:t> </w:t>
      </w:r>
      <w:r>
        <w:rPr>
          <w:color w:val="0F4761"/>
          <w:sz w:val="40"/>
        </w:rPr>
        <w:t>Insights</w:t>
      </w:r>
      <w:r>
        <w:rPr>
          <w:color w:val="0F4761"/>
          <w:spacing w:val="-2"/>
          <w:sz w:val="40"/>
        </w:rPr>
        <w:t> Summary</w:t>
      </w:r>
    </w:p>
    <w:p>
      <w:pPr>
        <w:spacing w:before="114"/>
        <w:ind w:left="0" w:right="0" w:firstLine="0"/>
        <w:jc w:val="center"/>
        <w:rPr>
          <w:sz w:val="32"/>
        </w:rPr>
      </w:pPr>
      <w:r>
        <w:rPr>
          <w:color w:val="0F4761"/>
          <w:sz w:val="32"/>
        </w:rPr>
        <w:t>June</w:t>
      </w:r>
      <w:r>
        <w:rPr>
          <w:color w:val="0F4761"/>
          <w:spacing w:val="-1"/>
          <w:sz w:val="32"/>
        </w:rPr>
        <w:t> </w:t>
      </w:r>
      <w:r>
        <w:rPr>
          <w:color w:val="0F4761"/>
          <w:spacing w:val="-4"/>
          <w:sz w:val="32"/>
        </w:rPr>
        <w:t>2026</w:t>
      </w:r>
    </w:p>
    <w:p>
      <w:pPr>
        <w:spacing w:before="178"/>
        <w:ind w:left="0" w:right="0" w:firstLine="0"/>
        <w:jc w:val="left"/>
        <w:rPr>
          <w:sz w:val="28"/>
        </w:rPr>
      </w:pPr>
      <w:r>
        <w:rPr>
          <w:color w:val="0F4761"/>
          <w:spacing w:val="-2"/>
          <w:sz w:val="28"/>
        </w:rPr>
        <w:t>Background</w:t>
      </w:r>
    </w:p>
    <w:p>
      <w:pPr>
        <w:pStyle w:val="BodyText"/>
        <w:spacing w:line="242" w:lineRule="auto" w:before="85"/>
        <w:rPr>
          <w:rFonts w:ascii="Arial"/>
        </w:rPr>
      </w:pPr>
      <w:r>
        <w:rPr>
          <w:rFonts w:ascii="Arial"/>
        </w:rPr>
        <w:t>With new development opportunities taking shape in Wheat Ridge, Jefferson County Public Library is looking at how to best meet the diverse library needs of the Wheat Ridge community.</w:t>
      </w:r>
      <w:r>
        <w:rPr>
          <w:rFonts w:ascii="Arial"/>
          <w:spacing w:val="-6"/>
        </w:rPr>
        <w:t> </w:t>
      </w:r>
      <w:r>
        <w:rPr>
          <w:rFonts w:ascii="Arial"/>
        </w:rPr>
        <w:t>As part of the effort to engage the community in this important process,</w:t>
      </w:r>
      <w:r>
        <w:rPr>
          <w:rFonts w:ascii="Arial"/>
          <w:spacing w:val="-5"/>
        </w:rPr>
        <w:t> </w:t>
      </w:r>
      <w:r>
        <w:rPr>
          <w:rFonts w:ascii="Arial"/>
        </w:rPr>
        <w:t>JCPL</w:t>
      </w:r>
      <w:r>
        <w:rPr>
          <w:rFonts w:ascii="Arial"/>
          <w:spacing w:val="-12"/>
        </w:rPr>
        <w:t> </w:t>
      </w:r>
      <w:r>
        <w:rPr>
          <w:rFonts w:ascii="Arial"/>
        </w:rPr>
        <w:t>conducted</w:t>
      </w:r>
      <w:r>
        <w:rPr>
          <w:rFonts w:ascii="Arial"/>
          <w:spacing w:val="-4"/>
        </w:rPr>
        <w:t> </w:t>
      </w:r>
      <w:r>
        <w:rPr>
          <w:rFonts w:ascii="Arial"/>
        </w:rPr>
        <w:t>community</w:t>
      </w:r>
      <w:r>
        <w:rPr>
          <w:rFonts w:ascii="Arial"/>
          <w:spacing w:val="-4"/>
        </w:rPr>
        <w:t> </w:t>
      </w:r>
      <w:r>
        <w:rPr>
          <w:rFonts w:ascii="Arial"/>
        </w:rPr>
        <w:t>partner</w:t>
      </w:r>
      <w:r>
        <w:rPr>
          <w:rFonts w:ascii="Arial"/>
          <w:spacing w:val="-4"/>
        </w:rPr>
        <w:t> </w:t>
      </w:r>
      <w:r>
        <w:rPr>
          <w:rFonts w:ascii="Arial"/>
        </w:rPr>
        <w:t>engagement</w:t>
      </w:r>
      <w:r>
        <w:rPr>
          <w:rFonts w:ascii="Arial"/>
          <w:spacing w:val="-5"/>
        </w:rPr>
        <w:t> </w:t>
      </w:r>
      <w:r>
        <w:rPr>
          <w:rFonts w:ascii="Arial"/>
        </w:rPr>
        <w:t>in</w:t>
      </w:r>
      <w:r>
        <w:rPr>
          <w:rFonts w:ascii="Arial"/>
          <w:spacing w:val="-4"/>
        </w:rPr>
        <w:t> </w:t>
      </w:r>
      <w:r>
        <w:rPr>
          <w:rFonts w:ascii="Arial"/>
        </w:rPr>
        <w:t>2025</w:t>
      </w:r>
      <w:r>
        <w:rPr>
          <w:rFonts w:ascii="Arial"/>
          <w:spacing w:val="-4"/>
        </w:rPr>
        <w:t> </w:t>
      </w:r>
      <w:r>
        <w:rPr>
          <w:rFonts w:ascii="Arial"/>
        </w:rPr>
        <w:t>and</w:t>
      </w:r>
      <w:r>
        <w:rPr>
          <w:rFonts w:ascii="Arial"/>
          <w:spacing w:val="-4"/>
        </w:rPr>
        <w:t> </w:t>
      </w:r>
      <w:r>
        <w:rPr>
          <w:rFonts w:ascii="Arial"/>
        </w:rPr>
        <w:t>2026</w:t>
      </w:r>
      <w:r>
        <w:rPr>
          <w:rFonts w:ascii="Arial"/>
          <w:spacing w:val="-4"/>
        </w:rPr>
        <w:t> </w:t>
      </w:r>
      <w:r>
        <w:rPr>
          <w:rFonts w:ascii="Arial"/>
        </w:rPr>
        <w:t>to</w:t>
      </w:r>
      <w:r>
        <w:rPr>
          <w:rFonts w:ascii="Arial"/>
          <w:spacing w:val="-4"/>
        </w:rPr>
        <w:t> </w:t>
      </w:r>
      <w:r>
        <w:rPr>
          <w:rFonts w:ascii="Arial"/>
        </w:rPr>
        <w:t>gather feedback about library opportunities in Wheat Ridge.</w:t>
      </w:r>
    </w:p>
    <w:p>
      <w:pPr>
        <w:spacing w:line="240" w:lineRule="auto" w:before="183"/>
        <w:rPr>
          <w:sz w:val="24"/>
        </w:rPr>
      </w:pPr>
    </w:p>
    <w:p>
      <w:pPr>
        <w:spacing w:before="1"/>
        <w:ind w:left="0" w:right="0" w:firstLine="0"/>
        <w:jc w:val="left"/>
        <w:rPr>
          <w:sz w:val="28"/>
        </w:rPr>
      </w:pPr>
      <w:r>
        <w:rPr>
          <w:color w:val="0F4761"/>
          <w:spacing w:val="-2"/>
          <w:sz w:val="28"/>
        </w:rPr>
        <w:t>Approach</w:t>
      </w:r>
    </w:p>
    <w:p>
      <w:pPr>
        <w:pStyle w:val="BodyText"/>
        <w:spacing w:line="242" w:lineRule="auto" w:before="84"/>
        <w:rPr>
          <w:rFonts w:ascii="Arial"/>
        </w:rPr>
      </w:pPr>
      <w:r>
        <w:rPr>
          <w:rFonts w:ascii="Arial"/>
        </w:rPr>
        <w:t>As part of a broader community listening and engagement strategy, JCPL conducted interviews with prominent community partners, including elected officials, municipal leaders</w:t>
      </w:r>
      <w:r>
        <w:rPr>
          <w:rFonts w:ascii="Arial"/>
          <w:spacing w:val="-4"/>
        </w:rPr>
        <w:t> </w:t>
      </w:r>
      <w:r>
        <w:rPr>
          <w:rFonts w:ascii="Arial"/>
        </w:rPr>
        <w:t>and</w:t>
      </w:r>
      <w:r>
        <w:rPr>
          <w:rFonts w:ascii="Arial"/>
          <w:spacing w:val="-4"/>
        </w:rPr>
        <w:t> </w:t>
      </w:r>
      <w:r>
        <w:rPr>
          <w:rFonts w:ascii="Arial"/>
        </w:rPr>
        <w:t>key</w:t>
      </w:r>
      <w:r>
        <w:rPr>
          <w:rFonts w:ascii="Arial"/>
          <w:spacing w:val="-4"/>
        </w:rPr>
        <w:t> </w:t>
      </w:r>
      <w:r>
        <w:rPr>
          <w:rFonts w:ascii="Arial"/>
        </w:rPr>
        <w:t>community</w:t>
      </w:r>
      <w:r>
        <w:rPr>
          <w:rFonts w:ascii="Arial"/>
          <w:spacing w:val="-4"/>
        </w:rPr>
        <w:t> </w:t>
      </w:r>
      <w:r>
        <w:rPr>
          <w:rFonts w:ascii="Arial"/>
        </w:rPr>
        <w:t>influencers.</w:t>
      </w:r>
      <w:r>
        <w:rPr>
          <w:rFonts w:ascii="Arial"/>
          <w:spacing w:val="-9"/>
        </w:rPr>
        <w:t> </w:t>
      </w:r>
      <w:r>
        <w:rPr>
          <w:rFonts w:ascii="Arial"/>
        </w:rPr>
        <w:t>The</w:t>
      </w:r>
      <w:r>
        <w:rPr>
          <w:rFonts w:ascii="Arial"/>
          <w:spacing w:val="-4"/>
        </w:rPr>
        <w:t> </w:t>
      </w:r>
      <w:r>
        <w:rPr>
          <w:rFonts w:ascii="Arial"/>
        </w:rPr>
        <w:t>interviews</w:t>
      </w:r>
      <w:r>
        <w:rPr>
          <w:rFonts w:ascii="Arial"/>
          <w:spacing w:val="-4"/>
        </w:rPr>
        <w:t> </w:t>
      </w:r>
      <w:r>
        <w:rPr>
          <w:rFonts w:ascii="Arial"/>
        </w:rPr>
        <w:t>were</w:t>
      </w:r>
      <w:r>
        <w:rPr>
          <w:rFonts w:ascii="Arial"/>
          <w:spacing w:val="-4"/>
        </w:rPr>
        <w:t> </w:t>
      </w:r>
      <w:r>
        <w:rPr>
          <w:rFonts w:ascii="Arial"/>
        </w:rPr>
        <w:t>conducted</w:t>
      </w:r>
      <w:r>
        <w:rPr>
          <w:rFonts w:ascii="Arial"/>
          <w:spacing w:val="-4"/>
        </w:rPr>
        <w:t> </w:t>
      </w:r>
      <w:r>
        <w:rPr>
          <w:rFonts w:ascii="Arial"/>
        </w:rPr>
        <w:t>by</w:t>
      </w:r>
      <w:r>
        <w:rPr>
          <w:rFonts w:ascii="Arial"/>
          <w:spacing w:val="-4"/>
        </w:rPr>
        <w:t> </w:t>
      </w:r>
      <w:r>
        <w:rPr>
          <w:rFonts w:ascii="Arial"/>
        </w:rPr>
        <w:t>members</w:t>
      </w:r>
      <w:r>
        <w:rPr>
          <w:rFonts w:ascii="Arial"/>
          <w:spacing w:val="-4"/>
        </w:rPr>
        <w:t> </w:t>
      </w:r>
      <w:r>
        <w:rPr>
          <w:rFonts w:ascii="Arial"/>
        </w:rPr>
        <w:t>of the JCPL leadership team.</w:t>
      </w:r>
    </w:p>
    <w:p>
      <w:pPr>
        <w:spacing w:line="240" w:lineRule="auto" w:before="9"/>
        <w:rPr>
          <w:sz w:val="24"/>
        </w:rPr>
      </w:pPr>
    </w:p>
    <w:p>
      <w:pPr>
        <w:spacing w:line="250" w:lineRule="exact" w:before="1"/>
        <w:ind w:left="0" w:right="0" w:firstLine="0"/>
        <w:jc w:val="left"/>
        <w:rPr>
          <w:b/>
          <w:i/>
          <w:sz w:val="24"/>
        </w:rPr>
      </w:pPr>
      <w:r>
        <w:rPr>
          <w:b/>
          <w:i/>
          <w:sz w:val="24"/>
        </w:rPr>
        <w:t>Stakeholders</w:t>
      </w:r>
      <w:r>
        <w:rPr>
          <w:b/>
          <w:i/>
          <w:spacing w:val="-1"/>
          <w:sz w:val="24"/>
        </w:rPr>
        <w:t> </w:t>
      </w:r>
      <w:r>
        <w:rPr>
          <w:b/>
          <w:i/>
          <w:sz w:val="24"/>
        </w:rPr>
        <w:t>engaged</w:t>
      </w:r>
      <w:r>
        <w:rPr>
          <w:b/>
          <w:i/>
          <w:spacing w:val="-1"/>
          <w:sz w:val="24"/>
        </w:rPr>
        <w:t> </w:t>
      </w:r>
      <w:r>
        <w:rPr>
          <w:b/>
          <w:i/>
          <w:sz w:val="24"/>
        </w:rPr>
        <w:t>as</w:t>
      </w:r>
      <w:r>
        <w:rPr>
          <w:b/>
          <w:i/>
          <w:spacing w:val="-1"/>
          <w:sz w:val="24"/>
        </w:rPr>
        <w:t> </w:t>
      </w:r>
      <w:r>
        <w:rPr>
          <w:b/>
          <w:i/>
          <w:sz w:val="24"/>
        </w:rPr>
        <w:t>of June </w:t>
      </w:r>
      <w:r>
        <w:rPr>
          <w:b/>
          <w:i/>
          <w:spacing w:val="-2"/>
          <w:sz w:val="24"/>
        </w:rPr>
        <w:t>2026:</w:t>
      </w:r>
    </w:p>
    <w:p>
      <w:pPr>
        <w:pStyle w:val="ListParagraph"/>
        <w:numPr>
          <w:ilvl w:val="0"/>
          <w:numId w:val="38"/>
        </w:numPr>
        <w:tabs>
          <w:tab w:pos="719" w:val="left" w:leader="none"/>
        </w:tabs>
        <w:spacing w:line="306" w:lineRule="exact" w:before="0" w:after="0"/>
        <w:ind w:left="719" w:right="0" w:hanging="359"/>
        <w:jc w:val="left"/>
        <w:rPr>
          <w:rFonts w:ascii="Arial" w:hAnsi="Arial"/>
          <w:sz w:val="24"/>
        </w:rPr>
      </w:pPr>
      <w:r>
        <w:rPr>
          <w:rFonts w:ascii="Arial" w:hAnsi="Arial"/>
          <w:sz w:val="24"/>
        </w:rPr>
        <w:t>Andy</w:t>
      </w:r>
      <w:r>
        <w:rPr>
          <w:rFonts w:ascii="Arial" w:hAnsi="Arial"/>
          <w:spacing w:val="-6"/>
          <w:sz w:val="24"/>
        </w:rPr>
        <w:t> </w:t>
      </w:r>
      <w:r>
        <w:rPr>
          <w:rFonts w:ascii="Arial" w:hAnsi="Arial"/>
          <w:sz w:val="24"/>
        </w:rPr>
        <w:t>Kerr,</w:t>
      </w:r>
      <w:r>
        <w:rPr>
          <w:rFonts w:ascii="Arial" w:hAnsi="Arial"/>
          <w:spacing w:val="-7"/>
          <w:sz w:val="24"/>
        </w:rPr>
        <w:t> </w:t>
      </w:r>
      <w:r>
        <w:rPr>
          <w:rFonts w:ascii="Arial" w:hAnsi="Arial"/>
          <w:sz w:val="24"/>
        </w:rPr>
        <w:t>Jeffco</w:t>
      </w:r>
      <w:r>
        <w:rPr>
          <w:rFonts w:ascii="Arial" w:hAnsi="Arial"/>
          <w:spacing w:val="-6"/>
          <w:sz w:val="24"/>
        </w:rPr>
        <w:t> </w:t>
      </w:r>
      <w:r>
        <w:rPr>
          <w:rFonts w:ascii="Arial" w:hAnsi="Arial"/>
          <w:sz w:val="24"/>
        </w:rPr>
        <w:t>County</w:t>
      </w:r>
      <w:r>
        <w:rPr>
          <w:rFonts w:ascii="Arial" w:hAnsi="Arial"/>
          <w:spacing w:val="-5"/>
          <w:sz w:val="24"/>
        </w:rPr>
        <w:t> </w:t>
      </w:r>
      <w:r>
        <w:rPr>
          <w:rFonts w:ascii="Arial" w:hAnsi="Arial"/>
          <w:spacing w:val="-2"/>
          <w:sz w:val="24"/>
        </w:rPr>
        <w:t>Commissioner</w:t>
      </w:r>
    </w:p>
    <w:p>
      <w:pPr>
        <w:pStyle w:val="ListParagraph"/>
        <w:numPr>
          <w:ilvl w:val="0"/>
          <w:numId w:val="38"/>
        </w:numPr>
        <w:tabs>
          <w:tab w:pos="719" w:val="left" w:leader="none"/>
        </w:tabs>
        <w:spacing w:line="240" w:lineRule="auto" w:before="189" w:after="0"/>
        <w:ind w:left="719" w:right="0" w:hanging="359"/>
        <w:jc w:val="left"/>
        <w:rPr>
          <w:rFonts w:ascii="Arial" w:hAnsi="Arial"/>
          <w:sz w:val="24"/>
        </w:rPr>
      </w:pPr>
      <w:r>
        <w:rPr>
          <w:rFonts w:ascii="Arial" w:hAnsi="Arial"/>
          <w:sz w:val="24"/>
        </w:rPr>
        <w:t>Chandra</w:t>
      </w:r>
      <w:r>
        <w:rPr>
          <w:rFonts w:ascii="Arial" w:hAnsi="Arial"/>
          <w:spacing w:val="-2"/>
          <w:sz w:val="24"/>
        </w:rPr>
        <w:t> </w:t>
      </w:r>
      <w:r>
        <w:rPr>
          <w:rFonts w:ascii="Arial" w:hAnsi="Arial"/>
          <w:sz w:val="24"/>
        </w:rPr>
        <w:t>Matthews,</w:t>
      </w:r>
      <w:r>
        <w:rPr>
          <w:rFonts w:ascii="Arial" w:hAnsi="Arial"/>
          <w:spacing w:val="-2"/>
          <w:sz w:val="24"/>
        </w:rPr>
        <w:t> </w:t>
      </w:r>
      <w:r>
        <w:rPr>
          <w:rFonts w:ascii="Arial" w:hAnsi="Arial"/>
          <w:sz w:val="24"/>
        </w:rPr>
        <w:t>Current</w:t>
      </w:r>
      <w:r>
        <w:rPr>
          <w:rFonts w:ascii="Arial" w:hAnsi="Arial"/>
          <w:spacing w:val="-3"/>
          <w:sz w:val="24"/>
        </w:rPr>
        <w:t> </w:t>
      </w:r>
      <w:r>
        <w:rPr>
          <w:rFonts w:ascii="Arial" w:hAnsi="Arial"/>
          <w:sz w:val="24"/>
        </w:rPr>
        <w:t>Seniors</w:t>
      </w:r>
      <w:r>
        <w:rPr>
          <w:rFonts w:ascii="Arial" w:hAnsi="Arial"/>
          <w:spacing w:val="-1"/>
          <w:sz w:val="24"/>
        </w:rPr>
        <w:t> </w:t>
      </w:r>
      <w:r>
        <w:rPr>
          <w:rFonts w:ascii="Arial" w:hAnsi="Arial"/>
          <w:sz w:val="24"/>
        </w:rPr>
        <w:t>Resource</w:t>
      </w:r>
      <w:r>
        <w:rPr>
          <w:rFonts w:ascii="Arial" w:hAnsi="Arial"/>
          <w:spacing w:val="-2"/>
          <w:sz w:val="24"/>
        </w:rPr>
        <w:t> </w:t>
      </w:r>
      <w:r>
        <w:rPr>
          <w:rFonts w:ascii="Arial" w:hAnsi="Arial"/>
          <w:sz w:val="24"/>
        </w:rPr>
        <w:t>Center</w:t>
      </w:r>
      <w:r>
        <w:rPr>
          <w:rFonts w:ascii="Arial" w:hAnsi="Arial"/>
          <w:spacing w:val="-1"/>
          <w:sz w:val="24"/>
        </w:rPr>
        <w:t> </w:t>
      </w:r>
      <w:r>
        <w:rPr>
          <w:rFonts w:ascii="Arial" w:hAnsi="Arial"/>
          <w:sz w:val="24"/>
        </w:rPr>
        <w:t>(SRC)</w:t>
      </w:r>
      <w:r>
        <w:rPr>
          <w:rFonts w:ascii="Arial" w:hAnsi="Arial"/>
          <w:spacing w:val="-1"/>
          <w:sz w:val="24"/>
        </w:rPr>
        <w:t> </w:t>
      </w:r>
      <w:r>
        <w:rPr>
          <w:rFonts w:ascii="Arial" w:hAnsi="Arial"/>
          <w:spacing w:val="-5"/>
          <w:sz w:val="24"/>
        </w:rPr>
        <w:t>CEO</w:t>
      </w:r>
    </w:p>
    <w:p>
      <w:pPr>
        <w:pStyle w:val="ListParagraph"/>
        <w:numPr>
          <w:ilvl w:val="0"/>
          <w:numId w:val="38"/>
        </w:numPr>
        <w:tabs>
          <w:tab w:pos="719" w:val="left" w:leader="none"/>
        </w:tabs>
        <w:spacing w:line="240" w:lineRule="auto" w:before="190" w:after="0"/>
        <w:ind w:left="719" w:right="0" w:hanging="359"/>
        <w:jc w:val="left"/>
        <w:rPr>
          <w:rFonts w:ascii="Arial" w:hAnsi="Arial"/>
          <w:sz w:val="24"/>
        </w:rPr>
      </w:pPr>
      <w:r>
        <w:rPr>
          <w:rFonts w:ascii="Arial" w:hAnsi="Arial"/>
          <w:sz w:val="24"/>
        </w:rPr>
        <w:t>Chris</w:t>
      </w:r>
      <w:r>
        <w:rPr>
          <w:rFonts w:ascii="Arial" w:hAnsi="Arial"/>
          <w:spacing w:val="-3"/>
          <w:sz w:val="24"/>
        </w:rPr>
        <w:t> </w:t>
      </w:r>
      <w:r>
        <w:rPr>
          <w:rFonts w:ascii="Arial" w:hAnsi="Arial"/>
          <w:sz w:val="24"/>
        </w:rPr>
        <w:t>Lynn,</w:t>
      </w:r>
      <w:r>
        <w:rPr>
          <w:rFonts w:ascii="Arial" w:hAnsi="Arial"/>
          <w:spacing w:val="-4"/>
          <w:sz w:val="24"/>
        </w:rPr>
        <w:t> </w:t>
      </w:r>
      <w:r>
        <w:rPr>
          <w:rFonts w:ascii="Arial" w:hAnsi="Arial"/>
          <w:sz w:val="24"/>
        </w:rPr>
        <w:t>Former</w:t>
      </w:r>
      <w:r>
        <w:rPr>
          <w:rFonts w:ascii="Arial" w:hAnsi="Arial"/>
          <w:spacing w:val="-3"/>
          <w:sz w:val="24"/>
        </w:rPr>
        <w:t> </w:t>
      </w:r>
      <w:r>
        <w:rPr>
          <w:rFonts w:ascii="Arial" w:hAnsi="Arial"/>
          <w:sz w:val="24"/>
        </w:rPr>
        <w:t>Seniors</w:t>
      </w:r>
      <w:r>
        <w:rPr>
          <w:rFonts w:ascii="Arial" w:hAnsi="Arial"/>
          <w:spacing w:val="-2"/>
          <w:sz w:val="24"/>
        </w:rPr>
        <w:t> </w:t>
      </w:r>
      <w:r>
        <w:rPr>
          <w:rFonts w:ascii="Arial" w:hAnsi="Arial"/>
          <w:sz w:val="24"/>
        </w:rPr>
        <w:t>Resource</w:t>
      </w:r>
      <w:r>
        <w:rPr>
          <w:rFonts w:ascii="Arial" w:hAnsi="Arial"/>
          <w:spacing w:val="-3"/>
          <w:sz w:val="24"/>
        </w:rPr>
        <w:t> </w:t>
      </w:r>
      <w:r>
        <w:rPr>
          <w:rFonts w:ascii="Arial" w:hAnsi="Arial"/>
          <w:sz w:val="24"/>
        </w:rPr>
        <w:t>Center</w:t>
      </w:r>
      <w:r>
        <w:rPr>
          <w:rFonts w:ascii="Arial" w:hAnsi="Arial"/>
          <w:spacing w:val="-3"/>
          <w:sz w:val="24"/>
        </w:rPr>
        <w:t> </w:t>
      </w:r>
      <w:r>
        <w:rPr>
          <w:rFonts w:ascii="Arial" w:hAnsi="Arial"/>
          <w:sz w:val="24"/>
        </w:rPr>
        <w:t>(SRC)</w:t>
      </w:r>
      <w:r>
        <w:rPr>
          <w:rFonts w:ascii="Arial" w:hAnsi="Arial"/>
          <w:spacing w:val="-2"/>
          <w:sz w:val="24"/>
        </w:rPr>
        <w:t> </w:t>
      </w:r>
      <w:r>
        <w:rPr>
          <w:rFonts w:ascii="Arial" w:hAnsi="Arial"/>
          <w:spacing w:val="-5"/>
          <w:sz w:val="24"/>
        </w:rPr>
        <w:t>CEO</w:t>
      </w:r>
    </w:p>
    <w:p>
      <w:pPr>
        <w:pStyle w:val="ListParagraph"/>
        <w:numPr>
          <w:ilvl w:val="0"/>
          <w:numId w:val="38"/>
        </w:numPr>
        <w:tabs>
          <w:tab w:pos="719" w:val="left" w:leader="none"/>
        </w:tabs>
        <w:spacing w:line="240" w:lineRule="auto" w:before="190" w:after="0"/>
        <w:ind w:left="719" w:right="0" w:hanging="359"/>
        <w:jc w:val="left"/>
        <w:rPr>
          <w:rFonts w:ascii="Arial" w:hAnsi="Arial"/>
          <w:sz w:val="24"/>
        </w:rPr>
      </w:pPr>
      <w:r>
        <w:rPr>
          <w:rFonts w:ascii="Arial" w:hAnsi="Arial"/>
          <w:sz w:val="24"/>
        </w:rPr>
        <w:t>Dan</w:t>
      </w:r>
      <w:r>
        <w:rPr>
          <w:rFonts w:ascii="Arial" w:hAnsi="Arial"/>
          <w:spacing w:val="-1"/>
          <w:sz w:val="24"/>
        </w:rPr>
        <w:t> </w:t>
      </w:r>
      <w:r>
        <w:rPr>
          <w:rFonts w:ascii="Arial" w:hAnsi="Arial"/>
          <w:sz w:val="24"/>
        </w:rPr>
        <w:t>Larson,</w:t>
      </w:r>
      <w:r>
        <w:rPr>
          <w:rFonts w:ascii="Arial" w:hAnsi="Arial"/>
          <w:spacing w:val="-2"/>
          <w:sz w:val="24"/>
        </w:rPr>
        <w:t> </w:t>
      </w:r>
      <w:r>
        <w:rPr>
          <w:rFonts w:ascii="Arial" w:hAnsi="Arial"/>
          <w:sz w:val="24"/>
        </w:rPr>
        <w:t>Wheat</w:t>
      </w:r>
      <w:r>
        <w:rPr>
          <w:rFonts w:ascii="Arial" w:hAnsi="Arial"/>
          <w:spacing w:val="-1"/>
          <w:sz w:val="24"/>
        </w:rPr>
        <w:t> </w:t>
      </w:r>
      <w:r>
        <w:rPr>
          <w:rFonts w:ascii="Arial" w:hAnsi="Arial"/>
          <w:sz w:val="24"/>
        </w:rPr>
        <w:t>Ridge</w:t>
      </w:r>
      <w:r>
        <w:rPr>
          <w:rFonts w:ascii="Arial" w:hAnsi="Arial"/>
          <w:spacing w:val="-1"/>
          <w:sz w:val="24"/>
        </w:rPr>
        <w:t> </w:t>
      </w:r>
      <w:r>
        <w:rPr>
          <w:rFonts w:ascii="Arial" w:hAnsi="Arial"/>
          <w:sz w:val="24"/>
        </w:rPr>
        <w:t>City</w:t>
      </w:r>
      <w:r>
        <w:rPr>
          <w:rFonts w:ascii="Arial" w:hAnsi="Arial"/>
          <w:spacing w:val="-1"/>
          <w:sz w:val="24"/>
        </w:rPr>
        <w:t> </w:t>
      </w:r>
      <w:r>
        <w:rPr>
          <w:rFonts w:ascii="Arial" w:hAnsi="Arial"/>
          <w:sz w:val="24"/>
        </w:rPr>
        <w:t>Council </w:t>
      </w:r>
      <w:r>
        <w:rPr>
          <w:rFonts w:ascii="Arial" w:hAnsi="Arial"/>
          <w:spacing w:val="-2"/>
          <w:sz w:val="24"/>
        </w:rPr>
        <w:t>Member</w:t>
      </w:r>
    </w:p>
    <w:p>
      <w:pPr>
        <w:pStyle w:val="ListParagraph"/>
        <w:numPr>
          <w:ilvl w:val="0"/>
          <w:numId w:val="38"/>
        </w:numPr>
        <w:tabs>
          <w:tab w:pos="719" w:val="left" w:leader="none"/>
        </w:tabs>
        <w:spacing w:line="240" w:lineRule="auto" w:before="190" w:after="0"/>
        <w:ind w:left="719" w:right="0" w:hanging="359"/>
        <w:jc w:val="left"/>
        <w:rPr>
          <w:rFonts w:ascii="Arial" w:hAnsi="Arial"/>
          <w:sz w:val="24"/>
        </w:rPr>
      </w:pPr>
      <w:r>
        <w:rPr>
          <w:rFonts w:ascii="Arial" w:hAnsi="Arial"/>
          <w:sz w:val="24"/>
        </w:rPr>
        <w:t>Joe</w:t>
      </w:r>
      <w:r>
        <w:rPr>
          <w:rFonts w:ascii="Arial" w:hAnsi="Arial"/>
          <w:spacing w:val="-8"/>
          <w:sz w:val="24"/>
        </w:rPr>
        <w:t> </w:t>
      </w:r>
      <w:r>
        <w:rPr>
          <w:rFonts w:ascii="Arial" w:hAnsi="Arial"/>
          <w:sz w:val="24"/>
        </w:rPr>
        <w:t>Kerby,</w:t>
      </w:r>
      <w:r>
        <w:rPr>
          <w:rFonts w:ascii="Arial" w:hAnsi="Arial"/>
          <w:spacing w:val="-8"/>
          <w:sz w:val="24"/>
        </w:rPr>
        <w:t> </w:t>
      </w:r>
      <w:r>
        <w:rPr>
          <w:rFonts w:ascii="Arial" w:hAnsi="Arial"/>
          <w:sz w:val="24"/>
        </w:rPr>
        <w:t>Jefferson</w:t>
      </w:r>
      <w:r>
        <w:rPr>
          <w:rFonts w:ascii="Arial" w:hAnsi="Arial"/>
          <w:spacing w:val="-7"/>
          <w:sz w:val="24"/>
        </w:rPr>
        <w:t> </w:t>
      </w:r>
      <w:r>
        <w:rPr>
          <w:rFonts w:ascii="Arial" w:hAnsi="Arial"/>
          <w:sz w:val="24"/>
        </w:rPr>
        <w:t>County</w:t>
      </w:r>
      <w:r>
        <w:rPr>
          <w:rFonts w:ascii="Arial" w:hAnsi="Arial"/>
          <w:spacing w:val="-7"/>
          <w:sz w:val="24"/>
        </w:rPr>
        <w:t> </w:t>
      </w:r>
      <w:r>
        <w:rPr>
          <w:rFonts w:ascii="Arial" w:hAnsi="Arial"/>
          <w:spacing w:val="-2"/>
          <w:sz w:val="24"/>
        </w:rPr>
        <w:t>Manager</w:t>
      </w:r>
    </w:p>
    <w:p>
      <w:pPr>
        <w:pStyle w:val="ListParagraph"/>
        <w:numPr>
          <w:ilvl w:val="0"/>
          <w:numId w:val="38"/>
        </w:numPr>
        <w:tabs>
          <w:tab w:pos="720" w:val="left" w:leader="none"/>
        </w:tabs>
        <w:spacing w:line="278" w:lineRule="auto" w:before="190" w:after="0"/>
        <w:ind w:left="720" w:right="1304" w:hanging="360"/>
        <w:jc w:val="left"/>
        <w:rPr>
          <w:rFonts w:ascii="Arial" w:hAnsi="Arial"/>
          <w:sz w:val="24"/>
        </w:rPr>
      </w:pPr>
      <w:r>
        <w:rPr>
          <w:rFonts w:ascii="Arial" w:hAnsi="Arial"/>
          <w:sz w:val="24"/>
        </w:rPr>
        <w:t>Kat</w:t>
      </w:r>
      <w:r>
        <w:rPr>
          <w:rFonts w:ascii="Arial" w:hAnsi="Arial"/>
          <w:spacing w:val="-7"/>
          <w:sz w:val="24"/>
        </w:rPr>
        <w:t> </w:t>
      </w:r>
      <w:r>
        <w:rPr>
          <w:rFonts w:ascii="Arial" w:hAnsi="Arial"/>
          <w:sz w:val="24"/>
        </w:rPr>
        <w:t>Douglas,</w:t>
      </w:r>
      <w:r>
        <w:rPr>
          <w:rFonts w:ascii="Arial" w:hAnsi="Arial"/>
          <w:spacing w:val="-7"/>
          <w:sz w:val="24"/>
        </w:rPr>
        <w:t> </w:t>
      </w:r>
      <w:r>
        <w:rPr>
          <w:rFonts w:ascii="Arial" w:hAnsi="Arial"/>
          <w:sz w:val="24"/>
        </w:rPr>
        <w:t>Jefferson</w:t>
      </w:r>
      <w:r>
        <w:rPr>
          <w:rFonts w:ascii="Arial" w:hAnsi="Arial"/>
          <w:spacing w:val="-6"/>
          <w:sz w:val="24"/>
        </w:rPr>
        <w:t> </w:t>
      </w:r>
      <w:r>
        <w:rPr>
          <w:rFonts w:ascii="Arial" w:hAnsi="Arial"/>
          <w:sz w:val="24"/>
        </w:rPr>
        <w:t>County</w:t>
      </w:r>
      <w:r>
        <w:rPr>
          <w:rFonts w:ascii="Arial" w:hAnsi="Arial"/>
          <w:spacing w:val="-6"/>
          <w:sz w:val="24"/>
        </w:rPr>
        <w:t> </w:t>
      </w:r>
      <w:r>
        <w:rPr>
          <w:rFonts w:ascii="Arial" w:hAnsi="Arial"/>
          <w:sz w:val="24"/>
        </w:rPr>
        <w:t>Housing,</w:t>
      </w:r>
      <w:r>
        <w:rPr>
          <w:rFonts w:ascii="Arial" w:hAnsi="Arial"/>
          <w:spacing w:val="-7"/>
          <w:sz w:val="24"/>
        </w:rPr>
        <w:t> </w:t>
      </w:r>
      <w:r>
        <w:rPr>
          <w:rFonts w:ascii="Arial" w:hAnsi="Arial"/>
          <w:sz w:val="24"/>
        </w:rPr>
        <w:t>Economic</w:t>
      </w:r>
      <w:r>
        <w:rPr>
          <w:rFonts w:ascii="Arial" w:hAnsi="Arial"/>
          <w:spacing w:val="-6"/>
          <w:sz w:val="24"/>
        </w:rPr>
        <w:t> </w:t>
      </w:r>
      <w:r>
        <w:rPr>
          <w:rFonts w:ascii="Arial" w:hAnsi="Arial"/>
          <w:sz w:val="24"/>
        </w:rPr>
        <w:t>Development</w:t>
      </w:r>
      <w:r>
        <w:rPr>
          <w:rFonts w:ascii="Arial" w:hAnsi="Arial"/>
          <w:spacing w:val="-7"/>
          <w:sz w:val="24"/>
        </w:rPr>
        <w:t> </w:t>
      </w:r>
      <w:r>
        <w:rPr>
          <w:rFonts w:ascii="Arial" w:hAnsi="Arial"/>
          <w:sz w:val="24"/>
        </w:rPr>
        <w:t>and Employment Services Director</w:t>
      </w:r>
    </w:p>
    <w:p>
      <w:pPr>
        <w:pStyle w:val="ListParagraph"/>
        <w:numPr>
          <w:ilvl w:val="0"/>
          <w:numId w:val="38"/>
        </w:numPr>
        <w:tabs>
          <w:tab w:pos="719" w:val="left" w:leader="none"/>
        </w:tabs>
        <w:spacing w:line="240" w:lineRule="auto" w:before="144" w:after="0"/>
        <w:ind w:left="719" w:right="0" w:hanging="359"/>
        <w:jc w:val="left"/>
        <w:rPr>
          <w:rFonts w:ascii="Arial" w:hAnsi="Arial"/>
          <w:sz w:val="24"/>
        </w:rPr>
      </w:pPr>
      <w:r>
        <w:rPr>
          <w:rFonts w:ascii="Arial" w:hAnsi="Arial"/>
          <w:sz w:val="24"/>
        </w:rPr>
        <w:t>Kate</w:t>
      </w:r>
      <w:r>
        <w:rPr>
          <w:rFonts w:ascii="Arial" w:hAnsi="Arial"/>
          <w:spacing w:val="-2"/>
          <w:sz w:val="24"/>
        </w:rPr>
        <w:t> </w:t>
      </w:r>
      <w:r>
        <w:rPr>
          <w:rFonts w:ascii="Arial" w:hAnsi="Arial"/>
          <w:sz w:val="24"/>
        </w:rPr>
        <w:t>Newman,</w:t>
      </w:r>
      <w:r>
        <w:rPr>
          <w:rFonts w:ascii="Arial" w:hAnsi="Arial"/>
          <w:spacing w:val="-3"/>
          <w:sz w:val="24"/>
        </w:rPr>
        <w:t> </w:t>
      </w:r>
      <w:r>
        <w:rPr>
          <w:rFonts w:ascii="Arial" w:hAnsi="Arial"/>
          <w:sz w:val="24"/>
        </w:rPr>
        <w:t>Jefferson</w:t>
      </w:r>
      <w:r>
        <w:rPr>
          <w:rFonts w:ascii="Arial" w:hAnsi="Arial"/>
          <w:spacing w:val="-1"/>
          <w:sz w:val="24"/>
        </w:rPr>
        <w:t> </w:t>
      </w:r>
      <w:r>
        <w:rPr>
          <w:rFonts w:ascii="Arial" w:hAnsi="Arial"/>
          <w:sz w:val="24"/>
        </w:rPr>
        <w:t>County</w:t>
      </w:r>
      <w:r>
        <w:rPr>
          <w:rFonts w:ascii="Arial" w:hAnsi="Arial"/>
          <w:spacing w:val="-2"/>
          <w:sz w:val="24"/>
        </w:rPr>
        <w:t> </w:t>
      </w:r>
      <w:r>
        <w:rPr>
          <w:rFonts w:ascii="Arial" w:hAnsi="Arial"/>
          <w:sz w:val="24"/>
        </w:rPr>
        <w:t>Deputy</w:t>
      </w:r>
      <w:r>
        <w:rPr>
          <w:rFonts w:ascii="Arial" w:hAnsi="Arial"/>
          <w:spacing w:val="-2"/>
          <w:sz w:val="24"/>
        </w:rPr>
        <w:t> </w:t>
      </w:r>
      <w:r>
        <w:rPr>
          <w:rFonts w:ascii="Arial" w:hAnsi="Arial"/>
          <w:sz w:val="24"/>
        </w:rPr>
        <w:t>County</w:t>
      </w:r>
      <w:r>
        <w:rPr>
          <w:rFonts w:ascii="Arial" w:hAnsi="Arial"/>
          <w:spacing w:val="-1"/>
          <w:sz w:val="24"/>
        </w:rPr>
        <w:t> </w:t>
      </w:r>
      <w:r>
        <w:rPr>
          <w:rFonts w:ascii="Arial" w:hAnsi="Arial"/>
          <w:spacing w:val="-2"/>
          <w:sz w:val="24"/>
        </w:rPr>
        <w:t>Manager</w:t>
      </w:r>
    </w:p>
    <w:p>
      <w:pPr>
        <w:pStyle w:val="ListParagraph"/>
        <w:numPr>
          <w:ilvl w:val="0"/>
          <w:numId w:val="38"/>
        </w:numPr>
        <w:tabs>
          <w:tab w:pos="719" w:val="left" w:leader="none"/>
        </w:tabs>
        <w:spacing w:line="240" w:lineRule="auto" w:before="190" w:after="0"/>
        <w:ind w:left="719" w:right="0" w:hanging="359"/>
        <w:jc w:val="left"/>
        <w:rPr>
          <w:rFonts w:ascii="Arial" w:hAnsi="Arial"/>
          <w:sz w:val="24"/>
        </w:rPr>
      </w:pPr>
      <w:r>
        <w:rPr>
          <w:rFonts w:ascii="Arial" w:hAnsi="Arial"/>
          <w:sz w:val="24"/>
        </w:rPr>
        <w:t>Katie</w:t>
      </w:r>
      <w:r>
        <w:rPr>
          <w:rFonts w:ascii="Arial" w:hAnsi="Arial"/>
          <w:spacing w:val="-5"/>
          <w:sz w:val="24"/>
        </w:rPr>
        <w:t> </w:t>
      </w:r>
      <w:r>
        <w:rPr>
          <w:rFonts w:ascii="Arial" w:hAnsi="Arial"/>
          <w:sz w:val="24"/>
        </w:rPr>
        <w:t>McKenna,</w:t>
      </w:r>
      <w:r>
        <w:rPr>
          <w:rFonts w:ascii="Arial" w:hAnsi="Arial"/>
          <w:spacing w:val="-15"/>
          <w:sz w:val="24"/>
        </w:rPr>
        <w:t> </w:t>
      </w:r>
      <w:r>
        <w:rPr>
          <w:rFonts w:ascii="Arial" w:hAnsi="Arial"/>
          <w:sz w:val="24"/>
        </w:rPr>
        <w:t>Archway</w:t>
      </w:r>
      <w:r>
        <w:rPr>
          <w:rFonts w:ascii="Arial" w:hAnsi="Arial"/>
          <w:spacing w:val="-2"/>
          <w:sz w:val="24"/>
        </w:rPr>
        <w:t> </w:t>
      </w:r>
      <w:r>
        <w:rPr>
          <w:rFonts w:ascii="Arial" w:hAnsi="Arial"/>
          <w:sz w:val="24"/>
        </w:rPr>
        <w:t>Communities</w:t>
      </w:r>
      <w:r>
        <w:rPr>
          <w:rFonts w:ascii="Arial" w:hAnsi="Arial"/>
          <w:spacing w:val="-2"/>
          <w:sz w:val="24"/>
        </w:rPr>
        <w:t> </w:t>
      </w:r>
      <w:r>
        <w:rPr>
          <w:rFonts w:ascii="Arial" w:hAnsi="Arial"/>
          <w:sz w:val="24"/>
        </w:rPr>
        <w:t>Housing</w:t>
      </w:r>
      <w:r>
        <w:rPr>
          <w:rFonts w:ascii="Arial" w:hAnsi="Arial"/>
          <w:spacing w:val="-2"/>
          <w:sz w:val="24"/>
        </w:rPr>
        <w:t> </w:t>
      </w:r>
      <w:r>
        <w:rPr>
          <w:rFonts w:ascii="Arial" w:hAnsi="Arial"/>
          <w:sz w:val="24"/>
        </w:rPr>
        <w:t>Development</w:t>
      </w:r>
      <w:r>
        <w:rPr>
          <w:rFonts w:ascii="Arial" w:hAnsi="Arial"/>
          <w:spacing w:val="-3"/>
          <w:sz w:val="24"/>
        </w:rPr>
        <w:t> </w:t>
      </w:r>
      <w:r>
        <w:rPr>
          <w:rFonts w:ascii="Arial" w:hAnsi="Arial"/>
          <w:spacing w:val="-2"/>
          <w:sz w:val="24"/>
        </w:rPr>
        <w:t>Manager</w:t>
      </w:r>
    </w:p>
    <w:p>
      <w:pPr>
        <w:pStyle w:val="ListParagraph"/>
        <w:numPr>
          <w:ilvl w:val="0"/>
          <w:numId w:val="38"/>
        </w:numPr>
        <w:tabs>
          <w:tab w:pos="719" w:val="left" w:leader="none"/>
        </w:tabs>
        <w:spacing w:line="240" w:lineRule="auto" w:before="190" w:after="0"/>
        <w:ind w:left="719" w:right="0" w:hanging="359"/>
        <w:jc w:val="left"/>
        <w:rPr>
          <w:rFonts w:ascii="Arial" w:hAnsi="Arial"/>
          <w:sz w:val="24"/>
        </w:rPr>
      </w:pPr>
      <w:r>
        <w:rPr>
          <w:rFonts w:ascii="Arial" w:hAnsi="Arial"/>
          <w:sz w:val="24"/>
        </w:rPr>
        <w:t>Korey</w:t>
      </w:r>
      <w:r>
        <w:rPr>
          <w:rFonts w:ascii="Arial" w:hAnsi="Arial"/>
          <w:spacing w:val="-1"/>
          <w:sz w:val="24"/>
        </w:rPr>
        <w:t> </w:t>
      </w:r>
      <w:r>
        <w:rPr>
          <w:rFonts w:ascii="Arial" w:hAnsi="Arial"/>
          <w:sz w:val="24"/>
        </w:rPr>
        <w:t>Stites,</w:t>
      </w:r>
      <w:r>
        <w:rPr>
          <w:rFonts w:ascii="Arial" w:hAnsi="Arial"/>
          <w:spacing w:val="-2"/>
          <w:sz w:val="24"/>
        </w:rPr>
        <w:t> </w:t>
      </w:r>
      <w:r>
        <w:rPr>
          <w:rFonts w:ascii="Arial" w:hAnsi="Arial"/>
          <w:sz w:val="24"/>
        </w:rPr>
        <w:t>Wheat</w:t>
      </w:r>
      <w:r>
        <w:rPr>
          <w:rFonts w:ascii="Arial" w:hAnsi="Arial"/>
          <w:spacing w:val="-2"/>
          <w:sz w:val="24"/>
        </w:rPr>
        <w:t> </w:t>
      </w:r>
      <w:r>
        <w:rPr>
          <w:rFonts w:ascii="Arial" w:hAnsi="Arial"/>
          <w:sz w:val="24"/>
        </w:rPr>
        <w:t>Ridge </w:t>
      </w:r>
      <w:r>
        <w:rPr>
          <w:rFonts w:ascii="Arial" w:hAnsi="Arial"/>
          <w:spacing w:val="-4"/>
          <w:sz w:val="24"/>
        </w:rPr>
        <w:t>Mayor</w:t>
      </w:r>
    </w:p>
    <w:p>
      <w:pPr>
        <w:pStyle w:val="ListParagraph"/>
        <w:numPr>
          <w:ilvl w:val="0"/>
          <w:numId w:val="38"/>
        </w:numPr>
        <w:tabs>
          <w:tab w:pos="719" w:val="left" w:leader="none"/>
        </w:tabs>
        <w:spacing w:line="240" w:lineRule="auto" w:before="190" w:after="0"/>
        <w:ind w:left="719" w:right="0" w:hanging="359"/>
        <w:jc w:val="left"/>
        <w:rPr>
          <w:rFonts w:ascii="Arial" w:hAnsi="Arial"/>
          <w:sz w:val="24"/>
        </w:rPr>
      </w:pPr>
      <w:r>
        <w:rPr>
          <w:rFonts w:ascii="Arial" w:hAnsi="Arial"/>
          <w:sz w:val="24"/>
        </w:rPr>
        <w:t>Lauren</w:t>
      </w:r>
      <w:r>
        <w:rPr>
          <w:rFonts w:ascii="Arial" w:hAnsi="Arial"/>
          <w:spacing w:val="-2"/>
          <w:sz w:val="24"/>
        </w:rPr>
        <w:t> </w:t>
      </w:r>
      <w:r>
        <w:rPr>
          <w:rFonts w:ascii="Arial" w:hAnsi="Arial"/>
          <w:sz w:val="24"/>
        </w:rPr>
        <w:t>Mikulak,</w:t>
      </w:r>
      <w:r>
        <w:rPr>
          <w:rFonts w:ascii="Arial" w:hAnsi="Arial"/>
          <w:spacing w:val="-2"/>
          <w:sz w:val="24"/>
        </w:rPr>
        <w:t> </w:t>
      </w:r>
      <w:r>
        <w:rPr>
          <w:rFonts w:ascii="Arial" w:hAnsi="Arial"/>
          <w:sz w:val="24"/>
        </w:rPr>
        <w:t>Wheat</w:t>
      </w:r>
      <w:r>
        <w:rPr>
          <w:rFonts w:ascii="Arial" w:hAnsi="Arial"/>
          <w:spacing w:val="-2"/>
          <w:sz w:val="24"/>
        </w:rPr>
        <w:t> </w:t>
      </w:r>
      <w:r>
        <w:rPr>
          <w:rFonts w:ascii="Arial" w:hAnsi="Arial"/>
          <w:sz w:val="24"/>
        </w:rPr>
        <w:t>Ridge</w:t>
      </w:r>
      <w:r>
        <w:rPr>
          <w:rFonts w:ascii="Arial" w:hAnsi="Arial"/>
          <w:spacing w:val="-2"/>
          <w:sz w:val="24"/>
        </w:rPr>
        <w:t> </w:t>
      </w:r>
      <w:r>
        <w:rPr>
          <w:rFonts w:ascii="Arial" w:hAnsi="Arial"/>
          <w:sz w:val="24"/>
        </w:rPr>
        <w:t>Community</w:t>
      </w:r>
      <w:r>
        <w:rPr>
          <w:rFonts w:ascii="Arial" w:hAnsi="Arial"/>
          <w:spacing w:val="-1"/>
          <w:sz w:val="24"/>
        </w:rPr>
        <w:t> </w:t>
      </w:r>
      <w:r>
        <w:rPr>
          <w:rFonts w:ascii="Arial" w:hAnsi="Arial"/>
          <w:sz w:val="24"/>
        </w:rPr>
        <w:t>Development</w:t>
      </w:r>
      <w:r>
        <w:rPr>
          <w:rFonts w:ascii="Arial" w:hAnsi="Arial"/>
          <w:spacing w:val="-2"/>
          <w:sz w:val="24"/>
        </w:rPr>
        <w:t> Director</w:t>
      </w:r>
    </w:p>
    <w:p>
      <w:pPr>
        <w:pStyle w:val="ListParagraph"/>
        <w:numPr>
          <w:ilvl w:val="0"/>
          <w:numId w:val="38"/>
        </w:numPr>
        <w:tabs>
          <w:tab w:pos="719" w:val="left" w:leader="none"/>
        </w:tabs>
        <w:spacing w:line="240" w:lineRule="auto" w:before="190" w:after="0"/>
        <w:ind w:left="719" w:right="0" w:hanging="359"/>
        <w:jc w:val="left"/>
        <w:rPr>
          <w:rFonts w:ascii="Arial" w:hAnsi="Arial"/>
          <w:sz w:val="24"/>
        </w:rPr>
      </w:pPr>
      <w:r>
        <w:rPr>
          <w:rFonts w:ascii="Arial" w:hAnsi="Arial"/>
          <w:sz w:val="24"/>
        </w:rPr>
        <w:t>Paige</w:t>
      </w:r>
      <w:r>
        <w:rPr>
          <w:rFonts w:ascii="Arial" w:hAnsi="Arial"/>
          <w:spacing w:val="-6"/>
          <w:sz w:val="24"/>
        </w:rPr>
        <w:t> </w:t>
      </w:r>
      <w:r>
        <w:rPr>
          <w:rFonts w:ascii="Arial" w:hAnsi="Arial"/>
          <w:sz w:val="24"/>
        </w:rPr>
        <w:t>Piper,</w:t>
      </w:r>
      <w:r>
        <w:rPr>
          <w:rFonts w:ascii="Arial" w:hAnsi="Arial"/>
          <w:spacing w:val="-5"/>
          <w:sz w:val="24"/>
        </w:rPr>
        <w:t> </w:t>
      </w:r>
      <w:r>
        <w:rPr>
          <w:rFonts w:ascii="Arial" w:hAnsi="Arial"/>
          <w:sz w:val="24"/>
        </w:rPr>
        <w:t>Wheat</w:t>
      </w:r>
      <w:r>
        <w:rPr>
          <w:rFonts w:ascii="Arial" w:hAnsi="Arial"/>
          <w:spacing w:val="-5"/>
          <w:sz w:val="24"/>
        </w:rPr>
        <w:t> </w:t>
      </w:r>
      <w:r>
        <w:rPr>
          <w:rFonts w:ascii="Arial" w:hAnsi="Arial"/>
          <w:sz w:val="24"/>
        </w:rPr>
        <w:t>Ridge</w:t>
      </w:r>
      <w:r>
        <w:rPr>
          <w:rFonts w:ascii="Arial" w:hAnsi="Arial"/>
          <w:spacing w:val="-4"/>
          <w:sz w:val="24"/>
        </w:rPr>
        <w:t> </w:t>
      </w:r>
      <w:r>
        <w:rPr>
          <w:rFonts w:ascii="Arial" w:hAnsi="Arial"/>
          <w:sz w:val="24"/>
        </w:rPr>
        <w:t>Local</w:t>
      </w:r>
      <w:r>
        <w:rPr>
          <w:rFonts w:ascii="Arial" w:hAnsi="Arial"/>
          <w:spacing w:val="-4"/>
          <w:sz w:val="24"/>
        </w:rPr>
        <w:t> </w:t>
      </w:r>
      <w:r>
        <w:rPr>
          <w:rFonts w:ascii="Arial" w:hAnsi="Arial"/>
          <w:sz w:val="24"/>
        </w:rPr>
        <w:t>Works</w:t>
      </w:r>
      <w:r>
        <w:rPr>
          <w:rFonts w:ascii="Arial" w:hAnsi="Arial"/>
          <w:spacing w:val="-4"/>
          <w:sz w:val="24"/>
        </w:rPr>
        <w:t> </w:t>
      </w:r>
      <w:r>
        <w:rPr>
          <w:rFonts w:ascii="Arial" w:hAnsi="Arial"/>
          <w:sz w:val="24"/>
        </w:rPr>
        <w:t>Executive</w:t>
      </w:r>
      <w:r>
        <w:rPr>
          <w:rFonts w:ascii="Arial" w:hAnsi="Arial"/>
          <w:spacing w:val="-3"/>
          <w:sz w:val="24"/>
        </w:rPr>
        <w:t> </w:t>
      </w:r>
      <w:r>
        <w:rPr>
          <w:rFonts w:ascii="Arial" w:hAnsi="Arial"/>
          <w:spacing w:val="-2"/>
          <w:sz w:val="24"/>
        </w:rPr>
        <w:t>Director</w:t>
      </w:r>
    </w:p>
    <w:p>
      <w:pPr>
        <w:pStyle w:val="ListParagraph"/>
        <w:spacing w:after="0" w:line="240" w:lineRule="auto"/>
        <w:jc w:val="left"/>
        <w:rPr>
          <w:rFonts w:ascii="Arial" w:hAnsi="Arial"/>
          <w:sz w:val="24"/>
        </w:rPr>
        <w:sectPr>
          <w:footerReference w:type="default" r:id="rId194"/>
          <w:pgSz w:w="12240" w:h="15840"/>
          <w:pgMar w:header="0" w:footer="0" w:top="1440" w:bottom="280" w:left="1440" w:right="1440"/>
        </w:sectPr>
      </w:pPr>
    </w:p>
    <w:p>
      <w:pPr>
        <w:pStyle w:val="ListParagraph"/>
        <w:numPr>
          <w:ilvl w:val="0"/>
          <w:numId w:val="38"/>
        </w:numPr>
        <w:tabs>
          <w:tab w:pos="719" w:val="left" w:leader="none"/>
        </w:tabs>
        <w:spacing w:line="240" w:lineRule="auto" w:before="3" w:after="0"/>
        <w:ind w:left="719" w:right="0" w:hanging="359"/>
        <w:jc w:val="left"/>
        <w:rPr>
          <w:rFonts w:ascii="Arial" w:hAnsi="Arial"/>
          <w:sz w:val="24"/>
        </w:rPr>
      </w:pPr>
      <w:r>
        <w:rPr>
          <w:rFonts w:ascii="Arial" w:hAnsi="Arial"/>
          <w:sz w:val="24"/>
        </w:rPr>
        <w:t>Patrick</w:t>
      </w:r>
      <w:r>
        <w:rPr>
          <w:rFonts w:ascii="Arial" w:hAnsi="Arial"/>
          <w:spacing w:val="-2"/>
          <w:sz w:val="24"/>
        </w:rPr>
        <w:t> </w:t>
      </w:r>
      <w:r>
        <w:rPr>
          <w:rFonts w:ascii="Arial" w:hAnsi="Arial"/>
          <w:sz w:val="24"/>
        </w:rPr>
        <w:t>Goff,</w:t>
      </w:r>
      <w:r>
        <w:rPr>
          <w:rFonts w:ascii="Arial" w:hAnsi="Arial"/>
          <w:spacing w:val="-3"/>
          <w:sz w:val="24"/>
        </w:rPr>
        <w:t> </w:t>
      </w:r>
      <w:r>
        <w:rPr>
          <w:rFonts w:ascii="Arial" w:hAnsi="Arial"/>
          <w:sz w:val="24"/>
        </w:rPr>
        <w:t>Wheat</w:t>
      </w:r>
      <w:r>
        <w:rPr>
          <w:rFonts w:ascii="Arial" w:hAnsi="Arial"/>
          <w:spacing w:val="-2"/>
          <w:sz w:val="24"/>
        </w:rPr>
        <w:t> </w:t>
      </w:r>
      <w:r>
        <w:rPr>
          <w:rFonts w:ascii="Arial" w:hAnsi="Arial"/>
          <w:sz w:val="24"/>
        </w:rPr>
        <w:t>Ridge</w:t>
      </w:r>
      <w:r>
        <w:rPr>
          <w:rFonts w:ascii="Arial" w:hAnsi="Arial"/>
          <w:spacing w:val="-2"/>
          <w:sz w:val="24"/>
        </w:rPr>
        <w:t> </w:t>
      </w:r>
      <w:r>
        <w:rPr>
          <w:rFonts w:ascii="Arial" w:hAnsi="Arial"/>
          <w:sz w:val="24"/>
        </w:rPr>
        <w:t>City</w:t>
      </w:r>
      <w:r>
        <w:rPr>
          <w:rFonts w:ascii="Arial" w:hAnsi="Arial"/>
          <w:spacing w:val="-1"/>
          <w:sz w:val="24"/>
        </w:rPr>
        <w:t> </w:t>
      </w:r>
      <w:r>
        <w:rPr>
          <w:rFonts w:ascii="Arial" w:hAnsi="Arial"/>
          <w:spacing w:val="-2"/>
          <w:sz w:val="24"/>
        </w:rPr>
        <w:t>Manager</w:t>
      </w:r>
    </w:p>
    <w:p>
      <w:pPr>
        <w:spacing w:line="240" w:lineRule="auto" w:before="8"/>
        <w:rPr>
          <w:sz w:val="24"/>
        </w:rPr>
      </w:pPr>
    </w:p>
    <w:p>
      <w:pPr>
        <w:spacing w:line="242" w:lineRule="auto" w:before="0"/>
        <w:ind w:left="0" w:right="0" w:firstLine="0"/>
        <w:jc w:val="left"/>
        <w:rPr>
          <w:i/>
          <w:sz w:val="24"/>
        </w:rPr>
      </w:pPr>
      <w:r>
        <w:rPr>
          <w:i/>
          <w:sz w:val="24"/>
        </w:rPr>
        <w:t>Feedback</w:t>
      </w:r>
      <w:r>
        <w:rPr>
          <w:i/>
          <w:spacing w:val="-4"/>
          <w:sz w:val="24"/>
        </w:rPr>
        <w:t> </w:t>
      </w:r>
      <w:r>
        <w:rPr>
          <w:i/>
          <w:sz w:val="24"/>
        </w:rPr>
        <w:t>from</w:t>
      </w:r>
      <w:r>
        <w:rPr>
          <w:i/>
          <w:spacing w:val="-4"/>
          <w:sz w:val="24"/>
        </w:rPr>
        <w:t> </w:t>
      </w:r>
      <w:r>
        <w:rPr>
          <w:i/>
          <w:sz w:val="24"/>
        </w:rPr>
        <w:t>these</w:t>
      </w:r>
      <w:r>
        <w:rPr>
          <w:i/>
          <w:spacing w:val="-4"/>
          <w:sz w:val="24"/>
        </w:rPr>
        <w:t> </w:t>
      </w:r>
      <w:r>
        <w:rPr>
          <w:i/>
          <w:sz w:val="24"/>
        </w:rPr>
        <w:t>interviews</w:t>
      </w:r>
      <w:r>
        <w:rPr>
          <w:i/>
          <w:spacing w:val="-4"/>
          <w:sz w:val="24"/>
        </w:rPr>
        <w:t> </w:t>
      </w:r>
      <w:r>
        <w:rPr>
          <w:i/>
          <w:sz w:val="24"/>
        </w:rPr>
        <w:t>will</w:t>
      </w:r>
      <w:r>
        <w:rPr>
          <w:i/>
          <w:spacing w:val="-4"/>
          <w:sz w:val="24"/>
        </w:rPr>
        <w:t> </w:t>
      </w:r>
      <w:r>
        <w:rPr>
          <w:i/>
          <w:sz w:val="24"/>
        </w:rPr>
        <w:t>be</w:t>
      </w:r>
      <w:r>
        <w:rPr>
          <w:i/>
          <w:spacing w:val="-4"/>
          <w:sz w:val="24"/>
        </w:rPr>
        <w:t> </w:t>
      </w:r>
      <w:r>
        <w:rPr>
          <w:i/>
          <w:sz w:val="24"/>
        </w:rPr>
        <w:t>included</w:t>
      </w:r>
      <w:r>
        <w:rPr>
          <w:i/>
          <w:spacing w:val="-4"/>
          <w:sz w:val="24"/>
        </w:rPr>
        <w:t> </w:t>
      </w:r>
      <w:r>
        <w:rPr>
          <w:i/>
          <w:sz w:val="24"/>
        </w:rPr>
        <w:t>in</w:t>
      </w:r>
      <w:r>
        <w:rPr>
          <w:i/>
          <w:spacing w:val="-4"/>
          <w:sz w:val="24"/>
        </w:rPr>
        <w:t> </w:t>
      </w:r>
      <w:r>
        <w:rPr>
          <w:i/>
          <w:sz w:val="24"/>
        </w:rPr>
        <w:t>the</w:t>
      </w:r>
      <w:r>
        <w:rPr>
          <w:i/>
          <w:spacing w:val="-4"/>
          <w:sz w:val="24"/>
        </w:rPr>
        <w:t> </w:t>
      </w:r>
      <w:r>
        <w:rPr>
          <w:i/>
          <w:sz w:val="24"/>
        </w:rPr>
        <w:t>Wheat</w:t>
      </w:r>
      <w:r>
        <w:rPr>
          <w:i/>
          <w:spacing w:val="-5"/>
          <w:sz w:val="24"/>
        </w:rPr>
        <w:t> </w:t>
      </w:r>
      <w:r>
        <w:rPr>
          <w:i/>
          <w:sz w:val="24"/>
        </w:rPr>
        <w:t>Ridge</w:t>
      </w:r>
      <w:r>
        <w:rPr>
          <w:i/>
          <w:spacing w:val="-4"/>
          <w:sz w:val="24"/>
        </w:rPr>
        <w:t> </w:t>
      </w:r>
      <w:r>
        <w:rPr>
          <w:i/>
          <w:sz w:val="24"/>
        </w:rPr>
        <w:t>Library</w:t>
      </w:r>
      <w:r>
        <w:rPr>
          <w:i/>
          <w:spacing w:val="-4"/>
          <w:sz w:val="24"/>
        </w:rPr>
        <w:t> </w:t>
      </w:r>
      <w:r>
        <w:rPr>
          <w:i/>
          <w:sz w:val="24"/>
        </w:rPr>
        <w:t>Community</w:t>
      </w:r>
      <w:r>
        <w:rPr>
          <w:i/>
          <w:sz w:val="24"/>
        </w:rPr>
        <w:t> Engagement Report, which will be completed in July 2026.</w:t>
      </w:r>
    </w:p>
    <w:p>
      <w:pPr>
        <w:spacing w:line="240" w:lineRule="auto" w:before="7"/>
        <w:rPr>
          <w:i/>
          <w:sz w:val="24"/>
        </w:rPr>
      </w:pPr>
    </w:p>
    <w:p>
      <w:pPr>
        <w:spacing w:before="0"/>
        <w:ind w:left="0" w:right="0" w:firstLine="0"/>
        <w:jc w:val="left"/>
        <w:rPr>
          <w:b/>
          <w:sz w:val="24"/>
        </w:rPr>
      </w:pPr>
      <w:r>
        <w:rPr>
          <w:b/>
          <w:sz w:val="24"/>
        </w:rPr>
        <w:t>Conversation</w:t>
      </w:r>
      <w:r>
        <w:rPr>
          <w:b/>
          <w:spacing w:val="-1"/>
          <w:sz w:val="24"/>
        </w:rPr>
        <w:t> </w:t>
      </w:r>
      <w:r>
        <w:rPr>
          <w:b/>
          <w:spacing w:val="-2"/>
          <w:sz w:val="24"/>
        </w:rPr>
        <w:t>Starters:</w:t>
      </w:r>
    </w:p>
    <w:p>
      <w:pPr>
        <w:pStyle w:val="BodyText"/>
        <w:spacing w:line="242" w:lineRule="auto" w:before="4"/>
        <w:rPr>
          <w:rFonts w:ascii="Arial"/>
        </w:rPr>
      </w:pPr>
      <w:r>
        <w:rPr>
          <w:rFonts w:ascii="Arial"/>
        </w:rPr>
        <w:t>JCPL</w:t>
      </w:r>
      <w:r>
        <w:rPr>
          <w:rFonts w:ascii="Arial"/>
          <w:spacing w:val="-13"/>
        </w:rPr>
        <w:t> </w:t>
      </w:r>
      <w:r>
        <w:rPr>
          <w:rFonts w:ascii="Arial"/>
        </w:rPr>
        <w:t>leadership</w:t>
      </w:r>
      <w:r>
        <w:rPr>
          <w:rFonts w:ascii="Arial"/>
          <w:spacing w:val="-5"/>
        </w:rPr>
        <w:t> </w:t>
      </w:r>
      <w:r>
        <w:rPr>
          <w:rFonts w:ascii="Arial"/>
        </w:rPr>
        <w:t>asked</w:t>
      </w:r>
      <w:r>
        <w:rPr>
          <w:rFonts w:ascii="Arial"/>
          <w:spacing w:val="-5"/>
        </w:rPr>
        <w:t> </w:t>
      </w:r>
      <w:r>
        <w:rPr>
          <w:rFonts w:ascii="Arial"/>
        </w:rPr>
        <w:t>interviewees</w:t>
      </w:r>
      <w:r>
        <w:rPr>
          <w:rFonts w:ascii="Arial"/>
          <w:spacing w:val="-5"/>
        </w:rPr>
        <w:t> </w:t>
      </w:r>
      <w:r>
        <w:rPr>
          <w:rFonts w:ascii="Arial"/>
        </w:rPr>
        <w:t>a</w:t>
      </w:r>
      <w:r>
        <w:rPr>
          <w:rFonts w:ascii="Arial"/>
          <w:spacing w:val="-5"/>
        </w:rPr>
        <w:t> </w:t>
      </w:r>
      <w:r>
        <w:rPr>
          <w:rFonts w:ascii="Arial"/>
        </w:rPr>
        <w:t>variety</w:t>
      </w:r>
      <w:r>
        <w:rPr>
          <w:rFonts w:ascii="Arial"/>
          <w:spacing w:val="-5"/>
        </w:rPr>
        <w:t> </w:t>
      </w:r>
      <w:r>
        <w:rPr>
          <w:rFonts w:ascii="Arial"/>
        </w:rPr>
        <w:t>of</w:t>
      </w:r>
      <w:r>
        <w:rPr>
          <w:rFonts w:ascii="Arial"/>
          <w:spacing w:val="-6"/>
        </w:rPr>
        <w:t> </w:t>
      </w:r>
      <w:r>
        <w:rPr>
          <w:rFonts w:ascii="Arial"/>
        </w:rPr>
        <w:t>conversation</w:t>
      </w:r>
      <w:r>
        <w:rPr>
          <w:rFonts w:ascii="Arial"/>
          <w:spacing w:val="-5"/>
        </w:rPr>
        <w:t> </w:t>
      </w:r>
      <w:r>
        <w:rPr>
          <w:rFonts w:ascii="Arial"/>
        </w:rPr>
        <w:t>starter</w:t>
      </w:r>
      <w:r>
        <w:rPr>
          <w:rFonts w:ascii="Arial"/>
          <w:spacing w:val="-5"/>
        </w:rPr>
        <w:t> </w:t>
      </w:r>
      <w:r>
        <w:rPr>
          <w:rFonts w:ascii="Arial"/>
        </w:rPr>
        <w:t>questions, </w:t>
      </w:r>
      <w:r>
        <w:rPr>
          <w:rFonts w:ascii="Arial"/>
          <w:spacing w:val="-2"/>
        </w:rPr>
        <w:t>including:</w:t>
      </w:r>
    </w:p>
    <w:p>
      <w:pPr>
        <w:pStyle w:val="ListParagraph"/>
        <w:numPr>
          <w:ilvl w:val="0"/>
          <w:numId w:val="39"/>
        </w:numPr>
        <w:tabs>
          <w:tab w:pos="360" w:val="left" w:leader="none"/>
        </w:tabs>
        <w:spacing w:line="242" w:lineRule="auto" w:before="226" w:after="0"/>
        <w:ind w:left="360" w:right="366" w:hanging="360"/>
        <w:jc w:val="left"/>
        <w:rPr>
          <w:rFonts w:ascii="Arial" w:hAnsi="Arial"/>
          <w:sz w:val="24"/>
        </w:rPr>
      </w:pPr>
      <w:r>
        <w:rPr>
          <w:rFonts w:ascii="Arial" w:hAnsi="Arial"/>
          <w:sz w:val="24"/>
        </w:rPr>
        <w:t>What</w:t>
      </w:r>
      <w:r>
        <w:rPr>
          <w:rFonts w:ascii="Arial" w:hAnsi="Arial"/>
          <w:spacing w:val="-4"/>
          <w:sz w:val="24"/>
        </w:rPr>
        <w:t> </w:t>
      </w:r>
      <w:r>
        <w:rPr>
          <w:rFonts w:ascii="Arial" w:hAnsi="Arial"/>
          <w:sz w:val="24"/>
        </w:rPr>
        <w:t>are</w:t>
      </w:r>
      <w:r>
        <w:rPr>
          <w:rFonts w:ascii="Arial" w:hAnsi="Arial"/>
          <w:spacing w:val="-3"/>
          <w:sz w:val="24"/>
        </w:rPr>
        <w:t> </w:t>
      </w:r>
      <w:r>
        <w:rPr>
          <w:rFonts w:ascii="Arial" w:hAnsi="Arial"/>
          <w:sz w:val="24"/>
        </w:rPr>
        <w:t>your</w:t>
      </w:r>
      <w:r>
        <w:rPr>
          <w:rFonts w:ascii="Arial" w:hAnsi="Arial"/>
          <w:spacing w:val="-3"/>
          <w:sz w:val="24"/>
        </w:rPr>
        <w:t> </w:t>
      </w:r>
      <w:r>
        <w:rPr>
          <w:rFonts w:ascii="Arial" w:hAnsi="Arial"/>
          <w:sz w:val="24"/>
        </w:rPr>
        <w:t>thoughts</w:t>
      </w:r>
      <w:r>
        <w:rPr>
          <w:rFonts w:ascii="Arial" w:hAnsi="Arial"/>
          <w:spacing w:val="-3"/>
          <w:sz w:val="24"/>
        </w:rPr>
        <w:t> </w:t>
      </w:r>
      <w:r>
        <w:rPr>
          <w:rFonts w:ascii="Arial" w:hAnsi="Arial"/>
          <w:sz w:val="24"/>
        </w:rPr>
        <w:t>on</w:t>
      </w:r>
      <w:r>
        <w:rPr>
          <w:rFonts w:ascii="Arial" w:hAnsi="Arial"/>
          <w:spacing w:val="-3"/>
          <w:sz w:val="24"/>
        </w:rPr>
        <w:t> </w:t>
      </w:r>
      <w:r>
        <w:rPr>
          <w:rFonts w:ascii="Arial" w:hAnsi="Arial"/>
          <w:sz w:val="24"/>
        </w:rPr>
        <w:t>the</w:t>
      </w:r>
      <w:r>
        <w:rPr>
          <w:rFonts w:ascii="Arial" w:hAnsi="Arial"/>
          <w:spacing w:val="-3"/>
          <w:sz w:val="24"/>
        </w:rPr>
        <w:t> </w:t>
      </w:r>
      <w:r>
        <w:rPr>
          <w:rFonts w:ascii="Arial" w:hAnsi="Arial"/>
          <w:sz w:val="24"/>
        </w:rPr>
        <w:t>current</w:t>
      </w:r>
      <w:r>
        <w:rPr>
          <w:rFonts w:ascii="Arial" w:hAnsi="Arial"/>
          <w:spacing w:val="-4"/>
          <w:sz w:val="24"/>
        </w:rPr>
        <w:t> </w:t>
      </w:r>
      <w:r>
        <w:rPr>
          <w:rFonts w:ascii="Arial" w:hAnsi="Arial"/>
          <w:sz w:val="24"/>
        </w:rPr>
        <w:t>Wheat</w:t>
      </w:r>
      <w:r>
        <w:rPr>
          <w:rFonts w:ascii="Arial" w:hAnsi="Arial"/>
          <w:spacing w:val="-4"/>
          <w:sz w:val="24"/>
        </w:rPr>
        <w:t> </w:t>
      </w:r>
      <w:r>
        <w:rPr>
          <w:rFonts w:ascii="Arial" w:hAnsi="Arial"/>
          <w:sz w:val="24"/>
        </w:rPr>
        <w:t>Ridge</w:t>
      </w:r>
      <w:r>
        <w:rPr>
          <w:rFonts w:ascii="Arial" w:hAnsi="Arial"/>
          <w:spacing w:val="-3"/>
          <w:sz w:val="24"/>
        </w:rPr>
        <w:t> </w:t>
      </w:r>
      <w:r>
        <w:rPr>
          <w:rFonts w:ascii="Arial" w:hAnsi="Arial"/>
          <w:sz w:val="24"/>
        </w:rPr>
        <w:t>Library</w:t>
      </w:r>
      <w:r>
        <w:rPr>
          <w:rFonts w:ascii="Arial" w:hAnsi="Arial"/>
          <w:spacing w:val="-3"/>
          <w:sz w:val="24"/>
        </w:rPr>
        <w:t> </w:t>
      </w:r>
      <w:r>
        <w:rPr>
          <w:rFonts w:ascii="Arial" w:hAnsi="Arial"/>
          <w:sz w:val="24"/>
        </w:rPr>
        <w:t>and</w:t>
      </w:r>
      <w:r>
        <w:rPr>
          <w:rFonts w:ascii="Arial" w:hAnsi="Arial"/>
          <w:spacing w:val="-3"/>
          <w:sz w:val="24"/>
        </w:rPr>
        <w:t> </w:t>
      </w:r>
      <w:r>
        <w:rPr>
          <w:rFonts w:ascii="Arial" w:hAnsi="Arial"/>
          <w:sz w:val="24"/>
        </w:rPr>
        <w:t>how</w:t>
      </w:r>
      <w:r>
        <w:rPr>
          <w:rFonts w:ascii="Arial" w:hAnsi="Arial"/>
          <w:spacing w:val="-3"/>
          <w:sz w:val="24"/>
        </w:rPr>
        <w:t> </w:t>
      </w:r>
      <w:r>
        <w:rPr>
          <w:rFonts w:ascii="Arial" w:hAnsi="Arial"/>
          <w:sz w:val="24"/>
        </w:rPr>
        <w:t>it</w:t>
      </w:r>
      <w:r>
        <w:rPr>
          <w:rFonts w:ascii="Arial" w:hAnsi="Arial"/>
          <w:spacing w:val="-4"/>
          <w:sz w:val="24"/>
        </w:rPr>
        <w:t> </w:t>
      </w:r>
      <w:r>
        <w:rPr>
          <w:rFonts w:ascii="Arial" w:hAnsi="Arial"/>
          <w:sz w:val="24"/>
        </w:rPr>
        <w:t>serves</w:t>
      </w:r>
      <w:r>
        <w:rPr>
          <w:rFonts w:ascii="Arial" w:hAnsi="Arial"/>
          <w:spacing w:val="-3"/>
          <w:sz w:val="24"/>
        </w:rPr>
        <w:t> </w:t>
      </w:r>
      <w:r>
        <w:rPr>
          <w:rFonts w:ascii="Arial" w:hAnsi="Arial"/>
          <w:sz w:val="24"/>
        </w:rPr>
        <w:t>the </w:t>
      </w:r>
      <w:r>
        <w:rPr>
          <w:rFonts w:ascii="Arial" w:hAnsi="Arial"/>
          <w:spacing w:val="-2"/>
          <w:sz w:val="24"/>
        </w:rPr>
        <w:t>community?</w:t>
      </w:r>
    </w:p>
    <w:p>
      <w:pPr>
        <w:pStyle w:val="ListParagraph"/>
        <w:numPr>
          <w:ilvl w:val="0"/>
          <w:numId w:val="39"/>
        </w:numPr>
        <w:tabs>
          <w:tab w:pos="359" w:val="left" w:leader="none"/>
        </w:tabs>
        <w:spacing w:line="278" w:lineRule="exact" w:before="0" w:after="0"/>
        <w:ind w:left="359" w:right="0" w:hanging="359"/>
        <w:jc w:val="left"/>
        <w:rPr>
          <w:rFonts w:ascii="Arial" w:hAnsi="Arial"/>
          <w:sz w:val="24"/>
        </w:rPr>
      </w:pPr>
      <w:r>
        <w:rPr>
          <w:rFonts w:ascii="Arial" w:hAnsi="Arial"/>
          <w:sz w:val="24"/>
        </w:rPr>
        <w:t>What</w:t>
      </w:r>
      <w:r>
        <w:rPr>
          <w:rFonts w:ascii="Arial" w:hAnsi="Arial"/>
          <w:spacing w:val="-4"/>
          <w:sz w:val="24"/>
        </w:rPr>
        <w:t> </w:t>
      </w:r>
      <w:r>
        <w:rPr>
          <w:rFonts w:ascii="Arial" w:hAnsi="Arial"/>
          <w:sz w:val="24"/>
        </w:rPr>
        <w:t>library</w:t>
      </w:r>
      <w:r>
        <w:rPr>
          <w:rFonts w:ascii="Arial" w:hAnsi="Arial"/>
          <w:spacing w:val="-1"/>
          <w:sz w:val="24"/>
        </w:rPr>
        <w:t> </w:t>
      </w:r>
      <w:r>
        <w:rPr>
          <w:rFonts w:ascii="Arial" w:hAnsi="Arial"/>
          <w:sz w:val="24"/>
        </w:rPr>
        <w:t>opportunities</w:t>
      </w:r>
      <w:r>
        <w:rPr>
          <w:rFonts w:ascii="Arial" w:hAnsi="Arial"/>
          <w:spacing w:val="-1"/>
          <w:sz w:val="24"/>
        </w:rPr>
        <w:t> </w:t>
      </w:r>
      <w:r>
        <w:rPr>
          <w:rFonts w:ascii="Arial" w:hAnsi="Arial"/>
          <w:sz w:val="24"/>
        </w:rPr>
        <w:t>or</w:t>
      </w:r>
      <w:r>
        <w:rPr>
          <w:rFonts w:ascii="Arial" w:hAnsi="Arial"/>
          <w:spacing w:val="-1"/>
          <w:sz w:val="24"/>
        </w:rPr>
        <w:t> </w:t>
      </w:r>
      <w:r>
        <w:rPr>
          <w:rFonts w:ascii="Arial" w:hAnsi="Arial"/>
          <w:sz w:val="24"/>
        </w:rPr>
        <w:t>concerns</w:t>
      </w:r>
      <w:r>
        <w:rPr>
          <w:rFonts w:ascii="Arial" w:hAnsi="Arial"/>
          <w:spacing w:val="-1"/>
          <w:sz w:val="24"/>
        </w:rPr>
        <w:t> </w:t>
      </w:r>
      <w:r>
        <w:rPr>
          <w:rFonts w:ascii="Arial" w:hAnsi="Arial"/>
          <w:sz w:val="24"/>
        </w:rPr>
        <w:t>do</w:t>
      </w:r>
      <w:r>
        <w:rPr>
          <w:rFonts w:ascii="Arial" w:hAnsi="Arial"/>
          <w:spacing w:val="-1"/>
          <w:sz w:val="24"/>
        </w:rPr>
        <w:t> </w:t>
      </w:r>
      <w:r>
        <w:rPr>
          <w:rFonts w:ascii="Arial" w:hAnsi="Arial"/>
          <w:sz w:val="24"/>
        </w:rPr>
        <w:t>you </w:t>
      </w:r>
      <w:r>
        <w:rPr>
          <w:rFonts w:ascii="Arial" w:hAnsi="Arial"/>
          <w:spacing w:val="-4"/>
          <w:sz w:val="24"/>
        </w:rPr>
        <w:t>see?</w:t>
      </w:r>
    </w:p>
    <w:p>
      <w:pPr>
        <w:pStyle w:val="ListParagraph"/>
        <w:numPr>
          <w:ilvl w:val="0"/>
          <w:numId w:val="39"/>
        </w:numPr>
        <w:tabs>
          <w:tab w:pos="359" w:val="left" w:leader="none"/>
        </w:tabs>
        <w:spacing w:line="240" w:lineRule="auto" w:before="48" w:after="0"/>
        <w:ind w:left="359" w:right="0" w:hanging="359"/>
        <w:jc w:val="left"/>
        <w:rPr>
          <w:rFonts w:ascii="Arial" w:hAnsi="Arial"/>
          <w:sz w:val="24"/>
        </w:rPr>
      </w:pPr>
      <w:r>
        <w:rPr>
          <w:rFonts w:ascii="Arial" w:hAnsi="Arial"/>
          <w:sz w:val="24"/>
        </w:rPr>
        <w:t>Are</w:t>
      </w:r>
      <w:r>
        <w:rPr>
          <w:rFonts w:ascii="Arial" w:hAnsi="Arial"/>
          <w:spacing w:val="-1"/>
          <w:sz w:val="24"/>
        </w:rPr>
        <w:t> </w:t>
      </w:r>
      <w:r>
        <w:rPr>
          <w:rFonts w:ascii="Arial" w:hAnsi="Arial"/>
          <w:sz w:val="24"/>
        </w:rPr>
        <w:t>there</w:t>
      </w:r>
      <w:r>
        <w:rPr>
          <w:rFonts w:ascii="Arial" w:hAnsi="Arial"/>
          <w:spacing w:val="-1"/>
          <w:sz w:val="24"/>
        </w:rPr>
        <w:t> </w:t>
      </w:r>
      <w:r>
        <w:rPr>
          <w:rFonts w:ascii="Arial" w:hAnsi="Arial"/>
          <w:sz w:val="24"/>
        </w:rPr>
        <w:t>other</w:t>
      </w:r>
      <w:r>
        <w:rPr>
          <w:rFonts w:ascii="Arial" w:hAnsi="Arial"/>
          <w:spacing w:val="-1"/>
          <w:sz w:val="24"/>
        </w:rPr>
        <w:t> </w:t>
      </w:r>
      <w:r>
        <w:rPr>
          <w:rFonts w:ascii="Arial" w:hAnsi="Arial"/>
          <w:sz w:val="24"/>
        </w:rPr>
        <w:t>impacts we</w:t>
      </w:r>
      <w:r>
        <w:rPr>
          <w:rFonts w:ascii="Arial" w:hAnsi="Arial"/>
          <w:spacing w:val="-1"/>
          <w:sz w:val="24"/>
        </w:rPr>
        <w:t> </w:t>
      </w:r>
      <w:r>
        <w:rPr>
          <w:rFonts w:ascii="Arial" w:hAnsi="Arial"/>
          <w:sz w:val="24"/>
        </w:rPr>
        <w:t>should</w:t>
      </w:r>
      <w:r>
        <w:rPr>
          <w:rFonts w:ascii="Arial" w:hAnsi="Arial"/>
          <w:spacing w:val="-1"/>
          <w:sz w:val="24"/>
        </w:rPr>
        <w:t> </w:t>
      </w:r>
      <w:r>
        <w:rPr>
          <w:rFonts w:ascii="Arial" w:hAnsi="Arial"/>
          <w:sz w:val="24"/>
        </w:rPr>
        <w:t>be</w:t>
      </w:r>
      <w:r>
        <w:rPr>
          <w:rFonts w:ascii="Arial" w:hAnsi="Arial"/>
          <w:spacing w:val="-1"/>
          <w:sz w:val="24"/>
        </w:rPr>
        <w:t> </w:t>
      </w:r>
      <w:r>
        <w:rPr>
          <w:rFonts w:ascii="Arial" w:hAnsi="Arial"/>
          <w:sz w:val="24"/>
        </w:rPr>
        <w:t>thinking </w:t>
      </w:r>
      <w:r>
        <w:rPr>
          <w:rFonts w:ascii="Arial" w:hAnsi="Arial"/>
          <w:spacing w:val="-5"/>
          <w:sz w:val="24"/>
        </w:rPr>
        <w:t>of?</w:t>
      </w:r>
    </w:p>
    <w:p>
      <w:pPr>
        <w:pStyle w:val="ListParagraph"/>
        <w:numPr>
          <w:ilvl w:val="0"/>
          <w:numId w:val="39"/>
        </w:numPr>
        <w:tabs>
          <w:tab w:pos="360" w:val="left" w:leader="none"/>
        </w:tabs>
        <w:spacing w:line="242" w:lineRule="auto" w:before="48" w:after="0"/>
        <w:ind w:left="360" w:right="873" w:hanging="360"/>
        <w:jc w:val="left"/>
        <w:rPr>
          <w:rFonts w:ascii="Arial" w:hAnsi="Arial"/>
          <w:sz w:val="24"/>
        </w:rPr>
      </w:pPr>
      <w:r>
        <w:rPr>
          <w:rFonts w:ascii="Arial" w:hAnsi="Arial"/>
          <w:sz w:val="24"/>
        </w:rPr>
        <w:t>Who</w:t>
      </w:r>
      <w:r>
        <w:rPr>
          <w:rFonts w:ascii="Arial" w:hAnsi="Arial"/>
          <w:spacing w:val="-3"/>
          <w:sz w:val="24"/>
        </w:rPr>
        <w:t> </w:t>
      </w:r>
      <w:r>
        <w:rPr>
          <w:rFonts w:ascii="Arial" w:hAnsi="Arial"/>
          <w:sz w:val="24"/>
        </w:rPr>
        <w:t>else</w:t>
      </w:r>
      <w:r>
        <w:rPr>
          <w:rFonts w:ascii="Arial" w:hAnsi="Arial"/>
          <w:spacing w:val="-3"/>
          <w:sz w:val="24"/>
        </w:rPr>
        <w:t> </w:t>
      </w:r>
      <w:r>
        <w:rPr>
          <w:rFonts w:ascii="Arial" w:hAnsi="Arial"/>
          <w:sz w:val="24"/>
        </w:rPr>
        <w:t>should</w:t>
      </w:r>
      <w:r>
        <w:rPr>
          <w:rFonts w:ascii="Arial" w:hAnsi="Arial"/>
          <w:spacing w:val="-3"/>
          <w:sz w:val="24"/>
        </w:rPr>
        <w:t> </w:t>
      </w:r>
      <w:r>
        <w:rPr>
          <w:rFonts w:ascii="Arial" w:hAnsi="Arial"/>
          <w:sz w:val="24"/>
        </w:rPr>
        <w:t>talk</w:t>
      </w:r>
      <w:r>
        <w:rPr>
          <w:rFonts w:ascii="Arial" w:hAnsi="Arial"/>
          <w:spacing w:val="-3"/>
          <w:sz w:val="24"/>
        </w:rPr>
        <w:t> </w:t>
      </w:r>
      <w:r>
        <w:rPr>
          <w:rFonts w:ascii="Arial" w:hAnsi="Arial"/>
          <w:sz w:val="24"/>
        </w:rPr>
        <w:t>to</w:t>
      </w:r>
      <w:r>
        <w:rPr>
          <w:rFonts w:ascii="Arial" w:hAnsi="Arial"/>
          <w:spacing w:val="-3"/>
          <w:sz w:val="24"/>
        </w:rPr>
        <w:t> </w:t>
      </w:r>
      <w:r>
        <w:rPr>
          <w:rFonts w:ascii="Arial" w:hAnsi="Arial"/>
          <w:sz w:val="24"/>
        </w:rPr>
        <w:t>for</w:t>
      </w:r>
      <w:r>
        <w:rPr>
          <w:rFonts w:ascii="Arial" w:hAnsi="Arial"/>
          <w:spacing w:val="-3"/>
          <w:sz w:val="24"/>
        </w:rPr>
        <w:t> </w:t>
      </w:r>
      <w:r>
        <w:rPr>
          <w:rFonts w:ascii="Arial" w:hAnsi="Arial"/>
          <w:sz w:val="24"/>
        </w:rPr>
        <w:t>insights</w:t>
      </w:r>
      <w:r>
        <w:rPr>
          <w:rFonts w:ascii="Arial" w:hAnsi="Arial"/>
          <w:spacing w:val="-3"/>
          <w:sz w:val="24"/>
        </w:rPr>
        <w:t> </w:t>
      </w:r>
      <w:r>
        <w:rPr>
          <w:rFonts w:ascii="Arial" w:hAnsi="Arial"/>
          <w:sz w:val="24"/>
        </w:rPr>
        <w:t>into</w:t>
      </w:r>
      <w:r>
        <w:rPr>
          <w:rFonts w:ascii="Arial" w:hAnsi="Arial"/>
          <w:spacing w:val="-3"/>
          <w:sz w:val="24"/>
        </w:rPr>
        <w:t> </w:t>
      </w:r>
      <w:r>
        <w:rPr>
          <w:rFonts w:ascii="Arial" w:hAnsi="Arial"/>
          <w:sz w:val="24"/>
        </w:rPr>
        <w:t>the</w:t>
      </w:r>
      <w:r>
        <w:rPr>
          <w:rFonts w:ascii="Arial" w:hAnsi="Arial"/>
          <w:spacing w:val="-3"/>
          <w:sz w:val="24"/>
        </w:rPr>
        <w:t> </w:t>
      </w:r>
      <w:r>
        <w:rPr>
          <w:rFonts w:ascii="Arial" w:hAnsi="Arial"/>
          <w:sz w:val="24"/>
        </w:rPr>
        <w:t>library</w:t>
      </w:r>
      <w:r>
        <w:rPr>
          <w:rFonts w:ascii="Arial" w:hAnsi="Arial"/>
          <w:spacing w:val="-3"/>
          <w:sz w:val="24"/>
        </w:rPr>
        <w:t> </w:t>
      </w:r>
      <w:r>
        <w:rPr>
          <w:rFonts w:ascii="Arial" w:hAnsi="Arial"/>
          <w:sz w:val="24"/>
        </w:rPr>
        <w:t>needs</w:t>
      </w:r>
      <w:r>
        <w:rPr>
          <w:rFonts w:ascii="Arial" w:hAnsi="Arial"/>
          <w:spacing w:val="-3"/>
          <w:sz w:val="24"/>
        </w:rPr>
        <w:t> </w:t>
      </w:r>
      <w:r>
        <w:rPr>
          <w:rFonts w:ascii="Arial" w:hAnsi="Arial"/>
          <w:sz w:val="24"/>
        </w:rPr>
        <w:t>of</w:t>
      </w:r>
      <w:r>
        <w:rPr>
          <w:rFonts w:ascii="Arial" w:hAnsi="Arial"/>
          <w:spacing w:val="-4"/>
          <w:sz w:val="24"/>
        </w:rPr>
        <w:t> </w:t>
      </w:r>
      <w:r>
        <w:rPr>
          <w:rFonts w:ascii="Arial" w:hAnsi="Arial"/>
          <w:sz w:val="24"/>
        </w:rPr>
        <w:t>the</w:t>
      </w:r>
      <w:r>
        <w:rPr>
          <w:rFonts w:ascii="Arial" w:hAnsi="Arial"/>
          <w:spacing w:val="-3"/>
          <w:sz w:val="24"/>
        </w:rPr>
        <w:t> </w:t>
      </w:r>
      <w:r>
        <w:rPr>
          <w:rFonts w:ascii="Arial" w:hAnsi="Arial"/>
          <w:sz w:val="24"/>
        </w:rPr>
        <w:t>Wheat</w:t>
      </w:r>
      <w:r>
        <w:rPr>
          <w:rFonts w:ascii="Arial" w:hAnsi="Arial"/>
          <w:spacing w:val="-4"/>
          <w:sz w:val="24"/>
        </w:rPr>
        <w:t> </w:t>
      </w:r>
      <w:r>
        <w:rPr>
          <w:rFonts w:ascii="Arial" w:hAnsi="Arial"/>
          <w:sz w:val="24"/>
        </w:rPr>
        <w:t>Ridge </w:t>
      </w:r>
      <w:r>
        <w:rPr>
          <w:rFonts w:ascii="Arial" w:hAnsi="Arial"/>
          <w:spacing w:val="-2"/>
          <w:sz w:val="24"/>
        </w:rPr>
        <w:t>community?</w:t>
      </w:r>
    </w:p>
    <w:p>
      <w:pPr>
        <w:spacing w:line="240" w:lineRule="auto" w:before="119"/>
        <w:rPr>
          <w:sz w:val="24"/>
        </w:rPr>
      </w:pPr>
    </w:p>
    <w:p>
      <w:pPr>
        <w:spacing w:before="1"/>
        <w:ind w:left="0" w:right="0" w:firstLine="0"/>
        <w:jc w:val="left"/>
        <w:rPr>
          <w:sz w:val="28"/>
        </w:rPr>
      </w:pPr>
      <w:r>
        <w:rPr>
          <w:color w:val="0F4761"/>
          <w:sz w:val="28"/>
        </w:rPr>
        <w:t>Interview</w:t>
      </w:r>
      <w:r>
        <w:rPr>
          <w:color w:val="0F4761"/>
          <w:spacing w:val="-2"/>
          <w:sz w:val="28"/>
        </w:rPr>
        <w:t> Insights:</w:t>
      </w:r>
    </w:p>
    <w:p>
      <w:pPr>
        <w:spacing w:line="240" w:lineRule="auto" w:before="55"/>
        <w:rPr>
          <w:sz w:val="28"/>
        </w:rPr>
      </w:pPr>
    </w:p>
    <w:p>
      <w:pPr>
        <w:spacing w:before="0"/>
        <w:ind w:left="0" w:right="0" w:firstLine="0"/>
        <w:jc w:val="left"/>
        <w:rPr>
          <w:b/>
          <w:sz w:val="24"/>
        </w:rPr>
      </w:pPr>
      <w:r>
        <w:rPr>
          <w:b/>
          <w:sz w:val="24"/>
        </w:rPr>
        <w:t>Common </w:t>
      </w:r>
      <w:r>
        <w:rPr>
          <w:b/>
          <w:spacing w:val="-2"/>
          <w:sz w:val="24"/>
        </w:rPr>
        <w:t>Themes:</w:t>
      </w:r>
    </w:p>
    <w:p>
      <w:pPr>
        <w:spacing w:line="280" w:lineRule="auto" w:before="46"/>
        <w:ind w:left="0" w:right="0" w:firstLine="0"/>
        <w:jc w:val="left"/>
        <w:rPr>
          <w:i/>
          <w:sz w:val="24"/>
        </w:rPr>
      </w:pPr>
      <w:r>
        <w:rPr>
          <w:i/>
          <w:sz w:val="24"/>
        </w:rPr>
        <w:t>The</w:t>
      </w:r>
      <w:r>
        <w:rPr>
          <w:i/>
          <w:spacing w:val="-4"/>
          <w:sz w:val="24"/>
        </w:rPr>
        <w:t> </w:t>
      </w:r>
      <w:r>
        <w:rPr>
          <w:i/>
          <w:sz w:val="24"/>
        </w:rPr>
        <w:t>following</w:t>
      </w:r>
      <w:r>
        <w:rPr>
          <w:i/>
          <w:spacing w:val="-4"/>
          <w:sz w:val="24"/>
        </w:rPr>
        <w:t> </w:t>
      </w:r>
      <w:r>
        <w:rPr>
          <w:i/>
          <w:sz w:val="24"/>
        </w:rPr>
        <w:t>common</w:t>
      </w:r>
      <w:r>
        <w:rPr>
          <w:i/>
          <w:spacing w:val="-4"/>
          <w:sz w:val="24"/>
        </w:rPr>
        <w:t> </w:t>
      </w:r>
      <w:r>
        <w:rPr>
          <w:i/>
          <w:sz w:val="24"/>
        </w:rPr>
        <w:t>themes</w:t>
      </w:r>
      <w:r>
        <w:rPr>
          <w:i/>
          <w:spacing w:val="-4"/>
          <w:sz w:val="24"/>
        </w:rPr>
        <w:t> </w:t>
      </w:r>
      <w:r>
        <w:rPr>
          <w:i/>
          <w:sz w:val="24"/>
        </w:rPr>
        <w:t>regarding</w:t>
      </w:r>
      <w:r>
        <w:rPr>
          <w:i/>
          <w:spacing w:val="-4"/>
          <w:sz w:val="24"/>
        </w:rPr>
        <w:t> </w:t>
      </w:r>
      <w:r>
        <w:rPr>
          <w:i/>
          <w:sz w:val="24"/>
        </w:rPr>
        <w:t>Wheat</w:t>
      </w:r>
      <w:r>
        <w:rPr>
          <w:i/>
          <w:spacing w:val="-5"/>
          <w:sz w:val="24"/>
        </w:rPr>
        <w:t> </w:t>
      </w:r>
      <w:r>
        <w:rPr>
          <w:i/>
          <w:sz w:val="24"/>
        </w:rPr>
        <w:t>Ridge</w:t>
      </w:r>
      <w:r>
        <w:rPr>
          <w:i/>
          <w:spacing w:val="-4"/>
          <w:sz w:val="24"/>
        </w:rPr>
        <w:t> </w:t>
      </w:r>
      <w:r>
        <w:rPr>
          <w:i/>
          <w:sz w:val="24"/>
        </w:rPr>
        <w:t>Library</w:t>
      </w:r>
      <w:r>
        <w:rPr>
          <w:i/>
          <w:spacing w:val="-4"/>
          <w:sz w:val="24"/>
        </w:rPr>
        <w:t> </w:t>
      </w:r>
      <w:r>
        <w:rPr>
          <w:i/>
          <w:sz w:val="24"/>
        </w:rPr>
        <w:t>emerged</w:t>
      </w:r>
      <w:r>
        <w:rPr>
          <w:i/>
          <w:spacing w:val="-4"/>
          <w:sz w:val="24"/>
        </w:rPr>
        <w:t> </w:t>
      </w:r>
      <w:r>
        <w:rPr>
          <w:i/>
          <w:sz w:val="24"/>
        </w:rPr>
        <w:t>from</w:t>
      </w:r>
      <w:r>
        <w:rPr>
          <w:i/>
          <w:spacing w:val="-4"/>
          <w:sz w:val="24"/>
        </w:rPr>
        <w:t> </w:t>
      </w:r>
      <w:r>
        <w:rPr>
          <w:i/>
          <w:sz w:val="24"/>
        </w:rPr>
        <w:t>the</w:t>
      </w:r>
      <w:r>
        <w:rPr>
          <w:i/>
          <w:sz w:val="24"/>
        </w:rPr>
        <w:t> stakeholder interviews:</w:t>
      </w:r>
    </w:p>
    <w:p>
      <w:pPr>
        <w:numPr>
          <w:ilvl w:val="0"/>
          <w:numId w:val="40"/>
        </w:numPr>
        <w:tabs>
          <w:tab w:pos="1079" w:val="left" w:leader="none"/>
        </w:tabs>
        <w:spacing w:before="199"/>
        <w:ind w:left="1079" w:right="0" w:hanging="359"/>
        <w:jc w:val="left"/>
        <w:rPr>
          <w:b/>
          <w:sz w:val="20"/>
        </w:rPr>
      </w:pPr>
      <w:r>
        <w:rPr>
          <w:b/>
          <w:sz w:val="24"/>
        </w:rPr>
        <w:t>Strong</w:t>
      </w:r>
      <w:r>
        <w:rPr>
          <w:b/>
          <w:spacing w:val="-4"/>
          <w:sz w:val="24"/>
        </w:rPr>
        <w:t> </w:t>
      </w:r>
      <w:r>
        <w:rPr>
          <w:b/>
          <w:sz w:val="24"/>
        </w:rPr>
        <w:t>support exists</w:t>
      </w:r>
      <w:r>
        <w:rPr>
          <w:b/>
          <w:spacing w:val="-1"/>
          <w:sz w:val="24"/>
        </w:rPr>
        <w:t> </w:t>
      </w:r>
      <w:r>
        <w:rPr>
          <w:b/>
          <w:sz w:val="24"/>
        </w:rPr>
        <w:t>for library</w:t>
      </w:r>
      <w:r>
        <w:rPr>
          <w:b/>
          <w:spacing w:val="-1"/>
          <w:sz w:val="24"/>
        </w:rPr>
        <w:t> </w:t>
      </w:r>
      <w:r>
        <w:rPr>
          <w:b/>
          <w:sz w:val="24"/>
        </w:rPr>
        <w:t>services in</w:t>
      </w:r>
      <w:r>
        <w:rPr>
          <w:b/>
          <w:spacing w:val="-2"/>
          <w:sz w:val="24"/>
        </w:rPr>
        <w:t> </w:t>
      </w:r>
      <w:r>
        <w:rPr>
          <w:b/>
          <w:sz w:val="24"/>
        </w:rPr>
        <w:t>Wheat </w:t>
      </w:r>
      <w:r>
        <w:rPr>
          <w:b/>
          <w:spacing w:val="-2"/>
          <w:sz w:val="24"/>
        </w:rPr>
        <w:t>Ridge</w:t>
      </w:r>
    </w:p>
    <w:p>
      <w:pPr>
        <w:pStyle w:val="ListParagraph"/>
        <w:numPr>
          <w:ilvl w:val="1"/>
          <w:numId w:val="40"/>
        </w:numPr>
        <w:tabs>
          <w:tab w:pos="1800" w:val="left" w:leader="none"/>
        </w:tabs>
        <w:spacing w:line="278" w:lineRule="auto" w:before="246" w:after="0"/>
        <w:ind w:left="1800" w:right="127" w:hanging="360"/>
        <w:jc w:val="left"/>
        <w:rPr>
          <w:rFonts w:ascii="Arial" w:hAnsi="Arial"/>
          <w:sz w:val="24"/>
        </w:rPr>
      </w:pPr>
      <w:r>
        <w:rPr>
          <w:rFonts w:ascii="Arial" w:hAnsi="Arial"/>
          <w:sz w:val="24"/>
        </w:rPr>
        <w:t>Strong</w:t>
      </w:r>
      <w:r>
        <w:rPr>
          <w:rFonts w:ascii="Arial" w:hAnsi="Arial"/>
          <w:spacing w:val="-4"/>
          <w:sz w:val="24"/>
        </w:rPr>
        <w:t> </w:t>
      </w:r>
      <w:r>
        <w:rPr>
          <w:rFonts w:ascii="Arial" w:hAnsi="Arial"/>
          <w:sz w:val="24"/>
        </w:rPr>
        <w:t>support</w:t>
      </w:r>
      <w:r>
        <w:rPr>
          <w:rFonts w:ascii="Arial" w:hAnsi="Arial"/>
          <w:spacing w:val="-5"/>
          <w:sz w:val="24"/>
        </w:rPr>
        <w:t> </w:t>
      </w:r>
      <w:r>
        <w:rPr>
          <w:rFonts w:ascii="Arial" w:hAnsi="Arial"/>
          <w:sz w:val="24"/>
        </w:rPr>
        <w:t>for</w:t>
      </w:r>
      <w:r>
        <w:rPr>
          <w:rFonts w:ascii="Arial" w:hAnsi="Arial"/>
          <w:spacing w:val="-4"/>
          <w:sz w:val="24"/>
        </w:rPr>
        <w:t> </w:t>
      </w:r>
      <w:r>
        <w:rPr>
          <w:rFonts w:ascii="Arial" w:hAnsi="Arial"/>
          <w:sz w:val="24"/>
        </w:rPr>
        <w:t>the</w:t>
      </w:r>
      <w:r>
        <w:rPr>
          <w:rFonts w:ascii="Arial" w:hAnsi="Arial"/>
          <w:spacing w:val="-4"/>
          <w:sz w:val="24"/>
        </w:rPr>
        <w:t> </w:t>
      </w:r>
      <w:r>
        <w:rPr>
          <w:rFonts w:ascii="Arial" w:hAnsi="Arial"/>
          <w:sz w:val="24"/>
        </w:rPr>
        <w:t>library</w:t>
      </w:r>
      <w:r>
        <w:rPr>
          <w:rFonts w:ascii="Arial" w:hAnsi="Arial"/>
          <w:spacing w:val="-4"/>
          <w:sz w:val="24"/>
        </w:rPr>
        <w:t> </w:t>
      </w:r>
      <w:r>
        <w:rPr>
          <w:rFonts w:ascii="Arial" w:hAnsi="Arial"/>
          <w:sz w:val="24"/>
        </w:rPr>
        <w:t>and</w:t>
      </w:r>
      <w:r>
        <w:rPr>
          <w:rFonts w:ascii="Arial" w:hAnsi="Arial"/>
          <w:spacing w:val="-4"/>
          <w:sz w:val="24"/>
        </w:rPr>
        <w:t> </w:t>
      </w:r>
      <w:r>
        <w:rPr>
          <w:rFonts w:ascii="Arial" w:hAnsi="Arial"/>
          <w:sz w:val="24"/>
        </w:rPr>
        <w:t>acknowledgement</w:t>
      </w:r>
      <w:r>
        <w:rPr>
          <w:rFonts w:ascii="Arial" w:hAnsi="Arial"/>
          <w:spacing w:val="-5"/>
          <w:sz w:val="24"/>
        </w:rPr>
        <w:t> </w:t>
      </w:r>
      <w:r>
        <w:rPr>
          <w:rFonts w:ascii="Arial" w:hAnsi="Arial"/>
          <w:sz w:val="24"/>
        </w:rPr>
        <w:t>of</w:t>
      </w:r>
      <w:r>
        <w:rPr>
          <w:rFonts w:ascii="Arial" w:hAnsi="Arial"/>
          <w:spacing w:val="-5"/>
          <w:sz w:val="24"/>
        </w:rPr>
        <w:t> </w:t>
      </w:r>
      <w:r>
        <w:rPr>
          <w:rFonts w:ascii="Arial" w:hAnsi="Arial"/>
          <w:sz w:val="24"/>
        </w:rPr>
        <w:t>the</w:t>
      </w:r>
      <w:r>
        <w:rPr>
          <w:rFonts w:ascii="Arial" w:hAnsi="Arial"/>
          <w:spacing w:val="-4"/>
          <w:sz w:val="24"/>
        </w:rPr>
        <w:t> </w:t>
      </w:r>
      <w:r>
        <w:rPr>
          <w:rFonts w:ascii="Arial" w:hAnsi="Arial"/>
          <w:sz w:val="24"/>
        </w:rPr>
        <w:t>importance of maintaining library services in Wheat Ridge</w:t>
      </w:r>
    </w:p>
    <w:p>
      <w:pPr>
        <w:pStyle w:val="ListParagraph"/>
        <w:numPr>
          <w:ilvl w:val="1"/>
          <w:numId w:val="40"/>
        </w:numPr>
        <w:tabs>
          <w:tab w:pos="1800" w:val="left" w:leader="none"/>
        </w:tabs>
        <w:spacing w:line="278" w:lineRule="auto" w:before="203" w:after="0"/>
        <w:ind w:left="1800" w:right="154" w:hanging="360"/>
        <w:jc w:val="left"/>
        <w:rPr>
          <w:rFonts w:ascii="Arial" w:hAnsi="Arial"/>
          <w:sz w:val="24"/>
        </w:rPr>
      </w:pPr>
      <w:r>
        <w:rPr>
          <w:rFonts w:ascii="Arial" w:hAnsi="Arial"/>
          <w:sz w:val="24"/>
        </w:rPr>
        <w:t>Expanded</w:t>
      </w:r>
      <w:r>
        <w:rPr>
          <w:rFonts w:ascii="Arial" w:hAnsi="Arial"/>
          <w:spacing w:val="-5"/>
          <w:sz w:val="24"/>
        </w:rPr>
        <w:t> </w:t>
      </w:r>
      <w:r>
        <w:rPr>
          <w:rFonts w:ascii="Arial" w:hAnsi="Arial"/>
          <w:sz w:val="24"/>
        </w:rPr>
        <w:t>library</w:t>
      </w:r>
      <w:r>
        <w:rPr>
          <w:rFonts w:ascii="Arial" w:hAnsi="Arial"/>
          <w:spacing w:val="-5"/>
          <w:sz w:val="24"/>
        </w:rPr>
        <w:t> </w:t>
      </w:r>
      <w:r>
        <w:rPr>
          <w:rFonts w:ascii="Arial" w:hAnsi="Arial"/>
          <w:sz w:val="24"/>
        </w:rPr>
        <w:t>services</w:t>
      </w:r>
      <w:r>
        <w:rPr>
          <w:rFonts w:ascii="Arial" w:hAnsi="Arial"/>
          <w:spacing w:val="-5"/>
          <w:sz w:val="24"/>
        </w:rPr>
        <w:t> </w:t>
      </w:r>
      <w:r>
        <w:rPr>
          <w:rFonts w:ascii="Arial" w:hAnsi="Arial"/>
          <w:sz w:val="24"/>
        </w:rPr>
        <w:t>desired;</w:t>
      </w:r>
      <w:r>
        <w:rPr>
          <w:rFonts w:ascii="Arial" w:hAnsi="Arial"/>
          <w:spacing w:val="-6"/>
          <w:sz w:val="24"/>
        </w:rPr>
        <w:t> </w:t>
      </w:r>
      <w:r>
        <w:rPr>
          <w:rFonts w:ascii="Arial" w:hAnsi="Arial"/>
          <w:sz w:val="24"/>
        </w:rPr>
        <w:t>multiple</w:t>
      </w:r>
      <w:r>
        <w:rPr>
          <w:rFonts w:ascii="Arial" w:hAnsi="Arial"/>
          <w:spacing w:val="-5"/>
          <w:sz w:val="24"/>
        </w:rPr>
        <w:t> </w:t>
      </w:r>
      <w:r>
        <w:rPr>
          <w:rFonts w:ascii="Arial" w:hAnsi="Arial"/>
          <w:sz w:val="24"/>
        </w:rPr>
        <w:t>comments</w:t>
      </w:r>
      <w:r>
        <w:rPr>
          <w:rFonts w:ascii="Arial" w:hAnsi="Arial"/>
          <w:spacing w:val="-5"/>
          <w:sz w:val="24"/>
        </w:rPr>
        <w:t> </w:t>
      </w:r>
      <w:r>
        <w:rPr>
          <w:rFonts w:ascii="Arial" w:hAnsi="Arial"/>
          <w:sz w:val="24"/>
        </w:rPr>
        <w:t>about</w:t>
      </w:r>
      <w:r>
        <w:rPr>
          <w:rFonts w:ascii="Arial" w:hAnsi="Arial"/>
          <w:spacing w:val="-6"/>
          <w:sz w:val="24"/>
        </w:rPr>
        <w:t> </w:t>
      </w:r>
      <w:r>
        <w:rPr>
          <w:rFonts w:ascii="Arial" w:hAnsi="Arial"/>
          <w:sz w:val="24"/>
        </w:rPr>
        <w:t>the</w:t>
      </w:r>
      <w:r>
        <w:rPr>
          <w:rFonts w:ascii="Arial" w:hAnsi="Arial"/>
          <w:spacing w:val="-5"/>
          <w:sz w:val="24"/>
        </w:rPr>
        <w:t> </w:t>
      </w:r>
      <w:r>
        <w:rPr>
          <w:rFonts w:ascii="Arial" w:hAnsi="Arial"/>
          <w:sz w:val="24"/>
        </w:rPr>
        <w:t>need to enhance or improve existing library services</w:t>
      </w:r>
    </w:p>
    <w:p>
      <w:pPr>
        <w:spacing w:line="240" w:lineRule="auto" w:before="250"/>
        <w:rPr>
          <w:sz w:val="24"/>
        </w:rPr>
      </w:pPr>
    </w:p>
    <w:p>
      <w:pPr>
        <w:numPr>
          <w:ilvl w:val="0"/>
          <w:numId w:val="40"/>
        </w:numPr>
        <w:tabs>
          <w:tab w:pos="1079" w:val="left" w:leader="none"/>
        </w:tabs>
        <w:spacing w:before="0"/>
        <w:ind w:left="1079" w:right="0" w:hanging="359"/>
        <w:jc w:val="left"/>
        <w:rPr>
          <w:sz w:val="20"/>
        </w:rPr>
      </w:pPr>
      <w:r>
        <w:rPr>
          <w:b/>
          <w:sz w:val="24"/>
        </w:rPr>
        <w:t>Perception</w:t>
      </w:r>
      <w:r>
        <w:rPr>
          <w:b/>
          <w:spacing w:val="-4"/>
          <w:sz w:val="24"/>
        </w:rPr>
        <w:t> </w:t>
      </w:r>
      <w:r>
        <w:rPr>
          <w:b/>
          <w:sz w:val="24"/>
        </w:rPr>
        <w:t>that current library does</w:t>
      </w:r>
      <w:r>
        <w:rPr>
          <w:b/>
          <w:spacing w:val="-1"/>
          <w:sz w:val="24"/>
        </w:rPr>
        <w:t> </w:t>
      </w:r>
      <w:r>
        <w:rPr>
          <w:b/>
          <w:sz w:val="24"/>
        </w:rPr>
        <w:t>not meet community </w:t>
      </w:r>
      <w:r>
        <w:rPr>
          <w:b/>
          <w:spacing w:val="-2"/>
          <w:sz w:val="24"/>
        </w:rPr>
        <w:t>needs</w:t>
      </w:r>
    </w:p>
    <w:p>
      <w:pPr>
        <w:pStyle w:val="ListParagraph"/>
        <w:numPr>
          <w:ilvl w:val="1"/>
          <w:numId w:val="40"/>
        </w:numPr>
        <w:tabs>
          <w:tab w:pos="1800" w:val="left" w:leader="none"/>
        </w:tabs>
        <w:spacing w:line="278" w:lineRule="auto" w:before="246" w:after="0"/>
        <w:ind w:left="1800" w:right="447" w:hanging="360"/>
        <w:jc w:val="left"/>
        <w:rPr>
          <w:rFonts w:ascii="Arial" w:hAnsi="Arial"/>
          <w:sz w:val="24"/>
        </w:rPr>
      </w:pPr>
      <w:r>
        <w:rPr>
          <w:rFonts w:ascii="Arial" w:hAnsi="Arial"/>
          <w:sz w:val="24"/>
        </w:rPr>
        <w:t>Consistent</w:t>
      </w:r>
      <w:r>
        <w:rPr>
          <w:rFonts w:ascii="Arial" w:hAnsi="Arial"/>
          <w:spacing w:val="-6"/>
          <w:sz w:val="24"/>
        </w:rPr>
        <w:t> </w:t>
      </w:r>
      <w:r>
        <w:rPr>
          <w:rFonts w:ascii="Arial" w:hAnsi="Arial"/>
          <w:sz w:val="24"/>
        </w:rPr>
        <w:t>statements</w:t>
      </w:r>
      <w:r>
        <w:rPr>
          <w:rFonts w:ascii="Arial" w:hAnsi="Arial"/>
          <w:spacing w:val="-5"/>
          <w:sz w:val="24"/>
        </w:rPr>
        <w:t> </w:t>
      </w:r>
      <w:r>
        <w:rPr>
          <w:rFonts w:ascii="Arial" w:hAnsi="Arial"/>
          <w:sz w:val="24"/>
        </w:rPr>
        <w:t>about</w:t>
      </w:r>
      <w:r>
        <w:rPr>
          <w:rFonts w:ascii="Arial" w:hAnsi="Arial"/>
          <w:spacing w:val="-6"/>
          <w:sz w:val="24"/>
        </w:rPr>
        <w:t> </w:t>
      </w:r>
      <w:r>
        <w:rPr>
          <w:rFonts w:ascii="Arial" w:hAnsi="Arial"/>
          <w:sz w:val="24"/>
        </w:rPr>
        <w:t>needed</w:t>
      </w:r>
      <w:r>
        <w:rPr>
          <w:rFonts w:ascii="Arial" w:hAnsi="Arial"/>
          <w:spacing w:val="-5"/>
          <w:sz w:val="24"/>
        </w:rPr>
        <w:t> </w:t>
      </w:r>
      <w:r>
        <w:rPr>
          <w:rFonts w:ascii="Arial" w:hAnsi="Arial"/>
          <w:sz w:val="24"/>
        </w:rPr>
        <w:t>improvements</w:t>
      </w:r>
      <w:r>
        <w:rPr>
          <w:rFonts w:ascii="Arial" w:hAnsi="Arial"/>
          <w:spacing w:val="-5"/>
          <w:sz w:val="24"/>
        </w:rPr>
        <w:t> </w:t>
      </w:r>
      <w:r>
        <w:rPr>
          <w:rFonts w:ascii="Arial" w:hAnsi="Arial"/>
          <w:sz w:val="24"/>
        </w:rPr>
        <w:t>to</w:t>
      </w:r>
      <w:r>
        <w:rPr>
          <w:rFonts w:ascii="Arial" w:hAnsi="Arial"/>
          <w:spacing w:val="-5"/>
          <w:sz w:val="24"/>
        </w:rPr>
        <w:t> </w:t>
      </w:r>
      <w:r>
        <w:rPr>
          <w:rFonts w:ascii="Arial" w:hAnsi="Arial"/>
          <w:sz w:val="24"/>
        </w:rPr>
        <w:t>the</w:t>
      </w:r>
      <w:r>
        <w:rPr>
          <w:rFonts w:ascii="Arial" w:hAnsi="Arial"/>
          <w:spacing w:val="-5"/>
          <w:sz w:val="24"/>
        </w:rPr>
        <w:t> </w:t>
      </w:r>
      <w:r>
        <w:rPr>
          <w:rFonts w:ascii="Arial" w:hAnsi="Arial"/>
          <w:sz w:val="24"/>
        </w:rPr>
        <w:t>size</w:t>
      </w:r>
      <w:r>
        <w:rPr>
          <w:rFonts w:ascii="Arial" w:hAnsi="Arial"/>
          <w:spacing w:val="-5"/>
          <w:sz w:val="24"/>
        </w:rPr>
        <w:t> </w:t>
      </w:r>
      <w:r>
        <w:rPr>
          <w:rFonts w:ascii="Arial" w:hAnsi="Arial"/>
          <w:sz w:val="24"/>
        </w:rPr>
        <w:t>and quality of the existing library</w:t>
      </w:r>
    </w:p>
    <w:p>
      <w:pPr>
        <w:pStyle w:val="ListParagraph"/>
        <w:numPr>
          <w:ilvl w:val="1"/>
          <w:numId w:val="40"/>
        </w:numPr>
        <w:tabs>
          <w:tab w:pos="1800" w:val="left" w:leader="none"/>
        </w:tabs>
        <w:spacing w:line="278" w:lineRule="auto" w:before="204" w:after="0"/>
        <w:ind w:left="1800" w:right="902" w:hanging="360"/>
        <w:jc w:val="left"/>
        <w:rPr>
          <w:rFonts w:ascii="Arial" w:hAnsi="Arial"/>
          <w:sz w:val="24"/>
        </w:rPr>
      </w:pPr>
      <w:r>
        <w:rPr>
          <w:rFonts w:ascii="Arial" w:hAnsi="Arial"/>
          <w:sz w:val="24"/>
        </w:rPr>
        <w:t>Multiple mentions of Wheat Ridge residents using other library locations</w:t>
      </w:r>
      <w:r>
        <w:rPr>
          <w:rFonts w:ascii="Arial" w:hAnsi="Arial"/>
          <w:spacing w:val="-6"/>
          <w:sz w:val="24"/>
        </w:rPr>
        <w:t> </w:t>
      </w:r>
      <w:r>
        <w:rPr>
          <w:rFonts w:ascii="Arial" w:hAnsi="Arial"/>
          <w:sz w:val="24"/>
        </w:rPr>
        <w:t>to</w:t>
      </w:r>
      <w:r>
        <w:rPr>
          <w:rFonts w:ascii="Arial" w:hAnsi="Arial"/>
          <w:spacing w:val="-6"/>
          <w:sz w:val="24"/>
        </w:rPr>
        <w:t> </w:t>
      </w:r>
      <w:r>
        <w:rPr>
          <w:rFonts w:ascii="Arial" w:hAnsi="Arial"/>
          <w:sz w:val="24"/>
        </w:rPr>
        <w:t>access</w:t>
      </w:r>
      <w:r>
        <w:rPr>
          <w:rFonts w:ascii="Arial" w:hAnsi="Arial"/>
          <w:spacing w:val="-6"/>
          <w:sz w:val="24"/>
        </w:rPr>
        <w:t> </w:t>
      </w:r>
      <w:r>
        <w:rPr>
          <w:rFonts w:ascii="Arial" w:hAnsi="Arial"/>
          <w:sz w:val="24"/>
        </w:rPr>
        <w:t>more</w:t>
      </w:r>
      <w:r>
        <w:rPr>
          <w:rFonts w:ascii="Arial" w:hAnsi="Arial"/>
          <w:spacing w:val="-6"/>
          <w:sz w:val="24"/>
        </w:rPr>
        <w:t> </w:t>
      </w:r>
      <w:r>
        <w:rPr>
          <w:rFonts w:ascii="Arial" w:hAnsi="Arial"/>
          <w:sz w:val="24"/>
        </w:rPr>
        <w:t>comprehensive</w:t>
      </w:r>
      <w:r>
        <w:rPr>
          <w:rFonts w:ascii="Arial" w:hAnsi="Arial"/>
          <w:spacing w:val="-6"/>
          <w:sz w:val="24"/>
        </w:rPr>
        <w:t> </w:t>
      </w:r>
      <w:r>
        <w:rPr>
          <w:rFonts w:ascii="Arial" w:hAnsi="Arial"/>
          <w:sz w:val="24"/>
        </w:rPr>
        <w:t>facilities</w:t>
      </w:r>
      <w:r>
        <w:rPr>
          <w:rFonts w:ascii="Arial" w:hAnsi="Arial"/>
          <w:spacing w:val="-6"/>
          <w:sz w:val="24"/>
        </w:rPr>
        <w:t> </w:t>
      </w:r>
      <w:r>
        <w:rPr>
          <w:rFonts w:ascii="Arial" w:hAnsi="Arial"/>
          <w:sz w:val="24"/>
        </w:rPr>
        <w:t>or</w:t>
      </w:r>
      <w:r>
        <w:rPr>
          <w:rFonts w:ascii="Arial" w:hAnsi="Arial"/>
          <w:spacing w:val="-6"/>
          <w:sz w:val="24"/>
        </w:rPr>
        <w:t> </w:t>
      </w:r>
      <w:r>
        <w:rPr>
          <w:rFonts w:ascii="Arial" w:hAnsi="Arial"/>
          <w:sz w:val="24"/>
        </w:rPr>
        <w:t>resources</w:t>
      </w:r>
    </w:p>
    <w:p>
      <w:pPr>
        <w:spacing w:line="240" w:lineRule="auto" w:before="0"/>
        <w:rPr>
          <w:sz w:val="24"/>
        </w:rPr>
      </w:pPr>
    </w:p>
    <w:p>
      <w:pPr>
        <w:spacing w:line="240" w:lineRule="auto" w:before="173"/>
        <w:rPr>
          <w:sz w:val="24"/>
        </w:rPr>
      </w:pPr>
    </w:p>
    <w:p>
      <w:pPr>
        <w:numPr>
          <w:ilvl w:val="0"/>
          <w:numId w:val="40"/>
        </w:numPr>
        <w:tabs>
          <w:tab w:pos="1079" w:val="left" w:leader="none"/>
        </w:tabs>
        <w:spacing w:before="1"/>
        <w:ind w:left="1079" w:right="0" w:hanging="359"/>
        <w:jc w:val="left"/>
        <w:rPr>
          <w:b/>
          <w:sz w:val="20"/>
        </w:rPr>
      </w:pPr>
      <w:r>
        <w:rPr>
          <w:b/>
          <w:sz w:val="24"/>
        </w:rPr>
        <w:t>Existing</w:t>
      </w:r>
      <w:r>
        <w:rPr>
          <w:b/>
          <w:spacing w:val="-2"/>
          <w:sz w:val="24"/>
        </w:rPr>
        <w:t> </w:t>
      </w:r>
      <w:r>
        <w:rPr>
          <w:b/>
          <w:sz w:val="24"/>
        </w:rPr>
        <w:t>Library </w:t>
      </w:r>
      <w:r>
        <w:rPr>
          <w:b/>
          <w:spacing w:val="-2"/>
          <w:sz w:val="24"/>
        </w:rPr>
        <w:t>lease</w:t>
      </w:r>
    </w:p>
    <w:p>
      <w:pPr>
        <w:spacing w:after="0"/>
        <w:jc w:val="left"/>
        <w:rPr>
          <w:b/>
          <w:sz w:val="20"/>
        </w:rPr>
        <w:sectPr>
          <w:footerReference w:type="default" r:id="rId196"/>
          <w:pgSz w:w="12240" w:h="15840"/>
          <w:pgMar w:header="0" w:footer="0" w:top="1380" w:bottom="280" w:left="1440" w:right="1440"/>
        </w:sectPr>
      </w:pPr>
    </w:p>
    <w:p>
      <w:pPr>
        <w:pStyle w:val="ListParagraph"/>
        <w:numPr>
          <w:ilvl w:val="1"/>
          <w:numId w:val="40"/>
        </w:numPr>
        <w:tabs>
          <w:tab w:pos="1800" w:val="left" w:leader="none"/>
        </w:tabs>
        <w:spacing w:line="278" w:lineRule="auto" w:before="59" w:after="0"/>
        <w:ind w:left="1800" w:right="625" w:hanging="360"/>
        <w:jc w:val="left"/>
        <w:rPr>
          <w:rFonts w:ascii="Arial" w:hAnsi="Arial"/>
          <w:sz w:val="24"/>
        </w:rPr>
      </w:pPr>
      <w:r>
        <w:rPr>
          <w:rFonts w:ascii="Arial" w:hAnsi="Arial"/>
          <w:sz w:val="24"/>
        </w:rPr>
        <w:t>Acknowledgement that the Library’s current lease at SRC has a lengthy</w:t>
      </w:r>
      <w:r>
        <w:rPr>
          <w:rFonts w:ascii="Arial" w:hAnsi="Arial"/>
          <w:spacing w:val="-5"/>
          <w:sz w:val="24"/>
        </w:rPr>
        <w:t> </w:t>
      </w:r>
      <w:r>
        <w:rPr>
          <w:rFonts w:ascii="Arial" w:hAnsi="Arial"/>
          <w:sz w:val="24"/>
        </w:rPr>
        <w:t>term</w:t>
      </w:r>
      <w:r>
        <w:rPr>
          <w:rFonts w:ascii="Arial" w:hAnsi="Arial"/>
          <w:spacing w:val="-5"/>
          <w:sz w:val="24"/>
        </w:rPr>
        <w:t> </w:t>
      </w:r>
      <w:r>
        <w:rPr>
          <w:rFonts w:ascii="Arial" w:hAnsi="Arial"/>
          <w:sz w:val="24"/>
        </w:rPr>
        <w:t>remaining,</w:t>
      </w:r>
      <w:r>
        <w:rPr>
          <w:rFonts w:ascii="Arial" w:hAnsi="Arial"/>
          <w:spacing w:val="-6"/>
          <w:sz w:val="24"/>
        </w:rPr>
        <w:t> </w:t>
      </w:r>
      <w:r>
        <w:rPr>
          <w:rFonts w:ascii="Arial" w:hAnsi="Arial"/>
          <w:sz w:val="24"/>
        </w:rPr>
        <w:t>with</w:t>
      </w:r>
      <w:r>
        <w:rPr>
          <w:rFonts w:ascii="Arial" w:hAnsi="Arial"/>
          <w:spacing w:val="-5"/>
          <w:sz w:val="24"/>
        </w:rPr>
        <w:t> </w:t>
      </w:r>
      <w:r>
        <w:rPr>
          <w:rFonts w:ascii="Arial" w:hAnsi="Arial"/>
          <w:sz w:val="24"/>
        </w:rPr>
        <w:t>lease</w:t>
      </w:r>
      <w:r>
        <w:rPr>
          <w:rFonts w:ascii="Arial" w:hAnsi="Arial"/>
          <w:spacing w:val="-5"/>
          <w:sz w:val="24"/>
        </w:rPr>
        <w:t> </w:t>
      </w:r>
      <w:r>
        <w:rPr>
          <w:rFonts w:ascii="Arial" w:hAnsi="Arial"/>
          <w:sz w:val="24"/>
        </w:rPr>
        <w:t>terms</w:t>
      </w:r>
      <w:r>
        <w:rPr>
          <w:rFonts w:ascii="Arial" w:hAnsi="Arial"/>
          <w:spacing w:val="-5"/>
          <w:sz w:val="24"/>
        </w:rPr>
        <w:t> </w:t>
      </w:r>
      <w:r>
        <w:rPr>
          <w:rFonts w:ascii="Arial" w:hAnsi="Arial"/>
          <w:sz w:val="24"/>
        </w:rPr>
        <w:t>that</w:t>
      </w:r>
      <w:r>
        <w:rPr>
          <w:rFonts w:ascii="Arial" w:hAnsi="Arial"/>
          <w:spacing w:val="-6"/>
          <w:sz w:val="24"/>
        </w:rPr>
        <w:t> </w:t>
      </w:r>
      <w:r>
        <w:rPr>
          <w:rFonts w:ascii="Arial" w:hAnsi="Arial"/>
          <w:sz w:val="24"/>
        </w:rPr>
        <w:t>benefit</w:t>
      </w:r>
      <w:r>
        <w:rPr>
          <w:rFonts w:ascii="Arial" w:hAnsi="Arial"/>
          <w:spacing w:val="-6"/>
          <w:sz w:val="24"/>
        </w:rPr>
        <w:t> </w:t>
      </w:r>
      <w:r>
        <w:rPr>
          <w:rFonts w:ascii="Arial" w:hAnsi="Arial"/>
          <w:sz w:val="24"/>
        </w:rPr>
        <w:t>the</w:t>
      </w:r>
      <w:r>
        <w:rPr>
          <w:rFonts w:ascii="Arial" w:hAnsi="Arial"/>
          <w:spacing w:val="-5"/>
          <w:sz w:val="24"/>
        </w:rPr>
        <w:t> </w:t>
      </w:r>
      <w:r>
        <w:rPr>
          <w:rFonts w:ascii="Arial" w:hAnsi="Arial"/>
          <w:sz w:val="24"/>
        </w:rPr>
        <w:t>Library’s </w:t>
      </w:r>
      <w:r>
        <w:rPr>
          <w:rFonts w:ascii="Arial" w:hAnsi="Arial"/>
          <w:spacing w:val="-2"/>
          <w:sz w:val="24"/>
        </w:rPr>
        <w:t>budget</w:t>
      </w:r>
    </w:p>
    <w:p>
      <w:pPr>
        <w:pStyle w:val="ListParagraph"/>
        <w:numPr>
          <w:ilvl w:val="1"/>
          <w:numId w:val="40"/>
        </w:numPr>
        <w:tabs>
          <w:tab w:pos="1800" w:val="left" w:leader="none"/>
        </w:tabs>
        <w:spacing w:line="278" w:lineRule="auto" w:before="126" w:after="0"/>
        <w:ind w:left="1800" w:right="780" w:hanging="360"/>
        <w:jc w:val="left"/>
        <w:rPr>
          <w:rFonts w:ascii="Arial" w:hAnsi="Arial"/>
          <w:sz w:val="24"/>
        </w:rPr>
      </w:pPr>
      <w:r>
        <w:rPr>
          <w:rFonts w:ascii="Arial" w:hAnsi="Arial"/>
          <w:sz w:val="24"/>
        </w:rPr>
        <w:t>Mixed</w:t>
      </w:r>
      <w:r>
        <w:rPr>
          <w:rFonts w:ascii="Arial" w:hAnsi="Arial"/>
          <w:spacing w:val="-5"/>
          <w:sz w:val="24"/>
        </w:rPr>
        <w:t> </w:t>
      </w:r>
      <w:r>
        <w:rPr>
          <w:rFonts w:ascii="Arial" w:hAnsi="Arial"/>
          <w:sz w:val="24"/>
        </w:rPr>
        <w:t>responses</w:t>
      </w:r>
      <w:r>
        <w:rPr>
          <w:rFonts w:ascii="Arial" w:hAnsi="Arial"/>
          <w:spacing w:val="-5"/>
          <w:sz w:val="24"/>
        </w:rPr>
        <w:t> </w:t>
      </w:r>
      <w:r>
        <w:rPr>
          <w:rFonts w:ascii="Arial" w:hAnsi="Arial"/>
          <w:sz w:val="24"/>
        </w:rPr>
        <w:t>about</w:t>
      </w:r>
      <w:r>
        <w:rPr>
          <w:rFonts w:ascii="Arial" w:hAnsi="Arial"/>
          <w:spacing w:val="-6"/>
          <w:sz w:val="24"/>
        </w:rPr>
        <w:t> </w:t>
      </w:r>
      <w:r>
        <w:rPr>
          <w:rFonts w:ascii="Arial" w:hAnsi="Arial"/>
          <w:sz w:val="24"/>
        </w:rPr>
        <w:t>the</w:t>
      </w:r>
      <w:r>
        <w:rPr>
          <w:rFonts w:ascii="Arial" w:hAnsi="Arial"/>
          <w:spacing w:val="-5"/>
          <w:sz w:val="24"/>
        </w:rPr>
        <w:t> </w:t>
      </w:r>
      <w:r>
        <w:rPr>
          <w:rFonts w:ascii="Arial" w:hAnsi="Arial"/>
          <w:sz w:val="24"/>
        </w:rPr>
        <w:t>Library</w:t>
      </w:r>
      <w:r>
        <w:rPr>
          <w:rFonts w:ascii="Arial" w:hAnsi="Arial"/>
          <w:spacing w:val="-5"/>
          <w:sz w:val="24"/>
        </w:rPr>
        <w:t> </w:t>
      </w:r>
      <w:r>
        <w:rPr>
          <w:rFonts w:ascii="Arial" w:hAnsi="Arial"/>
          <w:sz w:val="24"/>
        </w:rPr>
        <w:t>maintaining</w:t>
      </w:r>
      <w:r>
        <w:rPr>
          <w:rFonts w:ascii="Arial" w:hAnsi="Arial"/>
          <w:spacing w:val="-5"/>
          <w:sz w:val="24"/>
        </w:rPr>
        <w:t> </w:t>
      </w:r>
      <w:r>
        <w:rPr>
          <w:rFonts w:ascii="Arial" w:hAnsi="Arial"/>
          <w:sz w:val="24"/>
        </w:rPr>
        <w:t>or</w:t>
      </w:r>
      <w:r>
        <w:rPr>
          <w:rFonts w:ascii="Arial" w:hAnsi="Arial"/>
          <w:spacing w:val="-5"/>
          <w:sz w:val="24"/>
        </w:rPr>
        <w:t> </w:t>
      </w:r>
      <w:r>
        <w:rPr>
          <w:rFonts w:ascii="Arial" w:hAnsi="Arial"/>
          <w:sz w:val="24"/>
        </w:rPr>
        <w:t>amending</w:t>
      </w:r>
      <w:r>
        <w:rPr>
          <w:rFonts w:ascii="Arial" w:hAnsi="Arial"/>
          <w:spacing w:val="-5"/>
          <w:sz w:val="24"/>
        </w:rPr>
        <w:t> </w:t>
      </w:r>
      <w:r>
        <w:rPr>
          <w:rFonts w:ascii="Arial" w:hAnsi="Arial"/>
          <w:sz w:val="24"/>
        </w:rPr>
        <w:t>the existing lease</w:t>
      </w:r>
    </w:p>
    <w:p>
      <w:pPr>
        <w:spacing w:line="240" w:lineRule="auto" w:before="0"/>
        <w:rPr>
          <w:sz w:val="24"/>
        </w:rPr>
      </w:pPr>
    </w:p>
    <w:p>
      <w:pPr>
        <w:spacing w:line="240" w:lineRule="auto" w:before="14"/>
        <w:rPr>
          <w:sz w:val="24"/>
        </w:rPr>
      </w:pPr>
    </w:p>
    <w:p>
      <w:pPr>
        <w:numPr>
          <w:ilvl w:val="0"/>
          <w:numId w:val="40"/>
        </w:numPr>
        <w:tabs>
          <w:tab w:pos="1079" w:val="left" w:leader="none"/>
        </w:tabs>
        <w:spacing w:before="0"/>
        <w:ind w:left="1079" w:right="0" w:hanging="359"/>
        <w:jc w:val="left"/>
        <w:rPr>
          <w:b/>
          <w:sz w:val="20"/>
        </w:rPr>
      </w:pPr>
      <w:r>
        <w:rPr>
          <w:b/>
          <w:sz w:val="24"/>
        </w:rPr>
        <w:t>Library location</w:t>
      </w:r>
      <w:r>
        <w:rPr>
          <w:b/>
          <w:spacing w:val="-1"/>
          <w:sz w:val="24"/>
        </w:rPr>
        <w:t> </w:t>
      </w:r>
      <w:r>
        <w:rPr>
          <w:b/>
          <w:sz w:val="24"/>
        </w:rPr>
        <w:t>challenges and</w:t>
      </w:r>
      <w:r>
        <w:rPr>
          <w:b/>
          <w:spacing w:val="-1"/>
          <w:sz w:val="24"/>
        </w:rPr>
        <w:t> </w:t>
      </w:r>
      <w:r>
        <w:rPr>
          <w:b/>
          <w:spacing w:val="-2"/>
          <w:sz w:val="24"/>
        </w:rPr>
        <w:t>opportunities</w:t>
      </w:r>
    </w:p>
    <w:p>
      <w:pPr>
        <w:pStyle w:val="ListParagraph"/>
        <w:numPr>
          <w:ilvl w:val="1"/>
          <w:numId w:val="40"/>
        </w:numPr>
        <w:tabs>
          <w:tab w:pos="1800" w:val="left" w:leader="none"/>
        </w:tabs>
        <w:spacing w:line="278" w:lineRule="auto" w:before="166" w:after="0"/>
        <w:ind w:left="1800" w:right="593" w:hanging="360"/>
        <w:jc w:val="left"/>
        <w:rPr>
          <w:rFonts w:ascii="Arial" w:hAnsi="Arial"/>
          <w:sz w:val="24"/>
        </w:rPr>
      </w:pPr>
      <w:r>
        <w:rPr>
          <w:rFonts w:ascii="Arial" w:hAnsi="Arial"/>
          <w:sz w:val="24"/>
        </w:rPr>
        <w:t>Current library location/configuration does not align with SRC development</w:t>
      </w:r>
      <w:r>
        <w:rPr>
          <w:rFonts w:ascii="Arial" w:hAnsi="Arial"/>
          <w:spacing w:val="-5"/>
          <w:sz w:val="24"/>
        </w:rPr>
        <w:t> </w:t>
      </w:r>
      <w:r>
        <w:rPr>
          <w:rFonts w:ascii="Arial" w:hAnsi="Arial"/>
          <w:sz w:val="24"/>
        </w:rPr>
        <w:t>needs</w:t>
      </w:r>
      <w:r>
        <w:rPr>
          <w:rFonts w:ascii="Arial" w:hAnsi="Arial"/>
          <w:spacing w:val="-4"/>
          <w:sz w:val="24"/>
        </w:rPr>
        <w:t> </w:t>
      </w:r>
      <w:r>
        <w:rPr>
          <w:rFonts w:ascii="Arial" w:hAnsi="Arial"/>
          <w:sz w:val="24"/>
        </w:rPr>
        <w:t>but</w:t>
      </w:r>
      <w:r>
        <w:rPr>
          <w:rFonts w:ascii="Arial" w:hAnsi="Arial"/>
          <w:spacing w:val="-5"/>
          <w:sz w:val="24"/>
        </w:rPr>
        <w:t> </w:t>
      </w:r>
      <w:r>
        <w:rPr>
          <w:rFonts w:ascii="Arial" w:hAnsi="Arial"/>
          <w:sz w:val="24"/>
        </w:rPr>
        <w:t>there</w:t>
      </w:r>
      <w:r>
        <w:rPr>
          <w:rFonts w:ascii="Arial" w:hAnsi="Arial"/>
          <w:spacing w:val="-4"/>
          <w:sz w:val="24"/>
        </w:rPr>
        <w:t> </w:t>
      </w:r>
      <w:r>
        <w:rPr>
          <w:rFonts w:ascii="Arial" w:hAnsi="Arial"/>
          <w:sz w:val="24"/>
        </w:rPr>
        <w:t>may</w:t>
      </w:r>
      <w:r>
        <w:rPr>
          <w:rFonts w:ascii="Arial" w:hAnsi="Arial"/>
          <w:spacing w:val="-4"/>
          <w:sz w:val="24"/>
        </w:rPr>
        <w:t> </w:t>
      </w:r>
      <w:r>
        <w:rPr>
          <w:rFonts w:ascii="Arial" w:hAnsi="Arial"/>
          <w:sz w:val="24"/>
        </w:rPr>
        <w:t>also</w:t>
      </w:r>
      <w:r>
        <w:rPr>
          <w:rFonts w:ascii="Arial" w:hAnsi="Arial"/>
          <w:spacing w:val="-4"/>
          <w:sz w:val="24"/>
        </w:rPr>
        <w:t> </w:t>
      </w:r>
      <w:r>
        <w:rPr>
          <w:rFonts w:ascii="Arial" w:hAnsi="Arial"/>
          <w:sz w:val="24"/>
        </w:rPr>
        <w:t>be</w:t>
      </w:r>
      <w:r>
        <w:rPr>
          <w:rFonts w:ascii="Arial" w:hAnsi="Arial"/>
          <w:spacing w:val="-4"/>
          <w:sz w:val="24"/>
        </w:rPr>
        <w:t> </w:t>
      </w:r>
      <w:r>
        <w:rPr>
          <w:rFonts w:ascii="Arial" w:hAnsi="Arial"/>
          <w:sz w:val="24"/>
        </w:rPr>
        <w:t>opportunity</w:t>
      </w:r>
      <w:r>
        <w:rPr>
          <w:rFonts w:ascii="Arial" w:hAnsi="Arial"/>
          <w:spacing w:val="-4"/>
          <w:sz w:val="24"/>
        </w:rPr>
        <w:t> </w:t>
      </w:r>
      <w:r>
        <w:rPr>
          <w:rFonts w:ascii="Arial" w:hAnsi="Arial"/>
          <w:sz w:val="24"/>
        </w:rPr>
        <w:t>on</w:t>
      </w:r>
      <w:r>
        <w:rPr>
          <w:rFonts w:ascii="Arial" w:hAnsi="Arial"/>
          <w:spacing w:val="-4"/>
          <w:sz w:val="24"/>
        </w:rPr>
        <w:t> </w:t>
      </w:r>
      <w:r>
        <w:rPr>
          <w:rFonts w:ascii="Arial" w:hAnsi="Arial"/>
          <w:sz w:val="24"/>
        </w:rPr>
        <w:t>that</w:t>
      </w:r>
      <w:r>
        <w:rPr>
          <w:rFonts w:ascii="Arial" w:hAnsi="Arial"/>
          <w:spacing w:val="-5"/>
          <w:sz w:val="24"/>
        </w:rPr>
        <w:t> </w:t>
      </w:r>
      <w:r>
        <w:rPr>
          <w:rFonts w:ascii="Arial" w:hAnsi="Arial"/>
          <w:sz w:val="24"/>
        </w:rPr>
        <w:t>site</w:t>
      </w:r>
    </w:p>
    <w:p>
      <w:pPr>
        <w:pStyle w:val="ListParagraph"/>
        <w:numPr>
          <w:ilvl w:val="1"/>
          <w:numId w:val="40"/>
        </w:numPr>
        <w:tabs>
          <w:tab w:pos="1800" w:val="left" w:leader="none"/>
        </w:tabs>
        <w:spacing w:line="278" w:lineRule="auto" w:before="124" w:after="0"/>
        <w:ind w:left="1800" w:right="621" w:hanging="360"/>
        <w:jc w:val="left"/>
        <w:rPr>
          <w:rFonts w:ascii="Arial" w:hAnsi="Arial"/>
          <w:sz w:val="24"/>
        </w:rPr>
      </w:pPr>
      <w:r>
        <w:rPr>
          <w:rFonts w:ascii="Arial" w:hAnsi="Arial"/>
          <w:sz w:val="24"/>
        </w:rPr>
        <w:t>Opportunities</w:t>
      </w:r>
      <w:r>
        <w:rPr>
          <w:rFonts w:ascii="Arial" w:hAnsi="Arial"/>
          <w:spacing w:val="-5"/>
          <w:sz w:val="24"/>
        </w:rPr>
        <w:t> </w:t>
      </w:r>
      <w:r>
        <w:rPr>
          <w:rFonts w:ascii="Arial" w:hAnsi="Arial"/>
          <w:sz w:val="24"/>
        </w:rPr>
        <w:t>exist</w:t>
      </w:r>
      <w:r>
        <w:rPr>
          <w:rFonts w:ascii="Arial" w:hAnsi="Arial"/>
          <w:spacing w:val="-6"/>
          <w:sz w:val="24"/>
        </w:rPr>
        <w:t> </w:t>
      </w:r>
      <w:r>
        <w:rPr>
          <w:rFonts w:ascii="Arial" w:hAnsi="Arial"/>
          <w:sz w:val="24"/>
        </w:rPr>
        <w:t>for</w:t>
      </w:r>
      <w:r>
        <w:rPr>
          <w:rFonts w:ascii="Arial" w:hAnsi="Arial"/>
          <w:spacing w:val="-5"/>
          <w:sz w:val="24"/>
        </w:rPr>
        <w:t> </w:t>
      </w:r>
      <w:r>
        <w:rPr>
          <w:rFonts w:ascii="Arial" w:hAnsi="Arial"/>
          <w:sz w:val="24"/>
        </w:rPr>
        <w:t>the</w:t>
      </w:r>
      <w:r>
        <w:rPr>
          <w:rFonts w:ascii="Arial" w:hAnsi="Arial"/>
          <w:spacing w:val="-5"/>
          <w:sz w:val="24"/>
        </w:rPr>
        <w:t> </w:t>
      </w:r>
      <w:r>
        <w:rPr>
          <w:rFonts w:ascii="Arial" w:hAnsi="Arial"/>
          <w:sz w:val="24"/>
        </w:rPr>
        <w:t>library</w:t>
      </w:r>
      <w:r>
        <w:rPr>
          <w:rFonts w:ascii="Arial" w:hAnsi="Arial"/>
          <w:spacing w:val="-5"/>
          <w:sz w:val="24"/>
        </w:rPr>
        <w:t> </w:t>
      </w:r>
      <w:r>
        <w:rPr>
          <w:rFonts w:ascii="Arial" w:hAnsi="Arial"/>
          <w:sz w:val="24"/>
        </w:rPr>
        <w:t>to</w:t>
      </w:r>
      <w:r>
        <w:rPr>
          <w:rFonts w:ascii="Arial" w:hAnsi="Arial"/>
          <w:spacing w:val="-5"/>
          <w:sz w:val="24"/>
        </w:rPr>
        <w:t> </w:t>
      </w:r>
      <w:r>
        <w:rPr>
          <w:rFonts w:ascii="Arial" w:hAnsi="Arial"/>
          <w:sz w:val="24"/>
        </w:rPr>
        <w:t>co-locate</w:t>
      </w:r>
      <w:r>
        <w:rPr>
          <w:rFonts w:ascii="Arial" w:hAnsi="Arial"/>
          <w:spacing w:val="-5"/>
          <w:sz w:val="24"/>
        </w:rPr>
        <w:t> </w:t>
      </w:r>
      <w:r>
        <w:rPr>
          <w:rFonts w:ascii="Arial" w:hAnsi="Arial"/>
          <w:sz w:val="24"/>
        </w:rPr>
        <w:t>with</w:t>
      </w:r>
      <w:r>
        <w:rPr>
          <w:rFonts w:ascii="Arial" w:hAnsi="Arial"/>
          <w:spacing w:val="-5"/>
          <w:sz w:val="24"/>
        </w:rPr>
        <w:t> </w:t>
      </w:r>
      <w:r>
        <w:rPr>
          <w:rFonts w:ascii="Arial" w:hAnsi="Arial"/>
          <w:sz w:val="24"/>
        </w:rPr>
        <w:t>planned</w:t>
      </w:r>
      <w:r>
        <w:rPr>
          <w:rFonts w:ascii="Arial" w:hAnsi="Arial"/>
          <w:spacing w:val="-5"/>
          <w:sz w:val="24"/>
        </w:rPr>
        <w:t> </w:t>
      </w:r>
      <w:r>
        <w:rPr>
          <w:rFonts w:ascii="Arial" w:hAnsi="Arial"/>
          <w:sz w:val="24"/>
        </w:rPr>
        <w:t>Wheat Ridge developments</w:t>
      </w:r>
    </w:p>
    <w:p>
      <w:pPr>
        <w:pStyle w:val="ListParagraph"/>
        <w:numPr>
          <w:ilvl w:val="1"/>
          <w:numId w:val="40"/>
        </w:numPr>
        <w:tabs>
          <w:tab w:pos="1800" w:val="left" w:leader="none"/>
        </w:tabs>
        <w:spacing w:line="278" w:lineRule="auto" w:before="123" w:after="0"/>
        <w:ind w:left="1800" w:right="527" w:hanging="360"/>
        <w:jc w:val="left"/>
        <w:rPr>
          <w:rFonts w:ascii="Arial" w:hAnsi="Arial"/>
          <w:sz w:val="24"/>
        </w:rPr>
      </w:pPr>
      <w:r>
        <w:rPr>
          <w:rFonts w:ascii="Arial" w:hAnsi="Arial"/>
          <w:sz w:val="24"/>
        </w:rPr>
        <w:t>Co-location</w:t>
      </w:r>
      <w:r>
        <w:rPr>
          <w:rFonts w:ascii="Arial" w:hAnsi="Arial"/>
          <w:spacing w:val="-5"/>
          <w:sz w:val="24"/>
        </w:rPr>
        <w:t> </w:t>
      </w:r>
      <w:r>
        <w:rPr>
          <w:rFonts w:ascii="Arial" w:hAnsi="Arial"/>
          <w:sz w:val="24"/>
        </w:rPr>
        <w:t>is</w:t>
      </w:r>
      <w:r>
        <w:rPr>
          <w:rFonts w:ascii="Arial" w:hAnsi="Arial"/>
          <w:spacing w:val="-5"/>
          <w:sz w:val="24"/>
        </w:rPr>
        <w:t> </w:t>
      </w:r>
      <w:r>
        <w:rPr>
          <w:rFonts w:ascii="Arial" w:hAnsi="Arial"/>
          <w:sz w:val="24"/>
        </w:rPr>
        <w:t>seen</w:t>
      </w:r>
      <w:r>
        <w:rPr>
          <w:rFonts w:ascii="Arial" w:hAnsi="Arial"/>
          <w:spacing w:val="-5"/>
          <w:sz w:val="24"/>
        </w:rPr>
        <w:t> </w:t>
      </w:r>
      <w:r>
        <w:rPr>
          <w:rFonts w:ascii="Arial" w:hAnsi="Arial"/>
          <w:sz w:val="24"/>
        </w:rPr>
        <w:t>as</w:t>
      </w:r>
      <w:r>
        <w:rPr>
          <w:rFonts w:ascii="Arial" w:hAnsi="Arial"/>
          <w:spacing w:val="-5"/>
          <w:sz w:val="24"/>
        </w:rPr>
        <w:t> </w:t>
      </w:r>
      <w:r>
        <w:rPr>
          <w:rFonts w:ascii="Arial" w:hAnsi="Arial"/>
          <w:sz w:val="24"/>
        </w:rPr>
        <w:t>strategic</w:t>
      </w:r>
      <w:r>
        <w:rPr>
          <w:rFonts w:ascii="Arial" w:hAnsi="Arial"/>
          <w:spacing w:val="-5"/>
          <w:sz w:val="24"/>
        </w:rPr>
        <w:t> </w:t>
      </w:r>
      <w:r>
        <w:rPr>
          <w:rFonts w:ascii="Arial" w:hAnsi="Arial"/>
          <w:sz w:val="24"/>
        </w:rPr>
        <w:t>opportunity</w:t>
      </w:r>
      <w:r>
        <w:rPr>
          <w:rFonts w:ascii="Arial" w:hAnsi="Arial"/>
          <w:spacing w:val="-5"/>
          <w:sz w:val="24"/>
        </w:rPr>
        <w:t> </w:t>
      </w:r>
      <w:r>
        <w:rPr>
          <w:rFonts w:ascii="Arial" w:hAnsi="Arial"/>
          <w:sz w:val="24"/>
        </w:rPr>
        <w:t>for</w:t>
      </w:r>
      <w:r>
        <w:rPr>
          <w:rFonts w:ascii="Arial" w:hAnsi="Arial"/>
          <w:spacing w:val="-5"/>
          <w:sz w:val="24"/>
        </w:rPr>
        <w:t> </w:t>
      </w:r>
      <w:r>
        <w:rPr>
          <w:rFonts w:ascii="Arial" w:hAnsi="Arial"/>
          <w:sz w:val="24"/>
        </w:rPr>
        <w:t>impact</w:t>
      </w:r>
      <w:r>
        <w:rPr>
          <w:rFonts w:ascii="Arial" w:hAnsi="Arial"/>
          <w:spacing w:val="-6"/>
          <w:sz w:val="24"/>
        </w:rPr>
        <w:t> </w:t>
      </w:r>
      <w:r>
        <w:rPr>
          <w:rFonts w:ascii="Arial" w:hAnsi="Arial"/>
          <w:sz w:val="24"/>
        </w:rPr>
        <w:t>and</w:t>
      </w:r>
      <w:r>
        <w:rPr>
          <w:rFonts w:ascii="Arial" w:hAnsi="Arial"/>
          <w:spacing w:val="-5"/>
          <w:sz w:val="24"/>
        </w:rPr>
        <w:t> </w:t>
      </w:r>
      <w:r>
        <w:rPr>
          <w:rFonts w:ascii="Arial" w:hAnsi="Arial"/>
          <w:sz w:val="24"/>
        </w:rPr>
        <w:t>funding leverage and Library viewed as a strategic development anchor</w:t>
      </w:r>
    </w:p>
    <w:p>
      <w:pPr>
        <w:pStyle w:val="ListParagraph"/>
        <w:numPr>
          <w:ilvl w:val="1"/>
          <w:numId w:val="40"/>
        </w:numPr>
        <w:tabs>
          <w:tab w:pos="1800" w:val="left" w:leader="none"/>
        </w:tabs>
        <w:spacing w:line="278" w:lineRule="auto" w:before="124" w:after="0"/>
        <w:ind w:left="1800" w:right="60" w:hanging="360"/>
        <w:jc w:val="left"/>
        <w:rPr>
          <w:rFonts w:ascii="Arial" w:hAnsi="Arial"/>
          <w:sz w:val="24"/>
        </w:rPr>
      </w:pPr>
      <w:r>
        <w:rPr>
          <w:rFonts w:ascii="Arial" w:hAnsi="Arial"/>
          <w:sz w:val="24"/>
        </w:rPr>
        <w:t>Lutheran</w:t>
      </w:r>
      <w:r>
        <w:rPr>
          <w:rFonts w:ascii="Arial" w:hAnsi="Arial"/>
          <w:spacing w:val="-5"/>
          <w:sz w:val="24"/>
        </w:rPr>
        <w:t> </w:t>
      </w:r>
      <w:r>
        <w:rPr>
          <w:rFonts w:ascii="Arial" w:hAnsi="Arial"/>
          <w:sz w:val="24"/>
        </w:rPr>
        <w:t>Legacy</w:t>
      </w:r>
      <w:r>
        <w:rPr>
          <w:rFonts w:ascii="Arial" w:hAnsi="Arial"/>
          <w:spacing w:val="-5"/>
          <w:sz w:val="24"/>
        </w:rPr>
        <w:t> </w:t>
      </w:r>
      <w:r>
        <w:rPr>
          <w:rFonts w:ascii="Arial" w:hAnsi="Arial"/>
          <w:sz w:val="24"/>
        </w:rPr>
        <w:t>Campus</w:t>
      </w:r>
      <w:r>
        <w:rPr>
          <w:rFonts w:ascii="Arial" w:hAnsi="Arial"/>
          <w:spacing w:val="-5"/>
          <w:sz w:val="24"/>
        </w:rPr>
        <w:t> </w:t>
      </w:r>
      <w:r>
        <w:rPr>
          <w:rFonts w:ascii="Arial" w:hAnsi="Arial"/>
          <w:sz w:val="24"/>
        </w:rPr>
        <w:t>mentioned</w:t>
      </w:r>
      <w:r>
        <w:rPr>
          <w:rFonts w:ascii="Arial" w:hAnsi="Arial"/>
          <w:spacing w:val="-5"/>
          <w:sz w:val="24"/>
        </w:rPr>
        <w:t> </w:t>
      </w:r>
      <w:r>
        <w:rPr>
          <w:rFonts w:ascii="Arial" w:hAnsi="Arial"/>
          <w:sz w:val="24"/>
        </w:rPr>
        <w:t>multiple</w:t>
      </w:r>
      <w:r>
        <w:rPr>
          <w:rFonts w:ascii="Arial" w:hAnsi="Arial"/>
          <w:spacing w:val="-5"/>
          <w:sz w:val="24"/>
        </w:rPr>
        <w:t> </w:t>
      </w:r>
      <w:r>
        <w:rPr>
          <w:rFonts w:ascii="Arial" w:hAnsi="Arial"/>
          <w:sz w:val="24"/>
        </w:rPr>
        <w:t>times</w:t>
      </w:r>
      <w:r>
        <w:rPr>
          <w:rFonts w:ascii="Arial" w:hAnsi="Arial"/>
          <w:spacing w:val="-5"/>
          <w:sz w:val="24"/>
        </w:rPr>
        <w:t> </w:t>
      </w:r>
      <w:r>
        <w:rPr>
          <w:rFonts w:ascii="Arial" w:hAnsi="Arial"/>
          <w:sz w:val="24"/>
        </w:rPr>
        <w:t>as</w:t>
      </w:r>
      <w:r>
        <w:rPr>
          <w:rFonts w:ascii="Arial" w:hAnsi="Arial"/>
          <w:spacing w:val="-5"/>
          <w:sz w:val="24"/>
        </w:rPr>
        <w:t> </w:t>
      </w:r>
      <w:r>
        <w:rPr>
          <w:rFonts w:ascii="Arial" w:hAnsi="Arial"/>
          <w:sz w:val="24"/>
        </w:rPr>
        <w:t>an</w:t>
      </w:r>
      <w:r>
        <w:rPr>
          <w:rFonts w:ascii="Arial" w:hAnsi="Arial"/>
          <w:spacing w:val="-5"/>
          <w:sz w:val="24"/>
        </w:rPr>
        <w:t> </w:t>
      </w:r>
      <w:r>
        <w:rPr>
          <w:rFonts w:ascii="Arial" w:hAnsi="Arial"/>
          <w:sz w:val="24"/>
        </w:rPr>
        <w:t>ideal</w:t>
      </w:r>
      <w:r>
        <w:rPr>
          <w:rFonts w:ascii="Arial" w:hAnsi="Arial"/>
          <w:spacing w:val="-5"/>
          <w:sz w:val="24"/>
        </w:rPr>
        <w:t> </w:t>
      </w:r>
      <w:r>
        <w:rPr>
          <w:rFonts w:ascii="Arial" w:hAnsi="Arial"/>
          <w:sz w:val="24"/>
        </w:rPr>
        <w:t>Library </w:t>
      </w:r>
      <w:r>
        <w:rPr>
          <w:rFonts w:ascii="Arial" w:hAnsi="Arial"/>
          <w:spacing w:val="-2"/>
          <w:sz w:val="24"/>
        </w:rPr>
        <w:t>location</w:t>
      </w:r>
    </w:p>
    <w:p>
      <w:pPr>
        <w:pStyle w:val="ListParagraph"/>
        <w:numPr>
          <w:ilvl w:val="1"/>
          <w:numId w:val="40"/>
        </w:numPr>
        <w:tabs>
          <w:tab w:pos="1800" w:val="left" w:leader="none"/>
        </w:tabs>
        <w:spacing w:line="278" w:lineRule="auto" w:before="124" w:after="0"/>
        <w:ind w:left="1800" w:right="834" w:hanging="360"/>
        <w:jc w:val="left"/>
        <w:rPr>
          <w:rFonts w:ascii="Arial" w:hAnsi="Arial"/>
          <w:sz w:val="24"/>
        </w:rPr>
      </w:pPr>
      <w:r>
        <w:rPr>
          <w:rFonts w:ascii="Arial" w:hAnsi="Arial"/>
          <w:sz w:val="24"/>
        </w:rPr>
        <w:t>Existing</w:t>
      </w:r>
      <w:r>
        <w:rPr>
          <w:rFonts w:ascii="Arial" w:hAnsi="Arial"/>
          <w:spacing w:val="-5"/>
          <w:sz w:val="24"/>
        </w:rPr>
        <w:t> </w:t>
      </w:r>
      <w:r>
        <w:rPr>
          <w:rFonts w:ascii="Arial" w:hAnsi="Arial"/>
          <w:sz w:val="24"/>
        </w:rPr>
        <w:t>Wheat</w:t>
      </w:r>
      <w:r>
        <w:rPr>
          <w:rFonts w:ascii="Arial" w:hAnsi="Arial"/>
          <w:spacing w:val="-6"/>
          <w:sz w:val="24"/>
        </w:rPr>
        <w:t> </w:t>
      </w:r>
      <w:r>
        <w:rPr>
          <w:rFonts w:ascii="Arial" w:hAnsi="Arial"/>
          <w:sz w:val="24"/>
        </w:rPr>
        <w:t>Ridge</w:t>
      </w:r>
      <w:r>
        <w:rPr>
          <w:rFonts w:ascii="Arial" w:hAnsi="Arial"/>
          <w:spacing w:val="-5"/>
          <w:sz w:val="24"/>
        </w:rPr>
        <w:t> </w:t>
      </w:r>
      <w:r>
        <w:rPr>
          <w:rFonts w:ascii="Arial" w:hAnsi="Arial"/>
          <w:sz w:val="24"/>
        </w:rPr>
        <w:t>sites</w:t>
      </w:r>
      <w:r>
        <w:rPr>
          <w:rFonts w:ascii="Arial" w:hAnsi="Arial"/>
          <w:spacing w:val="-5"/>
          <w:sz w:val="24"/>
        </w:rPr>
        <w:t> </w:t>
      </w:r>
      <w:r>
        <w:rPr>
          <w:rFonts w:ascii="Arial" w:hAnsi="Arial"/>
          <w:sz w:val="24"/>
        </w:rPr>
        <w:t>also</w:t>
      </w:r>
      <w:r>
        <w:rPr>
          <w:rFonts w:ascii="Arial" w:hAnsi="Arial"/>
          <w:spacing w:val="-5"/>
          <w:sz w:val="24"/>
        </w:rPr>
        <w:t> </w:t>
      </w:r>
      <w:r>
        <w:rPr>
          <w:rFonts w:ascii="Arial" w:hAnsi="Arial"/>
          <w:sz w:val="24"/>
        </w:rPr>
        <w:t>suggested</w:t>
      </w:r>
      <w:r>
        <w:rPr>
          <w:rFonts w:ascii="Arial" w:hAnsi="Arial"/>
          <w:spacing w:val="-5"/>
          <w:sz w:val="24"/>
        </w:rPr>
        <w:t> </w:t>
      </w:r>
      <w:r>
        <w:rPr>
          <w:rFonts w:ascii="Arial" w:hAnsi="Arial"/>
          <w:sz w:val="24"/>
        </w:rPr>
        <w:t>as</w:t>
      </w:r>
      <w:r>
        <w:rPr>
          <w:rFonts w:ascii="Arial" w:hAnsi="Arial"/>
          <w:spacing w:val="-5"/>
          <w:sz w:val="24"/>
        </w:rPr>
        <w:t> </w:t>
      </w:r>
      <w:r>
        <w:rPr>
          <w:rFonts w:ascii="Arial" w:hAnsi="Arial"/>
          <w:sz w:val="24"/>
        </w:rPr>
        <w:t>potential</w:t>
      </w:r>
      <w:r>
        <w:rPr>
          <w:rFonts w:ascii="Arial" w:hAnsi="Arial"/>
          <w:spacing w:val="-5"/>
          <w:sz w:val="24"/>
        </w:rPr>
        <w:t> </w:t>
      </w:r>
      <w:r>
        <w:rPr>
          <w:rFonts w:ascii="Arial" w:hAnsi="Arial"/>
          <w:sz w:val="24"/>
        </w:rPr>
        <w:t>location </w:t>
      </w:r>
      <w:r>
        <w:rPr>
          <w:rFonts w:ascii="Arial" w:hAnsi="Arial"/>
          <w:spacing w:val="-2"/>
          <w:sz w:val="24"/>
        </w:rPr>
        <w:t>opportunities</w:t>
      </w:r>
    </w:p>
    <w:p>
      <w:pPr>
        <w:spacing w:line="240" w:lineRule="auto" w:before="0"/>
        <w:rPr>
          <w:sz w:val="24"/>
        </w:rPr>
      </w:pPr>
    </w:p>
    <w:p>
      <w:pPr>
        <w:spacing w:line="240" w:lineRule="auto" w:before="13"/>
        <w:rPr>
          <w:sz w:val="24"/>
        </w:rPr>
      </w:pPr>
    </w:p>
    <w:p>
      <w:pPr>
        <w:numPr>
          <w:ilvl w:val="0"/>
          <w:numId w:val="40"/>
        </w:numPr>
        <w:tabs>
          <w:tab w:pos="1079" w:val="left" w:leader="none"/>
        </w:tabs>
        <w:spacing w:before="1"/>
        <w:ind w:left="1079" w:right="0" w:hanging="359"/>
        <w:jc w:val="left"/>
        <w:rPr>
          <w:b/>
          <w:sz w:val="20"/>
        </w:rPr>
      </w:pPr>
      <w:r>
        <w:rPr>
          <w:b/>
          <w:sz w:val="24"/>
        </w:rPr>
        <w:t>Timing</w:t>
      </w:r>
      <w:r>
        <w:rPr>
          <w:b/>
          <w:spacing w:val="-4"/>
          <w:sz w:val="24"/>
        </w:rPr>
        <w:t> </w:t>
      </w:r>
      <w:r>
        <w:rPr>
          <w:b/>
          <w:sz w:val="24"/>
        </w:rPr>
        <w:t>alignment</w:t>
      </w:r>
      <w:r>
        <w:rPr>
          <w:b/>
          <w:spacing w:val="-1"/>
          <w:sz w:val="24"/>
        </w:rPr>
        <w:t> </w:t>
      </w:r>
      <w:r>
        <w:rPr>
          <w:b/>
          <w:sz w:val="24"/>
        </w:rPr>
        <w:t>is</w:t>
      </w:r>
      <w:r>
        <w:rPr>
          <w:b/>
          <w:spacing w:val="-1"/>
          <w:sz w:val="24"/>
        </w:rPr>
        <w:t> </w:t>
      </w:r>
      <w:r>
        <w:rPr>
          <w:b/>
          <w:sz w:val="24"/>
        </w:rPr>
        <w:t>a</w:t>
      </w:r>
      <w:r>
        <w:rPr>
          <w:b/>
          <w:spacing w:val="-1"/>
          <w:sz w:val="24"/>
        </w:rPr>
        <w:t> </w:t>
      </w:r>
      <w:r>
        <w:rPr>
          <w:b/>
          <w:sz w:val="24"/>
        </w:rPr>
        <w:t>critical</w:t>
      </w:r>
      <w:r>
        <w:rPr>
          <w:b/>
          <w:spacing w:val="-2"/>
          <w:sz w:val="24"/>
        </w:rPr>
        <w:t> </w:t>
      </w:r>
      <w:r>
        <w:rPr>
          <w:b/>
          <w:spacing w:val="-4"/>
          <w:sz w:val="24"/>
        </w:rPr>
        <w:t>risk</w:t>
      </w:r>
    </w:p>
    <w:p>
      <w:pPr>
        <w:pStyle w:val="ListParagraph"/>
        <w:numPr>
          <w:ilvl w:val="1"/>
          <w:numId w:val="40"/>
        </w:numPr>
        <w:tabs>
          <w:tab w:pos="1800" w:val="left" w:leader="none"/>
        </w:tabs>
        <w:spacing w:line="278" w:lineRule="auto" w:before="246" w:after="0"/>
        <w:ind w:left="1800" w:right="821" w:hanging="360"/>
        <w:jc w:val="left"/>
        <w:rPr>
          <w:rFonts w:ascii="Arial" w:hAnsi="Arial"/>
          <w:sz w:val="24"/>
        </w:rPr>
      </w:pPr>
      <w:r>
        <w:rPr>
          <w:rFonts w:ascii="Arial" w:hAnsi="Arial"/>
          <w:sz w:val="24"/>
        </w:rPr>
        <w:t>There</w:t>
      </w:r>
      <w:r>
        <w:rPr>
          <w:rFonts w:ascii="Arial" w:hAnsi="Arial"/>
          <w:spacing w:val="-3"/>
          <w:sz w:val="24"/>
        </w:rPr>
        <w:t> </w:t>
      </w:r>
      <w:r>
        <w:rPr>
          <w:rFonts w:ascii="Arial" w:hAnsi="Arial"/>
          <w:sz w:val="24"/>
        </w:rPr>
        <w:t>is</w:t>
      </w:r>
      <w:r>
        <w:rPr>
          <w:rFonts w:ascii="Arial" w:hAnsi="Arial"/>
          <w:spacing w:val="-3"/>
          <w:sz w:val="24"/>
        </w:rPr>
        <w:t> </w:t>
      </w:r>
      <w:r>
        <w:rPr>
          <w:rFonts w:ascii="Arial" w:hAnsi="Arial"/>
          <w:sz w:val="24"/>
        </w:rPr>
        <w:t>desire</w:t>
      </w:r>
      <w:r>
        <w:rPr>
          <w:rFonts w:ascii="Arial" w:hAnsi="Arial"/>
          <w:spacing w:val="-3"/>
          <w:sz w:val="24"/>
        </w:rPr>
        <w:t> </w:t>
      </w:r>
      <w:r>
        <w:rPr>
          <w:rFonts w:ascii="Arial" w:hAnsi="Arial"/>
          <w:sz w:val="24"/>
        </w:rPr>
        <w:t>for</w:t>
      </w:r>
      <w:r>
        <w:rPr>
          <w:rFonts w:ascii="Arial" w:hAnsi="Arial"/>
          <w:spacing w:val="-3"/>
          <w:sz w:val="24"/>
        </w:rPr>
        <w:t> </w:t>
      </w:r>
      <w:r>
        <w:rPr>
          <w:rFonts w:ascii="Arial" w:hAnsi="Arial"/>
          <w:sz w:val="24"/>
        </w:rPr>
        <w:t>the</w:t>
      </w:r>
      <w:r>
        <w:rPr>
          <w:rFonts w:ascii="Arial" w:hAnsi="Arial"/>
          <w:spacing w:val="-3"/>
          <w:sz w:val="24"/>
        </w:rPr>
        <w:t> </w:t>
      </w:r>
      <w:r>
        <w:rPr>
          <w:rFonts w:ascii="Arial" w:hAnsi="Arial"/>
          <w:sz w:val="24"/>
        </w:rPr>
        <w:t>library</w:t>
      </w:r>
      <w:r>
        <w:rPr>
          <w:rFonts w:ascii="Arial" w:hAnsi="Arial"/>
          <w:spacing w:val="-3"/>
          <w:sz w:val="24"/>
        </w:rPr>
        <w:t> </w:t>
      </w:r>
      <w:r>
        <w:rPr>
          <w:rFonts w:ascii="Arial" w:hAnsi="Arial"/>
          <w:sz w:val="24"/>
        </w:rPr>
        <w:t>to</w:t>
      </w:r>
      <w:r>
        <w:rPr>
          <w:rFonts w:ascii="Arial" w:hAnsi="Arial"/>
          <w:spacing w:val="-3"/>
          <w:sz w:val="24"/>
        </w:rPr>
        <w:t> </w:t>
      </w:r>
      <w:r>
        <w:rPr>
          <w:rFonts w:ascii="Arial" w:hAnsi="Arial"/>
          <w:sz w:val="24"/>
        </w:rPr>
        <w:t>decide</w:t>
      </w:r>
      <w:r>
        <w:rPr>
          <w:rFonts w:ascii="Arial" w:hAnsi="Arial"/>
          <w:spacing w:val="-3"/>
          <w:sz w:val="24"/>
        </w:rPr>
        <w:t> </w:t>
      </w:r>
      <w:r>
        <w:rPr>
          <w:rFonts w:ascii="Arial" w:hAnsi="Arial"/>
          <w:sz w:val="24"/>
        </w:rPr>
        <w:t>on</w:t>
      </w:r>
      <w:r>
        <w:rPr>
          <w:rFonts w:ascii="Arial" w:hAnsi="Arial"/>
          <w:spacing w:val="-3"/>
          <w:sz w:val="24"/>
        </w:rPr>
        <w:t> </w:t>
      </w:r>
      <w:r>
        <w:rPr>
          <w:rFonts w:ascii="Arial" w:hAnsi="Arial"/>
          <w:sz w:val="24"/>
        </w:rPr>
        <w:t>and</w:t>
      </w:r>
      <w:r>
        <w:rPr>
          <w:rFonts w:ascii="Arial" w:hAnsi="Arial"/>
          <w:spacing w:val="-3"/>
          <w:sz w:val="24"/>
        </w:rPr>
        <w:t> </w:t>
      </w:r>
      <w:r>
        <w:rPr>
          <w:rFonts w:ascii="Arial" w:hAnsi="Arial"/>
          <w:sz w:val="24"/>
        </w:rPr>
        <w:t>commit</w:t>
      </w:r>
      <w:r>
        <w:rPr>
          <w:rFonts w:ascii="Arial" w:hAnsi="Arial"/>
          <w:spacing w:val="-4"/>
          <w:sz w:val="24"/>
        </w:rPr>
        <w:t> </w:t>
      </w:r>
      <w:r>
        <w:rPr>
          <w:rFonts w:ascii="Arial" w:hAnsi="Arial"/>
          <w:sz w:val="24"/>
        </w:rPr>
        <w:t>to</w:t>
      </w:r>
      <w:r>
        <w:rPr>
          <w:rFonts w:ascii="Arial" w:hAnsi="Arial"/>
          <w:spacing w:val="-3"/>
          <w:sz w:val="24"/>
        </w:rPr>
        <w:t> </w:t>
      </w:r>
      <w:r>
        <w:rPr>
          <w:rFonts w:ascii="Arial" w:hAnsi="Arial"/>
          <w:sz w:val="24"/>
        </w:rPr>
        <w:t>a</w:t>
      </w:r>
      <w:r>
        <w:rPr>
          <w:rFonts w:ascii="Arial" w:hAnsi="Arial"/>
          <w:spacing w:val="-3"/>
          <w:sz w:val="24"/>
        </w:rPr>
        <w:t> </w:t>
      </w:r>
      <w:r>
        <w:rPr>
          <w:rFonts w:ascii="Arial" w:hAnsi="Arial"/>
          <w:sz w:val="24"/>
        </w:rPr>
        <w:t>path </w:t>
      </w:r>
      <w:r>
        <w:rPr>
          <w:rFonts w:ascii="Arial" w:hAnsi="Arial"/>
          <w:spacing w:val="-2"/>
          <w:sz w:val="24"/>
        </w:rPr>
        <w:t>forward</w:t>
      </w:r>
    </w:p>
    <w:p>
      <w:pPr>
        <w:pStyle w:val="ListParagraph"/>
        <w:numPr>
          <w:ilvl w:val="1"/>
          <w:numId w:val="40"/>
        </w:numPr>
        <w:tabs>
          <w:tab w:pos="1799" w:val="left" w:leader="none"/>
        </w:tabs>
        <w:spacing w:line="240" w:lineRule="auto" w:before="203" w:after="0"/>
        <w:ind w:left="1799" w:right="0" w:hanging="359"/>
        <w:jc w:val="left"/>
        <w:rPr>
          <w:rFonts w:ascii="Arial" w:hAnsi="Arial"/>
          <w:sz w:val="24"/>
        </w:rPr>
      </w:pPr>
      <w:r>
        <w:rPr>
          <w:rFonts w:ascii="Arial" w:hAnsi="Arial"/>
          <w:sz w:val="24"/>
        </w:rPr>
        <w:t>Library’s</w:t>
      </w:r>
      <w:r>
        <w:rPr>
          <w:rFonts w:ascii="Arial" w:hAnsi="Arial"/>
          <w:spacing w:val="-5"/>
          <w:sz w:val="24"/>
        </w:rPr>
        <w:t> </w:t>
      </w:r>
      <w:r>
        <w:rPr>
          <w:rFonts w:ascii="Arial" w:hAnsi="Arial"/>
          <w:sz w:val="24"/>
        </w:rPr>
        <w:t>decision</w:t>
      </w:r>
      <w:r>
        <w:rPr>
          <w:rFonts w:ascii="Arial" w:hAnsi="Arial"/>
          <w:spacing w:val="-2"/>
          <w:sz w:val="24"/>
        </w:rPr>
        <w:t> </w:t>
      </w:r>
      <w:r>
        <w:rPr>
          <w:rFonts w:ascii="Arial" w:hAnsi="Arial"/>
          <w:sz w:val="24"/>
        </w:rPr>
        <w:t>impacts</w:t>
      </w:r>
      <w:r>
        <w:rPr>
          <w:rFonts w:ascii="Arial" w:hAnsi="Arial"/>
          <w:spacing w:val="-3"/>
          <w:sz w:val="24"/>
        </w:rPr>
        <w:t> </w:t>
      </w:r>
      <w:r>
        <w:rPr>
          <w:rFonts w:ascii="Arial" w:hAnsi="Arial"/>
          <w:sz w:val="24"/>
        </w:rPr>
        <w:t>multiple</w:t>
      </w:r>
      <w:r>
        <w:rPr>
          <w:rFonts w:ascii="Arial" w:hAnsi="Arial"/>
          <w:spacing w:val="-2"/>
          <w:sz w:val="24"/>
        </w:rPr>
        <w:t> </w:t>
      </w:r>
      <w:r>
        <w:rPr>
          <w:rFonts w:ascii="Arial" w:hAnsi="Arial"/>
          <w:sz w:val="24"/>
        </w:rPr>
        <w:t>partner</w:t>
      </w:r>
      <w:r>
        <w:rPr>
          <w:rFonts w:ascii="Arial" w:hAnsi="Arial"/>
          <w:spacing w:val="-2"/>
          <w:sz w:val="24"/>
        </w:rPr>
        <w:t> organizations</w:t>
      </w:r>
    </w:p>
    <w:p>
      <w:pPr>
        <w:pStyle w:val="ListParagraph"/>
        <w:numPr>
          <w:ilvl w:val="1"/>
          <w:numId w:val="40"/>
        </w:numPr>
        <w:tabs>
          <w:tab w:pos="1799" w:val="left" w:leader="none"/>
        </w:tabs>
        <w:spacing w:line="240" w:lineRule="auto" w:before="246" w:after="0"/>
        <w:ind w:left="1799" w:right="0" w:hanging="359"/>
        <w:jc w:val="left"/>
        <w:rPr>
          <w:rFonts w:ascii="Arial" w:hAnsi="Arial"/>
          <w:sz w:val="24"/>
        </w:rPr>
      </w:pPr>
      <w:r>
        <w:rPr>
          <w:rFonts w:ascii="Arial" w:hAnsi="Arial"/>
          <w:sz w:val="24"/>
        </w:rPr>
        <w:t>Library</w:t>
      </w:r>
      <w:r>
        <w:rPr>
          <w:rFonts w:ascii="Arial" w:hAnsi="Arial"/>
          <w:spacing w:val="-1"/>
          <w:sz w:val="24"/>
        </w:rPr>
        <w:t> </w:t>
      </w:r>
      <w:r>
        <w:rPr>
          <w:rFonts w:ascii="Arial" w:hAnsi="Arial"/>
          <w:sz w:val="24"/>
        </w:rPr>
        <w:t>and</w:t>
      </w:r>
      <w:r>
        <w:rPr>
          <w:rFonts w:ascii="Arial" w:hAnsi="Arial"/>
          <w:spacing w:val="-1"/>
          <w:sz w:val="24"/>
        </w:rPr>
        <w:t> </w:t>
      </w:r>
      <w:r>
        <w:rPr>
          <w:rFonts w:ascii="Arial" w:hAnsi="Arial"/>
          <w:sz w:val="24"/>
        </w:rPr>
        <w:t>partner</w:t>
      </w:r>
      <w:r>
        <w:rPr>
          <w:rFonts w:ascii="Arial" w:hAnsi="Arial"/>
          <w:spacing w:val="-1"/>
          <w:sz w:val="24"/>
        </w:rPr>
        <w:t> </w:t>
      </w:r>
      <w:r>
        <w:rPr>
          <w:rFonts w:ascii="Arial" w:hAnsi="Arial"/>
          <w:sz w:val="24"/>
        </w:rPr>
        <w:t>organization</w:t>
      </w:r>
      <w:r>
        <w:rPr>
          <w:rFonts w:ascii="Arial" w:hAnsi="Arial"/>
          <w:spacing w:val="-1"/>
          <w:sz w:val="24"/>
        </w:rPr>
        <w:t> </w:t>
      </w:r>
      <w:r>
        <w:rPr>
          <w:rFonts w:ascii="Arial" w:hAnsi="Arial"/>
          <w:sz w:val="24"/>
        </w:rPr>
        <w:t>timelines</w:t>
      </w:r>
      <w:r>
        <w:rPr>
          <w:rFonts w:ascii="Arial" w:hAnsi="Arial"/>
          <w:spacing w:val="-1"/>
          <w:sz w:val="24"/>
        </w:rPr>
        <w:t> </w:t>
      </w:r>
      <w:r>
        <w:rPr>
          <w:rFonts w:ascii="Arial" w:hAnsi="Arial"/>
          <w:sz w:val="24"/>
        </w:rPr>
        <w:t>are</w:t>
      </w:r>
      <w:r>
        <w:rPr>
          <w:rFonts w:ascii="Arial" w:hAnsi="Arial"/>
          <w:spacing w:val="-2"/>
          <w:sz w:val="24"/>
        </w:rPr>
        <w:t> </w:t>
      </w:r>
      <w:r>
        <w:rPr>
          <w:rFonts w:ascii="Arial" w:hAnsi="Arial"/>
          <w:sz w:val="24"/>
        </w:rPr>
        <w:t>not</w:t>
      </w:r>
      <w:r>
        <w:rPr>
          <w:rFonts w:ascii="Arial" w:hAnsi="Arial"/>
          <w:spacing w:val="-1"/>
          <w:sz w:val="24"/>
        </w:rPr>
        <w:t> </w:t>
      </w:r>
      <w:r>
        <w:rPr>
          <w:rFonts w:ascii="Arial" w:hAnsi="Arial"/>
          <w:sz w:val="24"/>
        </w:rPr>
        <w:t>currently</w:t>
      </w:r>
      <w:r>
        <w:rPr>
          <w:rFonts w:ascii="Arial" w:hAnsi="Arial"/>
          <w:spacing w:val="-1"/>
          <w:sz w:val="24"/>
        </w:rPr>
        <w:t> </w:t>
      </w:r>
      <w:r>
        <w:rPr>
          <w:rFonts w:ascii="Arial" w:hAnsi="Arial"/>
          <w:spacing w:val="-2"/>
          <w:sz w:val="24"/>
        </w:rPr>
        <w:t>aligned</w:t>
      </w:r>
    </w:p>
    <w:p>
      <w:pPr>
        <w:pStyle w:val="ListParagraph"/>
        <w:numPr>
          <w:ilvl w:val="1"/>
          <w:numId w:val="40"/>
        </w:numPr>
        <w:tabs>
          <w:tab w:pos="1800" w:val="left" w:leader="none"/>
        </w:tabs>
        <w:spacing w:line="278" w:lineRule="auto" w:before="246" w:after="0"/>
        <w:ind w:left="1800" w:right="1008" w:hanging="360"/>
        <w:jc w:val="left"/>
        <w:rPr>
          <w:rFonts w:ascii="Arial" w:hAnsi="Arial"/>
          <w:sz w:val="24"/>
        </w:rPr>
      </w:pPr>
      <w:r>
        <w:rPr>
          <w:rFonts w:ascii="Arial" w:hAnsi="Arial"/>
          <w:sz w:val="24"/>
        </w:rPr>
        <w:t>There</w:t>
      </w:r>
      <w:r>
        <w:rPr>
          <w:rFonts w:ascii="Arial" w:hAnsi="Arial"/>
          <w:spacing w:val="-5"/>
          <w:sz w:val="24"/>
        </w:rPr>
        <w:t> </w:t>
      </w:r>
      <w:r>
        <w:rPr>
          <w:rFonts w:ascii="Arial" w:hAnsi="Arial"/>
          <w:sz w:val="24"/>
        </w:rPr>
        <w:t>is</w:t>
      </w:r>
      <w:r>
        <w:rPr>
          <w:rFonts w:ascii="Arial" w:hAnsi="Arial"/>
          <w:spacing w:val="-5"/>
          <w:sz w:val="24"/>
        </w:rPr>
        <w:t> </w:t>
      </w:r>
      <w:r>
        <w:rPr>
          <w:rFonts w:ascii="Arial" w:hAnsi="Arial"/>
          <w:sz w:val="24"/>
        </w:rPr>
        <w:t>a</w:t>
      </w:r>
      <w:r>
        <w:rPr>
          <w:rFonts w:ascii="Arial" w:hAnsi="Arial"/>
          <w:spacing w:val="-5"/>
          <w:sz w:val="24"/>
        </w:rPr>
        <w:t> </w:t>
      </w:r>
      <w:r>
        <w:rPr>
          <w:rFonts w:ascii="Arial" w:hAnsi="Arial"/>
          <w:sz w:val="24"/>
        </w:rPr>
        <w:t>time-sensitive</w:t>
      </w:r>
      <w:r>
        <w:rPr>
          <w:rFonts w:ascii="Arial" w:hAnsi="Arial"/>
          <w:spacing w:val="-5"/>
          <w:sz w:val="24"/>
        </w:rPr>
        <w:t> </w:t>
      </w:r>
      <w:r>
        <w:rPr>
          <w:rFonts w:ascii="Arial" w:hAnsi="Arial"/>
          <w:sz w:val="24"/>
        </w:rPr>
        <w:t>window</w:t>
      </w:r>
      <w:r>
        <w:rPr>
          <w:rFonts w:ascii="Arial" w:hAnsi="Arial"/>
          <w:spacing w:val="-5"/>
          <w:sz w:val="24"/>
        </w:rPr>
        <w:t> </w:t>
      </w:r>
      <w:r>
        <w:rPr>
          <w:rFonts w:ascii="Arial" w:hAnsi="Arial"/>
          <w:sz w:val="24"/>
        </w:rPr>
        <w:t>that</w:t>
      </w:r>
      <w:r>
        <w:rPr>
          <w:rFonts w:ascii="Arial" w:hAnsi="Arial"/>
          <w:spacing w:val="-6"/>
          <w:sz w:val="24"/>
        </w:rPr>
        <w:t> </w:t>
      </w:r>
      <w:r>
        <w:rPr>
          <w:rFonts w:ascii="Arial" w:hAnsi="Arial"/>
          <w:sz w:val="24"/>
        </w:rPr>
        <w:t>determines</w:t>
      </w:r>
      <w:r>
        <w:rPr>
          <w:rFonts w:ascii="Arial" w:hAnsi="Arial"/>
          <w:spacing w:val="-5"/>
          <w:sz w:val="24"/>
        </w:rPr>
        <w:t> </w:t>
      </w:r>
      <w:r>
        <w:rPr>
          <w:rFonts w:ascii="Arial" w:hAnsi="Arial"/>
          <w:sz w:val="24"/>
        </w:rPr>
        <w:t>whether</w:t>
      </w:r>
      <w:r>
        <w:rPr>
          <w:rFonts w:ascii="Arial" w:hAnsi="Arial"/>
          <w:spacing w:val="-5"/>
          <w:sz w:val="24"/>
        </w:rPr>
        <w:t> </w:t>
      </w:r>
      <w:r>
        <w:rPr>
          <w:rFonts w:ascii="Arial" w:hAnsi="Arial"/>
          <w:sz w:val="24"/>
        </w:rPr>
        <w:t>key opportunities are captured or lost</w:t>
      </w:r>
    </w:p>
    <w:sectPr>
      <w:footerReference w:type="default" r:id="rId197"/>
      <w:pgSz w:w="12240" w:h="15840"/>
      <w:pgMar w:header="0" w:footer="0" w:top="13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Calibri">
    <w:altName w:val="Calibri"/>
    <w:charset w:val="0"/>
    <w:family w:val="swiss"/>
    <w:pitch w:val="variable"/>
  </w:font>
  <w:font w:name="Arial">
    <w:altName w:val="Arial"/>
    <w:charset w:val="0"/>
    <w:family w:val="swiss"/>
    <w:pitch w:val="variable"/>
  </w:font>
  <w:font w:name="Trebuchet MS">
    <w:altName w:val="Trebuchet MS"/>
    <w:charset w:val="0"/>
    <w:family w:val="swiss"/>
    <w:pitch w:val="variable"/>
  </w:font>
  <w:font w:name="Courier New">
    <w:altName w:val="Courier New"/>
    <w:charset w:val="0"/>
    <w:family w:val="modern"/>
    <w:pitch w:val="fixed"/>
  </w:font>
  <w:font w:name="Garamond">
    <w:altName w:val="Garamond"/>
    <w:charset w:val="0"/>
    <w:family w:val="roman"/>
    <w:pitch w:val="variable"/>
  </w:font>
  <w:font w:name="Gill Sans MT">
    <w:altName w:val="Gill Sans MT"/>
    <w:charset w:val="0"/>
    <w:family w:val="swiss"/>
    <w:pitch w:val="variable"/>
  </w:font>
  <w:font w:name="Century Gothic">
    <w:altName w:val="Century Gothic"/>
    <w:charset w:val="0"/>
    <w:family w:val="swiss"/>
    <w:pitch w:val="variable"/>
  </w:font>
  <w:font w:name="Palatino Linotype">
    <w:altName w:val="Palatino Linotype"/>
    <w:charset w:val="0"/>
    <w:family w:val="roman"/>
    <w:pitch w:val="variable"/>
  </w:font>
  <w:font w:name="Perpetua">
    <w:altName w:val="Perpetua"/>
    <w:charset w:val="0"/>
    <w:family w:val="roman"/>
    <w:pitch w:val="variable"/>
  </w:font>
  <w:font w:name="Symbol">
    <w:altName w:val="Symbol"/>
    <w:charset w:val="2"/>
    <w:family w:val="roman"/>
    <w:pitch w:val="variable"/>
  </w:font>
  <w:font w:name="Wingdings">
    <w:altName w:val="Wingdings"/>
    <w:charset w:val="2"/>
    <w:family w:val="auto"/>
    <w:pitch w:val="variable"/>
  </w:font>
  <w:font w:name="ZWAdobeF">
    <w:altName w:val="ZWAdobeF"/>
    <w:charset w:val="0"/>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75282944">
              <wp:simplePos x="0" y="0"/>
              <wp:positionH relativeFrom="page">
                <wp:posOffset>3489197</wp:posOffset>
              </wp:positionH>
              <wp:positionV relativeFrom="page">
                <wp:posOffset>9617940</wp:posOffset>
              </wp:positionV>
              <wp:extent cx="397510" cy="19685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97510" cy="196850"/>
                      </a:xfrm>
                      <a:prstGeom prst="rect">
                        <a:avLst/>
                      </a:prstGeom>
                    </wps:spPr>
                    <wps:txbx>
                      <w:txbxContent>
                        <w:p>
                          <w:pPr>
                            <w:pStyle w:val="BodyText"/>
                            <w:spacing w:before="20"/>
                            <w:ind w:left="60"/>
                            <w:rPr>
                              <w:rFonts w:ascii="Garamond"/>
                            </w:rPr>
                          </w:pPr>
                          <w:r>
                            <w:rPr>
                              <w:rFonts w:ascii="Garamond"/>
                            </w:rPr>
                            <w:fldChar w:fldCharType="begin"/>
                          </w:r>
                          <w:r>
                            <w:rPr>
                              <w:rFonts w:ascii="Garamond"/>
                            </w:rPr>
                            <w:instrText> PAGE </w:instrText>
                          </w:r>
                          <w:r>
                            <w:rPr>
                              <w:rFonts w:ascii="Garamond"/>
                            </w:rPr>
                            <w:fldChar w:fldCharType="separate"/>
                          </w:r>
                          <w:r>
                            <w:rPr>
                              <w:rFonts w:ascii="Garamond"/>
                            </w:rPr>
                            <w:t>5</w:t>
                          </w:r>
                          <w:r>
                            <w:rPr>
                              <w:rFonts w:ascii="Garamond"/>
                            </w:rPr>
                            <w:fldChar w:fldCharType="end"/>
                          </w:r>
                          <w:r>
                            <w:rPr>
                              <w:rFonts w:ascii="Garamond"/>
                            </w:rPr>
                            <w:t> of </w:t>
                          </w:r>
                          <w:r>
                            <w:rPr>
                              <w:rFonts w:ascii="Garamond"/>
                              <w:spacing w:val="-10"/>
                            </w:rPr>
                            <w:t>8</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4.739990pt;margin-top:757.318176pt;width:31.3pt;height:15.5pt;mso-position-horizontal-relative:page;mso-position-vertical-relative:page;z-index:-28033536" type="#_x0000_t202" id="docshape7" filled="false" stroked="false">
              <v:textbox inset="0,0,0,0">
                <w:txbxContent>
                  <w:p>
                    <w:pPr>
                      <w:pStyle w:val="BodyText"/>
                      <w:spacing w:before="20"/>
                      <w:ind w:left="60"/>
                      <w:rPr>
                        <w:rFonts w:ascii="Garamond"/>
                      </w:rPr>
                    </w:pPr>
                    <w:r>
                      <w:rPr>
                        <w:rFonts w:ascii="Garamond"/>
                      </w:rPr>
                      <w:fldChar w:fldCharType="begin"/>
                    </w:r>
                    <w:r>
                      <w:rPr>
                        <w:rFonts w:ascii="Garamond"/>
                      </w:rPr>
                      <w:instrText> PAGE </w:instrText>
                    </w:r>
                    <w:r>
                      <w:rPr>
                        <w:rFonts w:ascii="Garamond"/>
                      </w:rPr>
                      <w:fldChar w:fldCharType="separate"/>
                    </w:r>
                    <w:r>
                      <w:rPr>
                        <w:rFonts w:ascii="Garamond"/>
                      </w:rPr>
                      <w:t>5</w:t>
                    </w:r>
                    <w:r>
                      <w:rPr>
                        <w:rFonts w:ascii="Garamond"/>
                      </w:rPr>
                      <w:fldChar w:fldCharType="end"/>
                    </w:r>
                    <w:r>
                      <w:rPr>
                        <w:rFonts w:ascii="Garamond"/>
                      </w:rPr>
                      <w:t> of </w:t>
                    </w:r>
                    <w:r>
                      <w:rPr>
                        <w:rFonts w:ascii="Garamond"/>
                        <w:spacing w:val="-10"/>
                      </w:rPr>
                      <w:t>8</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5283456">
          <wp:simplePos x="0" y="0"/>
          <wp:positionH relativeFrom="page">
            <wp:posOffset>194646</wp:posOffset>
          </wp:positionH>
          <wp:positionV relativeFrom="page">
            <wp:posOffset>8773969</wp:posOffset>
          </wp:positionV>
          <wp:extent cx="1064078" cy="876300"/>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1" cstate="print"/>
                  <a:stretch>
                    <a:fillRect/>
                  </a:stretch>
                </pic:blipFill>
                <pic:spPr>
                  <a:xfrm>
                    <a:off x="0" y="0"/>
                    <a:ext cx="1064078" cy="8763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75283968">
              <wp:simplePos x="0" y="0"/>
              <wp:positionH relativeFrom="page">
                <wp:posOffset>7092106</wp:posOffset>
              </wp:positionH>
              <wp:positionV relativeFrom="page">
                <wp:posOffset>9508484</wp:posOffset>
              </wp:positionV>
              <wp:extent cx="160020" cy="16764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160020" cy="167640"/>
                      </a:xfrm>
                      <a:prstGeom prst="rect">
                        <a:avLst/>
                      </a:prstGeom>
                    </wps:spPr>
                    <wps:txbx>
                      <w:txbxContent>
                        <w:p>
                          <w:pPr>
                            <w:spacing w:before="13"/>
                            <w:ind w:left="60" w:right="0" w:firstLine="0"/>
                            <w:jc w:val="left"/>
                            <w:rPr>
                              <w:sz w:val="20"/>
                            </w:rPr>
                          </w:pPr>
                          <w:r>
                            <w:rPr>
                              <w:color w:val="58595B"/>
                              <w:spacing w:val="-10"/>
                              <w:sz w:val="20"/>
                            </w:rPr>
                            <w:fldChar w:fldCharType="begin"/>
                          </w:r>
                          <w:r>
                            <w:rPr>
                              <w:color w:val="58595B"/>
                              <w:spacing w:val="-10"/>
                              <w:sz w:val="20"/>
                            </w:rPr>
                            <w:instrText> PAGE </w:instrText>
                          </w:r>
                          <w:r>
                            <w:rPr>
                              <w:color w:val="58595B"/>
                              <w:spacing w:val="-10"/>
                              <w:sz w:val="20"/>
                            </w:rPr>
                            <w:fldChar w:fldCharType="separate"/>
                          </w:r>
                          <w:r>
                            <w:rPr>
                              <w:color w:val="58595B"/>
                              <w:spacing w:val="-10"/>
                              <w:sz w:val="20"/>
                            </w:rPr>
                            <w:t>5</w:t>
                          </w:r>
                          <w:r>
                            <w:rPr>
                              <w:color w:val="58595B"/>
                              <w:spacing w:val="-10"/>
                              <w:sz w:val="20"/>
                            </w:rPr>
                            <w:fldChar w:fldCharType="end"/>
                          </w:r>
                        </w:p>
                      </w:txbxContent>
                    </wps:txbx>
                    <wps:bodyPr wrap="square" lIns="0" tIns="0" rIns="0" bIns="0" rtlCol="0">
                      <a:noAutofit/>
                    </wps:bodyPr>
                  </wps:wsp>
                </a:graphicData>
              </a:graphic>
            </wp:anchor>
          </w:drawing>
        </mc:Choice>
        <mc:Fallback>
          <w:pict>
            <v:shape style="position:absolute;margin-left:558.433594pt;margin-top:748.699585pt;width:12.6pt;height:13.2pt;mso-position-horizontal-relative:page;mso-position-vertical-relative:page;z-index:-28032512" type="#_x0000_t202" id="docshape42" filled="false" stroked="false">
              <v:textbox inset="0,0,0,0">
                <w:txbxContent>
                  <w:p>
                    <w:pPr>
                      <w:spacing w:before="13"/>
                      <w:ind w:left="60" w:right="0" w:firstLine="0"/>
                      <w:jc w:val="left"/>
                      <w:rPr>
                        <w:sz w:val="20"/>
                      </w:rPr>
                    </w:pPr>
                    <w:r>
                      <w:rPr>
                        <w:color w:val="58595B"/>
                        <w:spacing w:val="-10"/>
                        <w:sz w:val="20"/>
                      </w:rPr>
                      <w:fldChar w:fldCharType="begin"/>
                    </w:r>
                    <w:r>
                      <w:rPr>
                        <w:color w:val="58595B"/>
                        <w:spacing w:val="-10"/>
                        <w:sz w:val="20"/>
                      </w:rPr>
                      <w:instrText> PAGE </w:instrText>
                    </w:r>
                    <w:r>
                      <w:rPr>
                        <w:color w:val="58595B"/>
                        <w:spacing w:val="-10"/>
                        <w:sz w:val="20"/>
                      </w:rPr>
                      <w:fldChar w:fldCharType="separate"/>
                    </w:r>
                    <w:r>
                      <w:rPr>
                        <w:color w:val="58595B"/>
                        <w:spacing w:val="-10"/>
                        <w:sz w:val="20"/>
                      </w:rPr>
                      <w:t>5</w:t>
                    </w:r>
                    <w:r>
                      <w:rPr>
                        <w:color w:val="58595B"/>
                        <w:spacing w:val="-10"/>
                        <w:sz w:val="20"/>
                      </w:rPr>
                      <w:fldChar w:fldCharType="end"/>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284480">
              <wp:simplePos x="0" y="0"/>
              <wp:positionH relativeFrom="page">
                <wp:posOffset>7092106</wp:posOffset>
              </wp:positionH>
              <wp:positionV relativeFrom="page">
                <wp:posOffset>9508484</wp:posOffset>
              </wp:positionV>
              <wp:extent cx="160020" cy="16764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60020" cy="167640"/>
                      </a:xfrm>
                      <a:prstGeom prst="rect">
                        <a:avLst/>
                      </a:prstGeom>
                    </wps:spPr>
                    <wps:txbx>
                      <w:txbxContent>
                        <w:p>
                          <w:pPr>
                            <w:spacing w:before="13"/>
                            <w:ind w:left="60" w:right="0" w:firstLine="0"/>
                            <w:jc w:val="left"/>
                            <w:rPr>
                              <w:sz w:val="20"/>
                            </w:rPr>
                          </w:pPr>
                          <w:r>
                            <w:rPr>
                              <w:color w:val="58595B"/>
                              <w:spacing w:val="-10"/>
                              <w:sz w:val="20"/>
                            </w:rPr>
                            <w:fldChar w:fldCharType="begin"/>
                          </w:r>
                          <w:r>
                            <w:rPr>
                              <w:color w:val="58595B"/>
                              <w:spacing w:val="-10"/>
                              <w:sz w:val="20"/>
                            </w:rPr>
                            <w:instrText> PAGE </w:instrText>
                          </w:r>
                          <w:r>
                            <w:rPr>
                              <w:color w:val="58595B"/>
                              <w:spacing w:val="-10"/>
                              <w:sz w:val="20"/>
                            </w:rPr>
                            <w:fldChar w:fldCharType="separate"/>
                          </w:r>
                          <w:r>
                            <w:rPr>
                              <w:color w:val="58595B"/>
                              <w:spacing w:val="-10"/>
                              <w:sz w:val="20"/>
                            </w:rPr>
                            <w:t>7</w:t>
                          </w:r>
                          <w:r>
                            <w:rPr>
                              <w:color w:val="58595B"/>
                              <w:spacing w:val="-10"/>
                              <w:sz w:val="20"/>
                            </w:rPr>
                            <w:fldChar w:fldCharType="end"/>
                          </w:r>
                        </w:p>
                      </w:txbxContent>
                    </wps:txbx>
                    <wps:bodyPr wrap="square" lIns="0" tIns="0" rIns="0" bIns="0" rtlCol="0">
                      <a:noAutofit/>
                    </wps:bodyPr>
                  </wps:wsp>
                </a:graphicData>
              </a:graphic>
            </wp:anchor>
          </w:drawing>
        </mc:Choice>
        <mc:Fallback>
          <w:pict>
            <v:shape style="position:absolute;margin-left:558.433594pt;margin-top:748.699585pt;width:12.6pt;height:13.2pt;mso-position-horizontal-relative:page;mso-position-vertical-relative:page;z-index:-28032000" type="#_x0000_t202" id="docshape96" filled="false" stroked="false">
              <v:textbox inset="0,0,0,0">
                <w:txbxContent>
                  <w:p>
                    <w:pPr>
                      <w:spacing w:before="13"/>
                      <w:ind w:left="60" w:right="0" w:firstLine="0"/>
                      <w:jc w:val="left"/>
                      <w:rPr>
                        <w:sz w:val="20"/>
                      </w:rPr>
                    </w:pPr>
                    <w:r>
                      <w:rPr>
                        <w:color w:val="58595B"/>
                        <w:spacing w:val="-10"/>
                        <w:sz w:val="20"/>
                      </w:rPr>
                      <w:fldChar w:fldCharType="begin"/>
                    </w:r>
                    <w:r>
                      <w:rPr>
                        <w:color w:val="58595B"/>
                        <w:spacing w:val="-10"/>
                        <w:sz w:val="20"/>
                      </w:rPr>
                      <w:instrText> PAGE </w:instrText>
                    </w:r>
                    <w:r>
                      <w:rPr>
                        <w:color w:val="58595B"/>
                        <w:spacing w:val="-10"/>
                        <w:sz w:val="20"/>
                      </w:rPr>
                      <w:fldChar w:fldCharType="separate"/>
                    </w:r>
                    <w:r>
                      <w:rPr>
                        <w:color w:val="58595B"/>
                        <w:spacing w:val="-10"/>
                        <w:sz w:val="20"/>
                      </w:rPr>
                      <w:t>7</w:t>
                    </w:r>
                    <w:r>
                      <w:rPr>
                        <w:color w:val="58595B"/>
                        <w:spacing w:val="-10"/>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5284992">
              <wp:simplePos x="0" y="0"/>
              <wp:positionH relativeFrom="page">
                <wp:posOffset>7021562</wp:posOffset>
              </wp:positionH>
              <wp:positionV relativeFrom="page">
                <wp:posOffset>9508484</wp:posOffset>
              </wp:positionV>
              <wp:extent cx="230504" cy="167640"/>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230504" cy="167640"/>
                      </a:xfrm>
                      <a:prstGeom prst="rect">
                        <a:avLst/>
                      </a:prstGeom>
                    </wps:spPr>
                    <wps:txbx>
                      <w:txbxContent>
                        <w:p>
                          <w:pPr>
                            <w:spacing w:before="13"/>
                            <w:ind w:left="60" w:right="0" w:firstLine="0"/>
                            <w:jc w:val="left"/>
                            <w:rPr>
                              <w:sz w:val="20"/>
                            </w:rPr>
                          </w:pPr>
                          <w:r>
                            <w:rPr>
                              <w:color w:val="58595B"/>
                              <w:spacing w:val="-5"/>
                              <w:sz w:val="20"/>
                            </w:rPr>
                            <w:fldChar w:fldCharType="begin"/>
                          </w:r>
                          <w:r>
                            <w:rPr>
                              <w:color w:val="58595B"/>
                              <w:spacing w:val="-5"/>
                              <w:sz w:val="20"/>
                            </w:rPr>
                            <w:instrText> PAGE </w:instrText>
                          </w:r>
                          <w:r>
                            <w:rPr>
                              <w:color w:val="58595B"/>
                              <w:spacing w:val="-5"/>
                              <w:sz w:val="20"/>
                            </w:rPr>
                            <w:fldChar w:fldCharType="separate"/>
                          </w:r>
                          <w:r>
                            <w:rPr>
                              <w:color w:val="58595B"/>
                              <w:spacing w:val="-5"/>
                              <w:sz w:val="20"/>
                            </w:rPr>
                            <w:t>12</w:t>
                          </w:r>
                          <w:r>
                            <w:rPr>
                              <w:color w:val="58595B"/>
                              <w:spacing w:val="-5"/>
                              <w:sz w:val="20"/>
                            </w:rPr>
                            <w:fldChar w:fldCharType="end"/>
                          </w:r>
                        </w:p>
                      </w:txbxContent>
                    </wps:txbx>
                    <wps:bodyPr wrap="square" lIns="0" tIns="0" rIns="0" bIns="0" rtlCol="0">
                      <a:noAutofit/>
                    </wps:bodyPr>
                  </wps:wsp>
                </a:graphicData>
              </a:graphic>
            </wp:anchor>
          </w:drawing>
        </mc:Choice>
        <mc:Fallback>
          <w:pict>
            <v:shape style="position:absolute;margin-left:552.878906pt;margin-top:748.699585pt;width:18.150pt;height:13.2pt;mso-position-horizontal-relative:page;mso-position-vertical-relative:page;z-index:-28031488" type="#_x0000_t202" id="docshape175" filled="false" stroked="false">
              <v:textbox inset="0,0,0,0">
                <w:txbxContent>
                  <w:p>
                    <w:pPr>
                      <w:spacing w:before="13"/>
                      <w:ind w:left="60" w:right="0" w:firstLine="0"/>
                      <w:jc w:val="left"/>
                      <w:rPr>
                        <w:sz w:val="20"/>
                      </w:rPr>
                    </w:pPr>
                    <w:r>
                      <w:rPr>
                        <w:color w:val="58595B"/>
                        <w:spacing w:val="-5"/>
                        <w:sz w:val="20"/>
                      </w:rPr>
                      <w:fldChar w:fldCharType="begin"/>
                    </w:r>
                    <w:r>
                      <w:rPr>
                        <w:color w:val="58595B"/>
                        <w:spacing w:val="-5"/>
                        <w:sz w:val="20"/>
                      </w:rPr>
                      <w:instrText> PAGE </w:instrText>
                    </w:r>
                    <w:r>
                      <w:rPr>
                        <w:color w:val="58595B"/>
                        <w:spacing w:val="-5"/>
                        <w:sz w:val="20"/>
                      </w:rPr>
                      <w:fldChar w:fldCharType="separate"/>
                    </w:r>
                    <w:r>
                      <w:rPr>
                        <w:color w:val="58595B"/>
                        <w:spacing w:val="-5"/>
                        <w:sz w:val="20"/>
                      </w:rPr>
                      <w:t>12</w:t>
                    </w:r>
                    <w:r>
                      <w:rPr>
                        <w:color w:val="58595B"/>
                        <w:spacing w:val="-5"/>
                        <w:sz w:val="20"/>
                      </w:rPr>
                      <w:fldChar w:fldCharType="end"/>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5285504">
          <wp:simplePos x="0" y="0"/>
          <wp:positionH relativeFrom="page">
            <wp:posOffset>194646</wp:posOffset>
          </wp:positionH>
          <wp:positionV relativeFrom="page">
            <wp:posOffset>8773969</wp:posOffset>
          </wp:positionV>
          <wp:extent cx="1064078" cy="876300"/>
          <wp:effectExtent l="0" t="0" r="0" b="0"/>
          <wp:wrapNone/>
          <wp:docPr id="256" name="Image 256"/>
          <wp:cNvGraphicFramePr>
            <a:graphicFrameLocks/>
          </wp:cNvGraphicFramePr>
          <a:graphic>
            <a:graphicData uri="http://schemas.openxmlformats.org/drawingml/2006/picture">
              <pic:pic>
                <pic:nvPicPr>
                  <pic:cNvPr id="256" name="Image 256"/>
                  <pic:cNvPicPr/>
                </pic:nvPicPr>
                <pic:blipFill>
                  <a:blip r:embed="rId1" cstate="print"/>
                  <a:stretch>
                    <a:fillRect/>
                  </a:stretch>
                </pic:blipFill>
                <pic:spPr>
                  <a:xfrm>
                    <a:off x="0" y="0"/>
                    <a:ext cx="1064078" cy="8763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75286016">
              <wp:simplePos x="0" y="0"/>
              <wp:positionH relativeFrom="page">
                <wp:posOffset>7021562</wp:posOffset>
              </wp:positionH>
              <wp:positionV relativeFrom="page">
                <wp:posOffset>9508484</wp:posOffset>
              </wp:positionV>
              <wp:extent cx="230504" cy="167640"/>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230504" cy="167640"/>
                      </a:xfrm>
                      <a:prstGeom prst="rect">
                        <a:avLst/>
                      </a:prstGeom>
                    </wps:spPr>
                    <wps:txbx>
                      <w:txbxContent>
                        <w:p>
                          <w:pPr>
                            <w:spacing w:before="13"/>
                            <w:ind w:left="60" w:right="0" w:firstLine="0"/>
                            <w:jc w:val="left"/>
                            <w:rPr>
                              <w:sz w:val="20"/>
                            </w:rPr>
                          </w:pPr>
                          <w:r>
                            <w:rPr>
                              <w:color w:val="58595B"/>
                              <w:spacing w:val="-5"/>
                              <w:sz w:val="20"/>
                            </w:rPr>
                            <w:fldChar w:fldCharType="begin"/>
                          </w:r>
                          <w:r>
                            <w:rPr>
                              <w:color w:val="58595B"/>
                              <w:spacing w:val="-5"/>
                              <w:sz w:val="20"/>
                            </w:rPr>
                            <w:instrText> PAGE </w:instrText>
                          </w:r>
                          <w:r>
                            <w:rPr>
                              <w:color w:val="58595B"/>
                              <w:spacing w:val="-5"/>
                              <w:sz w:val="20"/>
                            </w:rPr>
                            <w:fldChar w:fldCharType="separate"/>
                          </w:r>
                          <w:r>
                            <w:rPr>
                              <w:color w:val="58595B"/>
                              <w:spacing w:val="-5"/>
                              <w:sz w:val="20"/>
                            </w:rPr>
                            <w:t>15</w:t>
                          </w:r>
                          <w:r>
                            <w:rPr>
                              <w:color w:val="58595B"/>
                              <w:spacing w:val="-5"/>
                              <w:sz w:val="20"/>
                            </w:rPr>
                            <w:fldChar w:fldCharType="end"/>
                          </w:r>
                        </w:p>
                      </w:txbxContent>
                    </wps:txbx>
                    <wps:bodyPr wrap="square" lIns="0" tIns="0" rIns="0" bIns="0" rtlCol="0">
                      <a:noAutofit/>
                    </wps:bodyPr>
                  </wps:wsp>
                </a:graphicData>
              </a:graphic>
            </wp:anchor>
          </w:drawing>
        </mc:Choice>
        <mc:Fallback>
          <w:pict>
            <v:shape style="position:absolute;margin-left:552.878906pt;margin-top:748.699585pt;width:18.150pt;height:13.2pt;mso-position-horizontal-relative:page;mso-position-vertical-relative:page;z-index:-28030464" type="#_x0000_t202" id="docshape199" filled="false" stroked="false">
              <v:textbox inset="0,0,0,0">
                <w:txbxContent>
                  <w:p>
                    <w:pPr>
                      <w:spacing w:before="13"/>
                      <w:ind w:left="60" w:right="0" w:firstLine="0"/>
                      <w:jc w:val="left"/>
                      <w:rPr>
                        <w:sz w:val="20"/>
                      </w:rPr>
                    </w:pPr>
                    <w:r>
                      <w:rPr>
                        <w:color w:val="58595B"/>
                        <w:spacing w:val="-5"/>
                        <w:sz w:val="20"/>
                      </w:rPr>
                      <w:fldChar w:fldCharType="begin"/>
                    </w:r>
                    <w:r>
                      <w:rPr>
                        <w:color w:val="58595B"/>
                        <w:spacing w:val="-5"/>
                        <w:sz w:val="20"/>
                      </w:rPr>
                      <w:instrText> PAGE </w:instrText>
                    </w:r>
                    <w:r>
                      <w:rPr>
                        <w:color w:val="58595B"/>
                        <w:spacing w:val="-5"/>
                        <w:sz w:val="20"/>
                      </w:rPr>
                      <w:fldChar w:fldCharType="separate"/>
                    </w:r>
                    <w:r>
                      <w:rPr>
                        <w:color w:val="58595B"/>
                        <w:spacing w:val="-5"/>
                        <w:sz w:val="20"/>
                      </w:rPr>
                      <w:t>15</w:t>
                    </w:r>
                    <w:r>
                      <w:rPr>
                        <w:color w:val="58595B"/>
                        <w:spacing w:val="-5"/>
                        <w:sz w:val="20"/>
                      </w:rPr>
                      <w:fldChar w:fldCharType="end"/>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21.000000pt;height:21.000000pt" o:bullet="t">
        <v:imagedata r:id="rId1" o:title="image30.png"/>
      </v:shape>
    </w:pict>
  </w:numPicBullet>
  <w:numPicBullet w:numPicBulletId="1">
    <w:pict>
      <v:shape id="_x0000_i1076" type="#_x0000_t75" style="width:21.000000pt;height:21.000000pt" o:bullet="t">
        <v:imagedata r:id="rId1" o:title="image30.png"/>
      </v:shape>
    </w:pict>
  </w:numPicBullet>
  <w:abstractNum w:abstractNumId="18">
    <w:multiLevelType w:val="hybridMultilevel"/>
    <w:lvl w:ilvl="0">
      <w:start w:val="1"/>
      <w:numFmt w:val="upperLetter"/>
      <w:lvlText w:val="%1."/>
      <w:lvlJc w:val="left"/>
      <w:pPr>
        <w:ind w:left="1152" w:hanging="360"/>
        <w:jc w:val="left"/>
      </w:pPr>
      <w:rPr>
        <w:rFonts w:hint="default" w:ascii="Palatino Linotype" w:hAnsi="Palatino Linotype" w:eastAsia="Palatino Linotype" w:cs="Palatino Linotype"/>
        <w:b w:val="0"/>
        <w:bCs w:val="0"/>
        <w:i w:val="0"/>
        <w:iCs w:val="0"/>
        <w:spacing w:val="0"/>
        <w:w w:val="100"/>
        <w:sz w:val="24"/>
        <w:szCs w:val="24"/>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3232" w:hanging="360"/>
      </w:pPr>
      <w:rPr>
        <w:rFonts w:hint="default"/>
        <w:lang w:val="en-US" w:eastAsia="en-US" w:bidi="ar-SA"/>
      </w:rPr>
    </w:lvl>
    <w:lvl w:ilvl="3">
      <w:start w:val="0"/>
      <w:numFmt w:val="bullet"/>
      <w:lvlText w:val="•"/>
      <w:lvlJc w:val="left"/>
      <w:pPr>
        <w:ind w:left="4268" w:hanging="360"/>
      </w:pPr>
      <w:rPr>
        <w:rFonts w:hint="default"/>
        <w:lang w:val="en-US" w:eastAsia="en-US" w:bidi="ar-SA"/>
      </w:rPr>
    </w:lvl>
    <w:lvl w:ilvl="4">
      <w:start w:val="0"/>
      <w:numFmt w:val="bullet"/>
      <w:lvlText w:val="•"/>
      <w:lvlJc w:val="left"/>
      <w:pPr>
        <w:ind w:left="5304" w:hanging="360"/>
      </w:pPr>
      <w:rPr>
        <w:rFonts w:hint="default"/>
        <w:lang w:val="en-US" w:eastAsia="en-US" w:bidi="ar-SA"/>
      </w:rPr>
    </w:lvl>
    <w:lvl w:ilvl="5">
      <w:start w:val="0"/>
      <w:numFmt w:val="bullet"/>
      <w:lvlText w:val="•"/>
      <w:lvlJc w:val="left"/>
      <w:pPr>
        <w:ind w:left="634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412" w:hanging="360"/>
      </w:pPr>
      <w:rPr>
        <w:rFonts w:hint="default"/>
        <w:lang w:val="en-US" w:eastAsia="en-US" w:bidi="ar-SA"/>
      </w:rPr>
    </w:lvl>
    <w:lvl w:ilvl="8">
      <w:start w:val="0"/>
      <w:numFmt w:val="bullet"/>
      <w:lvlText w:val="•"/>
      <w:lvlJc w:val="left"/>
      <w:pPr>
        <w:ind w:left="9448" w:hanging="360"/>
      </w:pPr>
      <w:rPr>
        <w:rFonts w:hint="default"/>
        <w:lang w:val="en-US" w:eastAsia="en-US" w:bidi="ar-SA"/>
      </w:rPr>
    </w:lvl>
  </w:abstractNum>
  <w:abstractNum w:abstractNumId="39">
    <w:multiLevelType w:val="hybridMultilevel"/>
    <w:lvl w:ilvl="0">
      <w:start w:val="1"/>
      <w:numFmt w:val="decimal"/>
      <w:lvlText w:val="%1."/>
      <w:lvlJc w:val="left"/>
      <w:pPr>
        <w:ind w:left="1080" w:hanging="360"/>
        <w:jc w:val="left"/>
      </w:pPr>
      <w:rPr>
        <w:rFonts w:hint="default"/>
        <w:spacing w:val="0"/>
        <w:w w:val="100"/>
        <w:lang w:val="en-US" w:eastAsia="en-US" w:bidi="ar-SA"/>
      </w:rPr>
    </w:lvl>
    <w:lvl w:ilvl="1">
      <w:start w:val="0"/>
      <w:numFmt w:val="bullet"/>
      <w:lvlText w:val="o"/>
      <w:lvlJc w:val="left"/>
      <w:pPr>
        <w:ind w:left="1800" w:hanging="360"/>
      </w:pPr>
      <w:rPr>
        <w:rFonts w:hint="default" w:ascii="Courier New" w:hAnsi="Courier New" w:eastAsia="Courier New" w:cs="Courier New"/>
        <w:b w:val="0"/>
        <w:bCs w:val="0"/>
        <w:i w:val="0"/>
        <w:iCs w:val="0"/>
        <w:spacing w:val="0"/>
        <w:w w:val="100"/>
        <w:position w:val="3"/>
        <w:sz w:val="20"/>
        <w:szCs w:val="20"/>
        <w:lang w:val="en-US" w:eastAsia="en-US" w:bidi="ar-SA"/>
      </w:rPr>
    </w:lvl>
    <w:lvl w:ilvl="2">
      <w:start w:val="0"/>
      <w:numFmt w:val="bullet"/>
      <w:lvlText w:val="•"/>
      <w:lvlJc w:val="left"/>
      <w:pPr>
        <w:ind w:left="2640" w:hanging="360"/>
      </w:pPr>
      <w:rPr>
        <w:rFonts w:hint="default"/>
        <w:lang w:val="en-US" w:eastAsia="en-US" w:bidi="ar-SA"/>
      </w:rPr>
    </w:lvl>
    <w:lvl w:ilvl="3">
      <w:start w:val="0"/>
      <w:numFmt w:val="bullet"/>
      <w:lvlText w:val="•"/>
      <w:lvlJc w:val="left"/>
      <w:pPr>
        <w:ind w:left="348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160" w:hanging="360"/>
      </w:pPr>
      <w:rPr>
        <w:rFonts w:hint="default"/>
        <w:lang w:val="en-US" w:eastAsia="en-US" w:bidi="ar-SA"/>
      </w:rPr>
    </w:lvl>
    <w:lvl w:ilvl="6">
      <w:start w:val="0"/>
      <w:numFmt w:val="bullet"/>
      <w:lvlText w:val="•"/>
      <w:lvlJc w:val="left"/>
      <w:pPr>
        <w:ind w:left="6000" w:hanging="360"/>
      </w:pPr>
      <w:rPr>
        <w:rFonts w:hint="default"/>
        <w:lang w:val="en-US" w:eastAsia="en-US" w:bidi="ar-SA"/>
      </w:rPr>
    </w:lvl>
    <w:lvl w:ilvl="7">
      <w:start w:val="0"/>
      <w:numFmt w:val="bullet"/>
      <w:lvlText w:val="•"/>
      <w:lvlJc w:val="left"/>
      <w:pPr>
        <w:ind w:left="6840" w:hanging="360"/>
      </w:pPr>
      <w:rPr>
        <w:rFonts w:hint="default"/>
        <w:lang w:val="en-US" w:eastAsia="en-US" w:bidi="ar-SA"/>
      </w:rPr>
    </w:lvl>
    <w:lvl w:ilvl="8">
      <w:start w:val="0"/>
      <w:numFmt w:val="bullet"/>
      <w:lvlText w:val="•"/>
      <w:lvlJc w:val="left"/>
      <w:pPr>
        <w:ind w:left="7680" w:hanging="360"/>
      </w:pPr>
      <w:rPr>
        <w:rFonts w:hint="default"/>
        <w:lang w:val="en-US" w:eastAsia="en-US" w:bidi="ar-SA"/>
      </w:rPr>
    </w:lvl>
  </w:abstractNum>
  <w:abstractNum w:abstractNumId="38">
    <w:multiLevelType w:val="hybridMultilevel"/>
    <w:lvl w:ilvl="0">
      <w:start w:val="0"/>
      <w:numFmt w:val="bullet"/>
      <w:lvlText w:val=""/>
      <w:lvlJc w:val="left"/>
      <w:pPr>
        <w:ind w:left="360" w:hanging="360"/>
      </w:pPr>
      <w:rPr>
        <w:rFonts w:hint="default" w:ascii="Symbol" w:hAnsi="Symbol" w:eastAsia="Symbol" w:cs="Symbol"/>
        <w:b w:val="0"/>
        <w:bCs w:val="0"/>
        <w:i w:val="0"/>
        <w:iCs w:val="0"/>
        <w:spacing w:val="0"/>
        <w:w w:val="100"/>
        <w:position w:val="4"/>
        <w:sz w:val="24"/>
        <w:szCs w:val="24"/>
        <w:lang w:val="en-US" w:eastAsia="en-US" w:bidi="ar-SA"/>
      </w:rPr>
    </w:lvl>
    <w:lvl w:ilvl="1">
      <w:start w:val="0"/>
      <w:numFmt w:val="bullet"/>
      <w:lvlText w:val="•"/>
      <w:lvlJc w:val="left"/>
      <w:pPr>
        <w:ind w:left="1260" w:hanging="360"/>
      </w:pPr>
      <w:rPr>
        <w:rFonts w:hint="default"/>
        <w:lang w:val="en-US" w:eastAsia="en-US" w:bidi="ar-SA"/>
      </w:rPr>
    </w:lvl>
    <w:lvl w:ilvl="2">
      <w:start w:val="0"/>
      <w:numFmt w:val="bullet"/>
      <w:lvlText w:val="•"/>
      <w:lvlJc w:val="left"/>
      <w:pPr>
        <w:ind w:left="2160" w:hanging="360"/>
      </w:pPr>
      <w:rPr>
        <w:rFonts w:hint="default"/>
        <w:lang w:val="en-US" w:eastAsia="en-US" w:bidi="ar-SA"/>
      </w:rPr>
    </w:lvl>
    <w:lvl w:ilvl="3">
      <w:start w:val="0"/>
      <w:numFmt w:val="bullet"/>
      <w:lvlText w:val="•"/>
      <w:lvlJc w:val="left"/>
      <w:pPr>
        <w:ind w:left="3060" w:hanging="360"/>
      </w:pPr>
      <w:rPr>
        <w:rFonts w:hint="default"/>
        <w:lang w:val="en-US" w:eastAsia="en-US" w:bidi="ar-SA"/>
      </w:rPr>
    </w:lvl>
    <w:lvl w:ilvl="4">
      <w:start w:val="0"/>
      <w:numFmt w:val="bullet"/>
      <w:lvlText w:val="•"/>
      <w:lvlJc w:val="left"/>
      <w:pPr>
        <w:ind w:left="3960" w:hanging="360"/>
      </w:pPr>
      <w:rPr>
        <w:rFonts w:hint="default"/>
        <w:lang w:val="en-US" w:eastAsia="en-US" w:bidi="ar-SA"/>
      </w:rPr>
    </w:lvl>
    <w:lvl w:ilvl="5">
      <w:start w:val="0"/>
      <w:numFmt w:val="bullet"/>
      <w:lvlText w:val="•"/>
      <w:lvlJc w:val="left"/>
      <w:pPr>
        <w:ind w:left="4860" w:hanging="360"/>
      </w:pPr>
      <w:rPr>
        <w:rFonts w:hint="default"/>
        <w:lang w:val="en-US" w:eastAsia="en-US" w:bidi="ar-SA"/>
      </w:rPr>
    </w:lvl>
    <w:lvl w:ilvl="6">
      <w:start w:val="0"/>
      <w:numFmt w:val="bullet"/>
      <w:lvlText w:val="•"/>
      <w:lvlJc w:val="left"/>
      <w:pPr>
        <w:ind w:left="5760" w:hanging="360"/>
      </w:pPr>
      <w:rPr>
        <w:rFonts w:hint="default"/>
        <w:lang w:val="en-US" w:eastAsia="en-US" w:bidi="ar-SA"/>
      </w:rPr>
    </w:lvl>
    <w:lvl w:ilvl="7">
      <w:start w:val="0"/>
      <w:numFmt w:val="bullet"/>
      <w:lvlText w:val="•"/>
      <w:lvlJc w:val="left"/>
      <w:pPr>
        <w:ind w:left="6660" w:hanging="360"/>
      </w:pPr>
      <w:rPr>
        <w:rFonts w:hint="default"/>
        <w:lang w:val="en-US" w:eastAsia="en-US" w:bidi="ar-SA"/>
      </w:rPr>
    </w:lvl>
    <w:lvl w:ilvl="8">
      <w:start w:val="0"/>
      <w:numFmt w:val="bullet"/>
      <w:lvlText w:val="•"/>
      <w:lvlJc w:val="left"/>
      <w:pPr>
        <w:ind w:left="7560" w:hanging="360"/>
      </w:pPr>
      <w:rPr>
        <w:rFonts w:hint="default"/>
        <w:lang w:val="en-US" w:eastAsia="en-US" w:bidi="ar-SA"/>
      </w:rPr>
    </w:lvl>
  </w:abstractNum>
  <w:abstractNum w:abstractNumId="37">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position w:val="4"/>
        <w:sz w:val="24"/>
        <w:szCs w:val="24"/>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36">
    <w:multiLevelType w:val="hybridMultilevel"/>
    <w:lvl w:ilvl="0">
      <w:start w:val="0"/>
      <w:numFmt w:val="bullet"/>
      <w:lvlText w:val="-"/>
      <w:lvlJc w:val="left"/>
      <w:pPr>
        <w:ind w:left="1440" w:hanging="360"/>
      </w:pPr>
      <w:rPr>
        <w:rFonts w:hint="default" w:ascii="Calibri" w:hAnsi="Calibri" w:eastAsia="Calibri" w:cs="Calibri"/>
        <w:b w:val="0"/>
        <w:bCs w:val="0"/>
        <w:i w:val="0"/>
        <w:iCs w:val="0"/>
        <w:spacing w:val="0"/>
        <w:w w:val="108"/>
        <w:sz w:val="22"/>
        <w:szCs w:val="22"/>
        <w:lang w:val="en-US" w:eastAsia="en-US" w:bidi="ar-SA"/>
      </w:rPr>
    </w:lvl>
    <w:lvl w:ilvl="1">
      <w:start w:val="0"/>
      <w:numFmt w:val="bullet"/>
      <w:lvlText w:val="•"/>
      <w:lvlJc w:val="left"/>
      <w:pPr>
        <w:ind w:left="226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3924" w:hanging="360"/>
      </w:pPr>
      <w:rPr>
        <w:rFonts w:hint="default"/>
        <w:lang w:val="en-US" w:eastAsia="en-US" w:bidi="ar-SA"/>
      </w:rPr>
    </w:lvl>
    <w:lvl w:ilvl="4">
      <w:start w:val="0"/>
      <w:numFmt w:val="bullet"/>
      <w:lvlText w:val="•"/>
      <w:lvlJc w:val="left"/>
      <w:pPr>
        <w:ind w:left="4752"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08" w:hanging="360"/>
      </w:pPr>
      <w:rPr>
        <w:rFonts w:hint="default"/>
        <w:lang w:val="en-US" w:eastAsia="en-US" w:bidi="ar-SA"/>
      </w:rPr>
    </w:lvl>
    <w:lvl w:ilvl="7">
      <w:start w:val="0"/>
      <w:numFmt w:val="bullet"/>
      <w:lvlText w:val="•"/>
      <w:lvlJc w:val="left"/>
      <w:pPr>
        <w:ind w:left="7236" w:hanging="360"/>
      </w:pPr>
      <w:rPr>
        <w:rFonts w:hint="default"/>
        <w:lang w:val="en-US" w:eastAsia="en-US" w:bidi="ar-SA"/>
      </w:rPr>
    </w:lvl>
    <w:lvl w:ilvl="8">
      <w:start w:val="0"/>
      <w:numFmt w:val="bullet"/>
      <w:lvlText w:val="•"/>
      <w:lvlJc w:val="left"/>
      <w:pPr>
        <w:ind w:left="8064" w:hanging="360"/>
      </w:pPr>
      <w:rPr>
        <w:rFonts w:hint="default"/>
        <w:lang w:val="en-US" w:eastAsia="en-US" w:bidi="ar-SA"/>
      </w:rPr>
    </w:lvl>
  </w:abstractNum>
  <w:abstractNum w:abstractNumId="35">
    <w:multiLevelType w:val="hybridMultilevel"/>
    <w:lvl w:ilvl="0">
      <w:start w:val="0"/>
      <w:numFmt w:val="bullet"/>
      <w:lvlText w:val="●"/>
      <w:lvlJc w:val="left"/>
      <w:pPr>
        <w:ind w:left="144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160" w:hanging="360"/>
      </w:pPr>
      <w:rPr>
        <w:rFonts w:hint="default" w:ascii="Arial Narrow" w:hAnsi="Arial Narrow" w:eastAsia="Arial Narrow" w:cs="Arial Narrow"/>
        <w:b w:val="0"/>
        <w:bCs w:val="0"/>
        <w:i w:val="0"/>
        <w:iCs w:val="0"/>
        <w:spacing w:val="0"/>
        <w:w w:val="95"/>
        <w:sz w:val="22"/>
        <w:szCs w:val="22"/>
        <w:lang w:val="en-US" w:eastAsia="en-US" w:bidi="ar-SA"/>
      </w:rPr>
    </w:lvl>
    <w:lvl w:ilvl="2">
      <w:start w:val="0"/>
      <w:numFmt w:val="bullet"/>
      <w:lvlText w:val="•"/>
      <w:lvlJc w:val="left"/>
      <w:pPr>
        <w:ind w:left="3000" w:hanging="360"/>
      </w:pPr>
      <w:rPr>
        <w:rFonts w:hint="default"/>
        <w:lang w:val="en-US" w:eastAsia="en-US" w:bidi="ar-SA"/>
      </w:rPr>
    </w:lvl>
    <w:lvl w:ilvl="3">
      <w:start w:val="0"/>
      <w:numFmt w:val="bullet"/>
      <w:lvlText w:val="•"/>
      <w:lvlJc w:val="left"/>
      <w:pPr>
        <w:ind w:left="384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20" w:hanging="360"/>
      </w:pPr>
      <w:rPr>
        <w:rFonts w:hint="default"/>
        <w:lang w:val="en-US" w:eastAsia="en-US" w:bidi="ar-SA"/>
      </w:rPr>
    </w:lvl>
    <w:lvl w:ilvl="6">
      <w:start w:val="0"/>
      <w:numFmt w:val="bullet"/>
      <w:lvlText w:val="•"/>
      <w:lvlJc w:val="left"/>
      <w:pPr>
        <w:ind w:left="6360" w:hanging="360"/>
      </w:pPr>
      <w:rPr>
        <w:rFonts w:hint="default"/>
        <w:lang w:val="en-US" w:eastAsia="en-US" w:bidi="ar-SA"/>
      </w:rPr>
    </w:lvl>
    <w:lvl w:ilvl="7">
      <w:start w:val="0"/>
      <w:numFmt w:val="bullet"/>
      <w:lvlText w:val="•"/>
      <w:lvlJc w:val="left"/>
      <w:pPr>
        <w:ind w:left="7200" w:hanging="360"/>
      </w:pPr>
      <w:rPr>
        <w:rFonts w:hint="default"/>
        <w:lang w:val="en-US" w:eastAsia="en-US" w:bidi="ar-SA"/>
      </w:rPr>
    </w:lvl>
    <w:lvl w:ilvl="8">
      <w:start w:val="0"/>
      <w:numFmt w:val="bullet"/>
      <w:lvlText w:val="•"/>
      <w:lvlJc w:val="left"/>
      <w:pPr>
        <w:ind w:left="8040" w:hanging="360"/>
      </w:pPr>
      <w:rPr>
        <w:rFonts w:hint="default"/>
        <w:lang w:val="en-US" w:eastAsia="en-US" w:bidi="ar-SA"/>
      </w:rPr>
    </w:lvl>
  </w:abstractNum>
  <w:abstractNum w:abstractNumId="34">
    <w:multiLevelType w:val="hybridMultilevel"/>
    <w:lvl w:ilvl="0">
      <w:start w:val="1"/>
      <w:numFmt w:val="decimal"/>
      <w:lvlText w:val="%1."/>
      <w:lvlJc w:val="left"/>
      <w:pPr>
        <w:ind w:left="307" w:hanging="308"/>
        <w:jc w:val="left"/>
      </w:pPr>
      <w:rPr>
        <w:rFonts w:hint="default"/>
        <w:spacing w:val="0"/>
        <w:w w:val="93"/>
        <w:lang w:val="en-US" w:eastAsia="en-US" w:bidi="ar-SA"/>
      </w:rPr>
    </w:lvl>
    <w:lvl w:ilvl="1">
      <w:start w:val="0"/>
      <w:numFmt w:val="bullet"/>
      <w:lvlText w:val="●"/>
      <w:lvlJc w:val="left"/>
      <w:pPr>
        <w:ind w:left="720" w:hanging="360"/>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440" w:hanging="360"/>
      </w:pPr>
      <w:rPr>
        <w:rFonts w:hint="default" w:ascii="Arial Narrow" w:hAnsi="Arial Narrow" w:eastAsia="Arial Narrow" w:cs="Arial Narrow"/>
        <w:spacing w:val="0"/>
        <w:w w:val="95"/>
        <w:lang w:val="en-US" w:eastAsia="en-US" w:bidi="ar-SA"/>
      </w:rPr>
    </w:lvl>
    <w:lvl w:ilvl="3">
      <w:start w:val="0"/>
      <w:numFmt w:val="bullet"/>
      <w:lvlText w:val="•"/>
      <w:lvlJc w:val="left"/>
      <w:pPr>
        <w:ind w:left="2475" w:hanging="360"/>
      </w:pPr>
      <w:rPr>
        <w:rFonts w:hint="default"/>
        <w:lang w:val="en-US" w:eastAsia="en-US" w:bidi="ar-SA"/>
      </w:rPr>
    </w:lvl>
    <w:lvl w:ilvl="4">
      <w:start w:val="0"/>
      <w:numFmt w:val="bullet"/>
      <w:lvlText w:val="•"/>
      <w:lvlJc w:val="left"/>
      <w:pPr>
        <w:ind w:left="3510" w:hanging="360"/>
      </w:pPr>
      <w:rPr>
        <w:rFonts w:hint="default"/>
        <w:lang w:val="en-US" w:eastAsia="en-US" w:bidi="ar-SA"/>
      </w:rPr>
    </w:lvl>
    <w:lvl w:ilvl="5">
      <w:start w:val="0"/>
      <w:numFmt w:val="bullet"/>
      <w:lvlText w:val="•"/>
      <w:lvlJc w:val="left"/>
      <w:pPr>
        <w:ind w:left="4545" w:hanging="360"/>
      </w:pPr>
      <w:rPr>
        <w:rFonts w:hint="default"/>
        <w:lang w:val="en-US" w:eastAsia="en-US" w:bidi="ar-SA"/>
      </w:rPr>
    </w:lvl>
    <w:lvl w:ilvl="6">
      <w:start w:val="0"/>
      <w:numFmt w:val="bullet"/>
      <w:lvlText w:val="•"/>
      <w:lvlJc w:val="left"/>
      <w:pPr>
        <w:ind w:left="5580" w:hanging="360"/>
      </w:pPr>
      <w:rPr>
        <w:rFonts w:hint="default"/>
        <w:lang w:val="en-US" w:eastAsia="en-US" w:bidi="ar-SA"/>
      </w:rPr>
    </w:lvl>
    <w:lvl w:ilvl="7">
      <w:start w:val="0"/>
      <w:numFmt w:val="bullet"/>
      <w:lvlText w:val="•"/>
      <w:lvlJc w:val="left"/>
      <w:pPr>
        <w:ind w:left="6615" w:hanging="360"/>
      </w:pPr>
      <w:rPr>
        <w:rFonts w:hint="default"/>
        <w:lang w:val="en-US" w:eastAsia="en-US" w:bidi="ar-SA"/>
      </w:rPr>
    </w:lvl>
    <w:lvl w:ilvl="8">
      <w:start w:val="0"/>
      <w:numFmt w:val="bullet"/>
      <w:lvlText w:val="•"/>
      <w:lvlJc w:val="left"/>
      <w:pPr>
        <w:ind w:left="7650" w:hanging="360"/>
      </w:pPr>
      <w:rPr>
        <w:rFonts w:hint="default"/>
        <w:lang w:val="en-US" w:eastAsia="en-US" w:bidi="ar-SA"/>
      </w:rPr>
    </w:lvl>
  </w:abstractNum>
  <w:abstractNum w:abstractNumId="33">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32">
    <w:multiLevelType w:val="hybridMultilevel"/>
    <w:lvl w:ilvl="0">
      <w:start w:val="0"/>
      <w:numFmt w:val="bullet"/>
      <w:lvlText w:val="-"/>
      <w:lvlJc w:val="left"/>
      <w:pPr>
        <w:ind w:left="35" w:hanging="123"/>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56" w:hanging="123"/>
      </w:pPr>
      <w:rPr>
        <w:rFonts w:hint="default"/>
        <w:lang w:val="en-US" w:eastAsia="en-US" w:bidi="ar-SA"/>
      </w:rPr>
    </w:lvl>
    <w:lvl w:ilvl="2">
      <w:start w:val="0"/>
      <w:numFmt w:val="bullet"/>
      <w:lvlText w:val="•"/>
      <w:lvlJc w:val="left"/>
      <w:pPr>
        <w:ind w:left="472" w:hanging="123"/>
      </w:pPr>
      <w:rPr>
        <w:rFonts w:hint="default"/>
        <w:lang w:val="en-US" w:eastAsia="en-US" w:bidi="ar-SA"/>
      </w:rPr>
    </w:lvl>
    <w:lvl w:ilvl="3">
      <w:start w:val="0"/>
      <w:numFmt w:val="bullet"/>
      <w:lvlText w:val="•"/>
      <w:lvlJc w:val="left"/>
      <w:pPr>
        <w:ind w:left="688" w:hanging="123"/>
      </w:pPr>
      <w:rPr>
        <w:rFonts w:hint="default"/>
        <w:lang w:val="en-US" w:eastAsia="en-US" w:bidi="ar-SA"/>
      </w:rPr>
    </w:lvl>
    <w:lvl w:ilvl="4">
      <w:start w:val="0"/>
      <w:numFmt w:val="bullet"/>
      <w:lvlText w:val="•"/>
      <w:lvlJc w:val="left"/>
      <w:pPr>
        <w:ind w:left="904" w:hanging="123"/>
      </w:pPr>
      <w:rPr>
        <w:rFonts w:hint="default"/>
        <w:lang w:val="en-US" w:eastAsia="en-US" w:bidi="ar-SA"/>
      </w:rPr>
    </w:lvl>
    <w:lvl w:ilvl="5">
      <w:start w:val="0"/>
      <w:numFmt w:val="bullet"/>
      <w:lvlText w:val="•"/>
      <w:lvlJc w:val="left"/>
      <w:pPr>
        <w:ind w:left="1120" w:hanging="123"/>
      </w:pPr>
      <w:rPr>
        <w:rFonts w:hint="default"/>
        <w:lang w:val="en-US" w:eastAsia="en-US" w:bidi="ar-SA"/>
      </w:rPr>
    </w:lvl>
    <w:lvl w:ilvl="6">
      <w:start w:val="0"/>
      <w:numFmt w:val="bullet"/>
      <w:lvlText w:val="•"/>
      <w:lvlJc w:val="left"/>
      <w:pPr>
        <w:ind w:left="1336" w:hanging="123"/>
      </w:pPr>
      <w:rPr>
        <w:rFonts w:hint="default"/>
        <w:lang w:val="en-US" w:eastAsia="en-US" w:bidi="ar-SA"/>
      </w:rPr>
    </w:lvl>
    <w:lvl w:ilvl="7">
      <w:start w:val="0"/>
      <w:numFmt w:val="bullet"/>
      <w:lvlText w:val="•"/>
      <w:lvlJc w:val="left"/>
      <w:pPr>
        <w:ind w:left="1552" w:hanging="123"/>
      </w:pPr>
      <w:rPr>
        <w:rFonts w:hint="default"/>
        <w:lang w:val="en-US" w:eastAsia="en-US" w:bidi="ar-SA"/>
      </w:rPr>
    </w:lvl>
    <w:lvl w:ilvl="8">
      <w:start w:val="0"/>
      <w:numFmt w:val="bullet"/>
      <w:lvlText w:val="•"/>
      <w:lvlJc w:val="left"/>
      <w:pPr>
        <w:ind w:left="1768" w:hanging="123"/>
      </w:pPr>
      <w:rPr>
        <w:rFonts w:hint="default"/>
        <w:lang w:val="en-US" w:eastAsia="en-US" w:bidi="ar-SA"/>
      </w:rPr>
    </w:lvl>
  </w:abstractNum>
  <w:abstractNum w:abstractNumId="31">
    <w:multiLevelType w:val="hybridMultilevel"/>
    <w:lvl w:ilvl="0">
      <w:start w:val="1"/>
      <w:numFmt w:val="decimal"/>
      <w:lvlText w:val="%1."/>
      <w:lvlJc w:val="left"/>
      <w:pPr>
        <w:ind w:left="36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60" w:hanging="360"/>
      </w:pPr>
      <w:rPr>
        <w:rFonts w:hint="default"/>
        <w:lang w:val="en-US" w:eastAsia="en-US" w:bidi="ar-SA"/>
      </w:rPr>
    </w:lvl>
    <w:lvl w:ilvl="2">
      <w:start w:val="0"/>
      <w:numFmt w:val="bullet"/>
      <w:lvlText w:val="•"/>
      <w:lvlJc w:val="left"/>
      <w:pPr>
        <w:ind w:left="2160" w:hanging="360"/>
      </w:pPr>
      <w:rPr>
        <w:rFonts w:hint="default"/>
        <w:lang w:val="en-US" w:eastAsia="en-US" w:bidi="ar-SA"/>
      </w:rPr>
    </w:lvl>
    <w:lvl w:ilvl="3">
      <w:start w:val="0"/>
      <w:numFmt w:val="bullet"/>
      <w:lvlText w:val="•"/>
      <w:lvlJc w:val="left"/>
      <w:pPr>
        <w:ind w:left="3060" w:hanging="360"/>
      </w:pPr>
      <w:rPr>
        <w:rFonts w:hint="default"/>
        <w:lang w:val="en-US" w:eastAsia="en-US" w:bidi="ar-SA"/>
      </w:rPr>
    </w:lvl>
    <w:lvl w:ilvl="4">
      <w:start w:val="0"/>
      <w:numFmt w:val="bullet"/>
      <w:lvlText w:val="•"/>
      <w:lvlJc w:val="left"/>
      <w:pPr>
        <w:ind w:left="3960" w:hanging="360"/>
      </w:pPr>
      <w:rPr>
        <w:rFonts w:hint="default"/>
        <w:lang w:val="en-US" w:eastAsia="en-US" w:bidi="ar-SA"/>
      </w:rPr>
    </w:lvl>
    <w:lvl w:ilvl="5">
      <w:start w:val="0"/>
      <w:numFmt w:val="bullet"/>
      <w:lvlText w:val="•"/>
      <w:lvlJc w:val="left"/>
      <w:pPr>
        <w:ind w:left="4860" w:hanging="360"/>
      </w:pPr>
      <w:rPr>
        <w:rFonts w:hint="default"/>
        <w:lang w:val="en-US" w:eastAsia="en-US" w:bidi="ar-SA"/>
      </w:rPr>
    </w:lvl>
    <w:lvl w:ilvl="6">
      <w:start w:val="0"/>
      <w:numFmt w:val="bullet"/>
      <w:lvlText w:val="•"/>
      <w:lvlJc w:val="left"/>
      <w:pPr>
        <w:ind w:left="5760" w:hanging="360"/>
      </w:pPr>
      <w:rPr>
        <w:rFonts w:hint="default"/>
        <w:lang w:val="en-US" w:eastAsia="en-US" w:bidi="ar-SA"/>
      </w:rPr>
    </w:lvl>
    <w:lvl w:ilvl="7">
      <w:start w:val="0"/>
      <w:numFmt w:val="bullet"/>
      <w:lvlText w:val="•"/>
      <w:lvlJc w:val="left"/>
      <w:pPr>
        <w:ind w:left="6660" w:hanging="360"/>
      </w:pPr>
      <w:rPr>
        <w:rFonts w:hint="default"/>
        <w:lang w:val="en-US" w:eastAsia="en-US" w:bidi="ar-SA"/>
      </w:rPr>
    </w:lvl>
    <w:lvl w:ilvl="8">
      <w:start w:val="0"/>
      <w:numFmt w:val="bullet"/>
      <w:lvlText w:val="•"/>
      <w:lvlJc w:val="left"/>
      <w:pPr>
        <w:ind w:left="7560" w:hanging="360"/>
      </w:pPr>
      <w:rPr>
        <w:rFonts w:hint="default"/>
        <w:lang w:val="en-US" w:eastAsia="en-US" w:bidi="ar-SA"/>
      </w:rPr>
    </w:lvl>
  </w:abstractNum>
  <w:abstractNum w:abstractNumId="30">
    <w:multiLevelType w:val="hybridMultilevel"/>
    <w:lvl w:ilvl="0">
      <w:start w:val="0"/>
      <w:numFmt w:val="bullet"/>
      <w:lvlText w:val="●"/>
      <w:lvlJc w:val="left"/>
      <w:pPr>
        <w:ind w:left="720"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abstractNum w:abstractNumId="29">
    <w:multiLevelType w:val="hybridMultilevel"/>
    <w:lvl w:ilvl="0">
      <w:start w:val="0"/>
      <w:numFmt w:val="bullet"/>
      <w:lvlText w:val="●"/>
      <w:lvlJc w:val="left"/>
      <w:pPr>
        <w:ind w:left="752" w:hanging="393"/>
      </w:pPr>
      <w:rPr>
        <w:rFonts w:hint="default" w:ascii="Arial" w:hAnsi="Arial" w:eastAsia="Arial" w:cs="Arial"/>
        <w:b w:val="0"/>
        <w:bCs w:val="0"/>
        <w:i w:val="0"/>
        <w:iCs w:val="0"/>
        <w:spacing w:val="0"/>
        <w:w w:val="100"/>
        <w:position w:val="-2"/>
        <w:sz w:val="24"/>
        <w:szCs w:val="24"/>
        <w:lang w:val="en-US" w:eastAsia="en-US" w:bidi="ar-SA"/>
      </w:rPr>
    </w:lvl>
    <w:lvl w:ilvl="1">
      <w:start w:val="0"/>
      <w:numFmt w:val="bullet"/>
      <w:lvlText w:val="•"/>
      <w:lvlJc w:val="left"/>
      <w:pPr>
        <w:ind w:left="1620" w:hanging="393"/>
      </w:pPr>
      <w:rPr>
        <w:rFonts w:hint="default"/>
        <w:lang w:val="en-US" w:eastAsia="en-US" w:bidi="ar-SA"/>
      </w:rPr>
    </w:lvl>
    <w:lvl w:ilvl="2">
      <w:start w:val="0"/>
      <w:numFmt w:val="bullet"/>
      <w:lvlText w:val="•"/>
      <w:lvlJc w:val="left"/>
      <w:pPr>
        <w:ind w:left="2480" w:hanging="393"/>
      </w:pPr>
      <w:rPr>
        <w:rFonts w:hint="default"/>
        <w:lang w:val="en-US" w:eastAsia="en-US" w:bidi="ar-SA"/>
      </w:rPr>
    </w:lvl>
    <w:lvl w:ilvl="3">
      <w:start w:val="0"/>
      <w:numFmt w:val="bullet"/>
      <w:lvlText w:val="•"/>
      <w:lvlJc w:val="left"/>
      <w:pPr>
        <w:ind w:left="3340" w:hanging="393"/>
      </w:pPr>
      <w:rPr>
        <w:rFonts w:hint="default"/>
        <w:lang w:val="en-US" w:eastAsia="en-US" w:bidi="ar-SA"/>
      </w:rPr>
    </w:lvl>
    <w:lvl w:ilvl="4">
      <w:start w:val="0"/>
      <w:numFmt w:val="bullet"/>
      <w:lvlText w:val="•"/>
      <w:lvlJc w:val="left"/>
      <w:pPr>
        <w:ind w:left="4200" w:hanging="393"/>
      </w:pPr>
      <w:rPr>
        <w:rFonts w:hint="default"/>
        <w:lang w:val="en-US" w:eastAsia="en-US" w:bidi="ar-SA"/>
      </w:rPr>
    </w:lvl>
    <w:lvl w:ilvl="5">
      <w:start w:val="0"/>
      <w:numFmt w:val="bullet"/>
      <w:lvlText w:val="•"/>
      <w:lvlJc w:val="left"/>
      <w:pPr>
        <w:ind w:left="5060" w:hanging="393"/>
      </w:pPr>
      <w:rPr>
        <w:rFonts w:hint="default"/>
        <w:lang w:val="en-US" w:eastAsia="en-US" w:bidi="ar-SA"/>
      </w:rPr>
    </w:lvl>
    <w:lvl w:ilvl="6">
      <w:start w:val="0"/>
      <w:numFmt w:val="bullet"/>
      <w:lvlText w:val="•"/>
      <w:lvlJc w:val="left"/>
      <w:pPr>
        <w:ind w:left="5920" w:hanging="393"/>
      </w:pPr>
      <w:rPr>
        <w:rFonts w:hint="default"/>
        <w:lang w:val="en-US" w:eastAsia="en-US" w:bidi="ar-SA"/>
      </w:rPr>
    </w:lvl>
    <w:lvl w:ilvl="7">
      <w:start w:val="0"/>
      <w:numFmt w:val="bullet"/>
      <w:lvlText w:val="•"/>
      <w:lvlJc w:val="left"/>
      <w:pPr>
        <w:ind w:left="6780" w:hanging="393"/>
      </w:pPr>
      <w:rPr>
        <w:rFonts w:hint="default"/>
        <w:lang w:val="en-US" w:eastAsia="en-US" w:bidi="ar-SA"/>
      </w:rPr>
    </w:lvl>
    <w:lvl w:ilvl="8">
      <w:start w:val="0"/>
      <w:numFmt w:val="bullet"/>
      <w:lvlText w:val="•"/>
      <w:lvlJc w:val="left"/>
      <w:pPr>
        <w:ind w:left="7640" w:hanging="393"/>
      </w:pPr>
      <w:rPr>
        <w:rFonts w:hint="default"/>
        <w:lang w:val="en-US" w:eastAsia="en-US" w:bidi="ar-SA"/>
      </w:rPr>
    </w:lvl>
  </w:abstractNum>
  <w:abstractNum w:abstractNumId="28">
    <w:multiLevelType w:val="hybridMultilevel"/>
    <w:lvl w:ilvl="0">
      <w:start w:val="1"/>
      <w:numFmt w:val="decimal"/>
      <w:lvlText w:val="%1."/>
      <w:lvlJc w:val="left"/>
      <w:pPr>
        <w:ind w:left="269" w:hanging="270"/>
        <w:jc w:val="left"/>
      </w:pPr>
      <w:rPr>
        <w:rFonts w:hint="default" w:ascii="Calibri" w:hAnsi="Calibri" w:eastAsia="Calibri" w:cs="Calibri"/>
        <w:b/>
        <w:bCs/>
        <w:i w:val="0"/>
        <w:iCs w:val="0"/>
        <w:spacing w:val="-1"/>
        <w:w w:val="100"/>
        <w:sz w:val="22"/>
        <w:szCs w:val="22"/>
        <w:lang w:val="en-US" w:eastAsia="en-US" w:bidi="ar-SA"/>
      </w:rPr>
    </w:lvl>
    <w:lvl w:ilvl="1">
      <w:start w:val="0"/>
      <w:numFmt w:val="bullet"/>
      <w:lvlText w:val="●"/>
      <w:lvlJc w:val="left"/>
      <w:pPr>
        <w:ind w:left="720" w:hanging="360"/>
      </w:pPr>
      <w:rPr>
        <w:rFonts w:hint="default" w:ascii="Calibri" w:hAnsi="Calibri" w:eastAsia="Calibri" w:cs="Calibri"/>
        <w:spacing w:val="0"/>
        <w:w w:val="100"/>
        <w:lang w:val="en-US" w:eastAsia="en-US" w:bidi="ar-SA"/>
      </w:rPr>
    </w:lvl>
    <w:lvl w:ilvl="2">
      <w:start w:val="0"/>
      <w:numFmt w:val="bullet"/>
      <w:lvlText w:val="•"/>
      <w:lvlJc w:val="left"/>
      <w:pPr>
        <w:ind w:left="720" w:hanging="360"/>
      </w:pPr>
      <w:rPr>
        <w:rFonts w:hint="default"/>
        <w:lang w:val="en-US" w:eastAsia="en-US" w:bidi="ar-SA"/>
      </w:rPr>
    </w:lvl>
    <w:lvl w:ilvl="3">
      <w:start w:val="0"/>
      <w:numFmt w:val="bullet"/>
      <w:lvlText w:val="•"/>
      <w:lvlJc w:val="left"/>
      <w:pPr>
        <w:ind w:left="760" w:hanging="360"/>
      </w:pPr>
      <w:rPr>
        <w:rFonts w:hint="default"/>
        <w:lang w:val="en-US" w:eastAsia="en-US" w:bidi="ar-SA"/>
      </w:rPr>
    </w:lvl>
    <w:lvl w:ilvl="4">
      <w:start w:val="0"/>
      <w:numFmt w:val="bullet"/>
      <w:lvlText w:val="•"/>
      <w:lvlJc w:val="left"/>
      <w:pPr>
        <w:ind w:left="1988" w:hanging="360"/>
      </w:pPr>
      <w:rPr>
        <w:rFonts w:hint="default"/>
        <w:lang w:val="en-US" w:eastAsia="en-US" w:bidi="ar-SA"/>
      </w:rPr>
    </w:lvl>
    <w:lvl w:ilvl="5">
      <w:start w:val="0"/>
      <w:numFmt w:val="bullet"/>
      <w:lvlText w:val="•"/>
      <w:lvlJc w:val="left"/>
      <w:pPr>
        <w:ind w:left="3217" w:hanging="360"/>
      </w:pPr>
      <w:rPr>
        <w:rFonts w:hint="default"/>
        <w:lang w:val="en-US" w:eastAsia="en-US" w:bidi="ar-SA"/>
      </w:rPr>
    </w:lvl>
    <w:lvl w:ilvl="6">
      <w:start w:val="0"/>
      <w:numFmt w:val="bullet"/>
      <w:lvlText w:val="•"/>
      <w:lvlJc w:val="left"/>
      <w:pPr>
        <w:ind w:left="4445" w:hanging="360"/>
      </w:pPr>
      <w:rPr>
        <w:rFonts w:hint="default"/>
        <w:lang w:val="en-US" w:eastAsia="en-US" w:bidi="ar-SA"/>
      </w:rPr>
    </w:lvl>
    <w:lvl w:ilvl="7">
      <w:start w:val="0"/>
      <w:numFmt w:val="bullet"/>
      <w:lvlText w:val="•"/>
      <w:lvlJc w:val="left"/>
      <w:pPr>
        <w:ind w:left="5674" w:hanging="360"/>
      </w:pPr>
      <w:rPr>
        <w:rFonts w:hint="default"/>
        <w:lang w:val="en-US" w:eastAsia="en-US" w:bidi="ar-SA"/>
      </w:rPr>
    </w:lvl>
    <w:lvl w:ilvl="8">
      <w:start w:val="0"/>
      <w:numFmt w:val="bullet"/>
      <w:lvlText w:val="•"/>
      <w:lvlJc w:val="left"/>
      <w:pPr>
        <w:ind w:left="6902" w:hanging="360"/>
      </w:pPr>
      <w:rPr>
        <w:rFonts w:hint="default"/>
        <w:lang w:val="en-US" w:eastAsia="en-US" w:bidi="ar-SA"/>
      </w:rPr>
    </w:lvl>
  </w:abstractNum>
  <w:abstractNum w:abstractNumId="27">
    <w:multiLevelType w:val="hybridMultilevel"/>
    <w:lvl w:ilvl="0">
      <w:start w:val="0"/>
      <w:numFmt w:val="bullet"/>
      <w:lvlText w:val="&amp;"/>
      <w:lvlPicBulletId w:val="0"/>
      <w:lvlJc w:val="left"/>
      <w:pPr>
        <w:ind w:left="2325" w:hanging="510"/>
      </w:pPr>
      <w:rPr>
        <w:rFonts w:hint="default" w:ascii="Times New Roman" w:hAnsi="Times New Roman" w:eastAsia="Times New Roman" w:cs="Times New Roman"/>
        <w:b w:val="0"/>
        <w:bCs w:val="0"/>
        <w:i w:val="0"/>
        <w:iCs w:val="0"/>
        <w:w w:val="100"/>
        <w:position w:val="0"/>
        <w:sz w:val="25"/>
        <w:szCs w:val="25"/>
        <w:lang w:val="en-US" w:eastAsia="en-US" w:bidi="ar-SA"/>
      </w:rPr>
    </w:lvl>
    <w:lvl w:ilvl="1">
      <w:start w:val="0"/>
      <w:numFmt w:val="bullet"/>
      <w:lvlText w:val="&amp;"/>
      <w:lvlPicBulletId w:val="1"/>
      <w:lvlJc w:val="left"/>
      <w:pPr>
        <w:ind w:left="2775" w:hanging="450"/>
      </w:pPr>
      <w:rPr>
        <w:rFonts w:hint="default" w:ascii="Times New Roman" w:hAnsi="Times New Roman" w:eastAsia="Times New Roman" w:cs="Times New Roman"/>
        <w:b w:val="0"/>
        <w:bCs w:val="0"/>
        <w:i w:val="0"/>
        <w:iCs w:val="0"/>
        <w:w w:val="100"/>
        <w:position w:val="0"/>
        <w:sz w:val="25"/>
        <w:szCs w:val="25"/>
        <w:lang w:val="en-US" w:eastAsia="en-US" w:bidi="ar-SA"/>
      </w:rPr>
    </w:lvl>
    <w:lvl w:ilvl="2">
      <w:start w:val="0"/>
      <w:numFmt w:val="bullet"/>
      <w:lvlText w:val="•"/>
      <w:lvlJc w:val="left"/>
      <w:pPr>
        <w:ind w:left="3751" w:hanging="450"/>
      </w:pPr>
      <w:rPr>
        <w:rFonts w:hint="default"/>
        <w:lang w:val="en-US" w:eastAsia="en-US" w:bidi="ar-SA"/>
      </w:rPr>
    </w:lvl>
    <w:lvl w:ilvl="3">
      <w:start w:val="0"/>
      <w:numFmt w:val="bullet"/>
      <w:lvlText w:val="•"/>
      <w:lvlJc w:val="left"/>
      <w:pPr>
        <w:ind w:left="4722" w:hanging="450"/>
      </w:pPr>
      <w:rPr>
        <w:rFonts w:hint="default"/>
        <w:lang w:val="en-US" w:eastAsia="en-US" w:bidi="ar-SA"/>
      </w:rPr>
    </w:lvl>
    <w:lvl w:ilvl="4">
      <w:start w:val="0"/>
      <w:numFmt w:val="bullet"/>
      <w:lvlText w:val="•"/>
      <w:lvlJc w:val="left"/>
      <w:pPr>
        <w:ind w:left="5693" w:hanging="450"/>
      </w:pPr>
      <w:rPr>
        <w:rFonts w:hint="default"/>
        <w:lang w:val="en-US" w:eastAsia="en-US" w:bidi="ar-SA"/>
      </w:rPr>
    </w:lvl>
    <w:lvl w:ilvl="5">
      <w:start w:val="0"/>
      <w:numFmt w:val="bullet"/>
      <w:lvlText w:val="•"/>
      <w:lvlJc w:val="left"/>
      <w:pPr>
        <w:ind w:left="6664" w:hanging="450"/>
      </w:pPr>
      <w:rPr>
        <w:rFonts w:hint="default"/>
        <w:lang w:val="en-US" w:eastAsia="en-US" w:bidi="ar-SA"/>
      </w:rPr>
    </w:lvl>
    <w:lvl w:ilvl="6">
      <w:start w:val="0"/>
      <w:numFmt w:val="bullet"/>
      <w:lvlText w:val="•"/>
      <w:lvlJc w:val="left"/>
      <w:pPr>
        <w:ind w:left="7635" w:hanging="450"/>
      </w:pPr>
      <w:rPr>
        <w:rFonts w:hint="default"/>
        <w:lang w:val="en-US" w:eastAsia="en-US" w:bidi="ar-SA"/>
      </w:rPr>
    </w:lvl>
    <w:lvl w:ilvl="7">
      <w:start w:val="0"/>
      <w:numFmt w:val="bullet"/>
      <w:lvlText w:val="•"/>
      <w:lvlJc w:val="left"/>
      <w:pPr>
        <w:ind w:left="8606" w:hanging="450"/>
      </w:pPr>
      <w:rPr>
        <w:rFonts w:hint="default"/>
        <w:lang w:val="en-US" w:eastAsia="en-US" w:bidi="ar-SA"/>
      </w:rPr>
    </w:lvl>
    <w:lvl w:ilvl="8">
      <w:start w:val="0"/>
      <w:numFmt w:val="bullet"/>
      <w:lvlText w:val="•"/>
      <w:lvlJc w:val="left"/>
      <w:pPr>
        <w:ind w:left="9577" w:hanging="450"/>
      </w:pPr>
      <w:rPr>
        <w:rFonts w:hint="default"/>
        <w:lang w:val="en-US" w:eastAsia="en-US" w:bidi="ar-SA"/>
      </w:rPr>
    </w:lvl>
  </w:abstractNum>
  <w:abstractNum w:abstractNumId="26">
    <w:multiLevelType w:val="hybridMultilevel"/>
    <w:lvl w:ilvl="0">
      <w:start w:val="0"/>
      <w:numFmt w:val="bullet"/>
      <w:lvlText w:val="o"/>
      <w:lvlJc w:val="left"/>
      <w:pPr>
        <w:ind w:left="2520" w:hanging="36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3240" w:hanging="36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4160" w:hanging="360"/>
      </w:pPr>
      <w:rPr>
        <w:rFonts w:hint="default"/>
        <w:lang w:val="en-US" w:eastAsia="en-US" w:bidi="ar-SA"/>
      </w:rPr>
    </w:lvl>
    <w:lvl w:ilvl="3">
      <w:start w:val="0"/>
      <w:numFmt w:val="bullet"/>
      <w:lvlText w:val="•"/>
      <w:lvlJc w:val="left"/>
      <w:pPr>
        <w:ind w:left="5080" w:hanging="360"/>
      </w:pPr>
      <w:rPr>
        <w:rFonts w:hint="default"/>
        <w:lang w:val="en-US" w:eastAsia="en-US" w:bidi="ar-SA"/>
      </w:rPr>
    </w:lvl>
    <w:lvl w:ilvl="4">
      <w:start w:val="0"/>
      <w:numFmt w:val="bullet"/>
      <w:lvlText w:val="•"/>
      <w:lvlJc w:val="left"/>
      <w:pPr>
        <w:ind w:left="6000"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840" w:hanging="360"/>
      </w:pPr>
      <w:rPr>
        <w:rFonts w:hint="default"/>
        <w:lang w:val="en-US" w:eastAsia="en-US" w:bidi="ar-SA"/>
      </w:rPr>
    </w:lvl>
    <w:lvl w:ilvl="7">
      <w:start w:val="0"/>
      <w:numFmt w:val="bullet"/>
      <w:lvlText w:val="•"/>
      <w:lvlJc w:val="left"/>
      <w:pPr>
        <w:ind w:left="8760" w:hanging="360"/>
      </w:pPr>
      <w:rPr>
        <w:rFonts w:hint="default"/>
        <w:lang w:val="en-US" w:eastAsia="en-US" w:bidi="ar-SA"/>
      </w:rPr>
    </w:lvl>
    <w:lvl w:ilvl="8">
      <w:start w:val="0"/>
      <w:numFmt w:val="bullet"/>
      <w:lvlText w:val="•"/>
      <w:lvlJc w:val="left"/>
      <w:pPr>
        <w:ind w:left="9680" w:hanging="360"/>
      </w:pPr>
      <w:rPr>
        <w:rFonts w:hint="default"/>
        <w:lang w:val="en-US" w:eastAsia="en-US" w:bidi="ar-SA"/>
      </w:rPr>
    </w:lvl>
  </w:abstractNum>
  <w:abstractNum w:abstractNumId="25">
    <w:multiLevelType w:val="hybridMultilevel"/>
    <w:lvl w:ilvl="0">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2772" w:hanging="360"/>
      </w:pPr>
      <w:rPr>
        <w:rFonts w:hint="default"/>
        <w:lang w:val="en-US" w:eastAsia="en-US" w:bidi="ar-SA"/>
      </w:rPr>
    </w:lvl>
    <w:lvl w:ilvl="2">
      <w:start w:val="0"/>
      <w:numFmt w:val="bullet"/>
      <w:lvlText w:val="•"/>
      <w:lvlJc w:val="left"/>
      <w:pPr>
        <w:ind w:left="3744" w:hanging="360"/>
      </w:pPr>
      <w:rPr>
        <w:rFonts w:hint="default"/>
        <w:lang w:val="en-US" w:eastAsia="en-US" w:bidi="ar-SA"/>
      </w:rPr>
    </w:lvl>
    <w:lvl w:ilvl="3">
      <w:start w:val="0"/>
      <w:numFmt w:val="bullet"/>
      <w:lvlText w:val="•"/>
      <w:lvlJc w:val="left"/>
      <w:pPr>
        <w:ind w:left="4716" w:hanging="360"/>
      </w:pPr>
      <w:rPr>
        <w:rFonts w:hint="default"/>
        <w:lang w:val="en-US" w:eastAsia="en-US" w:bidi="ar-SA"/>
      </w:rPr>
    </w:lvl>
    <w:lvl w:ilvl="4">
      <w:start w:val="0"/>
      <w:numFmt w:val="bullet"/>
      <w:lvlText w:val="•"/>
      <w:lvlJc w:val="left"/>
      <w:pPr>
        <w:ind w:left="5688" w:hanging="360"/>
      </w:pPr>
      <w:rPr>
        <w:rFonts w:hint="default"/>
        <w:lang w:val="en-US" w:eastAsia="en-US" w:bidi="ar-SA"/>
      </w:rPr>
    </w:lvl>
    <w:lvl w:ilvl="5">
      <w:start w:val="0"/>
      <w:numFmt w:val="bullet"/>
      <w:lvlText w:val="•"/>
      <w:lvlJc w:val="left"/>
      <w:pPr>
        <w:ind w:left="6660" w:hanging="360"/>
      </w:pPr>
      <w:rPr>
        <w:rFonts w:hint="default"/>
        <w:lang w:val="en-US" w:eastAsia="en-US" w:bidi="ar-SA"/>
      </w:rPr>
    </w:lvl>
    <w:lvl w:ilvl="6">
      <w:start w:val="0"/>
      <w:numFmt w:val="bullet"/>
      <w:lvlText w:val="•"/>
      <w:lvlJc w:val="left"/>
      <w:pPr>
        <w:ind w:left="7632" w:hanging="360"/>
      </w:pPr>
      <w:rPr>
        <w:rFonts w:hint="default"/>
        <w:lang w:val="en-US" w:eastAsia="en-US" w:bidi="ar-SA"/>
      </w:rPr>
    </w:lvl>
    <w:lvl w:ilvl="7">
      <w:start w:val="0"/>
      <w:numFmt w:val="bullet"/>
      <w:lvlText w:val="•"/>
      <w:lvlJc w:val="left"/>
      <w:pPr>
        <w:ind w:left="8604" w:hanging="360"/>
      </w:pPr>
      <w:rPr>
        <w:rFonts w:hint="default"/>
        <w:lang w:val="en-US" w:eastAsia="en-US" w:bidi="ar-SA"/>
      </w:rPr>
    </w:lvl>
    <w:lvl w:ilvl="8">
      <w:start w:val="0"/>
      <w:numFmt w:val="bullet"/>
      <w:lvlText w:val="•"/>
      <w:lvlJc w:val="left"/>
      <w:pPr>
        <w:ind w:left="9576" w:hanging="360"/>
      </w:pPr>
      <w:rPr>
        <w:rFonts w:hint="default"/>
        <w:lang w:val="en-US" w:eastAsia="en-US" w:bidi="ar-SA"/>
      </w:rPr>
    </w:lvl>
  </w:abstractNum>
  <w:abstractNum w:abstractNumId="24">
    <w:multiLevelType w:val="hybridMultilevel"/>
    <w:lvl w:ilvl="0">
      <w:start w:val="0"/>
      <w:numFmt w:val="bullet"/>
      <w:lvlText w:val="•"/>
      <w:lvlJc w:val="left"/>
      <w:pPr>
        <w:ind w:left="505" w:hanging="123"/>
      </w:pPr>
      <w:rPr>
        <w:rFonts w:hint="default" w:ascii="Arial" w:hAnsi="Arial" w:eastAsia="Arial" w:cs="Arial"/>
        <w:b w:val="0"/>
        <w:bCs w:val="0"/>
        <w:i w:val="0"/>
        <w:iCs w:val="0"/>
        <w:color w:val="030305"/>
        <w:spacing w:val="0"/>
        <w:w w:val="102"/>
        <w:sz w:val="21"/>
        <w:szCs w:val="21"/>
        <w:lang w:val="en-US" w:eastAsia="en-US" w:bidi="ar-SA"/>
      </w:rPr>
    </w:lvl>
    <w:lvl w:ilvl="1">
      <w:start w:val="0"/>
      <w:numFmt w:val="bullet"/>
      <w:lvlText w:val=""/>
      <w:lvlJc w:val="left"/>
      <w:pPr>
        <w:ind w:left="1800" w:hanging="360"/>
      </w:pPr>
      <w:rPr>
        <w:rFonts w:hint="default" w:ascii="Wingdings" w:hAnsi="Wingdings" w:eastAsia="Wingdings" w:cs="Wingdings"/>
        <w:spacing w:val="0"/>
        <w:w w:val="100"/>
        <w:lang w:val="en-US" w:eastAsia="en-US" w:bidi="ar-SA"/>
      </w:rPr>
    </w:lvl>
    <w:lvl w:ilvl="2">
      <w:start w:val="0"/>
      <w:numFmt w:val="bullet"/>
      <w:lvlText w:val=""/>
      <w:lvlJc w:val="left"/>
      <w:pPr>
        <w:ind w:left="1890" w:hanging="360"/>
      </w:pPr>
      <w:rPr>
        <w:rFonts w:hint="default" w:ascii="Wingdings" w:hAnsi="Wingdings" w:eastAsia="Wingdings" w:cs="Wingdings"/>
        <w:b w:val="0"/>
        <w:bCs w:val="0"/>
        <w:i w:val="0"/>
        <w:iCs w:val="0"/>
        <w:spacing w:val="0"/>
        <w:w w:val="100"/>
        <w:sz w:val="24"/>
        <w:szCs w:val="24"/>
        <w:lang w:val="en-US" w:eastAsia="en-US" w:bidi="ar-SA"/>
      </w:rPr>
    </w:lvl>
    <w:lvl w:ilvl="3">
      <w:start w:val="0"/>
      <w:numFmt w:val="bullet"/>
      <w:lvlText w:val="•"/>
      <w:lvlJc w:val="left"/>
      <w:pPr>
        <w:ind w:left="2401" w:hanging="360"/>
      </w:pPr>
      <w:rPr>
        <w:rFonts w:hint="default"/>
        <w:lang w:val="en-US" w:eastAsia="en-US" w:bidi="ar-SA"/>
      </w:rPr>
    </w:lvl>
    <w:lvl w:ilvl="4">
      <w:start w:val="0"/>
      <w:numFmt w:val="bullet"/>
      <w:lvlText w:val="•"/>
      <w:lvlJc w:val="left"/>
      <w:pPr>
        <w:ind w:left="2902" w:hanging="360"/>
      </w:pPr>
      <w:rPr>
        <w:rFonts w:hint="default"/>
        <w:lang w:val="en-US" w:eastAsia="en-US" w:bidi="ar-SA"/>
      </w:rPr>
    </w:lvl>
    <w:lvl w:ilvl="5">
      <w:start w:val="0"/>
      <w:numFmt w:val="bullet"/>
      <w:lvlText w:val="•"/>
      <w:lvlJc w:val="left"/>
      <w:pPr>
        <w:ind w:left="3403" w:hanging="360"/>
      </w:pPr>
      <w:rPr>
        <w:rFonts w:hint="default"/>
        <w:lang w:val="en-US" w:eastAsia="en-US" w:bidi="ar-SA"/>
      </w:rPr>
    </w:lvl>
    <w:lvl w:ilvl="6">
      <w:start w:val="0"/>
      <w:numFmt w:val="bullet"/>
      <w:lvlText w:val="•"/>
      <w:lvlJc w:val="left"/>
      <w:pPr>
        <w:ind w:left="3904" w:hanging="360"/>
      </w:pPr>
      <w:rPr>
        <w:rFonts w:hint="default"/>
        <w:lang w:val="en-US" w:eastAsia="en-US" w:bidi="ar-SA"/>
      </w:rPr>
    </w:lvl>
    <w:lvl w:ilvl="7">
      <w:start w:val="0"/>
      <w:numFmt w:val="bullet"/>
      <w:lvlText w:val="•"/>
      <w:lvlJc w:val="left"/>
      <w:pPr>
        <w:ind w:left="4405" w:hanging="360"/>
      </w:pPr>
      <w:rPr>
        <w:rFonts w:hint="default"/>
        <w:lang w:val="en-US" w:eastAsia="en-US" w:bidi="ar-SA"/>
      </w:rPr>
    </w:lvl>
    <w:lvl w:ilvl="8">
      <w:start w:val="0"/>
      <w:numFmt w:val="bullet"/>
      <w:lvlText w:val="•"/>
      <w:lvlJc w:val="left"/>
      <w:pPr>
        <w:ind w:left="4907" w:hanging="360"/>
      </w:pPr>
      <w:rPr>
        <w:rFonts w:hint="default"/>
        <w:lang w:val="en-US" w:eastAsia="en-US" w:bidi="ar-SA"/>
      </w:rPr>
    </w:lvl>
  </w:abstractNum>
  <w:abstractNum w:abstractNumId="23">
    <w:multiLevelType w:val="hybridMultilevel"/>
    <w:lvl w:ilvl="0">
      <w:start w:val="0"/>
      <w:numFmt w:val="bullet"/>
      <w:lvlText w:val="•"/>
      <w:lvlJc w:val="left"/>
      <w:pPr>
        <w:ind w:left="719" w:hanging="122"/>
      </w:pPr>
      <w:rPr>
        <w:rFonts w:hint="default" w:ascii="Arial" w:hAnsi="Arial" w:eastAsia="Arial" w:cs="Arial"/>
        <w:b w:val="0"/>
        <w:bCs w:val="0"/>
        <w:i w:val="0"/>
        <w:iCs w:val="0"/>
        <w:color w:val="030303"/>
        <w:spacing w:val="0"/>
        <w:w w:val="93"/>
        <w:sz w:val="21"/>
        <w:szCs w:val="21"/>
        <w:lang w:val="en-US" w:eastAsia="en-US" w:bidi="ar-SA"/>
      </w:rPr>
    </w:lvl>
    <w:lvl w:ilvl="1">
      <w:start w:val="0"/>
      <w:numFmt w:val="bullet"/>
      <w:lvlText w:val="•"/>
      <w:lvlJc w:val="left"/>
      <w:pPr>
        <w:ind w:left="1193" w:hanging="122"/>
      </w:pPr>
      <w:rPr>
        <w:rFonts w:hint="default"/>
        <w:lang w:val="en-US" w:eastAsia="en-US" w:bidi="ar-SA"/>
      </w:rPr>
    </w:lvl>
    <w:lvl w:ilvl="2">
      <w:start w:val="0"/>
      <w:numFmt w:val="bullet"/>
      <w:lvlText w:val="•"/>
      <w:lvlJc w:val="left"/>
      <w:pPr>
        <w:ind w:left="1667" w:hanging="122"/>
      </w:pPr>
      <w:rPr>
        <w:rFonts w:hint="default"/>
        <w:lang w:val="en-US" w:eastAsia="en-US" w:bidi="ar-SA"/>
      </w:rPr>
    </w:lvl>
    <w:lvl w:ilvl="3">
      <w:start w:val="0"/>
      <w:numFmt w:val="bullet"/>
      <w:lvlText w:val="•"/>
      <w:lvlJc w:val="left"/>
      <w:pPr>
        <w:ind w:left="2140" w:hanging="122"/>
      </w:pPr>
      <w:rPr>
        <w:rFonts w:hint="default"/>
        <w:lang w:val="en-US" w:eastAsia="en-US" w:bidi="ar-SA"/>
      </w:rPr>
    </w:lvl>
    <w:lvl w:ilvl="4">
      <w:start w:val="0"/>
      <w:numFmt w:val="bullet"/>
      <w:lvlText w:val="•"/>
      <w:lvlJc w:val="left"/>
      <w:pPr>
        <w:ind w:left="2614" w:hanging="122"/>
      </w:pPr>
      <w:rPr>
        <w:rFonts w:hint="default"/>
        <w:lang w:val="en-US" w:eastAsia="en-US" w:bidi="ar-SA"/>
      </w:rPr>
    </w:lvl>
    <w:lvl w:ilvl="5">
      <w:start w:val="0"/>
      <w:numFmt w:val="bullet"/>
      <w:lvlText w:val="•"/>
      <w:lvlJc w:val="left"/>
      <w:pPr>
        <w:ind w:left="3087" w:hanging="122"/>
      </w:pPr>
      <w:rPr>
        <w:rFonts w:hint="default"/>
        <w:lang w:val="en-US" w:eastAsia="en-US" w:bidi="ar-SA"/>
      </w:rPr>
    </w:lvl>
    <w:lvl w:ilvl="6">
      <w:start w:val="0"/>
      <w:numFmt w:val="bullet"/>
      <w:lvlText w:val="•"/>
      <w:lvlJc w:val="left"/>
      <w:pPr>
        <w:ind w:left="3561" w:hanging="122"/>
      </w:pPr>
      <w:rPr>
        <w:rFonts w:hint="default"/>
        <w:lang w:val="en-US" w:eastAsia="en-US" w:bidi="ar-SA"/>
      </w:rPr>
    </w:lvl>
    <w:lvl w:ilvl="7">
      <w:start w:val="0"/>
      <w:numFmt w:val="bullet"/>
      <w:lvlText w:val="•"/>
      <w:lvlJc w:val="left"/>
      <w:pPr>
        <w:ind w:left="4034" w:hanging="122"/>
      </w:pPr>
      <w:rPr>
        <w:rFonts w:hint="default"/>
        <w:lang w:val="en-US" w:eastAsia="en-US" w:bidi="ar-SA"/>
      </w:rPr>
    </w:lvl>
    <w:lvl w:ilvl="8">
      <w:start w:val="0"/>
      <w:numFmt w:val="bullet"/>
      <w:lvlText w:val="•"/>
      <w:lvlJc w:val="left"/>
      <w:pPr>
        <w:ind w:left="4508" w:hanging="122"/>
      </w:pPr>
      <w:rPr>
        <w:rFonts w:hint="default"/>
        <w:lang w:val="en-US" w:eastAsia="en-US" w:bidi="ar-SA"/>
      </w:rPr>
    </w:lvl>
  </w:abstractNum>
  <w:abstractNum w:abstractNumId="22">
    <w:multiLevelType w:val="hybridMultilevel"/>
    <w:lvl w:ilvl="0">
      <w:start w:val="0"/>
      <w:numFmt w:val="bullet"/>
      <w:lvlText w:val="■"/>
      <w:lvlJc w:val="left"/>
      <w:pPr>
        <w:ind w:left="6762" w:hanging="991"/>
      </w:pPr>
      <w:rPr>
        <w:rFonts w:hint="default" w:ascii="Arial" w:hAnsi="Arial" w:eastAsia="Arial" w:cs="Arial"/>
        <w:b w:val="0"/>
        <w:bCs w:val="0"/>
        <w:i w:val="0"/>
        <w:iCs w:val="0"/>
        <w:color w:val="030303"/>
        <w:spacing w:val="0"/>
        <w:w w:val="102"/>
        <w:position w:val="2"/>
        <w:sz w:val="63"/>
        <w:szCs w:val="63"/>
        <w:lang w:val="en-US" w:eastAsia="en-US" w:bidi="ar-SA"/>
      </w:rPr>
    </w:lvl>
    <w:lvl w:ilvl="1">
      <w:start w:val="0"/>
      <w:numFmt w:val="bullet"/>
      <w:lvlText w:val="•"/>
      <w:lvlJc w:val="left"/>
      <w:pPr>
        <w:ind w:left="7236" w:hanging="991"/>
      </w:pPr>
      <w:rPr>
        <w:rFonts w:hint="default"/>
        <w:lang w:val="en-US" w:eastAsia="en-US" w:bidi="ar-SA"/>
      </w:rPr>
    </w:lvl>
    <w:lvl w:ilvl="2">
      <w:start w:val="0"/>
      <w:numFmt w:val="bullet"/>
      <w:lvlText w:val="•"/>
      <w:lvlJc w:val="left"/>
      <w:pPr>
        <w:ind w:left="7712" w:hanging="991"/>
      </w:pPr>
      <w:rPr>
        <w:rFonts w:hint="default"/>
        <w:lang w:val="en-US" w:eastAsia="en-US" w:bidi="ar-SA"/>
      </w:rPr>
    </w:lvl>
    <w:lvl w:ilvl="3">
      <w:start w:val="0"/>
      <w:numFmt w:val="bullet"/>
      <w:lvlText w:val="•"/>
      <w:lvlJc w:val="left"/>
      <w:pPr>
        <w:ind w:left="8188" w:hanging="991"/>
      </w:pPr>
      <w:rPr>
        <w:rFonts w:hint="default"/>
        <w:lang w:val="en-US" w:eastAsia="en-US" w:bidi="ar-SA"/>
      </w:rPr>
    </w:lvl>
    <w:lvl w:ilvl="4">
      <w:start w:val="0"/>
      <w:numFmt w:val="bullet"/>
      <w:lvlText w:val="•"/>
      <w:lvlJc w:val="left"/>
      <w:pPr>
        <w:ind w:left="8664" w:hanging="991"/>
      </w:pPr>
      <w:rPr>
        <w:rFonts w:hint="default"/>
        <w:lang w:val="en-US" w:eastAsia="en-US" w:bidi="ar-SA"/>
      </w:rPr>
    </w:lvl>
    <w:lvl w:ilvl="5">
      <w:start w:val="0"/>
      <w:numFmt w:val="bullet"/>
      <w:lvlText w:val="•"/>
      <w:lvlJc w:val="left"/>
      <w:pPr>
        <w:ind w:left="9140" w:hanging="991"/>
      </w:pPr>
      <w:rPr>
        <w:rFonts w:hint="default"/>
        <w:lang w:val="en-US" w:eastAsia="en-US" w:bidi="ar-SA"/>
      </w:rPr>
    </w:lvl>
    <w:lvl w:ilvl="6">
      <w:start w:val="0"/>
      <w:numFmt w:val="bullet"/>
      <w:lvlText w:val="•"/>
      <w:lvlJc w:val="left"/>
      <w:pPr>
        <w:ind w:left="9616" w:hanging="991"/>
      </w:pPr>
      <w:rPr>
        <w:rFonts w:hint="default"/>
        <w:lang w:val="en-US" w:eastAsia="en-US" w:bidi="ar-SA"/>
      </w:rPr>
    </w:lvl>
    <w:lvl w:ilvl="7">
      <w:start w:val="0"/>
      <w:numFmt w:val="bullet"/>
      <w:lvlText w:val="•"/>
      <w:lvlJc w:val="left"/>
      <w:pPr>
        <w:ind w:left="10092" w:hanging="991"/>
      </w:pPr>
      <w:rPr>
        <w:rFonts w:hint="default"/>
        <w:lang w:val="en-US" w:eastAsia="en-US" w:bidi="ar-SA"/>
      </w:rPr>
    </w:lvl>
    <w:lvl w:ilvl="8">
      <w:start w:val="0"/>
      <w:numFmt w:val="bullet"/>
      <w:lvlText w:val="•"/>
      <w:lvlJc w:val="left"/>
      <w:pPr>
        <w:ind w:left="10568" w:hanging="991"/>
      </w:pPr>
      <w:rPr>
        <w:rFonts w:hint="default"/>
        <w:lang w:val="en-US" w:eastAsia="en-US" w:bidi="ar-SA"/>
      </w:rPr>
    </w:lvl>
  </w:abstractNum>
  <w:abstractNum w:abstractNumId="21">
    <w:multiLevelType w:val="hybridMultilevel"/>
    <w:lvl w:ilvl="0">
      <w:start w:val="0"/>
      <w:numFmt w:val="bullet"/>
      <w:lvlText w:val=""/>
      <w:lvlJc w:val="left"/>
      <w:pPr>
        <w:ind w:left="187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844" w:hanging="360"/>
      </w:pPr>
      <w:rPr>
        <w:rFonts w:hint="default"/>
        <w:lang w:val="en-US" w:eastAsia="en-US" w:bidi="ar-SA"/>
      </w:rPr>
    </w:lvl>
    <w:lvl w:ilvl="2">
      <w:start w:val="0"/>
      <w:numFmt w:val="bullet"/>
      <w:lvlText w:val="•"/>
      <w:lvlJc w:val="left"/>
      <w:pPr>
        <w:ind w:left="3808" w:hanging="360"/>
      </w:pPr>
      <w:rPr>
        <w:rFonts w:hint="default"/>
        <w:lang w:val="en-US" w:eastAsia="en-US" w:bidi="ar-SA"/>
      </w:rPr>
    </w:lvl>
    <w:lvl w:ilvl="3">
      <w:start w:val="0"/>
      <w:numFmt w:val="bullet"/>
      <w:lvlText w:val="•"/>
      <w:lvlJc w:val="left"/>
      <w:pPr>
        <w:ind w:left="4772" w:hanging="360"/>
      </w:pPr>
      <w:rPr>
        <w:rFonts w:hint="default"/>
        <w:lang w:val="en-US" w:eastAsia="en-US" w:bidi="ar-SA"/>
      </w:rPr>
    </w:lvl>
    <w:lvl w:ilvl="4">
      <w:start w:val="0"/>
      <w:numFmt w:val="bullet"/>
      <w:lvlText w:val="•"/>
      <w:lvlJc w:val="left"/>
      <w:pPr>
        <w:ind w:left="5736" w:hanging="360"/>
      </w:pPr>
      <w:rPr>
        <w:rFonts w:hint="default"/>
        <w:lang w:val="en-US" w:eastAsia="en-US" w:bidi="ar-SA"/>
      </w:rPr>
    </w:lvl>
    <w:lvl w:ilvl="5">
      <w:start w:val="0"/>
      <w:numFmt w:val="bullet"/>
      <w:lvlText w:val="•"/>
      <w:lvlJc w:val="left"/>
      <w:pPr>
        <w:ind w:left="6700" w:hanging="360"/>
      </w:pPr>
      <w:rPr>
        <w:rFonts w:hint="default"/>
        <w:lang w:val="en-US" w:eastAsia="en-US" w:bidi="ar-SA"/>
      </w:rPr>
    </w:lvl>
    <w:lvl w:ilvl="6">
      <w:start w:val="0"/>
      <w:numFmt w:val="bullet"/>
      <w:lvlText w:val="•"/>
      <w:lvlJc w:val="left"/>
      <w:pPr>
        <w:ind w:left="7664" w:hanging="360"/>
      </w:pPr>
      <w:rPr>
        <w:rFonts w:hint="default"/>
        <w:lang w:val="en-US" w:eastAsia="en-US" w:bidi="ar-SA"/>
      </w:rPr>
    </w:lvl>
    <w:lvl w:ilvl="7">
      <w:start w:val="0"/>
      <w:numFmt w:val="bullet"/>
      <w:lvlText w:val="•"/>
      <w:lvlJc w:val="left"/>
      <w:pPr>
        <w:ind w:left="8628" w:hanging="360"/>
      </w:pPr>
      <w:rPr>
        <w:rFonts w:hint="default"/>
        <w:lang w:val="en-US" w:eastAsia="en-US" w:bidi="ar-SA"/>
      </w:rPr>
    </w:lvl>
    <w:lvl w:ilvl="8">
      <w:start w:val="0"/>
      <w:numFmt w:val="bullet"/>
      <w:lvlText w:val="•"/>
      <w:lvlJc w:val="left"/>
      <w:pPr>
        <w:ind w:left="9592" w:hanging="360"/>
      </w:pPr>
      <w:rPr>
        <w:rFonts w:hint="default"/>
        <w:lang w:val="en-US" w:eastAsia="en-US" w:bidi="ar-SA"/>
      </w:rPr>
    </w:lvl>
  </w:abstractNum>
  <w:abstractNum w:abstractNumId="20">
    <w:multiLevelType w:val="hybridMultilevel"/>
    <w:lvl w:ilvl="0">
      <w:start w:val="0"/>
      <w:numFmt w:val="bullet"/>
      <w:lvlText w:val=""/>
      <w:lvlJc w:val="left"/>
      <w:pPr>
        <w:ind w:left="115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3232" w:hanging="360"/>
      </w:pPr>
      <w:rPr>
        <w:rFonts w:hint="default"/>
        <w:lang w:val="en-US" w:eastAsia="en-US" w:bidi="ar-SA"/>
      </w:rPr>
    </w:lvl>
    <w:lvl w:ilvl="3">
      <w:start w:val="0"/>
      <w:numFmt w:val="bullet"/>
      <w:lvlText w:val="•"/>
      <w:lvlJc w:val="left"/>
      <w:pPr>
        <w:ind w:left="4268" w:hanging="360"/>
      </w:pPr>
      <w:rPr>
        <w:rFonts w:hint="default"/>
        <w:lang w:val="en-US" w:eastAsia="en-US" w:bidi="ar-SA"/>
      </w:rPr>
    </w:lvl>
    <w:lvl w:ilvl="4">
      <w:start w:val="0"/>
      <w:numFmt w:val="bullet"/>
      <w:lvlText w:val="•"/>
      <w:lvlJc w:val="left"/>
      <w:pPr>
        <w:ind w:left="5304" w:hanging="360"/>
      </w:pPr>
      <w:rPr>
        <w:rFonts w:hint="default"/>
        <w:lang w:val="en-US" w:eastAsia="en-US" w:bidi="ar-SA"/>
      </w:rPr>
    </w:lvl>
    <w:lvl w:ilvl="5">
      <w:start w:val="0"/>
      <w:numFmt w:val="bullet"/>
      <w:lvlText w:val="•"/>
      <w:lvlJc w:val="left"/>
      <w:pPr>
        <w:ind w:left="634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412" w:hanging="360"/>
      </w:pPr>
      <w:rPr>
        <w:rFonts w:hint="default"/>
        <w:lang w:val="en-US" w:eastAsia="en-US" w:bidi="ar-SA"/>
      </w:rPr>
    </w:lvl>
    <w:lvl w:ilvl="8">
      <w:start w:val="0"/>
      <w:numFmt w:val="bullet"/>
      <w:lvlText w:val="•"/>
      <w:lvlJc w:val="left"/>
      <w:pPr>
        <w:ind w:left="9448" w:hanging="360"/>
      </w:pPr>
      <w:rPr>
        <w:rFonts w:hint="default"/>
        <w:lang w:val="en-US" w:eastAsia="en-US" w:bidi="ar-SA"/>
      </w:rPr>
    </w:lvl>
  </w:abstractNum>
  <w:abstractNum w:abstractNumId="19">
    <w:multiLevelType w:val="hybridMultilevel"/>
    <w:lvl w:ilvl="0">
      <w:start w:val="0"/>
      <w:numFmt w:val="bullet"/>
      <w:lvlText w:val=""/>
      <w:lvlJc w:val="left"/>
      <w:pPr>
        <w:ind w:left="187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844" w:hanging="360"/>
      </w:pPr>
      <w:rPr>
        <w:rFonts w:hint="default"/>
        <w:lang w:val="en-US" w:eastAsia="en-US" w:bidi="ar-SA"/>
      </w:rPr>
    </w:lvl>
    <w:lvl w:ilvl="2">
      <w:start w:val="0"/>
      <w:numFmt w:val="bullet"/>
      <w:lvlText w:val="•"/>
      <w:lvlJc w:val="left"/>
      <w:pPr>
        <w:ind w:left="3808" w:hanging="360"/>
      </w:pPr>
      <w:rPr>
        <w:rFonts w:hint="default"/>
        <w:lang w:val="en-US" w:eastAsia="en-US" w:bidi="ar-SA"/>
      </w:rPr>
    </w:lvl>
    <w:lvl w:ilvl="3">
      <w:start w:val="0"/>
      <w:numFmt w:val="bullet"/>
      <w:lvlText w:val="•"/>
      <w:lvlJc w:val="left"/>
      <w:pPr>
        <w:ind w:left="4772" w:hanging="360"/>
      </w:pPr>
      <w:rPr>
        <w:rFonts w:hint="default"/>
        <w:lang w:val="en-US" w:eastAsia="en-US" w:bidi="ar-SA"/>
      </w:rPr>
    </w:lvl>
    <w:lvl w:ilvl="4">
      <w:start w:val="0"/>
      <w:numFmt w:val="bullet"/>
      <w:lvlText w:val="•"/>
      <w:lvlJc w:val="left"/>
      <w:pPr>
        <w:ind w:left="5736" w:hanging="360"/>
      </w:pPr>
      <w:rPr>
        <w:rFonts w:hint="default"/>
        <w:lang w:val="en-US" w:eastAsia="en-US" w:bidi="ar-SA"/>
      </w:rPr>
    </w:lvl>
    <w:lvl w:ilvl="5">
      <w:start w:val="0"/>
      <w:numFmt w:val="bullet"/>
      <w:lvlText w:val="•"/>
      <w:lvlJc w:val="left"/>
      <w:pPr>
        <w:ind w:left="6700" w:hanging="360"/>
      </w:pPr>
      <w:rPr>
        <w:rFonts w:hint="default"/>
        <w:lang w:val="en-US" w:eastAsia="en-US" w:bidi="ar-SA"/>
      </w:rPr>
    </w:lvl>
    <w:lvl w:ilvl="6">
      <w:start w:val="0"/>
      <w:numFmt w:val="bullet"/>
      <w:lvlText w:val="•"/>
      <w:lvlJc w:val="left"/>
      <w:pPr>
        <w:ind w:left="7664" w:hanging="360"/>
      </w:pPr>
      <w:rPr>
        <w:rFonts w:hint="default"/>
        <w:lang w:val="en-US" w:eastAsia="en-US" w:bidi="ar-SA"/>
      </w:rPr>
    </w:lvl>
    <w:lvl w:ilvl="7">
      <w:start w:val="0"/>
      <w:numFmt w:val="bullet"/>
      <w:lvlText w:val="•"/>
      <w:lvlJc w:val="left"/>
      <w:pPr>
        <w:ind w:left="8628" w:hanging="360"/>
      </w:pPr>
      <w:rPr>
        <w:rFonts w:hint="default"/>
        <w:lang w:val="en-US" w:eastAsia="en-US" w:bidi="ar-SA"/>
      </w:rPr>
    </w:lvl>
    <w:lvl w:ilvl="8">
      <w:start w:val="0"/>
      <w:numFmt w:val="bullet"/>
      <w:lvlText w:val="•"/>
      <w:lvlJc w:val="left"/>
      <w:pPr>
        <w:ind w:left="9592" w:hanging="360"/>
      </w:pPr>
      <w:rPr>
        <w:rFonts w:hint="default"/>
        <w:lang w:val="en-US" w:eastAsia="en-US" w:bidi="ar-SA"/>
      </w:rPr>
    </w:lvl>
  </w:abstractNum>
  <w:abstractNum w:abstractNumId="17">
    <w:multiLevelType w:val="hybridMultilevel"/>
    <w:lvl w:ilvl="0">
      <w:start w:val="1"/>
      <w:numFmt w:val="upperLetter"/>
      <w:lvlText w:val="%1."/>
      <w:lvlJc w:val="left"/>
      <w:pPr>
        <w:ind w:left="1152" w:hanging="360"/>
        <w:jc w:val="left"/>
      </w:pPr>
      <w:rPr>
        <w:rFonts w:hint="default" w:ascii="Palatino Linotype" w:hAnsi="Palatino Linotype" w:eastAsia="Palatino Linotype" w:cs="Palatino Linotype"/>
        <w:b w:val="0"/>
        <w:bCs w:val="0"/>
        <w:i w:val="0"/>
        <w:iCs w:val="0"/>
        <w:spacing w:val="0"/>
        <w:w w:val="100"/>
        <w:sz w:val="24"/>
        <w:szCs w:val="24"/>
        <w:lang w:val="en-US" w:eastAsia="en-US" w:bidi="ar-SA"/>
      </w:rPr>
    </w:lvl>
    <w:lvl w:ilvl="1">
      <w:start w:val="0"/>
      <w:numFmt w:val="bullet"/>
      <w:lvlText w:val=""/>
      <w:lvlJc w:val="left"/>
      <w:pPr>
        <w:ind w:left="1512"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31" w:hanging="360"/>
      </w:pPr>
      <w:rPr>
        <w:rFonts w:hint="default"/>
        <w:lang w:val="en-US" w:eastAsia="en-US" w:bidi="ar-SA"/>
      </w:rPr>
    </w:lvl>
    <w:lvl w:ilvl="3">
      <w:start w:val="0"/>
      <w:numFmt w:val="bullet"/>
      <w:lvlText w:val="•"/>
      <w:lvlJc w:val="left"/>
      <w:pPr>
        <w:ind w:left="3742" w:hanging="360"/>
      </w:pPr>
      <w:rPr>
        <w:rFonts w:hint="default"/>
        <w:lang w:val="en-US" w:eastAsia="en-US" w:bidi="ar-SA"/>
      </w:rPr>
    </w:lvl>
    <w:lvl w:ilvl="4">
      <w:start w:val="0"/>
      <w:numFmt w:val="bullet"/>
      <w:lvlText w:val="•"/>
      <w:lvlJc w:val="left"/>
      <w:pPr>
        <w:ind w:left="4853" w:hanging="360"/>
      </w:pPr>
      <w:rPr>
        <w:rFonts w:hint="default"/>
        <w:lang w:val="en-US" w:eastAsia="en-US" w:bidi="ar-SA"/>
      </w:rPr>
    </w:lvl>
    <w:lvl w:ilvl="5">
      <w:start w:val="0"/>
      <w:numFmt w:val="bullet"/>
      <w:lvlText w:val="•"/>
      <w:lvlJc w:val="left"/>
      <w:pPr>
        <w:ind w:left="5964" w:hanging="360"/>
      </w:pPr>
      <w:rPr>
        <w:rFonts w:hint="default"/>
        <w:lang w:val="en-US" w:eastAsia="en-US" w:bidi="ar-SA"/>
      </w:rPr>
    </w:lvl>
    <w:lvl w:ilvl="6">
      <w:start w:val="0"/>
      <w:numFmt w:val="bullet"/>
      <w:lvlText w:val="•"/>
      <w:lvlJc w:val="left"/>
      <w:pPr>
        <w:ind w:left="7075" w:hanging="360"/>
      </w:pPr>
      <w:rPr>
        <w:rFonts w:hint="default"/>
        <w:lang w:val="en-US" w:eastAsia="en-US" w:bidi="ar-SA"/>
      </w:rPr>
    </w:lvl>
    <w:lvl w:ilvl="7">
      <w:start w:val="0"/>
      <w:numFmt w:val="bullet"/>
      <w:lvlText w:val="•"/>
      <w:lvlJc w:val="left"/>
      <w:pPr>
        <w:ind w:left="8186" w:hanging="360"/>
      </w:pPr>
      <w:rPr>
        <w:rFonts w:hint="default"/>
        <w:lang w:val="en-US" w:eastAsia="en-US" w:bidi="ar-SA"/>
      </w:rPr>
    </w:lvl>
    <w:lvl w:ilvl="8">
      <w:start w:val="0"/>
      <w:numFmt w:val="bullet"/>
      <w:lvlText w:val="•"/>
      <w:lvlJc w:val="left"/>
      <w:pPr>
        <w:ind w:left="9297" w:hanging="360"/>
      </w:pPr>
      <w:rPr>
        <w:rFonts w:hint="default"/>
        <w:lang w:val="en-US" w:eastAsia="en-US" w:bidi="ar-SA"/>
      </w:rPr>
    </w:lvl>
  </w:abstractNum>
  <w:abstractNum w:abstractNumId="16">
    <w:multiLevelType w:val="hybridMultilevel"/>
    <w:lvl w:ilvl="0">
      <w:start w:val="1"/>
      <w:numFmt w:val="upperLetter"/>
      <w:lvlText w:val="%1."/>
      <w:lvlJc w:val="left"/>
      <w:pPr>
        <w:ind w:left="1152" w:hanging="360"/>
        <w:jc w:val="left"/>
      </w:pPr>
      <w:rPr>
        <w:rFonts w:hint="default" w:ascii="Palatino Linotype" w:hAnsi="Palatino Linotype" w:eastAsia="Palatino Linotype" w:cs="Palatino Linotype"/>
        <w:b w:val="0"/>
        <w:bCs w:val="0"/>
        <w:i w:val="0"/>
        <w:iCs w:val="0"/>
        <w:spacing w:val="0"/>
        <w:w w:val="100"/>
        <w:sz w:val="24"/>
        <w:szCs w:val="24"/>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3232" w:hanging="360"/>
      </w:pPr>
      <w:rPr>
        <w:rFonts w:hint="default"/>
        <w:lang w:val="en-US" w:eastAsia="en-US" w:bidi="ar-SA"/>
      </w:rPr>
    </w:lvl>
    <w:lvl w:ilvl="3">
      <w:start w:val="0"/>
      <w:numFmt w:val="bullet"/>
      <w:lvlText w:val="•"/>
      <w:lvlJc w:val="left"/>
      <w:pPr>
        <w:ind w:left="4268" w:hanging="360"/>
      </w:pPr>
      <w:rPr>
        <w:rFonts w:hint="default"/>
        <w:lang w:val="en-US" w:eastAsia="en-US" w:bidi="ar-SA"/>
      </w:rPr>
    </w:lvl>
    <w:lvl w:ilvl="4">
      <w:start w:val="0"/>
      <w:numFmt w:val="bullet"/>
      <w:lvlText w:val="•"/>
      <w:lvlJc w:val="left"/>
      <w:pPr>
        <w:ind w:left="5304" w:hanging="360"/>
      </w:pPr>
      <w:rPr>
        <w:rFonts w:hint="default"/>
        <w:lang w:val="en-US" w:eastAsia="en-US" w:bidi="ar-SA"/>
      </w:rPr>
    </w:lvl>
    <w:lvl w:ilvl="5">
      <w:start w:val="0"/>
      <w:numFmt w:val="bullet"/>
      <w:lvlText w:val="•"/>
      <w:lvlJc w:val="left"/>
      <w:pPr>
        <w:ind w:left="634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412" w:hanging="360"/>
      </w:pPr>
      <w:rPr>
        <w:rFonts w:hint="default"/>
        <w:lang w:val="en-US" w:eastAsia="en-US" w:bidi="ar-SA"/>
      </w:rPr>
    </w:lvl>
    <w:lvl w:ilvl="8">
      <w:start w:val="0"/>
      <w:numFmt w:val="bullet"/>
      <w:lvlText w:val="•"/>
      <w:lvlJc w:val="left"/>
      <w:pPr>
        <w:ind w:left="9448" w:hanging="360"/>
      </w:pPr>
      <w:rPr>
        <w:rFonts w:hint="default"/>
        <w:lang w:val="en-US" w:eastAsia="en-US" w:bidi="ar-SA"/>
      </w:rPr>
    </w:lvl>
  </w:abstractNum>
  <w:abstractNum w:abstractNumId="15">
    <w:multiLevelType w:val="hybridMultilevel"/>
    <w:lvl w:ilvl="0">
      <w:start w:val="1"/>
      <w:numFmt w:val="upperLetter"/>
      <w:lvlText w:val="%1."/>
      <w:lvlJc w:val="left"/>
      <w:pPr>
        <w:ind w:left="1512" w:hanging="360"/>
        <w:jc w:val="left"/>
      </w:pPr>
      <w:rPr>
        <w:rFonts w:hint="default" w:ascii="Palatino Linotype" w:hAnsi="Palatino Linotype" w:eastAsia="Palatino Linotype" w:cs="Palatino Linotype"/>
        <w:b w:val="0"/>
        <w:bCs w:val="0"/>
        <w:i w:val="0"/>
        <w:iCs w:val="0"/>
        <w:spacing w:val="0"/>
        <w:w w:val="100"/>
        <w:sz w:val="24"/>
        <w:szCs w:val="24"/>
        <w:lang w:val="en-US" w:eastAsia="en-US" w:bidi="ar-SA"/>
      </w:rPr>
    </w:lvl>
    <w:lvl w:ilvl="1">
      <w:start w:val="0"/>
      <w:numFmt w:val="bullet"/>
      <w:lvlText w:val="•"/>
      <w:lvlJc w:val="left"/>
      <w:pPr>
        <w:ind w:left="2520" w:hanging="360"/>
      </w:pPr>
      <w:rPr>
        <w:rFonts w:hint="default"/>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520" w:hanging="360"/>
      </w:pPr>
      <w:rPr>
        <w:rFonts w:hint="default"/>
        <w:lang w:val="en-US" w:eastAsia="en-US" w:bidi="ar-SA"/>
      </w:rPr>
    </w:lvl>
    <w:lvl w:ilvl="4">
      <w:start w:val="0"/>
      <w:numFmt w:val="bullet"/>
      <w:lvlText w:val="•"/>
      <w:lvlJc w:val="left"/>
      <w:pPr>
        <w:ind w:left="5520" w:hanging="360"/>
      </w:pPr>
      <w:rPr>
        <w:rFonts w:hint="default"/>
        <w:lang w:val="en-US" w:eastAsia="en-US" w:bidi="ar-SA"/>
      </w:rPr>
    </w:lvl>
    <w:lvl w:ilvl="5">
      <w:start w:val="0"/>
      <w:numFmt w:val="bullet"/>
      <w:lvlText w:val="•"/>
      <w:lvlJc w:val="left"/>
      <w:pPr>
        <w:ind w:left="6520" w:hanging="360"/>
      </w:pPr>
      <w:rPr>
        <w:rFonts w:hint="default"/>
        <w:lang w:val="en-US" w:eastAsia="en-US" w:bidi="ar-SA"/>
      </w:rPr>
    </w:lvl>
    <w:lvl w:ilvl="6">
      <w:start w:val="0"/>
      <w:numFmt w:val="bullet"/>
      <w:lvlText w:val="•"/>
      <w:lvlJc w:val="left"/>
      <w:pPr>
        <w:ind w:left="7520" w:hanging="360"/>
      </w:pPr>
      <w:rPr>
        <w:rFonts w:hint="default"/>
        <w:lang w:val="en-US" w:eastAsia="en-US" w:bidi="ar-SA"/>
      </w:rPr>
    </w:lvl>
    <w:lvl w:ilvl="7">
      <w:start w:val="0"/>
      <w:numFmt w:val="bullet"/>
      <w:lvlText w:val="•"/>
      <w:lvlJc w:val="left"/>
      <w:pPr>
        <w:ind w:left="8520" w:hanging="360"/>
      </w:pPr>
      <w:rPr>
        <w:rFonts w:hint="default"/>
        <w:lang w:val="en-US" w:eastAsia="en-US" w:bidi="ar-SA"/>
      </w:rPr>
    </w:lvl>
    <w:lvl w:ilvl="8">
      <w:start w:val="0"/>
      <w:numFmt w:val="bullet"/>
      <w:lvlText w:val="•"/>
      <w:lvlJc w:val="left"/>
      <w:pPr>
        <w:ind w:left="9520" w:hanging="360"/>
      </w:pPr>
      <w:rPr>
        <w:rFonts w:hint="default"/>
        <w:lang w:val="en-US" w:eastAsia="en-US" w:bidi="ar-SA"/>
      </w:rPr>
    </w:lvl>
  </w:abstractNum>
  <w:abstractNum w:abstractNumId="14">
    <w:multiLevelType w:val="hybridMultilevel"/>
    <w:lvl w:ilvl="0">
      <w:start w:val="0"/>
      <w:numFmt w:val="bullet"/>
      <w:lvlText w:val=""/>
      <w:lvlJc w:val="left"/>
      <w:pPr>
        <w:ind w:left="151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520" w:hanging="360"/>
      </w:pPr>
      <w:rPr>
        <w:rFonts w:hint="default"/>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520" w:hanging="360"/>
      </w:pPr>
      <w:rPr>
        <w:rFonts w:hint="default"/>
        <w:lang w:val="en-US" w:eastAsia="en-US" w:bidi="ar-SA"/>
      </w:rPr>
    </w:lvl>
    <w:lvl w:ilvl="4">
      <w:start w:val="0"/>
      <w:numFmt w:val="bullet"/>
      <w:lvlText w:val="•"/>
      <w:lvlJc w:val="left"/>
      <w:pPr>
        <w:ind w:left="5520" w:hanging="360"/>
      </w:pPr>
      <w:rPr>
        <w:rFonts w:hint="default"/>
        <w:lang w:val="en-US" w:eastAsia="en-US" w:bidi="ar-SA"/>
      </w:rPr>
    </w:lvl>
    <w:lvl w:ilvl="5">
      <w:start w:val="0"/>
      <w:numFmt w:val="bullet"/>
      <w:lvlText w:val="•"/>
      <w:lvlJc w:val="left"/>
      <w:pPr>
        <w:ind w:left="6520" w:hanging="360"/>
      </w:pPr>
      <w:rPr>
        <w:rFonts w:hint="default"/>
        <w:lang w:val="en-US" w:eastAsia="en-US" w:bidi="ar-SA"/>
      </w:rPr>
    </w:lvl>
    <w:lvl w:ilvl="6">
      <w:start w:val="0"/>
      <w:numFmt w:val="bullet"/>
      <w:lvlText w:val="•"/>
      <w:lvlJc w:val="left"/>
      <w:pPr>
        <w:ind w:left="7520" w:hanging="360"/>
      </w:pPr>
      <w:rPr>
        <w:rFonts w:hint="default"/>
        <w:lang w:val="en-US" w:eastAsia="en-US" w:bidi="ar-SA"/>
      </w:rPr>
    </w:lvl>
    <w:lvl w:ilvl="7">
      <w:start w:val="0"/>
      <w:numFmt w:val="bullet"/>
      <w:lvlText w:val="•"/>
      <w:lvlJc w:val="left"/>
      <w:pPr>
        <w:ind w:left="8520" w:hanging="360"/>
      </w:pPr>
      <w:rPr>
        <w:rFonts w:hint="default"/>
        <w:lang w:val="en-US" w:eastAsia="en-US" w:bidi="ar-SA"/>
      </w:rPr>
    </w:lvl>
    <w:lvl w:ilvl="8">
      <w:start w:val="0"/>
      <w:numFmt w:val="bullet"/>
      <w:lvlText w:val="•"/>
      <w:lvlJc w:val="left"/>
      <w:pPr>
        <w:ind w:left="9520" w:hanging="360"/>
      </w:pPr>
      <w:rPr>
        <w:rFonts w:hint="default"/>
        <w:lang w:val="en-US" w:eastAsia="en-US" w:bidi="ar-SA"/>
      </w:rPr>
    </w:lvl>
  </w:abstractNum>
  <w:abstractNum w:abstractNumId="13">
    <w:multiLevelType w:val="hybridMultilevel"/>
    <w:lvl w:ilvl="0">
      <w:start w:val="1"/>
      <w:numFmt w:val="upperLetter"/>
      <w:lvlText w:val="%1."/>
      <w:lvlJc w:val="left"/>
      <w:pPr>
        <w:ind w:left="1512" w:hanging="360"/>
        <w:jc w:val="left"/>
      </w:pPr>
      <w:rPr>
        <w:rFonts w:hint="default" w:ascii="Palatino Linotype" w:hAnsi="Palatino Linotype" w:eastAsia="Palatino Linotype" w:cs="Palatino Linotype"/>
        <w:b w:val="0"/>
        <w:bCs w:val="0"/>
        <w:i w:val="0"/>
        <w:iCs w:val="0"/>
        <w:spacing w:val="0"/>
        <w:w w:val="100"/>
        <w:sz w:val="24"/>
        <w:szCs w:val="24"/>
        <w:lang w:val="en-US" w:eastAsia="en-US" w:bidi="ar-SA"/>
      </w:rPr>
    </w:lvl>
    <w:lvl w:ilvl="1">
      <w:start w:val="0"/>
      <w:numFmt w:val="bullet"/>
      <w:lvlText w:val=""/>
      <w:lvlJc w:val="left"/>
      <w:pPr>
        <w:ind w:left="1872"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o"/>
      <w:lvlJc w:val="left"/>
      <w:pPr>
        <w:ind w:left="2592" w:hanging="360"/>
      </w:pPr>
      <w:rPr>
        <w:rFonts w:hint="default" w:ascii="Courier New" w:hAnsi="Courier New" w:eastAsia="Courier New" w:cs="Courier New"/>
        <w:b w:val="0"/>
        <w:bCs w:val="0"/>
        <w:i w:val="0"/>
        <w:iCs w:val="0"/>
        <w:spacing w:val="0"/>
        <w:w w:val="100"/>
        <w:sz w:val="24"/>
        <w:szCs w:val="24"/>
        <w:lang w:val="en-US" w:eastAsia="en-US" w:bidi="ar-SA"/>
      </w:rPr>
    </w:lvl>
    <w:lvl w:ilvl="3">
      <w:start w:val="0"/>
      <w:numFmt w:val="bullet"/>
      <w:lvlText w:val=""/>
      <w:lvlJc w:val="left"/>
      <w:pPr>
        <w:ind w:left="3312" w:hanging="360"/>
      </w:pPr>
      <w:rPr>
        <w:rFonts w:hint="default" w:ascii="Wingdings" w:hAnsi="Wingdings" w:eastAsia="Wingdings" w:cs="Wingdings"/>
        <w:b w:val="0"/>
        <w:bCs w:val="0"/>
        <w:i w:val="0"/>
        <w:iCs w:val="0"/>
        <w:spacing w:val="0"/>
        <w:w w:val="100"/>
        <w:sz w:val="24"/>
        <w:szCs w:val="24"/>
        <w:lang w:val="en-US" w:eastAsia="en-US" w:bidi="ar-SA"/>
      </w:rPr>
    </w:lvl>
    <w:lvl w:ilvl="4">
      <w:start w:val="0"/>
      <w:numFmt w:val="bullet"/>
      <w:lvlText w:val="•"/>
      <w:lvlJc w:val="left"/>
      <w:pPr>
        <w:ind w:left="4491" w:hanging="360"/>
      </w:pPr>
      <w:rPr>
        <w:rFonts w:hint="default"/>
        <w:lang w:val="en-US" w:eastAsia="en-US" w:bidi="ar-SA"/>
      </w:rPr>
    </w:lvl>
    <w:lvl w:ilvl="5">
      <w:start w:val="0"/>
      <w:numFmt w:val="bullet"/>
      <w:lvlText w:val="•"/>
      <w:lvlJc w:val="left"/>
      <w:pPr>
        <w:ind w:left="5662" w:hanging="360"/>
      </w:pPr>
      <w:rPr>
        <w:rFonts w:hint="default"/>
        <w:lang w:val="en-US" w:eastAsia="en-US" w:bidi="ar-SA"/>
      </w:rPr>
    </w:lvl>
    <w:lvl w:ilvl="6">
      <w:start w:val="0"/>
      <w:numFmt w:val="bullet"/>
      <w:lvlText w:val="•"/>
      <w:lvlJc w:val="left"/>
      <w:pPr>
        <w:ind w:left="6834" w:hanging="360"/>
      </w:pPr>
      <w:rPr>
        <w:rFonts w:hint="default"/>
        <w:lang w:val="en-US" w:eastAsia="en-US" w:bidi="ar-SA"/>
      </w:rPr>
    </w:lvl>
    <w:lvl w:ilvl="7">
      <w:start w:val="0"/>
      <w:numFmt w:val="bullet"/>
      <w:lvlText w:val="•"/>
      <w:lvlJc w:val="left"/>
      <w:pPr>
        <w:ind w:left="8005" w:hanging="360"/>
      </w:pPr>
      <w:rPr>
        <w:rFonts w:hint="default"/>
        <w:lang w:val="en-US" w:eastAsia="en-US" w:bidi="ar-SA"/>
      </w:rPr>
    </w:lvl>
    <w:lvl w:ilvl="8">
      <w:start w:val="0"/>
      <w:numFmt w:val="bullet"/>
      <w:lvlText w:val="•"/>
      <w:lvlJc w:val="left"/>
      <w:pPr>
        <w:ind w:left="9177" w:hanging="360"/>
      </w:pPr>
      <w:rPr>
        <w:rFonts w:hint="default"/>
        <w:lang w:val="en-US" w:eastAsia="en-US" w:bidi="ar-SA"/>
      </w:rPr>
    </w:lvl>
  </w:abstractNum>
  <w:abstractNum w:abstractNumId="12">
    <w:multiLevelType w:val="hybridMultilevel"/>
    <w:lvl w:ilvl="0">
      <w:start w:val="1"/>
      <w:numFmt w:val="upperLetter"/>
      <w:lvlText w:val="%1."/>
      <w:lvlJc w:val="left"/>
      <w:pPr>
        <w:ind w:left="2232" w:hanging="360"/>
        <w:jc w:val="left"/>
      </w:pPr>
      <w:rPr>
        <w:rFonts w:hint="default" w:ascii="Palatino Linotype" w:hAnsi="Palatino Linotype" w:eastAsia="Palatino Linotype" w:cs="Palatino Linotype"/>
        <w:b w:val="0"/>
        <w:bCs w:val="0"/>
        <w:i w:val="0"/>
        <w:iCs w:val="0"/>
        <w:spacing w:val="0"/>
        <w:w w:val="100"/>
        <w:sz w:val="24"/>
        <w:szCs w:val="24"/>
        <w:lang w:val="en-US" w:eastAsia="en-US" w:bidi="ar-SA"/>
      </w:rPr>
    </w:lvl>
    <w:lvl w:ilvl="1">
      <w:start w:val="0"/>
      <w:numFmt w:val="bullet"/>
      <w:lvlText w:val="•"/>
      <w:lvlJc w:val="left"/>
      <w:pPr>
        <w:ind w:left="3168" w:hanging="360"/>
      </w:pPr>
      <w:rPr>
        <w:rFonts w:hint="default"/>
        <w:lang w:val="en-US" w:eastAsia="en-US" w:bidi="ar-SA"/>
      </w:rPr>
    </w:lvl>
    <w:lvl w:ilvl="2">
      <w:start w:val="0"/>
      <w:numFmt w:val="bullet"/>
      <w:lvlText w:val="•"/>
      <w:lvlJc w:val="left"/>
      <w:pPr>
        <w:ind w:left="4096" w:hanging="360"/>
      </w:pPr>
      <w:rPr>
        <w:rFonts w:hint="default"/>
        <w:lang w:val="en-US" w:eastAsia="en-US" w:bidi="ar-SA"/>
      </w:rPr>
    </w:lvl>
    <w:lvl w:ilvl="3">
      <w:start w:val="0"/>
      <w:numFmt w:val="bullet"/>
      <w:lvlText w:val="•"/>
      <w:lvlJc w:val="left"/>
      <w:pPr>
        <w:ind w:left="5024" w:hanging="360"/>
      </w:pPr>
      <w:rPr>
        <w:rFonts w:hint="default"/>
        <w:lang w:val="en-US" w:eastAsia="en-US" w:bidi="ar-SA"/>
      </w:rPr>
    </w:lvl>
    <w:lvl w:ilvl="4">
      <w:start w:val="0"/>
      <w:numFmt w:val="bullet"/>
      <w:lvlText w:val="•"/>
      <w:lvlJc w:val="left"/>
      <w:pPr>
        <w:ind w:left="5952" w:hanging="360"/>
      </w:pPr>
      <w:rPr>
        <w:rFonts w:hint="default"/>
        <w:lang w:val="en-US" w:eastAsia="en-US" w:bidi="ar-SA"/>
      </w:rPr>
    </w:lvl>
    <w:lvl w:ilvl="5">
      <w:start w:val="0"/>
      <w:numFmt w:val="bullet"/>
      <w:lvlText w:val="•"/>
      <w:lvlJc w:val="left"/>
      <w:pPr>
        <w:ind w:left="6880" w:hanging="360"/>
      </w:pPr>
      <w:rPr>
        <w:rFonts w:hint="default"/>
        <w:lang w:val="en-US" w:eastAsia="en-US" w:bidi="ar-SA"/>
      </w:rPr>
    </w:lvl>
    <w:lvl w:ilvl="6">
      <w:start w:val="0"/>
      <w:numFmt w:val="bullet"/>
      <w:lvlText w:val="•"/>
      <w:lvlJc w:val="left"/>
      <w:pPr>
        <w:ind w:left="7808" w:hanging="360"/>
      </w:pPr>
      <w:rPr>
        <w:rFonts w:hint="default"/>
        <w:lang w:val="en-US" w:eastAsia="en-US" w:bidi="ar-SA"/>
      </w:rPr>
    </w:lvl>
    <w:lvl w:ilvl="7">
      <w:start w:val="0"/>
      <w:numFmt w:val="bullet"/>
      <w:lvlText w:val="•"/>
      <w:lvlJc w:val="left"/>
      <w:pPr>
        <w:ind w:left="8736" w:hanging="360"/>
      </w:pPr>
      <w:rPr>
        <w:rFonts w:hint="default"/>
        <w:lang w:val="en-US" w:eastAsia="en-US" w:bidi="ar-SA"/>
      </w:rPr>
    </w:lvl>
    <w:lvl w:ilvl="8">
      <w:start w:val="0"/>
      <w:numFmt w:val="bullet"/>
      <w:lvlText w:val="•"/>
      <w:lvlJc w:val="left"/>
      <w:pPr>
        <w:ind w:left="9664" w:hanging="360"/>
      </w:pPr>
      <w:rPr>
        <w:rFonts w:hint="default"/>
        <w:lang w:val="en-US" w:eastAsia="en-US" w:bidi="ar-SA"/>
      </w:rPr>
    </w:lvl>
  </w:abstractNum>
  <w:abstractNum w:abstractNumId="11">
    <w:multiLevelType w:val="hybridMultilevel"/>
    <w:lvl w:ilvl="0">
      <w:start w:val="1"/>
      <w:numFmt w:val="upperLetter"/>
      <w:lvlText w:val="%1."/>
      <w:lvlJc w:val="left"/>
      <w:pPr>
        <w:ind w:left="2232" w:hanging="360"/>
        <w:jc w:val="left"/>
      </w:pPr>
      <w:rPr>
        <w:rFonts w:hint="default" w:ascii="Palatino Linotype" w:hAnsi="Palatino Linotype" w:eastAsia="Palatino Linotype" w:cs="Palatino Linotype"/>
        <w:b w:val="0"/>
        <w:bCs w:val="0"/>
        <w:i w:val="0"/>
        <w:iCs w:val="0"/>
        <w:spacing w:val="0"/>
        <w:w w:val="100"/>
        <w:sz w:val="24"/>
        <w:szCs w:val="24"/>
        <w:lang w:val="en-US" w:eastAsia="en-US" w:bidi="ar-SA"/>
      </w:rPr>
    </w:lvl>
    <w:lvl w:ilvl="1">
      <w:start w:val="0"/>
      <w:numFmt w:val="bullet"/>
      <w:lvlText w:val="•"/>
      <w:lvlJc w:val="left"/>
      <w:pPr>
        <w:ind w:left="3168" w:hanging="360"/>
      </w:pPr>
      <w:rPr>
        <w:rFonts w:hint="default"/>
        <w:lang w:val="en-US" w:eastAsia="en-US" w:bidi="ar-SA"/>
      </w:rPr>
    </w:lvl>
    <w:lvl w:ilvl="2">
      <w:start w:val="0"/>
      <w:numFmt w:val="bullet"/>
      <w:lvlText w:val="•"/>
      <w:lvlJc w:val="left"/>
      <w:pPr>
        <w:ind w:left="4096" w:hanging="360"/>
      </w:pPr>
      <w:rPr>
        <w:rFonts w:hint="default"/>
        <w:lang w:val="en-US" w:eastAsia="en-US" w:bidi="ar-SA"/>
      </w:rPr>
    </w:lvl>
    <w:lvl w:ilvl="3">
      <w:start w:val="0"/>
      <w:numFmt w:val="bullet"/>
      <w:lvlText w:val="•"/>
      <w:lvlJc w:val="left"/>
      <w:pPr>
        <w:ind w:left="5024" w:hanging="360"/>
      </w:pPr>
      <w:rPr>
        <w:rFonts w:hint="default"/>
        <w:lang w:val="en-US" w:eastAsia="en-US" w:bidi="ar-SA"/>
      </w:rPr>
    </w:lvl>
    <w:lvl w:ilvl="4">
      <w:start w:val="0"/>
      <w:numFmt w:val="bullet"/>
      <w:lvlText w:val="•"/>
      <w:lvlJc w:val="left"/>
      <w:pPr>
        <w:ind w:left="5952" w:hanging="360"/>
      </w:pPr>
      <w:rPr>
        <w:rFonts w:hint="default"/>
        <w:lang w:val="en-US" w:eastAsia="en-US" w:bidi="ar-SA"/>
      </w:rPr>
    </w:lvl>
    <w:lvl w:ilvl="5">
      <w:start w:val="0"/>
      <w:numFmt w:val="bullet"/>
      <w:lvlText w:val="•"/>
      <w:lvlJc w:val="left"/>
      <w:pPr>
        <w:ind w:left="6880" w:hanging="360"/>
      </w:pPr>
      <w:rPr>
        <w:rFonts w:hint="default"/>
        <w:lang w:val="en-US" w:eastAsia="en-US" w:bidi="ar-SA"/>
      </w:rPr>
    </w:lvl>
    <w:lvl w:ilvl="6">
      <w:start w:val="0"/>
      <w:numFmt w:val="bullet"/>
      <w:lvlText w:val="•"/>
      <w:lvlJc w:val="left"/>
      <w:pPr>
        <w:ind w:left="7808" w:hanging="360"/>
      </w:pPr>
      <w:rPr>
        <w:rFonts w:hint="default"/>
        <w:lang w:val="en-US" w:eastAsia="en-US" w:bidi="ar-SA"/>
      </w:rPr>
    </w:lvl>
    <w:lvl w:ilvl="7">
      <w:start w:val="0"/>
      <w:numFmt w:val="bullet"/>
      <w:lvlText w:val="•"/>
      <w:lvlJc w:val="left"/>
      <w:pPr>
        <w:ind w:left="8736" w:hanging="360"/>
      </w:pPr>
      <w:rPr>
        <w:rFonts w:hint="default"/>
        <w:lang w:val="en-US" w:eastAsia="en-US" w:bidi="ar-SA"/>
      </w:rPr>
    </w:lvl>
    <w:lvl w:ilvl="8">
      <w:start w:val="0"/>
      <w:numFmt w:val="bullet"/>
      <w:lvlText w:val="•"/>
      <w:lvlJc w:val="left"/>
      <w:pPr>
        <w:ind w:left="9664" w:hanging="360"/>
      </w:pPr>
      <w:rPr>
        <w:rFonts w:hint="default"/>
        <w:lang w:val="en-US" w:eastAsia="en-US" w:bidi="ar-SA"/>
      </w:rPr>
    </w:lvl>
  </w:abstractNum>
  <w:abstractNum w:abstractNumId="10">
    <w:multiLevelType w:val="hybridMultilevel"/>
    <w:lvl w:ilvl="0">
      <w:start w:val="1"/>
      <w:numFmt w:val="upperLetter"/>
      <w:lvlText w:val="%1."/>
      <w:lvlJc w:val="left"/>
      <w:pPr>
        <w:ind w:left="1440" w:hanging="360"/>
        <w:jc w:val="left"/>
      </w:pPr>
      <w:rPr>
        <w:rFonts w:hint="default" w:ascii="Palatino Linotype" w:hAnsi="Palatino Linotype" w:eastAsia="Palatino Linotype" w:cs="Palatino Linotype"/>
        <w:b w:val="0"/>
        <w:bCs w:val="0"/>
        <w:i w:val="0"/>
        <w:iCs w:val="0"/>
        <w:spacing w:val="0"/>
        <w:w w:val="100"/>
        <w:sz w:val="24"/>
        <w:szCs w:val="24"/>
        <w:lang w:val="en-US" w:eastAsia="en-US" w:bidi="ar-SA"/>
      </w:rPr>
    </w:lvl>
    <w:lvl w:ilvl="1">
      <w:start w:val="1"/>
      <w:numFmt w:val="upperLetter"/>
      <w:lvlText w:val="%2."/>
      <w:lvlJc w:val="left"/>
      <w:pPr>
        <w:ind w:left="1872" w:hanging="360"/>
        <w:jc w:val="left"/>
      </w:pPr>
      <w:rPr>
        <w:rFonts w:hint="default" w:ascii="Palatino Linotype" w:hAnsi="Palatino Linotype" w:eastAsia="Palatino Linotype" w:cs="Palatino Linotype"/>
        <w:b w:val="0"/>
        <w:bCs w:val="0"/>
        <w:i w:val="0"/>
        <w:iCs w:val="0"/>
        <w:spacing w:val="0"/>
        <w:w w:val="100"/>
        <w:sz w:val="24"/>
        <w:szCs w:val="24"/>
        <w:lang w:val="en-US" w:eastAsia="en-US" w:bidi="ar-SA"/>
      </w:rPr>
    </w:lvl>
    <w:lvl w:ilvl="2">
      <w:start w:val="0"/>
      <w:numFmt w:val="bullet"/>
      <w:lvlText w:val="•"/>
      <w:lvlJc w:val="left"/>
      <w:pPr>
        <w:ind w:left="2951" w:hanging="360"/>
      </w:pPr>
      <w:rPr>
        <w:rFonts w:hint="default"/>
        <w:lang w:val="en-US" w:eastAsia="en-US" w:bidi="ar-SA"/>
      </w:rPr>
    </w:lvl>
    <w:lvl w:ilvl="3">
      <w:start w:val="0"/>
      <w:numFmt w:val="bullet"/>
      <w:lvlText w:val="•"/>
      <w:lvlJc w:val="left"/>
      <w:pPr>
        <w:ind w:left="4022" w:hanging="360"/>
      </w:pPr>
      <w:rPr>
        <w:rFonts w:hint="default"/>
        <w:lang w:val="en-US" w:eastAsia="en-US" w:bidi="ar-SA"/>
      </w:rPr>
    </w:lvl>
    <w:lvl w:ilvl="4">
      <w:start w:val="0"/>
      <w:numFmt w:val="bullet"/>
      <w:lvlText w:val="•"/>
      <w:lvlJc w:val="left"/>
      <w:pPr>
        <w:ind w:left="5093" w:hanging="360"/>
      </w:pPr>
      <w:rPr>
        <w:rFonts w:hint="default"/>
        <w:lang w:val="en-US" w:eastAsia="en-US" w:bidi="ar-SA"/>
      </w:rPr>
    </w:lvl>
    <w:lvl w:ilvl="5">
      <w:start w:val="0"/>
      <w:numFmt w:val="bullet"/>
      <w:lvlText w:val="•"/>
      <w:lvlJc w:val="left"/>
      <w:pPr>
        <w:ind w:left="6164" w:hanging="360"/>
      </w:pPr>
      <w:rPr>
        <w:rFonts w:hint="default"/>
        <w:lang w:val="en-US" w:eastAsia="en-US" w:bidi="ar-SA"/>
      </w:rPr>
    </w:lvl>
    <w:lvl w:ilvl="6">
      <w:start w:val="0"/>
      <w:numFmt w:val="bullet"/>
      <w:lvlText w:val="•"/>
      <w:lvlJc w:val="left"/>
      <w:pPr>
        <w:ind w:left="7235" w:hanging="360"/>
      </w:pPr>
      <w:rPr>
        <w:rFonts w:hint="default"/>
        <w:lang w:val="en-US" w:eastAsia="en-US" w:bidi="ar-SA"/>
      </w:rPr>
    </w:lvl>
    <w:lvl w:ilvl="7">
      <w:start w:val="0"/>
      <w:numFmt w:val="bullet"/>
      <w:lvlText w:val="•"/>
      <w:lvlJc w:val="left"/>
      <w:pPr>
        <w:ind w:left="8306" w:hanging="360"/>
      </w:pPr>
      <w:rPr>
        <w:rFonts w:hint="default"/>
        <w:lang w:val="en-US" w:eastAsia="en-US" w:bidi="ar-SA"/>
      </w:rPr>
    </w:lvl>
    <w:lvl w:ilvl="8">
      <w:start w:val="0"/>
      <w:numFmt w:val="bullet"/>
      <w:lvlText w:val="•"/>
      <w:lvlJc w:val="left"/>
      <w:pPr>
        <w:ind w:left="9377" w:hanging="360"/>
      </w:pPr>
      <w:rPr>
        <w:rFonts w:hint="default"/>
        <w:lang w:val="en-US" w:eastAsia="en-US" w:bidi="ar-SA"/>
      </w:rPr>
    </w:lvl>
  </w:abstractNum>
  <w:abstractNum w:abstractNumId="9">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223" w:hanging="360"/>
      </w:pPr>
      <w:rPr>
        <w:rFonts w:hint="default"/>
        <w:lang w:val="en-US" w:eastAsia="en-US" w:bidi="ar-SA"/>
      </w:rPr>
    </w:lvl>
    <w:lvl w:ilvl="2">
      <w:start w:val="0"/>
      <w:numFmt w:val="bullet"/>
      <w:lvlText w:val="•"/>
      <w:lvlJc w:val="left"/>
      <w:pPr>
        <w:ind w:left="1986" w:hanging="360"/>
      </w:pPr>
      <w:rPr>
        <w:rFonts w:hint="default"/>
        <w:lang w:val="en-US" w:eastAsia="en-US" w:bidi="ar-SA"/>
      </w:rPr>
    </w:lvl>
    <w:lvl w:ilvl="3">
      <w:start w:val="0"/>
      <w:numFmt w:val="bullet"/>
      <w:lvlText w:val="•"/>
      <w:lvlJc w:val="left"/>
      <w:pPr>
        <w:ind w:left="2749" w:hanging="360"/>
      </w:pPr>
      <w:rPr>
        <w:rFonts w:hint="default"/>
        <w:lang w:val="en-US" w:eastAsia="en-US" w:bidi="ar-SA"/>
      </w:rPr>
    </w:lvl>
    <w:lvl w:ilvl="4">
      <w:start w:val="0"/>
      <w:numFmt w:val="bullet"/>
      <w:lvlText w:val="•"/>
      <w:lvlJc w:val="left"/>
      <w:pPr>
        <w:ind w:left="3512" w:hanging="360"/>
      </w:pPr>
      <w:rPr>
        <w:rFonts w:hint="default"/>
        <w:lang w:val="en-US" w:eastAsia="en-US" w:bidi="ar-SA"/>
      </w:rPr>
    </w:lvl>
    <w:lvl w:ilvl="5">
      <w:start w:val="0"/>
      <w:numFmt w:val="bullet"/>
      <w:lvlText w:val="•"/>
      <w:lvlJc w:val="left"/>
      <w:pPr>
        <w:ind w:left="4275" w:hanging="360"/>
      </w:pPr>
      <w:rPr>
        <w:rFonts w:hint="default"/>
        <w:lang w:val="en-US" w:eastAsia="en-US" w:bidi="ar-SA"/>
      </w:rPr>
    </w:lvl>
    <w:lvl w:ilvl="6">
      <w:start w:val="0"/>
      <w:numFmt w:val="bullet"/>
      <w:lvlText w:val="•"/>
      <w:lvlJc w:val="left"/>
      <w:pPr>
        <w:ind w:left="5038" w:hanging="360"/>
      </w:pPr>
      <w:rPr>
        <w:rFonts w:hint="default"/>
        <w:lang w:val="en-US" w:eastAsia="en-US" w:bidi="ar-SA"/>
      </w:rPr>
    </w:lvl>
    <w:lvl w:ilvl="7">
      <w:start w:val="0"/>
      <w:numFmt w:val="bullet"/>
      <w:lvlText w:val="•"/>
      <w:lvlJc w:val="left"/>
      <w:pPr>
        <w:ind w:left="5801" w:hanging="360"/>
      </w:pPr>
      <w:rPr>
        <w:rFonts w:hint="default"/>
        <w:lang w:val="en-US" w:eastAsia="en-US" w:bidi="ar-SA"/>
      </w:rPr>
    </w:lvl>
    <w:lvl w:ilvl="8">
      <w:start w:val="0"/>
      <w:numFmt w:val="bullet"/>
      <w:lvlText w:val="•"/>
      <w:lvlJc w:val="left"/>
      <w:pPr>
        <w:ind w:left="6564" w:hanging="360"/>
      </w:pPr>
      <w:rPr>
        <w:rFonts w:hint="default"/>
        <w:lang w:val="en-US" w:eastAsia="en-US" w:bidi="ar-SA"/>
      </w:rPr>
    </w:lvl>
  </w:abstractNum>
  <w:abstractNum w:abstractNumId="8">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223" w:hanging="360"/>
      </w:pPr>
      <w:rPr>
        <w:rFonts w:hint="default"/>
        <w:lang w:val="en-US" w:eastAsia="en-US" w:bidi="ar-SA"/>
      </w:rPr>
    </w:lvl>
    <w:lvl w:ilvl="2">
      <w:start w:val="0"/>
      <w:numFmt w:val="bullet"/>
      <w:lvlText w:val="•"/>
      <w:lvlJc w:val="left"/>
      <w:pPr>
        <w:ind w:left="1986" w:hanging="360"/>
      </w:pPr>
      <w:rPr>
        <w:rFonts w:hint="default"/>
        <w:lang w:val="en-US" w:eastAsia="en-US" w:bidi="ar-SA"/>
      </w:rPr>
    </w:lvl>
    <w:lvl w:ilvl="3">
      <w:start w:val="0"/>
      <w:numFmt w:val="bullet"/>
      <w:lvlText w:val="•"/>
      <w:lvlJc w:val="left"/>
      <w:pPr>
        <w:ind w:left="2749" w:hanging="360"/>
      </w:pPr>
      <w:rPr>
        <w:rFonts w:hint="default"/>
        <w:lang w:val="en-US" w:eastAsia="en-US" w:bidi="ar-SA"/>
      </w:rPr>
    </w:lvl>
    <w:lvl w:ilvl="4">
      <w:start w:val="0"/>
      <w:numFmt w:val="bullet"/>
      <w:lvlText w:val="•"/>
      <w:lvlJc w:val="left"/>
      <w:pPr>
        <w:ind w:left="3512" w:hanging="360"/>
      </w:pPr>
      <w:rPr>
        <w:rFonts w:hint="default"/>
        <w:lang w:val="en-US" w:eastAsia="en-US" w:bidi="ar-SA"/>
      </w:rPr>
    </w:lvl>
    <w:lvl w:ilvl="5">
      <w:start w:val="0"/>
      <w:numFmt w:val="bullet"/>
      <w:lvlText w:val="•"/>
      <w:lvlJc w:val="left"/>
      <w:pPr>
        <w:ind w:left="4275" w:hanging="360"/>
      </w:pPr>
      <w:rPr>
        <w:rFonts w:hint="default"/>
        <w:lang w:val="en-US" w:eastAsia="en-US" w:bidi="ar-SA"/>
      </w:rPr>
    </w:lvl>
    <w:lvl w:ilvl="6">
      <w:start w:val="0"/>
      <w:numFmt w:val="bullet"/>
      <w:lvlText w:val="•"/>
      <w:lvlJc w:val="left"/>
      <w:pPr>
        <w:ind w:left="5038" w:hanging="360"/>
      </w:pPr>
      <w:rPr>
        <w:rFonts w:hint="default"/>
        <w:lang w:val="en-US" w:eastAsia="en-US" w:bidi="ar-SA"/>
      </w:rPr>
    </w:lvl>
    <w:lvl w:ilvl="7">
      <w:start w:val="0"/>
      <w:numFmt w:val="bullet"/>
      <w:lvlText w:val="•"/>
      <w:lvlJc w:val="left"/>
      <w:pPr>
        <w:ind w:left="5801" w:hanging="360"/>
      </w:pPr>
      <w:rPr>
        <w:rFonts w:hint="default"/>
        <w:lang w:val="en-US" w:eastAsia="en-US" w:bidi="ar-SA"/>
      </w:rPr>
    </w:lvl>
    <w:lvl w:ilvl="8">
      <w:start w:val="0"/>
      <w:numFmt w:val="bullet"/>
      <w:lvlText w:val="•"/>
      <w:lvlJc w:val="left"/>
      <w:pPr>
        <w:ind w:left="6564" w:hanging="360"/>
      </w:pPr>
      <w:rPr>
        <w:rFonts w:hint="default"/>
        <w:lang w:val="en-US" w:eastAsia="en-US" w:bidi="ar-SA"/>
      </w:rPr>
    </w:lvl>
  </w:abstractNum>
  <w:abstractNum w:abstractNumId="7">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223" w:hanging="360"/>
      </w:pPr>
      <w:rPr>
        <w:rFonts w:hint="default"/>
        <w:lang w:val="en-US" w:eastAsia="en-US" w:bidi="ar-SA"/>
      </w:rPr>
    </w:lvl>
    <w:lvl w:ilvl="2">
      <w:start w:val="0"/>
      <w:numFmt w:val="bullet"/>
      <w:lvlText w:val="•"/>
      <w:lvlJc w:val="left"/>
      <w:pPr>
        <w:ind w:left="1986" w:hanging="360"/>
      </w:pPr>
      <w:rPr>
        <w:rFonts w:hint="default"/>
        <w:lang w:val="en-US" w:eastAsia="en-US" w:bidi="ar-SA"/>
      </w:rPr>
    </w:lvl>
    <w:lvl w:ilvl="3">
      <w:start w:val="0"/>
      <w:numFmt w:val="bullet"/>
      <w:lvlText w:val="•"/>
      <w:lvlJc w:val="left"/>
      <w:pPr>
        <w:ind w:left="2749" w:hanging="360"/>
      </w:pPr>
      <w:rPr>
        <w:rFonts w:hint="default"/>
        <w:lang w:val="en-US" w:eastAsia="en-US" w:bidi="ar-SA"/>
      </w:rPr>
    </w:lvl>
    <w:lvl w:ilvl="4">
      <w:start w:val="0"/>
      <w:numFmt w:val="bullet"/>
      <w:lvlText w:val="•"/>
      <w:lvlJc w:val="left"/>
      <w:pPr>
        <w:ind w:left="3512" w:hanging="360"/>
      </w:pPr>
      <w:rPr>
        <w:rFonts w:hint="default"/>
        <w:lang w:val="en-US" w:eastAsia="en-US" w:bidi="ar-SA"/>
      </w:rPr>
    </w:lvl>
    <w:lvl w:ilvl="5">
      <w:start w:val="0"/>
      <w:numFmt w:val="bullet"/>
      <w:lvlText w:val="•"/>
      <w:lvlJc w:val="left"/>
      <w:pPr>
        <w:ind w:left="4275" w:hanging="360"/>
      </w:pPr>
      <w:rPr>
        <w:rFonts w:hint="default"/>
        <w:lang w:val="en-US" w:eastAsia="en-US" w:bidi="ar-SA"/>
      </w:rPr>
    </w:lvl>
    <w:lvl w:ilvl="6">
      <w:start w:val="0"/>
      <w:numFmt w:val="bullet"/>
      <w:lvlText w:val="•"/>
      <w:lvlJc w:val="left"/>
      <w:pPr>
        <w:ind w:left="5038" w:hanging="360"/>
      </w:pPr>
      <w:rPr>
        <w:rFonts w:hint="default"/>
        <w:lang w:val="en-US" w:eastAsia="en-US" w:bidi="ar-SA"/>
      </w:rPr>
    </w:lvl>
    <w:lvl w:ilvl="7">
      <w:start w:val="0"/>
      <w:numFmt w:val="bullet"/>
      <w:lvlText w:val="•"/>
      <w:lvlJc w:val="left"/>
      <w:pPr>
        <w:ind w:left="5801" w:hanging="360"/>
      </w:pPr>
      <w:rPr>
        <w:rFonts w:hint="default"/>
        <w:lang w:val="en-US" w:eastAsia="en-US" w:bidi="ar-SA"/>
      </w:rPr>
    </w:lvl>
    <w:lvl w:ilvl="8">
      <w:start w:val="0"/>
      <w:numFmt w:val="bullet"/>
      <w:lvlText w:val="•"/>
      <w:lvlJc w:val="left"/>
      <w:pPr>
        <w:ind w:left="6564" w:hanging="360"/>
      </w:pPr>
      <w:rPr>
        <w:rFonts w:hint="default"/>
        <w:lang w:val="en-US" w:eastAsia="en-US" w:bidi="ar-SA"/>
      </w:rPr>
    </w:lvl>
  </w:abstractNum>
  <w:abstractNum w:abstractNumId="6">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223" w:hanging="360"/>
      </w:pPr>
      <w:rPr>
        <w:rFonts w:hint="default"/>
        <w:lang w:val="en-US" w:eastAsia="en-US" w:bidi="ar-SA"/>
      </w:rPr>
    </w:lvl>
    <w:lvl w:ilvl="2">
      <w:start w:val="0"/>
      <w:numFmt w:val="bullet"/>
      <w:lvlText w:val="•"/>
      <w:lvlJc w:val="left"/>
      <w:pPr>
        <w:ind w:left="1986" w:hanging="360"/>
      </w:pPr>
      <w:rPr>
        <w:rFonts w:hint="default"/>
        <w:lang w:val="en-US" w:eastAsia="en-US" w:bidi="ar-SA"/>
      </w:rPr>
    </w:lvl>
    <w:lvl w:ilvl="3">
      <w:start w:val="0"/>
      <w:numFmt w:val="bullet"/>
      <w:lvlText w:val="•"/>
      <w:lvlJc w:val="left"/>
      <w:pPr>
        <w:ind w:left="2749" w:hanging="360"/>
      </w:pPr>
      <w:rPr>
        <w:rFonts w:hint="default"/>
        <w:lang w:val="en-US" w:eastAsia="en-US" w:bidi="ar-SA"/>
      </w:rPr>
    </w:lvl>
    <w:lvl w:ilvl="4">
      <w:start w:val="0"/>
      <w:numFmt w:val="bullet"/>
      <w:lvlText w:val="•"/>
      <w:lvlJc w:val="left"/>
      <w:pPr>
        <w:ind w:left="3512" w:hanging="360"/>
      </w:pPr>
      <w:rPr>
        <w:rFonts w:hint="default"/>
        <w:lang w:val="en-US" w:eastAsia="en-US" w:bidi="ar-SA"/>
      </w:rPr>
    </w:lvl>
    <w:lvl w:ilvl="5">
      <w:start w:val="0"/>
      <w:numFmt w:val="bullet"/>
      <w:lvlText w:val="•"/>
      <w:lvlJc w:val="left"/>
      <w:pPr>
        <w:ind w:left="4275" w:hanging="360"/>
      </w:pPr>
      <w:rPr>
        <w:rFonts w:hint="default"/>
        <w:lang w:val="en-US" w:eastAsia="en-US" w:bidi="ar-SA"/>
      </w:rPr>
    </w:lvl>
    <w:lvl w:ilvl="6">
      <w:start w:val="0"/>
      <w:numFmt w:val="bullet"/>
      <w:lvlText w:val="•"/>
      <w:lvlJc w:val="left"/>
      <w:pPr>
        <w:ind w:left="5038" w:hanging="360"/>
      </w:pPr>
      <w:rPr>
        <w:rFonts w:hint="default"/>
        <w:lang w:val="en-US" w:eastAsia="en-US" w:bidi="ar-SA"/>
      </w:rPr>
    </w:lvl>
    <w:lvl w:ilvl="7">
      <w:start w:val="0"/>
      <w:numFmt w:val="bullet"/>
      <w:lvlText w:val="•"/>
      <w:lvlJc w:val="left"/>
      <w:pPr>
        <w:ind w:left="5801" w:hanging="360"/>
      </w:pPr>
      <w:rPr>
        <w:rFonts w:hint="default"/>
        <w:lang w:val="en-US" w:eastAsia="en-US" w:bidi="ar-SA"/>
      </w:rPr>
    </w:lvl>
    <w:lvl w:ilvl="8">
      <w:start w:val="0"/>
      <w:numFmt w:val="bullet"/>
      <w:lvlText w:val="•"/>
      <w:lvlJc w:val="left"/>
      <w:pPr>
        <w:ind w:left="6564" w:hanging="360"/>
      </w:pPr>
      <w:rPr>
        <w:rFonts w:hint="default"/>
        <w:lang w:val="en-US" w:eastAsia="en-US" w:bidi="ar-SA"/>
      </w:rPr>
    </w:lvl>
  </w:abstractNum>
  <w:abstractNum w:abstractNumId="5">
    <w:multiLevelType w:val="hybridMultilevel"/>
    <w:lvl w:ilvl="0">
      <w:start w:val="1"/>
      <w:numFmt w:val="upperLetter"/>
      <w:lvlText w:val="%1."/>
      <w:lvlJc w:val="left"/>
      <w:pPr>
        <w:ind w:left="467" w:hanging="360"/>
        <w:jc w:val="left"/>
      </w:pPr>
      <w:rPr>
        <w:rFonts w:hint="default" w:ascii="Palatino Linotype" w:hAnsi="Palatino Linotype" w:eastAsia="Palatino Linotype" w:cs="Palatino Linotype"/>
        <w:b w:val="0"/>
        <w:bCs w:val="0"/>
        <w:i w:val="0"/>
        <w:iCs w:val="0"/>
        <w:spacing w:val="-1"/>
        <w:w w:val="99"/>
        <w:sz w:val="22"/>
        <w:szCs w:val="22"/>
        <w:lang w:val="en-US" w:eastAsia="en-US" w:bidi="ar-SA"/>
      </w:rPr>
    </w:lvl>
    <w:lvl w:ilvl="1">
      <w:start w:val="0"/>
      <w:numFmt w:val="bullet"/>
      <w:lvlText w:val="•"/>
      <w:lvlJc w:val="left"/>
      <w:pPr>
        <w:ind w:left="1223" w:hanging="360"/>
      </w:pPr>
      <w:rPr>
        <w:rFonts w:hint="default"/>
        <w:lang w:val="en-US" w:eastAsia="en-US" w:bidi="ar-SA"/>
      </w:rPr>
    </w:lvl>
    <w:lvl w:ilvl="2">
      <w:start w:val="0"/>
      <w:numFmt w:val="bullet"/>
      <w:lvlText w:val="•"/>
      <w:lvlJc w:val="left"/>
      <w:pPr>
        <w:ind w:left="1986" w:hanging="360"/>
      </w:pPr>
      <w:rPr>
        <w:rFonts w:hint="default"/>
        <w:lang w:val="en-US" w:eastAsia="en-US" w:bidi="ar-SA"/>
      </w:rPr>
    </w:lvl>
    <w:lvl w:ilvl="3">
      <w:start w:val="0"/>
      <w:numFmt w:val="bullet"/>
      <w:lvlText w:val="•"/>
      <w:lvlJc w:val="left"/>
      <w:pPr>
        <w:ind w:left="2749" w:hanging="360"/>
      </w:pPr>
      <w:rPr>
        <w:rFonts w:hint="default"/>
        <w:lang w:val="en-US" w:eastAsia="en-US" w:bidi="ar-SA"/>
      </w:rPr>
    </w:lvl>
    <w:lvl w:ilvl="4">
      <w:start w:val="0"/>
      <w:numFmt w:val="bullet"/>
      <w:lvlText w:val="•"/>
      <w:lvlJc w:val="left"/>
      <w:pPr>
        <w:ind w:left="3512" w:hanging="360"/>
      </w:pPr>
      <w:rPr>
        <w:rFonts w:hint="default"/>
        <w:lang w:val="en-US" w:eastAsia="en-US" w:bidi="ar-SA"/>
      </w:rPr>
    </w:lvl>
    <w:lvl w:ilvl="5">
      <w:start w:val="0"/>
      <w:numFmt w:val="bullet"/>
      <w:lvlText w:val="•"/>
      <w:lvlJc w:val="left"/>
      <w:pPr>
        <w:ind w:left="4275" w:hanging="360"/>
      </w:pPr>
      <w:rPr>
        <w:rFonts w:hint="default"/>
        <w:lang w:val="en-US" w:eastAsia="en-US" w:bidi="ar-SA"/>
      </w:rPr>
    </w:lvl>
    <w:lvl w:ilvl="6">
      <w:start w:val="0"/>
      <w:numFmt w:val="bullet"/>
      <w:lvlText w:val="•"/>
      <w:lvlJc w:val="left"/>
      <w:pPr>
        <w:ind w:left="5038" w:hanging="360"/>
      </w:pPr>
      <w:rPr>
        <w:rFonts w:hint="default"/>
        <w:lang w:val="en-US" w:eastAsia="en-US" w:bidi="ar-SA"/>
      </w:rPr>
    </w:lvl>
    <w:lvl w:ilvl="7">
      <w:start w:val="0"/>
      <w:numFmt w:val="bullet"/>
      <w:lvlText w:val="•"/>
      <w:lvlJc w:val="left"/>
      <w:pPr>
        <w:ind w:left="5801" w:hanging="360"/>
      </w:pPr>
      <w:rPr>
        <w:rFonts w:hint="default"/>
        <w:lang w:val="en-US" w:eastAsia="en-US" w:bidi="ar-SA"/>
      </w:rPr>
    </w:lvl>
    <w:lvl w:ilvl="8">
      <w:start w:val="0"/>
      <w:numFmt w:val="bullet"/>
      <w:lvlText w:val="•"/>
      <w:lvlJc w:val="left"/>
      <w:pPr>
        <w:ind w:left="6564" w:hanging="360"/>
      </w:pPr>
      <w:rPr>
        <w:rFonts w:hint="default"/>
        <w:lang w:val="en-US" w:eastAsia="en-US" w:bidi="ar-SA"/>
      </w:rPr>
    </w:lvl>
  </w:abstractNum>
  <w:abstractNum w:abstractNumId="4">
    <w:multiLevelType w:val="hybridMultilevel"/>
    <w:lvl w:ilvl="0">
      <w:start w:val="1"/>
      <w:numFmt w:val="upperLetter"/>
      <w:lvlText w:val="%1."/>
      <w:lvlJc w:val="left"/>
      <w:pPr>
        <w:ind w:left="467" w:hanging="360"/>
        <w:jc w:val="left"/>
      </w:pPr>
      <w:rPr>
        <w:rFonts w:hint="default" w:ascii="Palatino Linotype" w:hAnsi="Palatino Linotype" w:eastAsia="Palatino Linotype" w:cs="Palatino Linotype"/>
        <w:b w:val="0"/>
        <w:bCs w:val="0"/>
        <w:i w:val="0"/>
        <w:iCs w:val="0"/>
        <w:spacing w:val="-1"/>
        <w:w w:val="99"/>
        <w:sz w:val="22"/>
        <w:szCs w:val="22"/>
        <w:lang w:val="en-US" w:eastAsia="en-US" w:bidi="ar-SA"/>
      </w:rPr>
    </w:lvl>
    <w:lvl w:ilvl="1">
      <w:start w:val="0"/>
      <w:numFmt w:val="bullet"/>
      <w:lvlText w:val="•"/>
      <w:lvlJc w:val="left"/>
      <w:pPr>
        <w:ind w:left="1223" w:hanging="360"/>
      </w:pPr>
      <w:rPr>
        <w:rFonts w:hint="default"/>
        <w:lang w:val="en-US" w:eastAsia="en-US" w:bidi="ar-SA"/>
      </w:rPr>
    </w:lvl>
    <w:lvl w:ilvl="2">
      <w:start w:val="0"/>
      <w:numFmt w:val="bullet"/>
      <w:lvlText w:val="•"/>
      <w:lvlJc w:val="left"/>
      <w:pPr>
        <w:ind w:left="1986" w:hanging="360"/>
      </w:pPr>
      <w:rPr>
        <w:rFonts w:hint="default"/>
        <w:lang w:val="en-US" w:eastAsia="en-US" w:bidi="ar-SA"/>
      </w:rPr>
    </w:lvl>
    <w:lvl w:ilvl="3">
      <w:start w:val="0"/>
      <w:numFmt w:val="bullet"/>
      <w:lvlText w:val="•"/>
      <w:lvlJc w:val="left"/>
      <w:pPr>
        <w:ind w:left="2749" w:hanging="360"/>
      </w:pPr>
      <w:rPr>
        <w:rFonts w:hint="default"/>
        <w:lang w:val="en-US" w:eastAsia="en-US" w:bidi="ar-SA"/>
      </w:rPr>
    </w:lvl>
    <w:lvl w:ilvl="4">
      <w:start w:val="0"/>
      <w:numFmt w:val="bullet"/>
      <w:lvlText w:val="•"/>
      <w:lvlJc w:val="left"/>
      <w:pPr>
        <w:ind w:left="3512" w:hanging="360"/>
      </w:pPr>
      <w:rPr>
        <w:rFonts w:hint="default"/>
        <w:lang w:val="en-US" w:eastAsia="en-US" w:bidi="ar-SA"/>
      </w:rPr>
    </w:lvl>
    <w:lvl w:ilvl="5">
      <w:start w:val="0"/>
      <w:numFmt w:val="bullet"/>
      <w:lvlText w:val="•"/>
      <w:lvlJc w:val="left"/>
      <w:pPr>
        <w:ind w:left="4275" w:hanging="360"/>
      </w:pPr>
      <w:rPr>
        <w:rFonts w:hint="default"/>
        <w:lang w:val="en-US" w:eastAsia="en-US" w:bidi="ar-SA"/>
      </w:rPr>
    </w:lvl>
    <w:lvl w:ilvl="6">
      <w:start w:val="0"/>
      <w:numFmt w:val="bullet"/>
      <w:lvlText w:val="•"/>
      <w:lvlJc w:val="left"/>
      <w:pPr>
        <w:ind w:left="5038" w:hanging="360"/>
      </w:pPr>
      <w:rPr>
        <w:rFonts w:hint="default"/>
        <w:lang w:val="en-US" w:eastAsia="en-US" w:bidi="ar-SA"/>
      </w:rPr>
    </w:lvl>
    <w:lvl w:ilvl="7">
      <w:start w:val="0"/>
      <w:numFmt w:val="bullet"/>
      <w:lvlText w:val="•"/>
      <w:lvlJc w:val="left"/>
      <w:pPr>
        <w:ind w:left="5801" w:hanging="360"/>
      </w:pPr>
      <w:rPr>
        <w:rFonts w:hint="default"/>
        <w:lang w:val="en-US" w:eastAsia="en-US" w:bidi="ar-SA"/>
      </w:rPr>
    </w:lvl>
    <w:lvl w:ilvl="8">
      <w:start w:val="0"/>
      <w:numFmt w:val="bullet"/>
      <w:lvlText w:val="•"/>
      <w:lvlJc w:val="left"/>
      <w:pPr>
        <w:ind w:left="6564" w:hanging="360"/>
      </w:pPr>
      <w:rPr>
        <w:rFonts w:hint="default"/>
        <w:lang w:val="en-US" w:eastAsia="en-US" w:bidi="ar-SA"/>
      </w:rPr>
    </w:lvl>
  </w:abstractNum>
  <w:abstractNum w:abstractNumId="3">
    <w:multiLevelType w:val="hybridMultilevel"/>
    <w:lvl w:ilvl="0">
      <w:start w:val="1"/>
      <w:numFmt w:val="upperLetter"/>
      <w:lvlText w:val="%1."/>
      <w:lvlJc w:val="left"/>
      <w:pPr>
        <w:ind w:left="467" w:hanging="360"/>
        <w:jc w:val="left"/>
      </w:pPr>
      <w:rPr>
        <w:rFonts w:hint="default" w:ascii="Palatino Linotype" w:hAnsi="Palatino Linotype" w:eastAsia="Palatino Linotype" w:cs="Palatino Linotype"/>
        <w:b w:val="0"/>
        <w:bCs w:val="0"/>
        <w:i w:val="0"/>
        <w:iCs w:val="0"/>
        <w:spacing w:val="-1"/>
        <w:w w:val="99"/>
        <w:sz w:val="22"/>
        <w:szCs w:val="22"/>
        <w:lang w:val="en-US" w:eastAsia="en-US" w:bidi="ar-SA"/>
      </w:rPr>
    </w:lvl>
    <w:lvl w:ilvl="1">
      <w:start w:val="0"/>
      <w:numFmt w:val="bullet"/>
      <w:lvlText w:val="•"/>
      <w:lvlJc w:val="left"/>
      <w:pPr>
        <w:ind w:left="1223" w:hanging="360"/>
      </w:pPr>
      <w:rPr>
        <w:rFonts w:hint="default"/>
        <w:lang w:val="en-US" w:eastAsia="en-US" w:bidi="ar-SA"/>
      </w:rPr>
    </w:lvl>
    <w:lvl w:ilvl="2">
      <w:start w:val="0"/>
      <w:numFmt w:val="bullet"/>
      <w:lvlText w:val="•"/>
      <w:lvlJc w:val="left"/>
      <w:pPr>
        <w:ind w:left="1986" w:hanging="360"/>
      </w:pPr>
      <w:rPr>
        <w:rFonts w:hint="default"/>
        <w:lang w:val="en-US" w:eastAsia="en-US" w:bidi="ar-SA"/>
      </w:rPr>
    </w:lvl>
    <w:lvl w:ilvl="3">
      <w:start w:val="0"/>
      <w:numFmt w:val="bullet"/>
      <w:lvlText w:val="•"/>
      <w:lvlJc w:val="left"/>
      <w:pPr>
        <w:ind w:left="2749" w:hanging="360"/>
      </w:pPr>
      <w:rPr>
        <w:rFonts w:hint="default"/>
        <w:lang w:val="en-US" w:eastAsia="en-US" w:bidi="ar-SA"/>
      </w:rPr>
    </w:lvl>
    <w:lvl w:ilvl="4">
      <w:start w:val="0"/>
      <w:numFmt w:val="bullet"/>
      <w:lvlText w:val="•"/>
      <w:lvlJc w:val="left"/>
      <w:pPr>
        <w:ind w:left="3512" w:hanging="360"/>
      </w:pPr>
      <w:rPr>
        <w:rFonts w:hint="default"/>
        <w:lang w:val="en-US" w:eastAsia="en-US" w:bidi="ar-SA"/>
      </w:rPr>
    </w:lvl>
    <w:lvl w:ilvl="5">
      <w:start w:val="0"/>
      <w:numFmt w:val="bullet"/>
      <w:lvlText w:val="•"/>
      <w:lvlJc w:val="left"/>
      <w:pPr>
        <w:ind w:left="4275" w:hanging="360"/>
      </w:pPr>
      <w:rPr>
        <w:rFonts w:hint="default"/>
        <w:lang w:val="en-US" w:eastAsia="en-US" w:bidi="ar-SA"/>
      </w:rPr>
    </w:lvl>
    <w:lvl w:ilvl="6">
      <w:start w:val="0"/>
      <w:numFmt w:val="bullet"/>
      <w:lvlText w:val="•"/>
      <w:lvlJc w:val="left"/>
      <w:pPr>
        <w:ind w:left="5038" w:hanging="360"/>
      </w:pPr>
      <w:rPr>
        <w:rFonts w:hint="default"/>
        <w:lang w:val="en-US" w:eastAsia="en-US" w:bidi="ar-SA"/>
      </w:rPr>
    </w:lvl>
    <w:lvl w:ilvl="7">
      <w:start w:val="0"/>
      <w:numFmt w:val="bullet"/>
      <w:lvlText w:val="•"/>
      <w:lvlJc w:val="left"/>
      <w:pPr>
        <w:ind w:left="5801" w:hanging="360"/>
      </w:pPr>
      <w:rPr>
        <w:rFonts w:hint="default"/>
        <w:lang w:val="en-US" w:eastAsia="en-US" w:bidi="ar-SA"/>
      </w:rPr>
    </w:lvl>
    <w:lvl w:ilvl="8">
      <w:start w:val="0"/>
      <w:numFmt w:val="bullet"/>
      <w:lvlText w:val="•"/>
      <w:lvlJc w:val="left"/>
      <w:pPr>
        <w:ind w:left="6564" w:hanging="360"/>
      </w:pPr>
      <w:rPr>
        <w:rFonts w:hint="default"/>
        <w:lang w:val="en-US" w:eastAsia="en-US" w:bidi="ar-SA"/>
      </w:rPr>
    </w:lvl>
  </w:abstractNum>
  <w:abstractNum w:abstractNumId="2">
    <w:multiLevelType w:val="hybridMultilevel"/>
    <w:lvl w:ilvl="0">
      <w:start w:val="1"/>
      <w:numFmt w:val="upperLetter"/>
      <w:lvlText w:val="%1."/>
      <w:lvlJc w:val="left"/>
      <w:pPr>
        <w:ind w:left="467" w:hanging="360"/>
        <w:jc w:val="left"/>
      </w:pPr>
      <w:rPr>
        <w:rFonts w:hint="default" w:ascii="Palatino Linotype" w:hAnsi="Palatino Linotype" w:eastAsia="Palatino Linotype" w:cs="Palatino Linotype"/>
        <w:b w:val="0"/>
        <w:bCs w:val="0"/>
        <w:i w:val="0"/>
        <w:iCs w:val="0"/>
        <w:spacing w:val="-1"/>
        <w:w w:val="99"/>
        <w:sz w:val="22"/>
        <w:szCs w:val="22"/>
        <w:lang w:val="en-US" w:eastAsia="en-US" w:bidi="ar-SA"/>
      </w:rPr>
    </w:lvl>
    <w:lvl w:ilvl="1">
      <w:start w:val="0"/>
      <w:numFmt w:val="bullet"/>
      <w:lvlText w:val="•"/>
      <w:lvlJc w:val="left"/>
      <w:pPr>
        <w:ind w:left="1223" w:hanging="360"/>
      </w:pPr>
      <w:rPr>
        <w:rFonts w:hint="default"/>
        <w:lang w:val="en-US" w:eastAsia="en-US" w:bidi="ar-SA"/>
      </w:rPr>
    </w:lvl>
    <w:lvl w:ilvl="2">
      <w:start w:val="0"/>
      <w:numFmt w:val="bullet"/>
      <w:lvlText w:val="•"/>
      <w:lvlJc w:val="left"/>
      <w:pPr>
        <w:ind w:left="1986" w:hanging="360"/>
      </w:pPr>
      <w:rPr>
        <w:rFonts w:hint="default"/>
        <w:lang w:val="en-US" w:eastAsia="en-US" w:bidi="ar-SA"/>
      </w:rPr>
    </w:lvl>
    <w:lvl w:ilvl="3">
      <w:start w:val="0"/>
      <w:numFmt w:val="bullet"/>
      <w:lvlText w:val="•"/>
      <w:lvlJc w:val="left"/>
      <w:pPr>
        <w:ind w:left="2749" w:hanging="360"/>
      </w:pPr>
      <w:rPr>
        <w:rFonts w:hint="default"/>
        <w:lang w:val="en-US" w:eastAsia="en-US" w:bidi="ar-SA"/>
      </w:rPr>
    </w:lvl>
    <w:lvl w:ilvl="4">
      <w:start w:val="0"/>
      <w:numFmt w:val="bullet"/>
      <w:lvlText w:val="•"/>
      <w:lvlJc w:val="left"/>
      <w:pPr>
        <w:ind w:left="3512" w:hanging="360"/>
      </w:pPr>
      <w:rPr>
        <w:rFonts w:hint="default"/>
        <w:lang w:val="en-US" w:eastAsia="en-US" w:bidi="ar-SA"/>
      </w:rPr>
    </w:lvl>
    <w:lvl w:ilvl="5">
      <w:start w:val="0"/>
      <w:numFmt w:val="bullet"/>
      <w:lvlText w:val="•"/>
      <w:lvlJc w:val="left"/>
      <w:pPr>
        <w:ind w:left="4275" w:hanging="360"/>
      </w:pPr>
      <w:rPr>
        <w:rFonts w:hint="default"/>
        <w:lang w:val="en-US" w:eastAsia="en-US" w:bidi="ar-SA"/>
      </w:rPr>
    </w:lvl>
    <w:lvl w:ilvl="6">
      <w:start w:val="0"/>
      <w:numFmt w:val="bullet"/>
      <w:lvlText w:val="•"/>
      <w:lvlJc w:val="left"/>
      <w:pPr>
        <w:ind w:left="5038" w:hanging="360"/>
      </w:pPr>
      <w:rPr>
        <w:rFonts w:hint="default"/>
        <w:lang w:val="en-US" w:eastAsia="en-US" w:bidi="ar-SA"/>
      </w:rPr>
    </w:lvl>
    <w:lvl w:ilvl="7">
      <w:start w:val="0"/>
      <w:numFmt w:val="bullet"/>
      <w:lvlText w:val="•"/>
      <w:lvlJc w:val="left"/>
      <w:pPr>
        <w:ind w:left="5801" w:hanging="360"/>
      </w:pPr>
      <w:rPr>
        <w:rFonts w:hint="default"/>
        <w:lang w:val="en-US" w:eastAsia="en-US" w:bidi="ar-SA"/>
      </w:rPr>
    </w:lvl>
    <w:lvl w:ilvl="8">
      <w:start w:val="0"/>
      <w:numFmt w:val="bullet"/>
      <w:lvlText w:val="•"/>
      <w:lvlJc w:val="left"/>
      <w:pPr>
        <w:ind w:left="6564" w:hanging="360"/>
      </w:pPr>
      <w:rPr>
        <w:rFonts w:hint="default"/>
        <w:lang w:val="en-US" w:eastAsia="en-US" w:bidi="ar-SA"/>
      </w:rPr>
    </w:lvl>
  </w:abstractNum>
  <w:abstractNum w:abstractNumId="1">
    <w:multiLevelType w:val="hybridMultilevel"/>
    <w:lvl w:ilvl="0">
      <w:start w:val="1"/>
      <w:numFmt w:val="upperLetter"/>
      <w:lvlText w:val="%1."/>
      <w:lvlJc w:val="left"/>
      <w:pPr>
        <w:ind w:left="467" w:hanging="360"/>
        <w:jc w:val="left"/>
      </w:pPr>
      <w:rPr>
        <w:rFonts w:hint="default" w:ascii="Palatino Linotype" w:hAnsi="Palatino Linotype" w:eastAsia="Palatino Linotype" w:cs="Palatino Linotype"/>
        <w:b w:val="0"/>
        <w:bCs w:val="0"/>
        <w:i w:val="0"/>
        <w:iCs w:val="0"/>
        <w:spacing w:val="-1"/>
        <w:w w:val="99"/>
        <w:sz w:val="22"/>
        <w:szCs w:val="22"/>
        <w:lang w:val="en-US" w:eastAsia="en-US" w:bidi="ar-SA"/>
      </w:rPr>
    </w:lvl>
    <w:lvl w:ilvl="1">
      <w:start w:val="0"/>
      <w:numFmt w:val="bullet"/>
      <w:lvlText w:val="•"/>
      <w:lvlJc w:val="left"/>
      <w:pPr>
        <w:ind w:left="1223" w:hanging="360"/>
      </w:pPr>
      <w:rPr>
        <w:rFonts w:hint="default"/>
        <w:lang w:val="en-US" w:eastAsia="en-US" w:bidi="ar-SA"/>
      </w:rPr>
    </w:lvl>
    <w:lvl w:ilvl="2">
      <w:start w:val="0"/>
      <w:numFmt w:val="bullet"/>
      <w:lvlText w:val="•"/>
      <w:lvlJc w:val="left"/>
      <w:pPr>
        <w:ind w:left="1986" w:hanging="360"/>
      </w:pPr>
      <w:rPr>
        <w:rFonts w:hint="default"/>
        <w:lang w:val="en-US" w:eastAsia="en-US" w:bidi="ar-SA"/>
      </w:rPr>
    </w:lvl>
    <w:lvl w:ilvl="3">
      <w:start w:val="0"/>
      <w:numFmt w:val="bullet"/>
      <w:lvlText w:val="•"/>
      <w:lvlJc w:val="left"/>
      <w:pPr>
        <w:ind w:left="2749" w:hanging="360"/>
      </w:pPr>
      <w:rPr>
        <w:rFonts w:hint="default"/>
        <w:lang w:val="en-US" w:eastAsia="en-US" w:bidi="ar-SA"/>
      </w:rPr>
    </w:lvl>
    <w:lvl w:ilvl="4">
      <w:start w:val="0"/>
      <w:numFmt w:val="bullet"/>
      <w:lvlText w:val="•"/>
      <w:lvlJc w:val="left"/>
      <w:pPr>
        <w:ind w:left="3512" w:hanging="360"/>
      </w:pPr>
      <w:rPr>
        <w:rFonts w:hint="default"/>
        <w:lang w:val="en-US" w:eastAsia="en-US" w:bidi="ar-SA"/>
      </w:rPr>
    </w:lvl>
    <w:lvl w:ilvl="5">
      <w:start w:val="0"/>
      <w:numFmt w:val="bullet"/>
      <w:lvlText w:val="•"/>
      <w:lvlJc w:val="left"/>
      <w:pPr>
        <w:ind w:left="4275" w:hanging="360"/>
      </w:pPr>
      <w:rPr>
        <w:rFonts w:hint="default"/>
        <w:lang w:val="en-US" w:eastAsia="en-US" w:bidi="ar-SA"/>
      </w:rPr>
    </w:lvl>
    <w:lvl w:ilvl="6">
      <w:start w:val="0"/>
      <w:numFmt w:val="bullet"/>
      <w:lvlText w:val="•"/>
      <w:lvlJc w:val="left"/>
      <w:pPr>
        <w:ind w:left="5038" w:hanging="360"/>
      </w:pPr>
      <w:rPr>
        <w:rFonts w:hint="default"/>
        <w:lang w:val="en-US" w:eastAsia="en-US" w:bidi="ar-SA"/>
      </w:rPr>
    </w:lvl>
    <w:lvl w:ilvl="7">
      <w:start w:val="0"/>
      <w:numFmt w:val="bullet"/>
      <w:lvlText w:val="•"/>
      <w:lvlJc w:val="left"/>
      <w:pPr>
        <w:ind w:left="5801" w:hanging="360"/>
      </w:pPr>
      <w:rPr>
        <w:rFonts w:hint="default"/>
        <w:lang w:val="en-US" w:eastAsia="en-US" w:bidi="ar-SA"/>
      </w:rPr>
    </w:lvl>
    <w:lvl w:ilvl="8">
      <w:start w:val="0"/>
      <w:numFmt w:val="bullet"/>
      <w:lvlText w:val="•"/>
      <w:lvlJc w:val="left"/>
      <w:pPr>
        <w:ind w:left="6564" w:hanging="360"/>
      </w:pPr>
      <w:rPr>
        <w:rFonts w:hint="default"/>
        <w:lang w:val="en-US" w:eastAsia="en-US" w:bidi="ar-SA"/>
      </w:rPr>
    </w:lvl>
  </w:abstractNum>
  <w:abstractNum w:abstractNumId="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547" w:hanging="360"/>
      </w:pPr>
      <w:rPr>
        <w:rFonts w:hint="default"/>
        <w:lang w:val="en-US" w:eastAsia="en-US" w:bidi="ar-SA"/>
      </w:rPr>
    </w:lvl>
    <w:lvl w:ilvl="2">
      <w:start w:val="0"/>
      <w:numFmt w:val="bullet"/>
      <w:lvlText w:val="•"/>
      <w:lvlJc w:val="left"/>
      <w:pPr>
        <w:ind w:left="2274" w:hanging="360"/>
      </w:pPr>
      <w:rPr>
        <w:rFonts w:hint="default"/>
        <w:lang w:val="en-US" w:eastAsia="en-US" w:bidi="ar-SA"/>
      </w:rPr>
    </w:lvl>
    <w:lvl w:ilvl="3">
      <w:start w:val="0"/>
      <w:numFmt w:val="bullet"/>
      <w:lvlText w:val="•"/>
      <w:lvlJc w:val="left"/>
      <w:pPr>
        <w:ind w:left="3001" w:hanging="360"/>
      </w:pPr>
      <w:rPr>
        <w:rFonts w:hint="default"/>
        <w:lang w:val="en-US" w:eastAsia="en-US" w:bidi="ar-SA"/>
      </w:rPr>
    </w:lvl>
    <w:lvl w:ilvl="4">
      <w:start w:val="0"/>
      <w:numFmt w:val="bullet"/>
      <w:lvlText w:val="•"/>
      <w:lvlJc w:val="left"/>
      <w:pPr>
        <w:ind w:left="3728" w:hanging="360"/>
      </w:pPr>
      <w:rPr>
        <w:rFonts w:hint="default"/>
        <w:lang w:val="en-US" w:eastAsia="en-US" w:bidi="ar-SA"/>
      </w:rPr>
    </w:lvl>
    <w:lvl w:ilvl="5">
      <w:start w:val="0"/>
      <w:numFmt w:val="bullet"/>
      <w:lvlText w:val="•"/>
      <w:lvlJc w:val="left"/>
      <w:pPr>
        <w:ind w:left="4455" w:hanging="360"/>
      </w:pPr>
      <w:rPr>
        <w:rFonts w:hint="default"/>
        <w:lang w:val="en-US" w:eastAsia="en-US" w:bidi="ar-SA"/>
      </w:rPr>
    </w:lvl>
    <w:lvl w:ilvl="6">
      <w:start w:val="0"/>
      <w:numFmt w:val="bullet"/>
      <w:lvlText w:val="•"/>
      <w:lvlJc w:val="left"/>
      <w:pPr>
        <w:ind w:left="5182" w:hanging="360"/>
      </w:pPr>
      <w:rPr>
        <w:rFonts w:hint="default"/>
        <w:lang w:val="en-US" w:eastAsia="en-US" w:bidi="ar-SA"/>
      </w:rPr>
    </w:lvl>
    <w:lvl w:ilvl="7">
      <w:start w:val="0"/>
      <w:numFmt w:val="bullet"/>
      <w:lvlText w:val="•"/>
      <w:lvlJc w:val="left"/>
      <w:pPr>
        <w:ind w:left="5909" w:hanging="360"/>
      </w:pPr>
      <w:rPr>
        <w:rFonts w:hint="default"/>
        <w:lang w:val="en-US" w:eastAsia="en-US" w:bidi="ar-SA"/>
      </w:rPr>
    </w:lvl>
    <w:lvl w:ilvl="8">
      <w:start w:val="0"/>
      <w:numFmt w:val="bullet"/>
      <w:lvlText w:val="•"/>
      <w:lvlJc w:val="left"/>
      <w:pPr>
        <w:ind w:left="6636" w:hanging="360"/>
      </w:pPr>
      <w:rPr>
        <w:rFonts w:hint="default"/>
        <w:lang w:val="en-US" w:eastAsia="en-US" w:bidi="ar-SA"/>
      </w:rPr>
    </w:lvl>
  </w:abstractNum>
  <w:num w:numId="19">
    <w:abstractNumId w:val="18"/>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292"/>
      <w:ind w:left="2324" w:hanging="509"/>
    </w:pPr>
    <w:rPr>
      <w:rFonts w:ascii="Arial" w:hAnsi="Arial" w:eastAsia="Arial" w:cs="Arial"/>
      <w:b/>
      <w:bCs/>
      <w:sz w:val="32"/>
      <w:szCs w:val="32"/>
      <w:lang w:val="en-US" w:eastAsia="en-US" w:bidi="ar-SA"/>
    </w:rPr>
  </w:style>
  <w:style w:styleId="TOC2" w:type="paragraph">
    <w:name w:val="TOC 2"/>
    <w:basedOn w:val="Normal"/>
    <w:uiPriority w:val="1"/>
    <w:qFormat/>
    <w:pPr>
      <w:spacing w:before="292"/>
      <w:ind w:left="2324" w:hanging="509"/>
    </w:pPr>
    <w:rPr>
      <w:rFonts w:ascii="Arial" w:hAnsi="Arial" w:eastAsia="Arial" w:cs="Arial"/>
      <w:b/>
      <w:bCs/>
      <w:i/>
      <w:iCs/>
      <w:lang w:val="en-US" w:eastAsia="en-US" w:bidi="ar-SA"/>
    </w:rPr>
  </w:style>
  <w:style w:styleId="TOC3" w:type="paragraph">
    <w:name w:val="TOC 3"/>
    <w:basedOn w:val="Normal"/>
    <w:uiPriority w:val="1"/>
    <w:qFormat/>
    <w:pPr>
      <w:spacing w:before="142"/>
      <w:ind w:left="2774" w:hanging="449"/>
    </w:pPr>
    <w:rPr>
      <w:rFonts w:ascii="Arial" w:hAnsi="Arial" w:eastAsia="Arial" w:cs="Arial"/>
      <w:b/>
      <w:bCs/>
      <w:sz w:val="32"/>
      <w:szCs w:val="32"/>
      <w:lang w:val="en-US" w:eastAsia="en-US" w:bidi="ar-SA"/>
    </w:rPr>
  </w:style>
  <w:style w:styleId="TOC4" w:type="paragraph">
    <w:name w:val="TOC 4"/>
    <w:basedOn w:val="Normal"/>
    <w:uiPriority w:val="1"/>
    <w:qFormat/>
    <w:pPr>
      <w:spacing w:before="142"/>
      <w:ind w:left="2774" w:hanging="449"/>
    </w:pPr>
    <w:rPr>
      <w:rFonts w:ascii="Arial" w:hAnsi="Arial" w:eastAsia="Arial" w:cs="Arial"/>
      <w:b/>
      <w:bCs/>
      <w:i/>
      <w:iCs/>
      <w:lang w:val="en-US" w:eastAsia="en-US" w:bidi="ar-SA"/>
    </w:rPr>
  </w:style>
  <w:style w:styleId="BodyText" w:type="paragraph">
    <w:name w:val="Body Text"/>
    <w:basedOn w:val="Normal"/>
    <w:uiPriority w:val="1"/>
    <w:qFormat/>
    <w:pPr/>
    <w:rPr>
      <w:rFonts w:ascii="Palatino Linotype" w:hAnsi="Palatino Linotype" w:eastAsia="Palatino Linotype" w:cs="Palatino Linotype"/>
      <w:sz w:val="24"/>
      <w:szCs w:val="24"/>
      <w:lang w:val="en-US" w:eastAsia="en-US" w:bidi="ar-SA"/>
    </w:rPr>
  </w:style>
  <w:style w:styleId="Heading1" w:type="paragraph">
    <w:name w:val="Heading 1"/>
    <w:basedOn w:val="Normal"/>
    <w:uiPriority w:val="1"/>
    <w:qFormat/>
    <w:pPr>
      <w:spacing w:before="1"/>
      <w:ind w:left="1190"/>
      <w:outlineLvl w:val="1"/>
    </w:pPr>
    <w:rPr>
      <w:rFonts w:ascii="Calibri" w:hAnsi="Calibri" w:eastAsia="Calibri" w:cs="Calibri"/>
      <w:b/>
      <w:bCs/>
      <w:sz w:val="84"/>
      <w:szCs w:val="84"/>
      <w:lang w:val="en-US" w:eastAsia="en-US" w:bidi="ar-SA"/>
    </w:rPr>
  </w:style>
  <w:style w:styleId="Heading2" w:type="paragraph">
    <w:name w:val="Heading 2"/>
    <w:basedOn w:val="Normal"/>
    <w:uiPriority w:val="1"/>
    <w:qFormat/>
    <w:pPr>
      <w:spacing w:before="89"/>
      <w:ind w:left="5930"/>
      <w:outlineLvl w:val="2"/>
    </w:pPr>
    <w:rPr>
      <w:rFonts w:ascii="Calibri" w:hAnsi="Calibri" w:eastAsia="Calibri" w:cs="Calibri"/>
      <w:b/>
      <w:bCs/>
      <w:sz w:val="74"/>
      <w:szCs w:val="74"/>
      <w:lang w:val="en-US" w:eastAsia="en-US" w:bidi="ar-SA"/>
    </w:rPr>
  </w:style>
  <w:style w:styleId="Heading3" w:type="paragraph">
    <w:name w:val="Heading 3"/>
    <w:basedOn w:val="Normal"/>
    <w:uiPriority w:val="1"/>
    <w:qFormat/>
    <w:pPr>
      <w:spacing w:before="89"/>
      <w:ind w:left="2339"/>
      <w:jc w:val="center"/>
      <w:outlineLvl w:val="3"/>
    </w:pPr>
    <w:rPr>
      <w:rFonts w:ascii="Calibri" w:hAnsi="Calibri" w:eastAsia="Calibri" w:cs="Calibri"/>
      <w:b/>
      <w:bCs/>
      <w:sz w:val="68"/>
      <w:szCs w:val="68"/>
      <w:u w:val="single" w:color="000000"/>
      <w:lang w:val="en-US" w:eastAsia="en-US" w:bidi="ar-SA"/>
    </w:rPr>
  </w:style>
  <w:style w:styleId="Heading4" w:type="paragraph">
    <w:name w:val="Heading 4"/>
    <w:basedOn w:val="Normal"/>
    <w:uiPriority w:val="1"/>
    <w:qFormat/>
    <w:pPr>
      <w:spacing w:before="61"/>
      <w:ind w:left="5455"/>
      <w:outlineLvl w:val="4"/>
    </w:pPr>
    <w:rPr>
      <w:rFonts w:ascii="Arial" w:hAnsi="Arial" w:eastAsia="Arial" w:cs="Arial"/>
      <w:b/>
      <w:bCs/>
      <w:sz w:val="61"/>
      <w:szCs w:val="61"/>
      <w:lang w:val="en-US" w:eastAsia="en-US" w:bidi="ar-SA"/>
    </w:rPr>
  </w:style>
  <w:style w:styleId="Heading5" w:type="paragraph">
    <w:name w:val="Heading 5"/>
    <w:basedOn w:val="Normal"/>
    <w:uiPriority w:val="1"/>
    <w:qFormat/>
    <w:pPr>
      <w:spacing w:before="83"/>
      <w:ind w:left="456"/>
      <w:outlineLvl w:val="5"/>
    </w:pPr>
    <w:rPr>
      <w:rFonts w:ascii="Calibri" w:hAnsi="Calibri" w:eastAsia="Calibri" w:cs="Calibri"/>
      <w:b/>
      <w:bCs/>
      <w:sz w:val="54"/>
      <w:szCs w:val="54"/>
      <w:lang w:val="en-US" w:eastAsia="en-US" w:bidi="ar-SA"/>
    </w:rPr>
  </w:style>
  <w:style w:styleId="Heading6" w:type="paragraph">
    <w:name w:val="Heading 6"/>
    <w:basedOn w:val="Normal"/>
    <w:uiPriority w:val="1"/>
    <w:qFormat/>
    <w:pPr>
      <w:spacing w:before="1"/>
      <w:ind w:right="264" w:hanging="145"/>
      <w:outlineLvl w:val="6"/>
    </w:pPr>
    <w:rPr>
      <w:rFonts w:ascii="Arial" w:hAnsi="Arial" w:eastAsia="Arial" w:cs="Arial"/>
      <w:b/>
      <w:bCs/>
      <w:sz w:val="53"/>
      <w:szCs w:val="53"/>
      <w:lang w:val="en-US" w:eastAsia="en-US" w:bidi="ar-SA"/>
    </w:rPr>
  </w:style>
  <w:style w:styleId="Heading7" w:type="paragraph">
    <w:name w:val="Heading 7"/>
    <w:basedOn w:val="Normal"/>
    <w:uiPriority w:val="1"/>
    <w:qFormat/>
    <w:pPr>
      <w:outlineLvl w:val="7"/>
    </w:pPr>
    <w:rPr>
      <w:rFonts w:ascii="Arial" w:hAnsi="Arial" w:eastAsia="Arial" w:cs="Arial"/>
      <w:b/>
      <w:bCs/>
      <w:sz w:val="52"/>
      <w:szCs w:val="52"/>
      <w:lang w:val="en-US" w:eastAsia="en-US" w:bidi="ar-SA"/>
    </w:rPr>
  </w:style>
  <w:style w:styleId="Heading8" w:type="paragraph">
    <w:name w:val="Heading 8"/>
    <w:basedOn w:val="Normal"/>
    <w:uiPriority w:val="1"/>
    <w:qFormat/>
    <w:pPr>
      <w:spacing w:before="109"/>
      <w:ind w:left="3136"/>
      <w:outlineLvl w:val="8"/>
    </w:pPr>
    <w:rPr>
      <w:rFonts w:ascii="Arial" w:hAnsi="Arial" w:eastAsia="Arial" w:cs="Arial"/>
      <w:b/>
      <w:bCs/>
      <w:sz w:val="46"/>
      <w:szCs w:val="46"/>
      <w:lang w:val="en-US" w:eastAsia="en-US" w:bidi="ar-SA"/>
    </w:rPr>
  </w:style>
  <w:style w:styleId="Heading9" w:type="paragraph">
    <w:name w:val="Heading 9"/>
    <w:basedOn w:val="Normal"/>
    <w:uiPriority w:val="1"/>
    <w:qFormat/>
    <w:pPr>
      <w:ind w:left="1343"/>
      <w:outlineLvl w:val="9"/>
    </w:pPr>
    <w:rPr>
      <w:rFonts w:ascii="Calibri" w:hAnsi="Calibri" w:eastAsia="Calibri" w:cs="Calibri"/>
      <w:b/>
      <w:bCs/>
      <w:sz w:val="42"/>
      <w:szCs w:val="42"/>
      <w:lang w:val="en-US" w:eastAsia="en-US" w:bidi="ar-SA"/>
    </w:rPr>
  </w:style>
  <w:style w:styleId="ListParagraph" w:type="paragraph">
    <w:name w:val="List Paragraph"/>
    <w:basedOn w:val="Normal"/>
    <w:uiPriority w:val="1"/>
    <w:qFormat/>
    <w:pPr>
      <w:ind w:left="752" w:hanging="359"/>
    </w:pPr>
    <w:rPr>
      <w:rFonts w:ascii="Calibri" w:hAnsi="Calibri" w:eastAsia="Calibri" w:cs="Calibri"/>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yperlink" Target="https://jeffcolibrary.org/wp-content/uploads/sites/46/2026/06/May_2026_Board_Governance_Policy_Manual.pdf" TargetMode="External"/><Relationship Id="rId11" Type="http://schemas.openxmlformats.org/officeDocument/2006/relationships/image" Target="media/image6.jpe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7.jpeg"/><Relationship Id="rId15" Type="http://schemas.openxmlformats.org/officeDocument/2006/relationships/hyperlink" Target="https://jeffcolibrary.org/" TargetMode="Externa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image" Target="media/image8.jpeg"/><Relationship Id="rId19" Type="http://schemas.openxmlformats.org/officeDocument/2006/relationships/image" Target="media/image9.jpeg"/><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png"/><Relationship Id="rId23" Type="http://schemas.openxmlformats.org/officeDocument/2006/relationships/footer" Target="footer5.xml"/><Relationship Id="rId24" Type="http://schemas.openxmlformats.org/officeDocument/2006/relationships/image" Target="media/image13.jpeg"/><Relationship Id="rId25" Type="http://schemas.openxmlformats.org/officeDocument/2006/relationships/image" Target="media/image14.jpeg"/><Relationship Id="rId26" Type="http://schemas.openxmlformats.org/officeDocument/2006/relationships/image" Target="media/image15.jpeg"/><Relationship Id="rId27" Type="http://schemas.openxmlformats.org/officeDocument/2006/relationships/image" Target="media/image16.png"/><Relationship Id="rId28" Type="http://schemas.openxmlformats.org/officeDocument/2006/relationships/footer" Target="footer6.xml"/><Relationship Id="rId29" Type="http://schemas.openxmlformats.org/officeDocument/2006/relationships/footer" Target="footer7.xml"/><Relationship Id="rId30" Type="http://schemas.openxmlformats.org/officeDocument/2006/relationships/image" Target="media/image17.jpeg"/><Relationship Id="rId31" Type="http://schemas.openxmlformats.org/officeDocument/2006/relationships/image" Target="media/image18.jpeg"/><Relationship Id="rId32" Type="http://schemas.openxmlformats.org/officeDocument/2006/relationships/hyperlink" Target="https://jeffcolibrary.bibliocommons.com/v2/events?q=deer%20creek&amp;endDate=2026-07-31" TargetMode="External"/><Relationship Id="rId33" Type="http://schemas.openxmlformats.org/officeDocument/2006/relationships/hyperlink" Target="https://jeffcolibrary.bibliocommons.com/v2/events/6a2c291a43b41b3d006de08c" TargetMode="External"/><Relationship Id="rId34" Type="http://schemas.openxmlformats.org/officeDocument/2006/relationships/hyperlink" Target="https://jeffcolibrary.bibliocommons.com/v2/events/69fbac1300c14247035b175c" TargetMode="External"/><Relationship Id="rId35" Type="http://schemas.openxmlformats.org/officeDocument/2006/relationships/hyperlink" Target="https://jeffcolibrary.bibliocommons.com/v2/events/69fbeca16a1af5ff02b727bb" TargetMode="External"/><Relationship Id="rId36" Type="http://schemas.openxmlformats.org/officeDocument/2006/relationships/footer" Target="footer8.xml"/><Relationship Id="rId37" Type="http://schemas.openxmlformats.org/officeDocument/2006/relationships/hyperlink" Target="https://jeffcolibrary.bibliocommons.com/v2/events/69fc08ede13d3b4603b3908b" TargetMode="External"/><Relationship Id="rId38" Type="http://schemas.openxmlformats.org/officeDocument/2006/relationships/image" Target="media/image19.jpeg"/><Relationship Id="rId39" Type="http://schemas.openxmlformats.org/officeDocument/2006/relationships/hyperlink" Target="https://jeffcolibrary.bibliocommons.com/v2/events/6a309db590cc4e3a790e6ad0" TargetMode="External"/><Relationship Id="rId40" Type="http://schemas.openxmlformats.org/officeDocument/2006/relationships/hyperlink" Target="https://jeffcolibrary.bibliocommons.com/v2/events/6a3348132ea730c17ab7c604" TargetMode="External"/><Relationship Id="rId41" Type="http://schemas.openxmlformats.org/officeDocument/2006/relationships/footer" Target="footer9.xml"/><Relationship Id="rId42" Type="http://schemas.openxmlformats.org/officeDocument/2006/relationships/image" Target="media/image20.jpeg"/><Relationship Id="rId43" Type="http://schemas.openxmlformats.org/officeDocument/2006/relationships/footer" Target="footer10.xml"/><Relationship Id="rId44" Type="http://schemas.openxmlformats.org/officeDocument/2006/relationships/hyperlink" Target="https://cal-webs.org/annual-conference/" TargetMode="External"/><Relationship Id="rId45" Type="http://schemas.openxmlformats.org/officeDocument/2006/relationships/hyperlink" Target="https://www.urbanlibraries.org/ulcevents/2026-ulc-annual-leadership-forum" TargetMode="External"/><Relationship Id="rId46" Type="http://schemas.openxmlformats.org/officeDocument/2006/relationships/footer" Target="footer11.xml"/><Relationship Id="rId47" Type="http://schemas.openxmlformats.org/officeDocument/2006/relationships/footer" Target="footer12.xml"/><Relationship Id="rId48" Type="http://schemas.openxmlformats.org/officeDocument/2006/relationships/footer" Target="footer13.xml"/><Relationship Id="rId49" Type="http://schemas.openxmlformats.org/officeDocument/2006/relationships/footer" Target="footer14.xml"/><Relationship Id="rId50" Type="http://schemas.openxmlformats.org/officeDocument/2006/relationships/footer" Target="footer15.xml"/><Relationship Id="rId51" Type="http://schemas.openxmlformats.org/officeDocument/2006/relationships/footer" Target="footer16.xml"/><Relationship Id="rId52" Type="http://schemas.openxmlformats.org/officeDocument/2006/relationships/footer" Target="footer17.xml"/><Relationship Id="rId53" Type="http://schemas.openxmlformats.org/officeDocument/2006/relationships/footer" Target="footer18.xml"/><Relationship Id="rId54" Type="http://schemas.openxmlformats.org/officeDocument/2006/relationships/footer" Target="footer19.xml"/><Relationship Id="rId55" Type="http://schemas.openxmlformats.org/officeDocument/2006/relationships/image" Target="media/image21.png"/><Relationship Id="rId56" Type="http://schemas.openxmlformats.org/officeDocument/2006/relationships/footer" Target="footer20.xml"/><Relationship Id="rId57" Type="http://schemas.openxmlformats.org/officeDocument/2006/relationships/footer" Target="footer21.xml"/><Relationship Id="rId58" Type="http://schemas.openxmlformats.org/officeDocument/2006/relationships/image" Target="media/image22.png"/><Relationship Id="rId59" Type="http://schemas.openxmlformats.org/officeDocument/2006/relationships/footer" Target="footer22.xml"/><Relationship Id="rId60" Type="http://schemas.openxmlformats.org/officeDocument/2006/relationships/footer" Target="footer23.xml"/><Relationship Id="rId61" Type="http://schemas.openxmlformats.org/officeDocument/2006/relationships/footer" Target="footer24.xml"/><Relationship Id="rId62" Type="http://schemas.openxmlformats.org/officeDocument/2006/relationships/footer" Target="footer25.xml"/><Relationship Id="rId63" Type="http://schemas.openxmlformats.org/officeDocument/2006/relationships/footer" Target="footer26.xml"/><Relationship Id="rId64" Type="http://schemas.openxmlformats.org/officeDocument/2006/relationships/image" Target="media/image23.png"/><Relationship Id="rId65" Type="http://schemas.openxmlformats.org/officeDocument/2006/relationships/image" Target="media/image24.png"/><Relationship Id="rId66" Type="http://schemas.openxmlformats.org/officeDocument/2006/relationships/image" Target="media/image25.png"/><Relationship Id="rId67" Type="http://schemas.openxmlformats.org/officeDocument/2006/relationships/image" Target="media/image26.png"/><Relationship Id="rId68" Type="http://schemas.openxmlformats.org/officeDocument/2006/relationships/image" Target="media/image27.png"/><Relationship Id="rId69" Type="http://schemas.openxmlformats.org/officeDocument/2006/relationships/image" Target="media/image28.jpeg"/><Relationship Id="rId70" Type="http://schemas.openxmlformats.org/officeDocument/2006/relationships/image" Target="media/image29.jpeg"/><Relationship Id="rId71" Type="http://schemas.openxmlformats.org/officeDocument/2006/relationships/footer" Target="footer27.xml"/><Relationship Id="rId72" Type="http://schemas.openxmlformats.org/officeDocument/2006/relationships/image" Target="media/image31.jpeg"/><Relationship Id="rId73" Type="http://schemas.openxmlformats.org/officeDocument/2006/relationships/footer" Target="footer28.xml"/><Relationship Id="rId74" Type="http://schemas.openxmlformats.org/officeDocument/2006/relationships/image" Target="media/image32.png"/><Relationship Id="rId75" Type="http://schemas.openxmlformats.org/officeDocument/2006/relationships/image" Target="media/image33.jpeg"/><Relationship Id="rId76" Type="http://schemas.openxmlformats.org/officeDocument/2006/relationships/image" Target="media/image34.png"/><Relationship Id="rId77" Type="http://schemas.openxmlformats.org/officeDocument/2006/relationships/image" Target="media/image35.png"/><Relationship Id="rId78" Type="http://schemas.openxmlformats.org/officeDocument/2006/relationships/image" Target="media/image36.png"/><Relationship Id="rId79" Type="http://schemas.openxmlformats.org/officeDocument/2006/relationships/image" Target="media/image37.png"/><Relationship Id="rId80" Type="http://schemas.openxmlformats.org/officeDocument/2006/relationships/footer" Target="footer29.xml"/><Relationship Id="rId81" Type="http://schemas.openxmlformats.org/officeDocument/2006/relationships/image" Target="media/image38.jpeg"/><Relationship Id="rId82" Type="http://schemas.openxmlformats.org/officeDocument/2006/relationships/image" Target="media/image39.png"/><Relationship Id="rId83" Type="http://schemas.openxmlformats.org/officeDocument/2006/relationships/image" Target="media/image40.jpeg"/><Relationship Id="rId84" Type="http://schemas.openxmlformats.org/officeDocument/2006/relationships/footer" Target="footer30.xml"/><Relationship Id="rId85" Type="http://schemas.openxmlformats.org/officeDocument/2006/relationships/image" Target="media/image41.jpeg"/><Relationship Id="rId86" Type="http://schemas.openxmlformats.org/officeDocument/2006/relationships/image" Target="media/image42.png"/><Relationship Id="rId87" Type="http://schemas.openxmlformats.org/officeDocument/2006/relationships/image" Target="media/image43.png"/><Relationship Id="rId88" Type="http://schemas.openxmlformats.org/officeDocument/2006/relationships/image" Target="media/image44.png"/><Relationship Id="rId89" Type="http://schemas.openxmlformats.org/officeDocument/2006/relationships/image" Target="media/image45.png"/><Relationship Id="rId90" Type="http://schemas.openxmlformats.org/officeDocument/2006/relationships/image" Target="media/image46.png"/><Relationship Id="rId91" Type="http://schemas.openxmlformats.org/officeDocument/2006/relationships/image" Target="media/image47.png"/><Relationship Id="rId92" Type="http://schemas.openxmlformats.org/officeDocument/2006/relationships/image" Target="media/image48.png"/><Relationship Id="rId93" Type="http://schemas.openxmlformats.org/officeDocument/2006/relationships/footer" Target="footer31.xml"/><Relationship Id="rId94" Type="http://schemas.openxmlformats.org/officeDocument/2006/relationships/image" Target="media/image49.png"/><Relationship Id="rId95" Type="http://schemas.openxmlformats.org/officeDocument/2006/relationships/image" Target="media/image50.png"/><Relationship Id="rId96" Type="http://schemas.openxmlformats.org/officeDocument/2006/relationships/image" Target="media/image51.png"/><Relationship Id="rId97" Type="http://schemas.openxmlformats.org/officeDocument/2006/relationships/image" Target="media/image52.png"/><Relationship Id="rId98" Type="http://schemas.openxmlformats.org/officeDocument/2006/relationships/image" Target="media/image53.png"/><Relationship Id="rId99" Type="http://schemas.openxmlformats.org/officeDocument/2006/relationships/image" Target="media/image54.png"/><Relationship Id="rId100" Type="http://schemas.openxmlformats.org/officeDocument/2006/relationships/image" Target="media/image55.png"/><Relationship Id="rId101" Type="http://schemas.openxmlformats.org/officeDocument/2006/relationships/image" Target="media/image56.png"/><Relationship Id="rId102" Type="http://schemas.openxmlformats.org/officeDocument/2006/relationships/image" Target="media/image57.jpeg"/><Relationship Id="rId103" Type="http://schemas.openxmlformats.org/officeDocument/2006/relationships/footer" Target="footer32.xml"/><Relationship Id="rId104" Type="http://schemas.openxmlformats.org/officeDocument/2006/relationships/image" Target="media/image58.png"/><Relationship Id="rId105" Type="http://schemas.openxmlformats.org/officeDocument/2006/relationships/image" Target="media/image59.png"/><Relationship Id="rId106" Type="http://schemas.openxmlformats.org/officeDocument/2006/relationships/image" Target="media/image60.png"/><Relationship Id="rId107" Type="http://schemas.openxmlformats.org/officeDocument/2006/relationships/footer" Target="footer33.xml"/><Relationship Id="rId108" Type="http://schemas.openxmlformats.org/officeDocument/2006/relationships/image" Target="media/image61.jpeg"/><Relationship Id="rId109" Type="http://schemas.openxmlformats.org/officeDocument/2006/relationships/footer" Target="footer34.xml"/><Relationship Id="rId110" Type="http://schemas.openxmlformats.org/officeDocument/2006/relationships/image" Target="media/image62.jpeg"/><Relationship Id="rId111" Type="http://schemas.openxmlformats.org/officeDocument/2006/relationships/image" Target="media/image63.jpeg"/><Relationship Id="rId112" Type="http://schemas.openxmlformats.org/officeDocument/2006/relationships/image" Target="media/image64.png"/><Relationship Id="rId113" Type="http://schemas.openxmlformats.org/officeDocument/2006/relationships/image" Target="media/image65.jpeg"/><Relationship Id="rId114" Type="http://schemas.openxmlformats.org/officeDocument/2006/relationships/footer" Target="footer35.xml"/><Relationship Id="rId115" Type="http://schemas.openxmlformats.org/officeDocument/2006/relationships/image" Target="media/image66.jpeg"/><Relationship Id="rId116" Type="http://schemas.openxmlformats.org/officeDocument/2006/relationships/image" Target="media/image67.png"/><Relationship Id="rId117" Type="http://schemas.openxmlformats.org/officeDocument/2006/relationships/footer" Target="footer36.xml"/><Relationship Id="rId118" Type="http://schemas.openxmlformats.org/officeDocument/2006/relationships/image" Target="media/image68.png"/><Relationship Id="rId119" Type="http://schemas.openxmlformats.org/officeDocument/2006/relationships/image" Target="media/image69.jpeg"/><Relationship Id="rId120" Type="http://schemas.openxmlformats.org/officeDocument/2006/relationships/footer" Target="footer37.xml"/><Relationship Id="rId121" Type="http://schemas.openxmlformats.org/officeDocument/2006/relationships/image" Target="media/image70.png"/><Relationship Id="rId122" Type="http://schemas.openxmlformats.org/officeDocument/2006/relationships/image" Target="media/image71.jpeg"/><Relationship Id="rId123" Type="http://schemas.openxmlformats.org/officeDocument/2006/relationships/footer" Target="footer38.xml"/><Relationship Id="rId124" Type="http://schemas.openxmlformats.org/officeDocument/2006/relationships/footer" Target="footer39.xml"/><Relationship Id="rId125" Type="http://schemas.openxmlformats.org/officeDocument/2006/relationships/footer" Target="footer40.xml"/><Relationship Id="rId126" Type="http://schemas.openxmlformats.org/officeDocument/2006/relationships/footer" Target="footer41.xml"/><Relationship Id="rId127" Type="http://schemas.openxmlformats.org/officeDocument/2006/relationships/footer" Target="footer42.xml"/><Relationship Id="rId128" Type="http://schemas.openxmlformats.org/officeDocument/2006/relationships/footer" Target="footer43.xml"/><Relationship Id="rId129" Type="http://schemas.openxmlformats.org/officeDocument/2006/relationships/footer" Target="footer44.xml"/><Relationship Id="rId130" Type="http://schemas.openxmlformats.org/officeDocument/2006/relationships/footer" Target="footer45.xml"/><Relationship Id="rId131" Type="http://schemas.openxmlformats.org/officeDocument/2006/relationships/footer" Target="footer46.xml"/><Relationship Id="rId132" Type="http://schemas.openxmlformats.org/officeDocument/2006/relationships/footer" Target="footer47.xml"/><Relationship Id="rId133" Type="http://schemas.openxmlformats.org/officeDocument/2006/relationships/footer" Target="footer48.xml"/><Relationship Id="rId134" Type="http://schemas.openxmlformats.org/officeDocument/2006/relationships/footer" Target="footer49.xml"/><Relationship Id="rId135" Type="http://schemas.openxmlformats.org/officeDocument/2006/relationships/footer" Target="footer50.xml"/><Relationship Id="rId136" Type="http://schemas.openxmlformats.org/officeDocument/2006/relationships/footer" Target="footer51.xml"/><Relationship Id="rId137" Type="http://schemas.openxmlformats.org/officeDocument/2006/relationships/footer" Target="footer52.xml"/><Relationship Id="rId138" Type="http://schemas.openxmlformats.org/officeDocument/2006/relationships/image" Target="media/image72.jpeg"/><Relationship Id="rId139" Type="http://schemas.openxmlformats.org/officeDocument/2006/relationships/footer" Target="footer53.xml"/><Relationship Id="rId140" Type="http://schemas.openxmlformats.org/officeDocument/2006/relationships/footer" Target="footer54.xml"/><Relationship Id="rId141" Type="http://schemas.openxmlformats.org/officeDocument/2006/relationships/footer" Target="footer55.xml"/><Relationship Id="rId142" Type="http://schemas.openxmlformats.org/officeDocument/2006/relationships/footer" Target="footer56.xml"/><Relationship Id="rId143" Type="http://schemas.openxmlformats.org/officeDocument/2006/relationships/footer" Target="footer57.xml"/><Relationship Id="rId144" Type="http://schemas.openxmlformats.org/officeDocument/2006/relationships/footer" Target="footer58.xml"/><Relationship Id="rId145" Type="http://schemas.openxmlformats.org/officeDocument/2006/relationships/footer" Target="footer59.xml"/><Relationship Id="rId146" Type="http://schemas.openxmlformats.org/officeDocument/2006/relationships/footer" Target="footer60.xml"/><Relationship Id="rId147" Type="http://schemas.openxmlformats.org/officeDocument/2006/relationships/footer" Target="footer61.xml"/><Relationship Id="rId148" Type="http://schemas.openxmlformats.org/officeDocument/2006/relationships/footer" Target="footer62.xml"/><Relationship Id="rId149" Type="http://schemas.openxmlformats.org/officeDocument/2006/relationships/footer" Target="footer63.xml"/><Relationship Id="rId150" Type="http://schemas.openxmlformats.org/officeDocument/2006/relationships/footer" Target="footer64.xml"/><Relationship Id="rId151" Type="http://schemas.openxmlformats.org/officeDocument/2006/relationships/footer" Target="footer65.xml"/><Relationship Id="rId152" Type="http://schemas.openxmlformats.org/officeDocument/2006/relationships/footer" Target="footer66.xml"/><Relationship Id="rId153" Type="http://schemas.openxmlformats.org/officeDocument/2006/relationships/footer" Target="footer67.xml"/><Relationship Id="rId154" Type="http://schemas.openxmlformats.org/officeDocument/2006/relationships/footer" Target="footer68.xml"/><Relationship Id="rId155" Type="http://schemas.openxmlformats.org/officeDocument/2006/relationships/footer" Target="footer69.xml"/><Relationship Id="rId156" Type="http://schemas.openxmlformats.org/officeDocument/2006/relationships/footer" Target="footer70.xml"/><Relationship Id="rId157" Type="http://schemas.openxmlformats.org/officeDocument/2006/relationships/footer" Target="footer71.xml"/><Relationship Id="rId158" Type="http://schemas.openxmlformats.org/officeDocument/2006/relationships/footer" Target="footer72.xml"/><Relationship Id="rId159" Type="http://schemas.openxmlformats.org/officeDocument/2006/relationships/footer" Target="footer73.xml"/><Relationship Id="rId160" Type="http://schemas.openxmlformats.org/officeDocument/2006/relationships/footer" Target="footer74.xml"/><Relationship Id="rId161" Type="http://schemas.openxmlformats.org/officeDocument/2006/relationships/footer" Target="footer75.xml"/><Relationship Id="rId162" Type="http://schemas.openxmlformats.org/officeDocument/2006/relationships/image" Target="media/image73.jpeg"/><Relationship Id="rId163" Type="http://schemas.openxmlformats.org/officeDocument/2006/relationships/footer" Target="footer76.xml"/><Relationship Id="rId164" Type="http://schemas.openxmlformats.org/officeDocument/2006/relationships/footer" Target="footer77.xml"/><Relationship Id="rId165" Type="http://schemas.openxmlformats.org/officeDocument/2006/relationships/footer" Target="footer78.xml"/><Relationship Id="rId166" Type="http://schemas.openxmlformats.org/officeDocument/2006/relationships/footer" Target="footer79.xml"/><Relationship Id="rId167" Type="http://schemas.openxmlformats.org/officeDocument/2006/relationships/footer" Target="footer80.xml"/><Relationship Id="rId168" Type="http://schemas.openxmlformats.org/officeDocument/2006/relationships/footer" Target="footer81.xml"/><Relationship Id="rId169" Type="http://schemas.openxmlformats.org/officeDocument/2006/relationships/footer" Target="footer82.xml"/><Relationship Id="rId170" Type="http://schemas.openxmlformats.org/officeDocument/2006/relationships/footer" Target="footer83.xml"/><Relationship Id="rId171" Type="http://schemas.openxmlformats.org/officeDocument/2006/relationships/footer" Target="footer84.xml"/><Relationship Id="rId172" Type="http://schemas.openxmlformats.org/officeDocument/2006/relationships/footer" Target="footer85.xml"/><Relationship Id="rId173" Type="http://schemas.openxmlformats.org/officeDocument/2006/relationships/footer" Target="footer86.xml"/><Relationship Id="rId174" Type="http://schemas.openxmlformats.org/officeDocument/2006/relationships/footer" Target="footer87.xml"/><Relationship Id="rId175" Type="http://schemas.openxmlformats.org/officeDocument/2006/relationships/footer" Target="footer88.xml"/><Relationship Id="rId176" Type="http://schemas.openxmlformats.org/officeDocument/2006/relationships/image" Target="media/image74.jpeg"/><Relationship Id="rId177" Type="http://schemas.openxmlformats.org/officeDocument/2006/relationships/image" Target="media/image75.png"/><Relationship Id="rId178" Type="http://schemas.openxmlformats.org/officeDocument/2006/relationships/image" Target="media/image76.png"/><Relationship Id="rId179" Type="http://schemas.openxmlformats.org/officeDocument/2006/relationships/image" Target="media/image77.png"/><Relationship Id="rId180" Type="http://schemas.openxmlformats.org/officeDocument/2006/relationships/footer" Target="footer89.xml"/><Relationship Id="rId181" Type="http://schemas.openxmlformats.org/officeDocument/2006/relationships/footer" Target="footer90.xml"/><Relationship Id="rId182" Type="http://schemas.openxmlformats.org/officeDocument/2006/relationships/footer" Target="footer91.xml"/><Relationship Id="rId183" Type="http://schemas.openxmlformats.org/officeDocument/2006/relationships/footer" Target="footer92.xml"/><Relationship Id="rId184" Type="http://schemas.openxmlformats.org/officeDocument/2006/relationships/footer" Target="footer93.xml"/><Relationship Id="rId185" Type="http://schemas.openxmlformats.org/officeDocument/2006/relationships/footer" Target="footer94.xml"/><Relationship Id="rId186" Type="http://schemas.openxmlformats.org/officeDocument/2006/relationships/footer" Target="footer95.xml"/><Relationship Id="rId187" Type="http://schemas.openxmlformats.org/officeDocument/2006/relationships/footer" Target="footer96.xml"/><Relationship Id="rId188" Type="http://schemas.openxmlformats.org/officeDocument/2006/relationships/footer" Target="footer97.xml"/><Relationship Id="rId189" Type="http://schemas.openxmlformats.org/officeDocument/2006/relationships/footer" Target="footer98.xml"/><Relationship Id="rId190" Type="http://schemas.openxmlformats.org/officeDocument/2006/relationships/footer" Target="footer99.xml"/><Relationship Id="rId191" Type="http://schemas.openxmlformats.org/officeDocument/2006/relationships/footer" Target="footer100.xml"/><Relationship Id="rId192" Type="http://schemas.openxmlformats.org/officeDocument/2006/relationships/footer" Target="footer101.xml"/><Relationship Id="rId193" Type="http://schemas.openxmlformats.org/officeDocument/2006/relationships/image" Target="media/image78.jpeg"/><Relationship Id="rId194" Type="http://schemas.openxmlformats.org/officeDocument/2006/relationships/footer" Target="footer102.xml"/><Relationship Id="rId195" Type="http://schemas.openxmlformats.org/officeDocument/2006/relationships/image" Target="media/image79.jpeg"/><Relationship Id="rId196" Type="http://schemas.openxmlformats.org/officeDocument/2006/relationships/footer" Target="footer103.xml"/><Relationship Id="rId197" Type="http://schemas.openxmlformats.org/officeDocument/2006/relationships/footer" Target="footer104.xml"/><Relationship Id="rId198" Type="http://schemas.openxmlformats.org/officeDocument/2006/relationships/numbering" Target="numbering.xml"/></Relationships>

</file>

<file path=word/_rels/footer28.xml.rels><?xml version="1.0" encoding="UTF-8" standalone="yes"?>
<Relationships xmlns="http://schemas.openxmlformats.org/package/2006/relationships"><Relationship Id="rId1" Type="http://schemas.openxmlformats.org/officeDocument/2006/relationships/image" Target="media/image31.jpeg"/></Relationships>

</file>

<file path=word/_rels/footer35.xml.rels><?xml version="1.0" encoding="UTF-8" standalone="yes"?>
<Relationships xmlns="http://schemas.openxmlformats.org/package/2006/relationships"><Relationship Id="rId1" Type="http://schemas.openxmlformats.org/officeDocument/2006/relationships/image" Target="media/image31.jpeg"/></Relationships>

</file>

<file path=word/_rels/numbering.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JCPL</dc:creator>
  <dc:title>07-16-26 Board Report</dc:title>
  <dcterms:created xsi:type="dcterms:W3CDTF">2026-07-15T15:38:10Z</dcterms:created>
  <dcterms:modified xsi:type="dcterms:W3CDTF">2026-07-15T15:38:10Z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2026-07-08T00:00:00Z</vt:filetime>
  </property>
  <property fmtid="{D5CDD505-2E9C-101B-9397-08002B2CF9AE}" pid="3" name="Creator">
    <vt:lpwstr>Adobe Acrobat (64-bit) 26.1.21691</vt:lpwstr>
  </property>
  <property fmtid="{D5CDD505-2E9C-101B-9397-08002B2CF9AE}" pid="4" name="LastSaved">
    <vt:filetime>2026-07-15T00:00:00Z</vt:filetime>
  </property>
  <property fmtid="{D5CDD505-2E9C-101B-9397-08002B2CF9AE}" pid="5" name="Producer">
    <vt:lpwstr>Adobe Acrobat (64-bit) 26.1.21691</vt:lpwstr>
  </property>
</Properties>
</file>