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D0A4457">
                <wp:simplePos x="0" y="0"/>
                <wp:positionH relativeFrom="page">
                  <wp:align>center</wp:align>
                </wp:positionH>
                <wp:positionV relativeFrom="page">
                  <wp:posOffset>234950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E6C3CC" id="Group 1" o:spid="_x0000_s1026" style="position:absolute;margin-left:0;margin-top:18.5pt;width:564pt;height:744pt;z-index:-15775744;mso-wrap-distance-left:0;mso-wrap-distance-right:0;mso-position-horizontal:center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AG&#10;FLYX3wAAAAkBAAAPAAAAZHJzL2Rvd25yZXYueG1sTI9Ba8JAEIXvhf6HZYTe6iaRtBKzEZG2JylU&#10;C6W3NTsmwexsyK5J/PcdT/U0b3jDm+/l68m2YsDeN44UxPMIBFLpTEOVgu/D+/MShA+ajG4doYIr&#10;elgXjw+5zowb6QuHfagEh5DPtII6hC6T0pc1Wu3nrkNi7+R6qwOvfSVNr0cOt61MouhFWt0Qf6h1&#10;h9say/P+YhV8jHrcLOK3YXc+ba+/h/TzZxejUk+zabMCEXAK/8dww2d0KJjp6C5kvGgVcJGgYPHK&#10;8+bGyZLVkVWapBHIIpf3DYo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ywCyoxQcAAFQ+AAAOAAAAAAAAAAAAAAAAADwCAABkcnMvZTJvRG9jLnhtbFBLAQItAAoA&#10;AAAAAAAAIQBprN7o1/MAANfzAAAVAAAAAAAAAAAAAAAAAC0KAABkcnMvbWVkaWEvaW1hZ2UxLmpw&#10;ZWdQSwECLQAUAAYACAAAACEABhS2F98AAAAJAQAADwAAAAAAAAAAAAAAAAA3/gAAZHJzL2Rvd25y&#10;ZXYueG1sUEsBAi0AFAAGAAgAAAAhAFhgsxu6AAAAIgEAABkAAAAAAAAAAAAAAAAAQ/8AAGRycy9f&#10;cmVscy9lMm9Eb2MueG1sLnJlbHNQSwUGAAAAAAYABgB9AQAANAABAAAA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2B0AD9C8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8C04AA">
        <w:rPr>
          <w:b/>
          <w:sz w:val="28"/>
          <w:szCs w:val="28"/>
        </w:rPr>
        <w:t>June 11</w:t>
      </w:r>
      <w:r w:rsidR="00902F49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08786F54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6BAB8677" w14:textId="4AA9E72B" w:rsidR="008C05B3" w:rsidRPr="00C32B32" w:rsidRDefault="00AB1211" w:rsidP="008C05B3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>
        <w:rPr>
          <w:b/>
        </w:rPr>
        <w:tab/>
      </w:r>
      <w:r w:rsidR="008C05B3" w:rsidRPr="00C32B32">
        <w:rPr>
          <w:b/>
          <w:bCs/>
          <w:sz w:val="28"/>
          <w:szCs w:val="28"/>
        </w:rPr>
        <w:t>Online via ZOOM</w:t>
      </w:r>
    </w:p>
    <w:p w14:paraId="2E527A38" w14:textId="77777777" w:rsidR="008C05B3" w:rsidRPr="00C32B32" w:rsidRDefault="008C05B3" w:rsidP="008C05B3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4A544BCF" w14:textId="2D277AE8" w:rsidR="00CC1867" w:rsidRPr="000A712F" w:rsidRDefault="00CC1867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FBACDB6" w14:textId="77777777" w:rsidR="008C05B3" w:rsidRPr="008C05B3" w:rsidRDefault="008C05B3" w:rsidP="008C05B3">
      <w:pPr>
        <w:ind w:left="360"/>
        <w:rPr>
          <w:b/>
          <w:bCs/>
          <w:kern w:val="2"/>
          <w:sz w:val="28"/>
          <w:szCs w:val="28"/>
          <w14:ligatures w14:val="standardContextual"/>
        </w:rPr>
      </w:pPr>
      <w:r w:rsidRPr="008C05B3">
        <w:rPr>
          <w:b/>
          <w:bCs/>
          <w:sz w:val="28"/>
          <w:szCs w:val="28"/>
        </w:rPr>
        <w:t xml:space="preserve">Strategy &amp; Operations - </w:t>
      </w:r>
      <w:r w:rsidRPr="008C05B3">
        <w:rPr>
          <w:b/>
          <w:bCs/>
          <w:kern w:val="2"/>
          <w:sz w:val="28"/>
          <w:szCs w:val="28"/>
          <w14:ligatures w14:val="standardContextual"/>
        </w:rPr>
        <w:t>Finance &amp; Budget</w:t>
      </w:r>
    </w:p>
    <w:p w14:paraId="7C728BC4" w14:textId="6C255EA1" w:rsidR="008C05B3" w:rsidRPr="008C05B3" w:rsidRDefault="008C05B3" w:rsidP="008C05B3">
      <w:pPr>
        <w:widowControl/>
        <w:numPr>
          <w:ilvl w:val="0"/>
          <w:numId w:val="15"/>
        </w:numPr>
        <w:autoSpaceDE/>
        <w:autoSpaceDN/>
        <w:ind w:left="1080"/>
        <w:contextualSpacing/>
        <w:rPr>
          <w:kern w:val="2"/>
          <w:sz w:val="28"/>
          <w:szCs w:val="28"/>
          <w14:ligatures w14:val="standardContextual"/>
        </w:rPr>
      </w:pPr>
      <w:r w:rsidRPr="008C05B3">
        <w:rPr>
          <w:kern w:val="2"/>
          <w:sz w:val="28"/>
          <w:szCs w:val="28"/>
          <w14:ligatures w14:val="standardContextual"/>
        </w:rPr>
        <w:t>Review DRAFT letter to the Board of County Commissioners certifying the mill levy necessary to maintain and operate the library</w:t>
      </w:r>
    </w:p>
    <w:p w14:paraId="5168D770" w14:textId="77777777" w:rsidR="008C05B3" w:rsidRPr="008C05B3" w:rsidRDefault="008C05B3" w:rsidP="008C05B3">
      <w:pPr>
        <w:widowControl/>
        <w:numPr>
          <w:ilvl w:val="0"/>
          <w:numId w:val="15"/>
        </w:numPr>
        <w:autoSpaceDE/>
        <w:autoSpaceDN/>
        <w:ind w:left="1080"/>
        <w:contextualSpacing/>
        <w:rPr>
          <w:kern w:val="2"/>
          <w:sz w:val="28"/>
          <w:szCs w:val="28"/>
          <w14:ligatures w14:val="standardContextual"/>
        </w:rPr>
      </w:pPr>
      <w:r w:rsidRPr="008C05B3">
        <w:rPr>
          <w:kern w:val="2"/>
          <w:sz w:val="28"/>
          <w:szCs w:val="28"/>
          <w14:ligatures w14:val="standardContextual"/>
        </w:rPr>
        <w:t>Review DRAFT 2027 5</w:t>
      </w:r>
      <w:r w:rsidRPr="008C05B3">
        <w:rPr>
          <w:rFonts w:cs="Cambria Math"/>
          <w:kern w:val="2"/>
          <w:sz w:val="28"/>
          <w:szCs w:val="28"/>
          <w14:ligatures w14:val="standardContextual"/>
        </w:rPr>
        <w:t>‐</w:t>
      </w:r>
      <w:r w:rsidRPr="008C05B3">
        <w:rPr>
          <w:kern w:val="2"/>
          <w:sz w:val="28"/>
          <w:szCs w:val="28"/>
          <w14:ligatures w14:val="standardContextual"/>
        </w:rPr>
        <w:t>Year Capital Plan</w:t>
      </w:r>
    </w:p>
    <w:p w14:paraId="3E1DB9A1" w14:textId="77777777" w:rsidR="008C05B3" w:rsidRPr="008C05B3" w:rsidRDefault="008C05B3" w:rsidP="008C05B3">
      <w:pPr>
        <w:widowControl/>
        <w:numPr>
          <w:ilvl w:val="0"/>
          <w:numId w:val="15"/>
        </w:numPr>
        <w:autoSpaceDE/>
        <w:autoSpaceDN/>
        <w:ind w:left="1080"/>
        <w:contextualSpacing/>
        <w:rPr>
          <w:kern w:val="2"/>
          <w:sz w:val="28"/>
          <w:szCs w:val="28"/>
          <w14:ligatures w14:val="standardContextual"/>
        </w:rPr>
      </w:pPr>
      <w:r w:rsidRPr="008C05B3">
        <w:rPr>
          <w:kern w:val="2"/>
          <w:sz w:val="28"/>
          <w:szCs w:val="28"/>
          <w14:ligatures w14:val="standardContextual"/>
        </w:rPr>
        <w:t>Review DRAFT 2027 Proposed Budget Plan</w:t>
      </w:r>
    </w:p>
    <w:p w14:paraId="15673C71" w14:textId="6E80BA87" w:rsidR="008C05B3" w:rsidRPr="008C05B3" w:rsidRDefault="008C05B3" w:rsidP="008C05B3">
      <w:pPr>
        <w:widowControl/>
        <w:numPr>
          <w:ilvl w:val="0"/>
          <w:numId w:val="15"/>
        </w:numPr>
        <w:autoSpaceDE/>
        <w:autoSpaceDN/>
        <w:ind w:left="1080"/>
        <w:contextualSpacing/>
        <w:rPr>
          <w:kern w:val="2"/>
          <w:sz w:val="28"/>
          <w:szCs w:val="28"/>
          <w14:ligatures w14:val="standardContextual"/>
        </w:rPr>
      </w:pPr>
      <w:r w:rsidRPr="008C05B3">
        <w:rPr>
          <w:kern w:val="2"/>
          <w:sz w:val="28"/>
          <w:szCs w:val="28"/>
          <w14:ligatures w14:val="standardContextual"/>
        </w:rPr>
        <w:t>Review Golden Urban Renewal Authority Intergovernmental Agreement</w:t>
      </w:r>
    </w:p>
    <w:p w14:paraId="3486848E" w14:textId="77777777" w:rsidR="008C05B3" w:rsidRPr="008C05B3" w:rsidRDefault="008C05B3" w:rsidP="008C05B3">
      <w:pPr>
        <w:ind w:left="360"/>
        <w:rPr>
          <w:b/>
          <w:bCs/>
          <w:kern w:val="2"/>
          <w:sz w:val="28"/>
          <w:szCs w:val="28"/>
          <w14:ligatures w14:val="standardContextual"/>
        </w:rPr>
      </w:pPr>
    </w:p>
    <w:p w14:paraId="27981CB2" w14:textId="77777777" w:rsidR="008C05B3" w:rsidRPr="008C05B3" w:rsidRDefault="008C05B3" w:rsidP="008C05B3">
      <w:pPr>
        <w:ind w:left="360"/>
        <w:rPr>
          <w:b/>
          <w:bCs/>
          <w:kern w:val="2"/>
          <w:sz w:val="28"/>
          <w:szCs w:val="28"/>
          <w14:ligatures w14:val="standardContextual"/>
        </w:rPr>
      </w:pPr>
      <w:r w:rsidRPr="008C05B3">
        <w:rPr>
          <w:b/>
          <w:bCs/>
          <w:kern w:val="2"/>
          <w:sz w:val="28"/>
          <w:szCs w:val="28"/>
          <w14:ligatures w14:val="standardContextual"/>
        </w:rPr>
        <w:t>Communications &amp; Engagement</w:t>
      </w:r>
    </w:p>
    <w:p w14:paraId="11919BBA" w14:textId="77777777" w:rsidR="008C05B3" w:rsidRPr="008C05B3" w:rsidRDefault="008C05B3" w:rsidP="008C05B3">
      <w:pPr>
        <w:pStyle w:val="ListParagraph"/>
        <w:numPr>
          <w:ilvl w:val="0"/>
          <w:numId w:val="14"/>
        </w:numPr>
        <w:ind w:left="1080"/>
        <w:rPr>
          <w:kern w:val="2"/>
          <w:sz w:val="28"/>
          <w:szCs w:val="28"/>
          <w14:ligatures w14:val="standardContextual"/>
        </w:rPr>
      </w:pPr>
      <w:r w:rsidRPr="008C05B3">
        <w:rPr>
          <w:kern w:val="2"/>
          <w:sz w:val="28"/>
          <w:szCs w:val="28"/>
          <w14:ligatures w14:val="standardContextual"/>
        </w:rPr>
        <w:t>Northwest Jeffco Library Naming</w:t>
      </w:r>
    </w:p>
    <w:p w14:paraId="3DECD8FB" w14:textId="77777777" w:rsidR="000A712F" w:rsidRPr="008C05B3" w:rsidRDefault="000A712F" w:rsidP="008C05B3">
      <w:pPr>
        <w:tabs>
          <w:tab w:val="left" w:pos="1888"/>
        </w:tabs>
        <w:spacing w:line="323" w:lineRule="exact"/>
        <w:ind w:left="360"/>
        <w:rPr>
          <w:b/>
          <w:sz w:val="28"/>
          <w:szCs w:val="28"/>
        </w:rPr>
      </w:pPr>
    </w:p>
    <w:p w14:paraId="0224861E" w14:textId="1F485589" w:rsidR="008C05B3" w:rsidRPr="008C05B3" w:rsidRDefault="008C05B3" w:rsidP="008C05B3">
      <w:pPr>
        <w:ind w:left="360"/>
        <w:rPr>
          <w:b/>
          <w:bCs/>
          <w:kern w:val="2"/>
          <w:sz w:val="28"/>
          <w:szCs w:val="28"/>
          <w14:ligatures w14:val="standardContextual"/>
        </w:rPr>
      </w:pPr>
      <w:r w:rsidRPr="008C05B3">
        <w:rPr>
          <w:b/>
          <w:bCs/>
          <w:kern w:val="2"/>
          <w:sz w:val="28"/>
          <w:szCs w:val="28"/>
          <w14:ligatures w14:val="standardContextual"/>
        </w:rPr>
        <w:t>Board Governance</w:t>
      </w:r>
    </w:p>
    <w:p w14:paraId="4E39ED43" w14:textId="7E1EAF27" w:rsidR="008C05B3" w:rsidRPr="008C05B3" w:rsidRDefault="008C05B3" w:rsidP="008C05B3">
      <w:pPr>
        <w:pStyle w:val="ListParagraph"/>
        <w:numPr>
          <w:ilvl w:val="0"/>
          <w:numId w:val="17"/>
        </w:numPr>
        <w:ind w:left="1080"/>
        <w:rPr>
          <w:kern w:val="2"/>
          <w:sz w:val="28"/>
          <w:szCs w:val="28"/>
          <w14:ligatures w14:val="standardContextual"/>
        </w:rPr>
      </w:pPr>
      <w:r w:rsidRPr="008C05B3">
        <w:rPr>
          <w:kern w:val="2"/>
          <w:sz w:val="28"/>
          <w:szCs w:val="28"/>
          <w14:ligatures w14:val="standardContextual"/>
        </w:rPr>
        <w:t>Nominating Committee</w:t>
      </w: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44F0899D" w14:textId="494FB221" w:rsidR="006C5129" w:rsidRPr="00902F49" w:rsidRDefault="00C326C3" w:rsidP="006C5129">
      <w:pPr>
        <w:spacing w:before="203"/>
        <w:jc w:val="center"/>
        <w:rPr>
          <w:sz w:val="24"/>
          <w:szCs w:val="24"/>
        </w:rPr>
      </w:pPr>
      <w:r w:rsidRPr="00902F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902F49">
        <w:rPr>
          <w:sz w:val="24"/>
          <w:szCs w:val="24"/>
        </w:rPr>
        <w:t>For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instructions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on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how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to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access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the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online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ZOOM</w:t>
      </w:r>
      <w:r w:rsidR="006C5129" w:rsidRPr="00902F49">
        <w:rPr>
          <w:b/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Study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Session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please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go</w:t>
      </w:r>
      <w:r w:rsidR="006C5129" w:rsidRPr="00902F49">
        <w:rPr>
          <w:spacing w:val="-10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 xml:space="preserve">to: </w:t>
      </w:r>
    </w:p>
    <w:p w14:paraId="47270A2E" w14:textId="48994121" w:rsidR="00902F49" w:rsidRPr="00902F49" w:rsidRDefault="00902F49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902F49">
          <w:rPr>
            <w:rStyle w:val="Hyperlink"/>
            <w:sz w:val="24"/>
            <w:szCs w:val="24"/>
          </w:rPr>
          <w:t>https://jeffcolibrary.org/board-of-trustees/2026-study-sessions/</w:t>
        </w:r>
      </w:hyperlink>
    </w:p>
    <w:p w14:paraId="04C3719E" w14:textId="77777777" w:rsidR="00902F49" w:rsidRDefault="00902F49" w:rsidP="006C5129">
      <w:pPr>
        <w:spacing w:before="203"/>
        <w:jc w:val="center"/>
      </w:pPr>
    </w:p>
    <w:sectPr w:rsidR="00902F4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8C2E" w14:textId="77777777" w:rsidR="003B3775" w:rsidRDefault="003B3775" w:rsidP="00B7243F">
      <w:r>
        <w:separator/>
      </w:r>
    </w:p>
  </w:endnote>
  <w:endnote w:type="continuationSeparator" w:id="0">
    <w:p w14:paraId="388AC8BC" w14:textId="77777777" w:rsidR="003B3775" w:rsidRDefault="003B3775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5EA4" w14:textId="77777777" w:rsidR="003B3775" w:rsidRDefault="003B3775" w:rsidP="00B7243F">
      <w:r>
        <w:separator/>
      </w:r>
    </w:p>
  </w:footnote>
  <w:footnote w:type="continuationSeparator" w:id="0">
    <w:p w14:paraId="412686FA" w14:textId="77777777" w:rsidR="003B3775" w:rsidRDefault="003B3775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4D92593"/>
    <w:multiLevelType w:val="hybridMultilevel"/>
    <w:tmpl w:val="818C721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362B"/>
    <w:multiLevelType w:val="hybridMultilevel"/>
    <w:tmpl w:val="18B43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D64A7"/>
    <w:multiLevelType w:val="hybridMultilevel"/>
    <w:tmpl w:val="37065A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3507123A"/>
    <w:multiLevelType w:val="hybridMultilevel"/>
    <w:tmpl w:val="37065A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6BE86239"/>
    <w:multiLevelType w:val="hybridMultilevel"/>
    <w:tmpl w:val="818C721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6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1733309164">
    <w:abstractNumId w:val="7"/>
  </w:num>
  <w:num w:numId="14" w16cid:durableId="1977753564">
    <w:abstractNumId w:val="15"/>
  </w:num>
  <w:num w:numId="15" w16cid:durableId="1012538409">
    <w:abstractNumId w:val="2"/>
  </w:num>
  <w:num w:numId="16" w16cid:durableId="899948508">
    <w:abstractNumId w:val="4"/>
  </w:num>
  <w:num w:numId="17" w16cid:durableId="87014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942FA"/>
    <w:rsid w:val="000A712F"/>
    <w:rsid w:val="000B65ED"/>
    <w:rsid w:val="000C3FF4"/>
    <w:rsid w:val="000C797B"/>
    <w:rsid w:val="000E55DC"/>
    <w:rsid w:val="000F2309"/>
    <w:rsid w:val="000F4FF4"/>
    <w:rsid w:val="000F67FE"/>
    <w:rsid w:val="000F6C36"/>
    <w:rsid w:val="001378FB"/>
    <w:rsid w:val="001703E5"/>
    <w:rsid w:val="00172244"/>
    <w:rsid w:val="0018653C"/>
    <w:rsid w:val="001873AD"/>
    <w:rsid w:val="001953E2"/>
    <w:rsid w:val="001B6066"/>
    <w:rsid w:val="001C05E5"/>
    <w:rsid w:val="001C524A"/>
    <w:rsid w:val="001D1196"/>
    <w:rsid w:val="002110B7"/>
    <w:rsid w:val="00233C11"/>
    <w:rsid w:val="00276941"/>
    <w:rsid w:val="002B7045"/>
    <w:rsid w:val="002C2243"/>
    <w:rsid w:val="002E2A7E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775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62C33"/>
    <w:rsid w:val="00586687"/>
    <w:rsid w:val="00586B70"/>
    <w:rsid w:val="00593AF9"/>
    <w:rsid w:val="005A01D3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479FA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11C0"/>
    <w:rsid w:val="008A2CF6"/>
    <w:rsid w:val="008B128B"/>
    <w:rsid w:val="008C04AA"/>
    <w:rsid w:val="008C05B3"/>
    <w:rsid w:val="008C283A"/>
    <w:rsid w:val="008D34DB"/>
    <w:rsid w:val="00902F49"/>
    <w:rsid w:val="00933281"/>
    <w:rsid w:val="0096413E"/>
    <w:rsid w:val="009644C3"/>
    <w:rsid w:val="009705E9"/>
    <w:rsid w:val="00995605"/>
    <w:rsid w:val="009C027D"/>
    <w:rsid w:val="009C447F"/>
    <w:rsid w:val="009D4B43"/>
    <w:rsid w:val="009D6184"/>
    <w:rsid w:val="009D684A"/>
    <w:rsid w:val="009E15ED"/>
    <w:rsid w:val="009E31CE"/>
    <w:rsid w:val="00A019A9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1006E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D13BB"/>
    <w:rsid w:val="00CF4584"/>
    <w:rsid w:val="00D16CEC"/>
    <w:rsid w:val="00D53049"/>
    <w:rsid w:val="00D75ED7"/>
    <w:rsid w:val="00D852FC"/>
    <w:rsid w:val="00D94AED"/>
    <w:rsid w:val="00DA20F4"/>
    <w:rsid w:val="00DC31D8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2</cp:revision>
  <dcterms:created xsi:type="dcterms:W3CDTF">2026-06-02T17:39:00Z</dcterms:created>
  <dcterms:modified xsi:type="dcterms:W3CDTF">2026-06-02T17:39:00Z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